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4</w:t>
      </w:r>
      <w:r>
        <w:rPr>
          <w:rFonts w:hint="eastAsia" w:ascii="黑体" w:eastAsia="黑体"/>
          <w:sz w:val="32"/>
          <w:szCs w:val="32"/>
        </w:rPr>
        <w:t xml:space="preserve">                                           </w:t>
      </w:r>
    </w:p>
    <w:p>
      <w:pPr>
        <w:pStyle w:val="6"/>
        <w:widowControl/>
        <w:spacing w:line="600" w:lineRule="exact"/>
        <w:jc w:val="center"/>
        <w:rPr>
          <w:rFonts w:eastAsia="仿宋_GB2312"/>
          <w:b/>
          <w:bCs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jc w:val="center"/>
        <w:rPr>
          <w:b/>
          <w:bCs/>
          <w:kern w:val="0"/>
          <w:sz w:val="52"/>
          <w:szCs w:val="52"/>
        </w:rPr>
      </w:pPr>
      <w:r>
        <w:rPr>
          <w:rFonts w:hint="eastAsia"/>
          <w:b/>
          <w:bCs/>
          <w:snapToGrid w:val="0"/>
          <w:kern w:val="0"/>
          <w:sz w:val="52"/>
          <w:szCs w:val="52"/>
        </w:rPr>
        <w:t>广西财税金融改革创新奖先进集体</w:t>
      </w:r>
    </w:p>
    <w:p>
      <w:pPr>
        <w:pStyle w:val="6"/>
        <w:widowControl/>
        <w:spacing w:line="600" w:lineRule="exact"/>
        <w:jc w:val="center"/>
        <w:rPr>
          <w:b/>
          <w:bCs/>
          <w:kern w:val="0"/>
          <w:sz w:val="52"/>
          <w:szCs w:val="52"/>
        </w:rPr>
      </w:pPr>
      <w:r>
        <w:rPr>
          <w:rFonts w:hint="eastAsia"/>
          <w:b/>
          <w:bCs/>
          <w:snapToGrid w:val="0"/>
          <w:kern w:val="0"/>
          <w:sz w:val="52"/>
          <w:szCs w:val="52"/>
        </w:rPr>
        <w:t>推</w:t>
      </w:r>
      <w:r>
        <w:rPr>
          <w:b/>
          <w:bCs/>
          <w:snapToGrid w:val="0"/>
          <w:kern w:val="0"/>
          <w:sz w:val="52"/>
          <w:szCs w:val="52"/>
        </w:rPr>
        <w:t xml:space="preserve"> </w:t>
      </w:r>
      <w:r>
        <w:rPr>
          <w:rFonts w:hint="eastAsia"/>
          <w:b/>
          <w:bCs/>
          <w:snapToGrid w:val="0"/>
          <w:kern w:val="0"/>
          <w:sz w:val="52"/>
          <w:szCs w:val="52"/>
        </w:rPr>
        <w:t>荐</w:t>
      </w:r>
      <w:r>
        <w:rPr>
          <w:b/>
          <w:bCs/>
          <w:snapToGrid w:val="0"/>
          <w:kern w:val="0"/>
          <w:sz w:val="52"/>
          <w:szCs w:val="52"/>
        </w:rPr>
        <w:t xml:space="preserve"> </w:t>
      </w:r>
      <w:r>
        <w:rPr>
          <w:rFonts w:hint="eastAsia"/>
          <w:b/>
          <w:bCs/>
          <w:snapToGrid w:val="0"/>
          <w:kern w:val="0"/>
          <w:sz w:val="52"/>
          <w:szCs w:val="52"/>
        </w:rPr>
        <w:t>审</w:t>
      </w:r>
      <w:r>
        <w:rPr>
          <w:b/>
          <w:bCs/>
          <w:snapToGrid w:val="0"/>
          <w:kern w:val="0"/>
          <w:sz w:val="52"/>
          <w:szCs w:val="52"/>
        </w:rPr>
        <w:t xml:space="preserve"> </w:t>
      </w:r>
      <w:r>
        <w:rPr>
          <w:rFonts w:hint="eastAsia"/>
          <w:b/>
          <w:bCs/>
          <w:snapToGrid w:val="0"/>
          <w:kern w:val="0"/>
          <w:sz w:val="52"/>
          <w:szCs w:val="52"/>
        </w:rPr>
        <w:t>批</w:t>
      </w:r>
      <w:r>
        <w:rPr>
          <w:b/>
          <w:bCs/>
          <w:snapToGrid w:val="0"/>
          <w:kern w:val="0"/>
          <w:sz w:val="52"/>
          <w:szCs w:val="52"/>
        </w:rPr>
        <w:t xml:space="preserve"> </w:t>
      </w:r>
      <w:r>
        <w:rPr>
          <w:rFonts w:hint="eastAsia"/>
          <w:b/>
          <w:bCs/>
          <w:snapToGrid w:val="0"/>
          <w:kern w:val="0"/>
          <w:sz w:val="52"/>
          <w:szCs w:val="52"/>
        </w:rPr>
        <w:t>表</w:t>
      </w:r>
    </w:p>
    <w:p>
      <w:pPr>
        <w:pStyle w:val="6"/>
        <w:widowControl/>
        <w:spacing w:line="600" w:lineRule="exact"/>
        <w:rPr>
          <w:b/>
          <w:bCs/>
          <w:snapToGrid w:val="0"/>
          <w:kern w:val="0"/>
          <w:sz w:val="32"/>
          <w:szCs w:val="32"/>
        </w:rPr>
      </w:pPr>
    </w:p>
    <w:p>
      <w:pPr>
        <w:adjustRightInd w:val="0"/>
        <w:spacing w:line="600" w:lineRule="exact"/>
        <w:ind w:firstLine="645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pacing w:line="600" w:lineRule="exact"/>
        <w:ind w:firstLine="645"/>
        <w:rPr>
          <w:rFonts w:ascii="Times New Roman" w:hAnsi="Times New Roman" w:eastAsia="仿宋_GB2312"/>
          <w:snapToGrid w:val="0"/>
          <w:color w:val="000000"/>
          <w:kern w:val="0"/>
        </w:rPr>
      </w:pPr>
    </w:p>
    <w:p>
      <w:pPr>
        <w:adjustRightInd w:val="0"/>
        <w:spacing w:line="600" w:lineRule="exact"/>
        <w:ind w:firstLine="645"/>
        <w:rPr>
          <w:rFonts w:ascii="Times New Roman" w:hAnsi="Times New Roman" w:eastAsia="仿宋_GB2312"/>
          <w:snapToGrid w:val="0"/>
          <w:color w:val="000000"/>
          <w:kern w:val="0"/>
        </w:rPr>
      </w:pPr>
    </w:p>
    <w:p>
      <w:pPr>
        <w:adjustRightInd w:val="0"/>
        <w:spacing w:line="600" w:lineRule="exact"/>
        <w:ind w:firstLine="645"/>
        <w:rPr>
          <w:rFonts w:ascii="Times New Roman" w:hAnsi="Times New Roman" w:eastAsia="仿宋_GB2312"/>
          <w:snapToGrid w:val="0"/>
          <w:color w:val="000000"/>
          <w:kern w:val="0"/>
        </w:rPr>
      </w:pPr>
    </w:p>
    <w:p>
      <w:pPr>
        <w:adjustRightInd w:val="0"/>
        <w:spacing w:line="600" w:lineRule="exact"/>
        <w:ind w:firstLine="645"/>
        <w:rPr>
          <w:rFonts w:ascii="Times New Roman" w:hAnsi="Times New Roman" w:eastAsia="仿宋_GB2312"/>
          <w:snapToGrid w:val="0"/>
          <w:color w:val="000000"/>
          <w:kern w:val="0"/>
        </w:rPr>
      </w:pPr>
    </w:p>
    <w:p>
      <w:pPr>
        <w:pStyle w:val="6"/>
        <w:widowControl/>
        <w:spacing w:line="600" w:lineRule="exact"/>
        <w:jc w:val="left"/>
        <w:rPr>
          <w:rFonts w:eastAsia="仿宋_GB2312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jc w:val="left"/>
        <w:rPr>
          <w:rFonts w:eastAsia="仿宋_GB2312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jc w:val="left"/>
        <w:rPr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</w:t>
      </w:r>
      <w:r>
        <w:rPr>
          <w:rFonts w:hint="eastAsia"/>
          <w:snapToGrid w:val="0"/>
          <w:kern w:val="0"/>
          <w:sz w:val="32"/>
          <w:szCs w:val="32"/>
        </w:rPr>
        <w:t>单</w:t>
      </w:r>
      <w:r>
        <w:rPr>
          <w:snapToGrid w:val="0"/>
          <w:kern w:val="0"/>
          <w:sz w:val="32"/>
          <w:szCs w:val="32"/>
        </w:rPr>
        <w:t xml:space="preserve"> </w:t>
      </w:r>
      <w:r>
        <w:rPr>
          <w:rFonts w:hint="eastAsia"/>
          <w:snapToGrid w:val="0"/>
          <w:kern w:val="0"/>
          <w:sz w:val="32"/>
          <w:szCs w:val="32"/>
        </w:rPr>
        <w:t>位</w:t>
      </w:r>
      <w:r>
        <w:rPr>
          <w:snapToGrid w:val="0"/>
          <w:kern w:val="0"/>
          <w:sz w:val="32"/>
          <w:szCs w:val="32"/>
        </w:rPr>
        <w:t xml:space="preserve"> </w:t>
      </w:r>
      <w:r>
        <w:rPr>
          <w:rFonts w:hint="eastAsia"/>
          <w:snapToGrid w:val="0"/>
          <w:kern w:val="0"/>
          <w:sz w:val="32"/>
          <w:szCs w:val="32"/>
        </w:rPr>
        <w:t>名</w:t>
      </w:r>
      <w:r>
        <w:rPr>
          <w:snapToGrid w:val="0"/>
          <w:kern w:val="0"/>
          <w:sz w:val="32"/>
          <w:szCs w:val="32"/>
        </w:rPr>
        <w:t xml:space="preserve"> </w:t>
      </w:r>
      <w:r>
        <w:rPr>
          <w:rFonts w:hint="eastAsia"/>
          <w:snapToGrid w:val="0"/>
          <w:kern w:val="0"/>
          <w:sz w:val="32"/>
          <w:szCs w:val="32"/>
        </w:rPr>
        <w:t>称：</w:t>
      </w:r>
      <w:r>
        <w:rPr>
          <w:kern w:val="0"/>
          <w:sz w:val="32"/>
          <w:szCs w:val="32"/>
          <w:u w:val="single"/>
        </w:rPr>
        <w:t xml:space="preserve">                       </w:t>
      </w:r>
    </w:p>
    <w:p>
      <w:pPr>
        <w:pStyle w:val="6"/>
        <w:widowControl/>
        <w:spacing w:line="600" w:lineRule="exact"/>
        <w:jc w:val="center"/>
        <w:rPr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ind w:firstLine="1600" w:firstLineChars="500"/>
        <w:rPr>
          <w:kern w:val="0"/>
          <w:sz w:val="32"/>
          <w:szCs w:val="32"/>
        </w:rPr>
      </w:pPr>
      <w:r>
        <w:rPr>
          <w:rFonts w:hint="eastAsia"/>
          <w:snapToGrid w:val="0"/>
          <w:kern w:val="0"/>
          <w:sz w:val="32"/>
          <w:szCs w:val="32"/>
        </w:rPr>
        <w:t>推</w:t>
      </w:r>
      <w:r>
        <w:rPr>
          <w:snapToGrid w:val="0"/>
          <w:kern w:val="0"/>
          <w:sz w:val="32"/>
          <w:szCs w:val="32"/>
        </w:rPr>
        <w:t xml:space="preserve"> </w:t>
      </w:r>
      <w:r>
        <w:rPr>
          <w:rFonts w:hint="eastAsia"/>
          <w:snapToGrid w:val="0"/>
          <w:kern w:val="0"/>
          <w:sz w:val="32"/>
          <w:szCs w:val="32"/>
        </w:rPr>
        <w:t>荐</w:t>
      </w:r>
      <w:r>
        <w:rPr>
          <w:snapToGrid w:val="0"/>
          <w:kern w:val="0"/>
          <w:sz w:val="32"/>
          <w:szCs w:val="32"/>
        </w:rPr>
        <w:t xml:space="preserve"> </w:t>
      </w:r>
      <w:r>
        <w:rPr>
          <w:rFonts w:hint="eastAsia"/>
          <w:snapToGrid w:val="0"/>
          <w:kern w:val="0"/>
          <w:sz w:val="32"/>
          <w:szCs w:val="32"/>
        </w:rPr>
        <w:t>单</w:t>
      </w:r>
      <w:r>
        <w:rPr>
          <w:snapToGrid w:val="0"/>
          <w:kern w:val="0"/>
          <w:sz w:val="32"/>
          <w:szCs w:val="32"/>
        </w:rPr>
        <w:t xml:space="preserve"> </w:t>
      </w:r>
      <w:r>
        <w:rPr>
          <w:rFonts w:hint="eastAsia"/>
          <w:snapToGrid w:val="0"/>
          <w:kern w:val="0"/>
          <w:sz w:val="32"/>
          <w:szCs w:val="32"/>
        </w:rPr>
        <w:t>位：</w:t>
      </w:r>
      <w:r>
        <w:rPr>
          <w:kern w:val="0"/>
          <w:sz w:val="32"/>
          <w:szCs w:val="32"/>
          <w:u w:val="single"/>
        </w:rPr>
        <w:t xml:space="preserve">                       </w:t>
      </w:r>
    </w:p>
    <w:p>
      <w:pPr>
        <w:pStyle w:val="6"/>
        <w:widowControl/>
        <w:spacing w:line="600" w:lineRule="exact"/>
        <w:rPr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ind w:firstLine="1920" w:firstLineChars="600"/>
        <w:rPr>
          <w:rFonts w:eastAsia="楷体_GB2312"/>
          <w:kern w:val="0"/>
          <w:sz w:val="32"/>
          <w:szCs w:val="32"/>
        </w:rPr>
      </w:pPr>
      <w:r>
        <w:rPr>
          <w:rFonts w:hint="eastAsia" w:eastAsia="楷体_GB2312"/>
          <w:snapToGrid w:val="0"/>
          <w:kern w:val="0"/>
          <w:sz w:val="32"/>
          <w:szCs w:val="32"/>
        </w:rPr>
        <w:t>填</w:t>
      </w:r>
      <w:r>
        <w:rPr>
          <w:rFonts w:eastAsia="楷体_GB2312"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楷体_GB2312"/>
          <w:snapToGrid w:val="0"/>
          <w:kern w:val="0"/>
          <w:sz w:val="32"/>
          <w:szCs w:val="32"/>
        </w:rPr>
        <w:t>报</w:t>
      </w:r>
      <w:r>
        <w:rPr>
          <w:rFonts w:eastAsia="楷体_GB2312"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楷体_GB2312"/>
          <w:snapToGrid w:val="0"/>
          <w:kern w:val="0"/>
          <w:sz w:val="32"/>
          <w:szCs w:val="32"/>
        </w:rPr>
        <w:t>时</w:t>
      </w:r>
      <w:r>
        <w:rPr>
          <w:rFonts w:eastAsia="楷体_GB2312"/>
          <w:snapToGrid w:val="0"/>
          <w:kern w:val="0"/>
          <w:sz w:val="32"/>
          <w:szCs w:val="32"/>
        </w:rPr>
        <w:t xml:space="preserve"> </w:t>
      </w:r>
      <w:r>
        <w:rPr>
          <w:rFonts w:hint="eastAsia" w:eastAsia="楷体_GB2312"/>
          <w:snapToGrid w:val="0"/>
          <w:kern w:val="0"/>
          <w:sz w:val="32"/>
          <w:szCs w:val="32"/>
        </w:rPr>
        <w:t>间：</w:t>
      </w:r>
      <w:r>
        <w:rPr>
          <w:rFonts w:eastAsia="楷体_GB2312"/>
          <w:kern w:val="0"/>
          <w:sz w:val="32"/>
          <w:szCs w:val="32"/>
        </w:rPr>
        <w:t xml:space="preserve">     </w:t>
      </w:r>
      <w:r>
        <w:rPr>
          <w:rFonts w:hint="eastAsia" w:eastAsia="楷体_GB2312"/>
          <w:snapToGrid w:val="0"/>
          <w:kern w:val="0"/>
          <w:sz w:val="32"/>
          <w:szCs w:val="32"/>
        </w:rPr>
        <w:t>年</w:t>
      </w:r>
      <w:r>
        <w:rPr>
          <w:rFonts w:eastAsia="楷体_GB2312"/>
          <w:kern w:val="0"/>
          <w:sz w:val="32"/>
          <w:szCs w:val="32"/>
        </w:rPr>
        <w:t xml:space="preserve">    </w:t>
      </w:r>
      <w:r>
        <w:rPr>
          <w:rFonts w:hint="eastAsia" w:eastAsia="楷体_GB2312"/>
          <w:snapToGrid w:val="0"/>
          <w:kern w:val="0"/>
          <w:sz w:val="32"/>
          <w:szCs w:val="32"/>
        </w:rPr>
        <w:t>月</w:t>
      </w:r>
      <w:r>
        <w:rPr>
          <w:rFonts w:eastAsia="楷体_GB2312"/>
          <w:kern w:val="0"/>
          <w:sz w:val="32"/>
          <w:szCs w:val="32"/>
        </w:rPr>
        <w:t xml:space="preserve">    </w:t>
      </w:r>
      <w:r>
        <w:rPr>
          <w:rFonts w:hint="eastAsia" w:eastAsia="楷体_GB2312"/>
          <w:snapToGrid w:val="0"/>
          <w:kern w:val="0"/>
          <w:sz w:val="32"/>
          <w:szCs w:val="32"/>
        </w:rPr>
        <w:t>日</w:t>
      </w: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jc w:val="center"/>
        <w:rPr>
          <w:rFonts w:eastAsia="黑体"/>
          <w:b/>
          <w:bCs/>
          <w:snapToGrid w:val="0"/>
          <w:kern w:val="0"/>
          <w:sz w:val="36"/>
          <w:szCs w:val="36"/>
        </w:rPr>
      </w:pPr>
    </w:p>
    <w:p>
      <w:pPr>
        <w:pStyle w:val="6"/>
        <w:widowControl/>
        <w:spacing w:line="600" w:lineRule="exact"/>
        <w:jc w:val="center"/>
        <w:rPr>
          <w:rFonts w:eastAsia="黑体"/>
          <w:b/>
          <w:bCs/>
          <w:snapToGrid w:val="0"/>
          <w:kern w:val="0"/>
          <w:sz w:val="36"/>
          <w:szCs w:val="36"/>
        </w:rPr>
      </w:pPr>
    </w:p>
    <w:p>
      <w:pPr>
        <w:pStyle w:val="6"/>
        <w:widowControl/>
        <w:spacing w:line="600" w:lineRule="exact"/>
        <w:jc w:val="center"/>
        <w:rPr>
          <w:rFonts w:eastAsia="黑体"/>
          <w:b/>
          <w:bCs/>
          <w:snapToGrid w:val="0"/>
          <w:kern w:val="0"/>
          <w:sz w:val="36"/>
          <w:szCs w:val="36"/>
        </w:rPr>
      </w:pPr>
    </w:p>
    <w:p>
      <w:pPr>
        <w:pStyle w:val="6"/>
        <w:widowControl/>
        <w:spacing w:line="600" w:lineRule="exact"/>
        <w:jc w:val="center"/>
        <w:rPr>
          <w:rFonts w:eastAsia="黑体"/>
          <w:b/>
          <w:bCs/>
          <w:snapToGrid w:val="0"/>
          <w:kern w:val="0"/>
          <w:sz w:val="36"/>
          <w:szCs w:val="36"/>
        </w:rPr>
      </w:pPr>
    </w:p>
    <w:p>
      <w:pPr>
        <w:pStyle w:val="6"/>
        <w:widowControl/>
        <w:spacing w:line="600" w:lineRule="exact"/>
        <w:jc w:val="center"/>
        <w:rPr>
          <w:rFonts w:eastAsia="黑体"/>
          <w:b/>
          <w:bCs/>
          <w:snapToGrid w:val="0"/>
          <w:kern w:val="0"/>
          <w:sz w:val="36"/>
          <w:szCs w:val="36"/>
        </w:rPr>
      </w:pPr>
    </w:p>
    <w:p>
      <w:pPr>
        <w:pStyle w:val="6"/>
        <w:widowControl/>
        <w:spacing w:line="600" w:lineRule="exact"/>
        <w:jc w:val="center"/>
        <w:rPr>
          <w:rFonts w:eastAsia="黑体"/>
          <w:b/>
          <w:bCs/>
          <w:snapToGrid w:val="0"/>
          <w:kern w:val="0"/>
          <w:sz w:val="36"/>
          <w:szCs w:val="36"/>
        </w:rPr>
      </w:pPr>
    </w:p>
    <w:p>
      <w:pPr>
        <w:pStyle w:val="6"/>
        <w:widowControl/>
        <w:spacing w:line="600" w:lineRule="exact"/>
        <w:jc w:val="center"/>
        <w:rPr>
          <w:rFonts w:eastAsia="黑体"/>
          <w:b/>
          <w:bCs/>
          <w:snapToGrid w:val="0"/>
          <w:kern w:val="0"/>
          <w:sz w:val="36"/>
          <w:szCs w:val="36"/>
        </w:rPr>
      </w:pPr>
    </w:p>
    <w:p>
      <w:pPr>
        <w:pStyle w:val="6"/>
        <w:widowControl/>
        <w:spacing w:line="600" w:lineRule="exact"/>
        <w:jc w:val="center"/>
        <w:rPr>
          <w:rFonts w:eastAsia="黑体"/>
          <w:b/>
          <w:bCs/>
          <w:snapToGrid w:val="0"/>
          <w:kern w:val="0"/>
          <w:sz w:val="36"/>
          <w:szCs w:val="36"/>
        </w:rPr>
      </w:pPr>
    </w:p>
    <w:p>
      <w:pPr>
        <w:pStyle w:val="6"/>
        <w:widowControl/>
        <w:spacing w:line="600" w:lineRule="exact"/>
        <w:jc w:val="center"/>
        <w:rPr>
          <w:rFonts w:eastAsia="黑体"/>
          <w:b/>
          <w:bCs/>
          <w:snapToGrid w:val="0"/>
          <w:kern w:val="0"/>
          <w:sz w:val="36"/>
          <w:szCs w:val="36"/>
        </w:rPr>
      </w:pPr>
      <w:r>
        <w:rPr>
          <w:rFonts w:hint="eastAsia" w:eastAsia="黑体"/>
          <w:b/>
          <w:bCs/>
          <w:snapToGrid w:val="0"/>
          <w:kern w:val="0"/>
          <w:sz w:val="36"/>
          <w:szCs w:val="36"/>
        </w:rPr>
        <w:t>填</w:t>
      </w:r>
      <w:r>
        <w:rPr>
          <w:rFonts w:eastAsia="黑体"/>
          <w:b/>
          <w:bCs/>
          <w:snapToGrid w:val="0"/>
          <w:kern w:val="0"/>
          <w:sz w:val="36"/>
          <w:szCs w:val="36"/>
        </w:rPr>
        <w:t xml:space="preserve">  </w:t>
      </w:r>
      <w:r>
        <w:rPr>
          <w:rFonts w:hint="eastAsia" w:eastAsia="黑体"/>
          <w:b/>
          <w:bCs/>
          <w:snapToGrid w:val="0"/>
          <w:kern w:val="0"/>
          <w:sz w:val="36"/>
          <w:szCs w:val="36"/>
        </w:rPr>
        <w:t>表</w:t>
      </w:r>
      <w:r>
        <w:rPr>
          <w:rFonts w:eastAsia="黑体"/>
          <w:b/>
          <w:bCs/>
          <w:snapToGrid w:val="0"/>
          <w:kern w:val="0"/>
          <w:sz w:val="36"/>
          <w:szCs w:val="36"/>
        </w:rPr>
        <w:t xml:space="preserve">  </w:t>
      </w:r>
      <w:r>
        <w:rPr>
          <w:rFonts w:hint="eastAsia" w:eastAsia="黑体"/>
          <w:b/>
          <w:bCs/>
          <w:snapToGrid w:val="0"/>
          <w:kern w:val="0"/>
          <w:sz w:val="36"/>
          <w:szCs w:val="36"/>
        </w:rPr>
        <w:t>说</w:t>
      </w:r>
      <w:r>
        <w:rPr>
          <w:rFonts w:eastAsia="黑体"/>
          <w:b/>
          <w:bCs/>
          <w:snapToGrid w:val="0"/>
          <w:kern w:val="0"/>
          <w:sz w:val="36"/>
          <w:szCs w:val="36"/>
        </w:rPr>
        <w:t xml:space="preserve">  </w:t>
      </w:r>
      <w:r>
        <w:rPr>
          <w:rFonts w:hint="eastAsia" w:eastAsia="黑体"/>
          <w:b/>
          <w:bCs/>
          <w:snapToGrid w:val="0"/>
          <w:kern w:val="0"/>
          <w:sz w:val="36"/>
          <w:szCs w:val="36"/>
        </w:rPr>
        <w:t>明</w:t>
      </w:r>
    </w:p>
    <w:p>
      <w:pPr>
        <w:pStyle w:val="6"/>
        <w:widowControl/>
        <w:spacing w:line="600" w:lineRule="exact"/>
        <w:jc w:val="center"/>
        <w:rPr>
          <w:rFonts w:ascii="仿宋_GB2312" w:eastAsia="仿宋_GB2312"/>
          <w:b/>
          <w:bCs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一、本表用打印方式填写，使用仿宋小四号字。</w:t>
      </w:r>
    </w:p>
    <w:p>
      <w:pPr>
        <w:pStyle w:val="6"/>
        <w:widowControl/>
        <w:spacing w:line="60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二、单位名称是指被推荐单位全称；单位级别指单位行政级别或参照级别，没有级别的可不填，职工总数用阿拉伯数字填写。</w:t>
      </w:r>
    </w:p>
    <w:p>
      <w:pPr>
        <w:pStyle w:val="6"/>
        <w:widowControl/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三、主要事迹力求简明，重点突出（</w:t>
      </w:r>
      <w:r>
        <w:rPr>
          <w:rFonts w:hint="eastAsia" w:ascii="仿宋_GB2312" w:eastAsia="仿宋_GB2312"/>
          <w:kern w:val="0"/>
          <w:sz w:val="32"/>
          <w:szCs w:val="32"/>
        </w:rPr>
        <w:t>2000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字左右）。</w:t>
      </w:r>
    </w:p>
    <w:p>
      <w:pPr>
        <w:pStyle w:val="6"/>
        <w:widowControl/>
        <w:spacing w:line="600" w:lineRule="exact"/>
        <w:ind w:left="645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四、此表一式三份，</w:t>
      </w:r>
      <w:r>
        <w:rPr>
          <w:rFonts w:hint="eastAsia" w:ascii="仿宋_GB2312" w:eastAsia="仿宋_GB2312"/>
          <w:kern w:val="0"/>
          <w:sz w:val="32"/>
          <w:szCs w:val="32"/>
        </w:rPr>
        <w:t>A4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纸正反面打印。</w:t>
      </w: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pStyle w:val="6"/>
        <w:widowControl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广西财税金融改革创新奖先进集体</w:t>
      </w:r>
    </w:p>
    <w:p>
      <w:pPr>
        <w:spacing w:line="7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推荐审批表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012"/>
        <w:gridCol w:w="1259"/>
        <w:gridCol w:w="1006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集体名称</w:t>
            </w:r>
          </w:p>
        </w:tc>
        <w:tc>
          <w:tcPr>
            <w:tcW w:w="6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集体级别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集体人数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集体负责人姓名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集体负责人电话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集体所属单位</w:t>
            </w:r>
          </w:p>
        </w:tc>
        <w:tc>
          <w:tcPr>
            <w:tcW w:w="6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60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何时何地受</w:t>
            </w:r>
          </w:p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过何种奖励</w:t>
            </w:r>
          </w:p>
        </w:tc>
        <w:tc>
          <w:tcPr>
            <w:tcW w:w="6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何时何地受</w:t>
            </w:r>
          </w:p>
          <w:p>
            <w:pPr>
              <w:pStyle w:val="6"/>
              <w:widowControl/>
              <w:spacing w:line="44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过何种处分</w:t>
            </w:r>
          </w:p>
        </w:tc>
        <w:tc>
          <w:tcPr>
            <w:tcW w:w="6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spacing w:line="60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snapToGrid w:val="0"/>
                <w:kern w:val="0"/>
                <w:sz w:val="28"/>
                <w:szCs w:val="28"/>
              </w:rPr>
              <w:t>主</w:t>
            </w:r>
            <w:r>
              <w:rPr>
                <w:rFonts w:eastAsia="楷体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楷体_GB2312"/>
                <w:snapToGrid w:val="0"/>
                <w:kern w:val="0"/>
                <w:sz w:val="28"/>
                <w:szCs w:val="28"/>
              </w:rPr>
              <w:t>要</w:t>
            </w:r>
            <w:r>
              <w:rPr>
                <w:rFonts w:eastAsia="楷体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楷体_GB2312"/>
                <w:snapToGrid w:val="0"/>
                <w:kern w:val="0"/>
                <w:sz w:val="28"/>
                <w:szCs w:val="28"/>
              </w:rPr>
              <w:t>事</w:t>
            </w:r>
            <w:r>
              <w:rPr>
                <w:rFonts w:eastAsia="楷体_GB2312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楷体_GB2312"/>
                <w:snapToGrid w:val="0"/>
                <w:kern w:val="0"/>
                <w:sz w:val="28"/>
                <w:szCs w:val="28"/>
              </w:rPr>
              <w:t>迹</w:t>
            </w: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8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所在单位</w:t>
            </w:r>
          </w:p>
          <w:p>
            <w:pPr>
              <w:pStyle w:val="6"/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6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ind w:firstLine="4138" w:firstLineChars="1478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（盖章）</w:t>
            </w:r>
          </w:p>
          <w:p>
            <w:pPr>
              <w:pStyle w:val="6"/>
              <w:widowControl/>
              <w:spacing w:line="6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80" w:lineRule="exact"/>
              <w:jc w:val="center"/>
              <w:rPr>
                <w:rFonts w:eastAsia="仿宋_GB2312"/>
                <w:spacing w:val="-24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县</w:t>
            </w:r>
            <w:r>
              <w:rPr>
                <w:rFonts w:hint="eastAsia" w:eastAsia="仿宋_GB2312"/>
                <w:spacing w:val="-24"/>
                <w:kern w:val="0"/>
                <w:sz w:val="28"/>
                <w:szCs w:val="28"/>
              </w:rPr>
              <w:t>（市、区）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财政</w:t>
            </w:r>
          </w:p>
          <w:p>
            <w:pPr>
              <w:pStyle w:val="6"/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部门意见</w:t>
            </w:r>
          </w:p>
          <w:p>
            <w:pPr>
              <w:pStyle w:val="6"/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（金融系统为推荐单位意见）</w:t>
            </w:r>
          </w:p>
        </w:tc>
        <w:tc>
          <w:tcPr>
            <w:tcW w:w="6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</w:p>
          <w:p>
            <w:pPr>
              <w:pStyle w:val="6"/>
              <w:widowControl/>
              <w:spacing w:line="600" w:lineRule="exact"/>
              <w:ind w:firstLine="4138" w:firstLineChars="1478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（盖章）</w:t>
            </w:r>
          </w:p>
          <w:p>
            <w:pPr>
              <w:pStyle w:val="6"/>
              <w:widowControl/>
              <w:spacing w:line="6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设区市财政部门意见（金融系统不需要填写）</w:t>
            </w:r>
          </w:p>
        </w:tc>
        <w:tc>
          <w:tcPr>
            <w:tcW w:w="6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（此处待确定为柳州市推荐对象后填写）</w:t>
            </w:r>
          </w:p>
          <w:bookmarkEnd w:id="0"/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（盖章）</w:t>
            </w:r>
          </w:p>
          <w:p>
            <w:pPr>
              <w:pStyle w:val="6"/>
              <w:widowControl/>
              <w:spacing w:line="600" w:lineRule="exact"/>
              <w:ind w:firstLine="420" w:firstLineChars="1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80" w:lineRule="exact"/>
              <w:jc w:val="center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设区市党委、政府意见</w:t>
            </w:r>
          </w:p>
        </w:tc>
        <w:tc>
          <w:tcPr>
            <w:tcW w:w="3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（此处待确定柳州市推荐对象后填写）</w:t>
            </w:r>
          </w:p>
          <w:p>
            <w:pPr>
              <w:pStyle w:val="6"/>
              <w:widowControl/>
              <w:spacing w:line="600" w:lineRule="exact"/>
              <w:ind w:firstLine="560" w:firstLineChars="20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ind w:firstLine="1260" w:firstLineChars="4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（盖章）</w:t>
            </w: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  <w:tc>
          <w:tcPr>
            <w:tcW w:w="3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  <w:lang w:eastAsia="zh-CN"/>
              </w:rPr>
              <w:t>（此处待确定柳州市推荐对象后填写）</w:t>
            </w:r>
          </w:p>
          <w:p>
            <w:pPr>
              <w:pStyle w:val="6"/>
              <w:widowControl/>
              <w:spacing w:line="600" w:lineRule="exact"/>
              <w:ind w:firstLine="1260" w:firstLineChars="450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ind w:firstLine="1260" w:firstLineChars="4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（盖章）</w:t>
            </w: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自治区财政厅（自治区地方金融监管局）审批意见</w:t>
            </w:r>
          </w:p>
        </w:tc>
        <w:tc>
          <w:tcPr>
            <w:tcW w:w="6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pStyle w:val="6"/>
              <w:widowControl/>
              <w:spacing w:line="600" w:lineRule="exact"/>
              <w:ind w:firstLine="420" w:firstLineChars="1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（盖章）</w:t>
            </w:r>
          </w:p>
          <w:p>
            <w:pPr>
              <w:pStyle w:val="6"/>
              <w:widowControl/>
              <w:spacing w:line="600" w:lineRule="exact"/>
              <w:ind w:firstLine="3861" w:firstLineChars="1379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napToGrid w:val="0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6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basedOn w:val="1"/>
    <w:uiPriority w:val="0"/>
    <w:rPr>
      <w:rFonts w:ascii="Times New Roman" w:hAnsi="Times New Roman"/>
      <w:szCs w:val="21"/>
    </w:rPr>
  </w:style>
  <w:style w:type="character" w:customStyle="1" w:styleId="7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123</Words>
  <Characters>704</Characters>
  <Lines>5</Lines>
  <Paragraphs>1</Paragraphs>
  <TotalTime>1</TotalTime>
  <ScaleCrop>false</ScaleCrop>
  <LinksUpToDate>false</LinksUpToDate>
  <CharactersWithSpaces>826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2021-03-25T02:23:00Z</dcterms:created>
  <dc:creator>张德瑀</dc:creator>
  <cp:lastModifiedBy>杨苡榕</cp:lastModifiedBy>
  <dcterms:modified xsi:type="dcterms:W3CDTF">2021-04-06T03:57:46Z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