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3B6" w:rsidRDefault="00AD13B6" w:rsidP="00AD13B6">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附件4</w:t>
      </w:r>
    </w:p>
    <w:p w:rsidR="00AD13B6" w:rsidRDefault="00AD13B6" w:rsidP="00AD13B6">
      <w:pPr>
        <w:spacing w:line="400" w:lineRule="exact"/>
        <w:jc w:val="center"/>
        <w:rPr>
          <w:rFonts w:ascii="仿宋_GB2312" w:eastAsia="仿宋_GB2312" w:hAnsi="华文仿宋"/>
          <w:b/>
          <w:bCs/>
          <w:color w:val="000000"/>
          <w:sz w:val="32"/>
          <w:szCs w:val="32"/>
        </w:rPr>
      </w:pPr>
    </w:p>
    <w:p w:rsidR="00AD13B6" w:rsidRDefault="00AD13B6" w:rsidP="00AD13B6">
      <w:pPr>
        <w:spacing w:line="56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404006柳州市第三中学</w:t>
      </w:r>
      <w:r>
        <w:rPr>
          <w:rFonts w:ascii="方正小标宋简体" w:eastAsia="方正小标宋简体" w:hAnsi="华文仿宋" w:hint="eastAsia"/>
          <w:sz w:val="44"/>
          <w:szCs w:val="44"/>
        </w:rPr>
        <w:t>2022年预算公开说明</w:t>
      </w:r>
    </w:p>
    <w:p w:rsidR="00AD13B6" w:rsidRDefault="00AD13B6" w:rsidP="00AD13B6">
      <w:pPr>
        <w:spacing w:line="560" w:lineRule="exact"/>
        <w:jc w:val="center"/>
        <w:rPr>
          <w:rStyle w:val="a5"/>
          <w:rFonts w:ascii="方正小标宋简体" w:eastAsia="方正小标宋简体" w:hAnsi="华文仿宋"/>
          <w:bCs w:val="0"/>
          <w:sz w:val="44"/>
          <w:szCs w:val="44"/>
        </w:rPr>
      </w:pPr>
      <w:r>
        <w:rPr>
          <w:rStyle w:val="a5"/>
          <w:rFonts w:ascii="方正小标宋简体" w:eastAsia="方正小标宋简体" w:hAnsi="华文仿宋" w:hint="eastAsia"/>
          <w:sz w:val="44"/>
          <w:szCs w:val="44"/>
        </w:rPr>
        <w:t>目 录</w:t>
      </w:r>
    </w:p>
    <w:p w:rsidR="00AD13B6" w:rsidRDefault="00AD13B6" w:rsidP="00AD13B6">
      <w:pPr>
        <w:pStyle w:val="a4"/>
        <w:spacing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第一部分：</w:t>
      </w:r>
      <w:r>
        <w:rPr>
          <w:rFonts w:ascii="仿宋_GB2312" w:eastAsia="仿宋_GB2312" w:hAnsi="华文仿宋" w:hint="eastAsia"/>
          <w:b/>
          <w:bCs/>
          <w:color w:val="000000"/>
          <w:sz w:val="32"/>
          <w:szCs w:val="32"/>
        </w:rPr>
        <w:t>柳州市第三中学</w:t>
      </w:r>
      <w:r>
        <w:rPr>
          <w:rFonts w:ascii="仿宋_GB2312" w:eastAsia="仿宋_GB2312" w:hAnsi="华文仿宋" w:hint="eastAsia"/>
          <w:b/>
          <w:bCs/>
          <w:color w:val="000000"/>
          <w:sz w:val="32"/>
          <w:szCs w:val="32"/>
        </w:rPr>
        <w:t>概况</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一、主要职责</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二、机构设置情况</w:t>
      </w:r>
    </w:p>
    <w:p w:rsidR="00AD13B6" w:rsidRDefault="00AD13B6" w:rsidP="00AD13B6">
      <w:pPr>
        <w:pStyle w:val="a4"/>
        <w:spacing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Pr>
          <w:rFonts w:ascii="仿宋_GB2312" w:eastAsia="仿宋_GB2312" w:hAnsi="华文仿宋" w:hint="eastAsia"/>
          <w:b/>
          <w:bCs/>
          <w:color w:val="000000"/>
          <w:sz w:val="32"/>
          <w:szCs w:val="32"/>
        </w:rPr>
        <w:t>柳州市第三中学</w:t>
      </w:r>
      <w:r>
        <w:rPr>
          <w:rFonts w:ascii="仿宋_GB2312" w:eastAsia="仿宋_GB2312" w:hAnsi="华文仿宋" w:hint="eastAsia"/>
          <w:b/>
          <w:bCs/>
          <w:color w:val="000000"/>
          <w:sz w:val="32"/>
          <w:szCs w:val="32"/>
        </w:rPr>
        <w:t>2022年预算报表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一、单位收支总体情况表（预算公开01表）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三、单位支出总体情况表（预算公开03表）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九、政府采购预算表（预算公开09表）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十、政府购买服务表（预算公开10表）</w:t>
      </w:r>
    </w:p>
    <w:p w:rsidR="00AD13B6" w:rsidRDefault="00AD13B6" w:rsidP="00AD13B6">
      <w:pPr>
        <w:pStyle w:val="a4"/>
        <w:spacing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第三部分：</w:t>
      </w:r>
      <w:r>
        <w:rPr>
          <w:rFonts w:ascii="仿宋_GB2312" w:eastAsia="仿宋_GB2312" w:hAnsi="华文仿宋" w:hint="eastAsia"/>
          <w:b/>
          <w:bCs/>
          <w:color w:val="000000"/>
          <w:sz w:val="32"/>
          <w:szCs w:val="32"/>
        </w:rPr>
        <w:t>柳州市第三中学</w:t>
      </w:r>
      <w:r>
        <w:rPr>
          <w:rFonts w:ascii="仿宋_GB2312" w:eastAsia="仿宋_GB2312" w:hAnsi="华文仿宋" w:hint="eastAsia"/>
          <w:b/>
          <w:bCs/>
          <w:color w:val="000000"/>
          <w:sz w:val="32"/>
          <w:szCs w:val="32"/>
        </w:rPr>
        <w:t>2022年预算情况说明</w:t>
      </w:r>
    </w:p>
    <w:p w:rsidR="00AD13B6" w:rsidRDefault="00AD13B6" w:rsidP="00AD13B6">
      <w:pPr>
        <w:pStyle w:val="a4"/>
        <w:spacing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第四部分：名词解释</w:t>
      </w:r>
    </w:p>
    <w:p w:rsidR="00AD13B6" w:rsidRDefault="00AD13B6" w:rsidP="00AD13B6">
      <w:pPr>
        <w:pStyle w:val="a4"/>
        <w:spacing w:line="560" w:lineRule="exact"/>
        <w:ind w:firstLineChars="200" w:firstLine="640"/>
        <w:jc w:val="center"/>
        <w:rPr>
          <w:rFonts w:ascii="仿宋_GB2312" w:eastAsia="仿宋_GB2312" w:hAnsi="华文仿宋"/>
          <w:b/>
          <w:bCs/>
          <w:color w:val="000000"/>
          <w:sz w:val="32"/>
          <w:szCs w:val="32"/>
        </w:rPr>
      </w:pPr>
      <w:bookmarkStart w:id="0" w:name="_GoBack"/>
      <w:bookmarkEnd w:id="0"/>
      <w:r>
        <w:rPr>
          <w:rFonts w:ascii="仿宋_GB2312" w:eastAsia="仿宋_GB2312" w:hAnsi="华文仿宋" w:hint="eastAsia"/>
          <w:b/>
          <w:bCs/>
          <w:color w:val="000000"/>
          <w:sz w:val="32"/>
          <w:szCs w:val="32"/>
        </w:rPr>
        <w:lastRenderedPageBreak/>
        <w:t>第一部分：</w:t>
      </w:r>
      <w:r>
        <w:rPr>
          <w:rFonts w:ascii="仿宋_GB2312" w:eastAsia="仿宋_GB2312" w:hAnsi="华文仿宋" w:hint="eastAsia"/>
          <w:b/>
          <w:bCs/>
          <w:color w:val="000000"/>
          <w:sz w:val="32"/>
          <w:szCs w:val="32"/>
        </w:rPr>
        <w:t>柳州市第三中学</w:t>
      </w:r>
      <w:r>
        <w:rPr>
          <w:rFonts w:ascii="仿宋_GB2312" w:eastAsia="仿宋_GB2312" w:hAnsi="华文仿宋" w:hint="eastAsia"/>
          <w:b/>
          <w:bCs/>
          <w:color w:val="000000"/>
          <w:sz w:val="32"/>
          <w:szCs w:val="32"/>
        </w:rPr>
        <w:t>概况</w:t>
      </w:r>
    </w:p>
    <w:p w:rsidR="00AD13B6" w:rsidRDefault="00AD13B6" w:rsidP="00AD13B6">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一、主要职责</w:t>
      </w:r>
    </w:p>
    <w:p w:rsidR="00AD13B6" w:rsidRPr="006178FA" w:rsidRDefault="00AD13B6" w:rsidP="00AD13B6">
      <w:pPr>
        <w:spacing w:line="560" w:lineRule="exact"/>
        <w:ind w:firstLineChars="200" w:firstLine="640"/>
        <w:rPr>
          <w:rFonts w:ascii="仿宋_GB2312" w:eastAsia="仿宋_GB2312" w:hAnsi="华文仿宋" w:cs="宋体" w:hint="eastAsia"/>
          <w:color w:val="000000"/>
          <w:kern w:val="0"/>
          <w:sz w:val="32"/>
          <w:szCs w:val="32"/>
        </w:rPr>
      </w:pPr>
      <w:r w:rsidRPr="006178FA">
        <w:rPr>
          <w:rFonts w:ascii="仿宋_GB2312" w:eastAsia="仿宋_GB2312" w:hAnsi="华文仿宋" w:cs="宋体" w:hint="eastAsia"/>
          <w:color w:val="000000"/>
          <w:kern w:val="0"/>
          <w:sz w:val="32"/>
          <w:szCs w:val="32"/>
        </w:rPr>
        <w:t>（一）对本校学生进行全面的素质教育。</w:t>
      </w:r>
    </w:p>
    <w:p w:rsidR="00AD13B6" w:rsidRPr="006178FA" w:rsidRDefault="00AD13B6" w:rsidP="00AD13B6">
      <w:pPr>
        <w:spacing w:line="560" w:lineRule="exact"/>
        <w:ind w:firstLineChars="200" w:firstLine="640"/>
        <w:rPr>
          <w:rFonts w:ascii="仿宋_GB2312" w:eastAsia="仿宋_GB2312" w:hAnsi="华文仿宋" w:cs="宋体" w:hint="eastAsia"/>
          <w:color w:val="000000"/>
          <w:kern w:val="0"/>
          <w:sz w:val="32"/>
          <w:szCs w:val="32"/>
        </w:rPr>
      </w:pPr>
      <w:r w:rsidRPr="006178FA">
        <w:rPr>
          <w:rFonts w:ascii="仿宋_GB2312" w:eastAsia="仿宋_GB2312" w:hAnsi="华文仿宋" w:cs="宋体" w:hint="eastAsia"/>
          <w:color w:val="000000"/>
          <w:kern w:val="0"/>
          <w:sz w:val="32"/>
          <w:szCs w:val="32"/>
        </w:rPr>
        <w:t>（二）宣传贯彻执行党和国家的教育方针、教育政策、教育法律和法规，贯彻执行上级教育行政部门的各项制度。</w:t>
      </w:r>
    </w:p>
    <w:p w:rsidR="00AD13B6" w:rsidRPr="006178FA" w:rsidRDefault="00AD13B6" w:rsidP="00AD13B6">
      <w:pPr>
        <w:spacing w:line="560" w:lineRule="exact"/>
        <w:ind w:firstLineChars="200" w:firstLine="640"/>
        <w:rPr>
          <w:rFonts w:ascii="仿宋_GB2312" w:eastAsia="仿宋_GB2312" w:hAnsi="华文仿宋" w:cs="宋体" w:hint="eastAsia"/>
          <w:color w:val="000000"/>
          <w:kern w:val="0"/>
          <w:sz w:val="32"/>
          <w:szCs w:val="32"/>
        </w:rPr>
      </w:pPr>
      <w:r w:rsidRPr="006178FA">
        <w:rPr>
          <w:rFonts w:ascii="仿宋_GB2312" w:eastAsia="仿宋_GB2312" w:hAnsi="华文仿宋" w:cs="宋体" w:hint="eastAsia"/>
          <w:color w:val="000000"/>
          <w:kern w:val="0"/>
          <w:sz w:val="32"/>
          <w:szCs w:val="32"/>
        </w:rPr>
        <w:t>（三）在政府和上级教育主管部门的领导下，争取资金</w:t>
      </w:r>
      <w:proofErr w:type="gramStart"/>
      <w:r w:rsidRPr="006178FA">
        <w:rPr>
          <w:rFonts w:ascii="仿宋_GB2312" w:eastAsia="仿宋_GB2312" w:hAnsi="华文仿宋" w:cs="宋体" w:hint="eastAsia"/>
          <w:color w:val="000000"/>
          <w:kern w:val="0"/>
          <w:sz w:val="32"/>
          <w:szCs w:val="32"/>
        </w:rPr>
        <w:t>改善办</w:t>
      </w:r>
      <w:proofErr w:type="gramEnd"/>
      <w:r w:rsidRPr="006178FA">
        <w:rPr>
          <w:rFonts w:ascii="仿宋_GB2312" w:eastAsia="仿宋_GB2312" w:hAnsi="华文仿宋" w:cs="宋体" w:hint="eastAsia"/>
          <w:color w:val="000000"/>
          <w:kern w:val="0"/>
          <w:sz w:val="32"/>
          <w:szCs w:val="32"/>
        </w:rPr>
        <w:t>调减，为师生的学习和工作提供优美和谐的环境。</w:t>
      </w:r>
    </w:p>
    <w:p w:rsidR="00AD13B6" w:rsidRDefault="00AD13B6" w:rsidP="00AD13B6">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二、机构设置情况</w:t>
      </w:r>
    </w:p>
    <w:p w:rsidR="00AD13B6" w:rsidRPr="00AD13B6" w:rsidRDefault="00AD13B6" w:rsidP="006178FA">
      <w:pPr>
        <w:pStyle w:val="a4"/>
        <w:spacing w:before="0" w:beforeAutospacing="0" w:after="0" w:afterAutospacing="0" w:line="540" w:lineRule="exact"/>
        <w:ind w:firstLineChars="200" w:firstLine="640"/>
        <w:jc w:val="both"/>
        <w:rPr>
          <w:rFonts w:ascii="仿宋_GB2312" w:eastAsia="仿宋_GB2312" w:hAnsi="华文仿宋"/>
          <w:color w:val="000000"/>
          <w:sz w:val="32"/>
          <w:szCs w:val="32"/>
        </w:rPr>
      </w:pPr>
      <w:r>
        <w:rPr>
          <w:rFonts w:ascii="仿宋_GB2312" w:eastAsia="仿宋_GB2312" w:hAnsi="华文仿宋" w:hint="eastAsia"/>
          <w:color w:val="000000"/>
          <w:sz w:val="32"/>
          <w:szCs w:val="32"/>
        </w:rPr>
        <w:t>柳州市第三中学为柳州市教育局管理的正科级公益二类全额拨款事业单位。</w:t>
      </w:r>
    </w:p>
    <w:p w:rsidR="00AD13B6" w:rsidRDefault="00AD13B6" w:rsidP="00AD13B6">
      <w:pPr>
        <w:pStyle w:val="a4"/>
        <w:spacing w:line="560" w:lineRule="exact"/>
        <w:ind w:firstLineChars="200" w:firstLine="640"/>
        <w:jc w:val="center"/>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Pr>
          <w:rFonts w:ascii="仿宋_GB2312" w:eastAsia="仿宋_GB2312" w:hAnsi="华文仿宋" w:hint="eastAsia"/>
          <w:b/>
          <w:bCs/>
          <w:color w:val="000000"/>
          <w:sz w:val="32"/>
          <w:szCs w:val="32"/>
        </w:rPr>
        <w:t>柳州市第三中学</w:t>
      </w:r>
      <w:r>
        <w:rPr>
          <w:rFonts w:ascii="仿宋_GB2312" w:eastAsia="仿宋_GB2312" w:hAnsi="华文仿宋" w:hint="eastAsia"/>
          <w:b/>
          <w:bCs/>
          <w:color w:val="000000"/>
          <w:sz w:val="32"/>
          <w:szCs w:val="32"/>
        </w:rPr>
        <w:t>2022年预算报表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一、单位收支总体情况表（预算公开01表）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Cs/>
          <w:color w:val="000000"/>
          <w:sz w:val="32"/>
          <w:szCs w:val="32"/>
        </w:rPr>
        <w:t>三、单位支出总体情况表（预算公开03表）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九、政府采购预算表（预算公开09表）</w:t>
      </w:r>
    </w:p>
    <w:p w:rsidR="00AD13B6" w:rsidRDefault="00AD13B6" w:rsidP="00AD13B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十、政府购买服务表（预算公开10表）</w:t>
      </w:r>
    </w:p>
    <w:p w:rsidR="00AD13B6" w:rsidRDefault="00AD13B6" w:rsidP="00AD13B6">
      <w:pPr>
        <w:pStyle w:val="a4"/>
        <w:spacing w:line="560" w:lineRule="exact"/>
        <w:ind w:firstLineChars="200" w:firstLine="640"/>
        <w:rPr>
          <w:rFonts w:ascii="仿宋_GB2312" w:eastAsia="仿宋_GB2312" w:hAnsi="华文仿宋"/>
          <w:sz w:val="32"/>
          <w:szCs w:val="32"/>
          <w:highlight w:val="cyan"/>
        </w:rPr>
      </w:pPr>
      <w:r>
        <w:rPr>
          <w:rFonts w:ascii="仿宋_GB2312" w:eastAsia="仿宋_GB2312" w:hAnsi="华文仿宋" w:hint="eastAsia"/>
          <w:b/>
          <w:bCs/>
          <w:sz w:val="32"/>
          <w:szCs w:val="32"/>
        </w:rPr>
        <w:lastRenderedPageBreak/>
        <w:t>上述报表详见附件。</w:t>
      </w:r>
    </w:p>
    <w:p w:rsidR="00AD13B6" w:rsidRDefault="00AD13B6" w:rsidP="00AD13B6">
      <w:pPr>
        <w:pStyle w:val="a4"/>
        <w:spacing w:before="0" w:beforeAutospacing="0" w:after="0" w:afterAutospacing="0" w:line="560" w:lineRule="exact"/>
        <w:jc w:val="both"/>
        <w:rPr>
          <w:rFonts w:ascii="仿宋_GB2312" w:eastAsia="仿宋_GB2312" w:hAnsi="华文仿宋"/>
          <w:b/>
          <w:bCs/>
          <w:color w:val="000000"/>
          <w:sz w:val="32"/>
          <w:szCs w:val="32"/>
        </w:rPr>
      </w:pPr>
    </w:p>
    <w:p w:rsidR="00BF6F87" w:rsidRDefault="00BF6F87" w:rsidP="00BF6F87">
      <w:pPr>
        <w:pStyle w:val="a4"/>
        <w:spacing w:line="560" w:lineRule="exact"/>
        <w:ind w:firstLineChars="200" w:firstLine="640"/>
        <w:jc w:val="center"/>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第三部分：</w:t>
      </w:r>
      <w:r>
        <w:rPr>
          <w:rFonts w:ascii="仿宋_GB2312" w:eastAsia="仿宋_GB2312" w:hAnsi="华文仿宋" w:hint="eastAsia"/>
          <w:b/>
          <w:bCs/>
          <w:color w:val="000000"/>
          <w:sz w:val="32"/>
          <w:szCs w:val="32"/>
        </w:rPr>
        <w:t>柳州市第三中学</w:t>
      </w:r>
      <w:r>
        <w:rPr>
          <w:rFonts w:ascii="仿宋_GB2312" w:eastAsia="仿宋_GB2312" w:hAnsi="华文仿宋" w:hint="eastAsia"/>
          <w:b/>
          <w:bCs/>
          <w:color w:val="000000"/>
          <w:sz w:val="32"/>
          <w:szCs w:val="32"/>
        </w:rPr>
        <w:t>2022年预算情况说明</w:t>
      </w:r>
    </w:p>
    <w:p w:rsidR="00AD13B6" w:rsidRDefault="00AD13B6" w:rsidP="00AD13B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一、单位收支预算情况说明</w:t>
      </w:r>
    </w:p>
    <w:p w:rsidR="00AD13B6" w:rsidRDefault="00AD13B6" w:rsidP="00AD13B6">
      <w:pPr>
        <w:pStyle w:val="a4"/>
        <w:spacing w:before="0" w:beforeAutospacing="0" w:after="0" w:afterAutospacing="0"/>
        <w:ind w:firstLineChars="200" w:firstLine="640"/>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2022年单位收支总预算</w:t>
      </w:r>
      <w:r w:rsidR="004E34B4">
        <w:rPr>
          <w:rFonts w:ascii="仿宋_GB2312" w:eastAsia="仿宋_GB2312" w:hAnsi="华文仿宋" w:cs="Times New Roman" w:hint="eastAsia"/>
          <w:kern w:val="2"/>
          <w:sz w:val="32"/>
          <w:szCs w:val="32"/>
        </w:rPr>
        <w:t>3923.</w:t>
      </w:r>
      <w:r w:rsidR="003E5EBB">
        <w:rPr>
          <w:rFonts w:ascii="仿宋_GB2312" w:eastAsia="仿宋_GB2312" w:hAnsi="华文仿宋" w:cs="Times New Roman" w:hint="eastAsia"/>
          <w:kern w:val="2"/>
          <w:sz w:val="32"/>
          <w:szCs w:val="32"/>
        </w:rPr>
        <w:t>48</w:t>
      </w:r>
      <w:r>
        <w:rPr>
          <w:rFonts w:ascii="仿宋_GB2312" w:eastAsia="仿宋_GB2312" w:hAnsi="华文仿宋" w:cs="Times New Roman" w:hint="eastAsia"/>
          <w:kern w:val="2"/>
          <w:sz w:val="32"/>
          <w:szCs w:val="32"/>
        </w:rPr>
        <w:t>万元，同比增加</w:t>
      </w:r>
      <w:r w:rsidR="004E34B4">
        <w:rPr>
          <w:rFonts w:ascii="仿宋_GB2312" w:eastAsia="仿宋_GB2312" w:hAnsi="华文仿宋" w:cs="Times New Roman" w:hint="eastAsia"/>
          <w:kern w:val="2"/>
          <w:sz w:val="32"/>
          <w:szCs w:val="32"/>
        </w:rPr>
        <w:t>207</w:t>
      </w:r>
      <w:r>
        <w:rPr>
          <w:rFonts w:ascii="仿宋_GB2312" w:eastAsia="仿宋_GB2312" w:hAnsi="华文仿宋" w:cs="Times New Roman" w:hint="eastAsia"/>
          <w:kern w:val="2"/>
          <w:sz w:val="32"/>
          <w:szCs w:val="32"/>
        </w:rPr>
        <w:t>万元，同比增长</w:t>
      </w:r>
      <w:r w:rsidR="004E34B4">
        <w:rPr>
          <w:rFonts w:ascii="仿宋_GB2312" w:eastAsia="仿宋_GB2312" w:hAnsi="华文仿宋" w:cs="Times New Roman" w:hint="eastAsia"/>
          <w:kern w:val="2"/>
          <w:sz w:val="32"/>
          <w:szCs w:val="32"/>
        </w:rPr>
        <w:t>5.6</w:t>
      </w:r>
      <w:r>
        <w:rPr>
          <w:rFonts w:ascii="仿宋_GB2312" w:eastAsia="仿宋_GB2312" w:hAnsi="华文仿宋" w:cs="Times New Roman" w:hint="eastAsia"/>
          <w:kern w:val="2"/>
          <w:sz w:val="32"/>
          <w:szCs w:val="32"/>
        </w:rPr>
        <w:t>%，收入包括：</w:t>
      </w:r>
      <w:r w:rsidR="004E34B4">
        <w:rPr>
          <w:rFonts w:ascii="仿宋_GB2312" w:eastAsia="仿宋_GB2312" w:hAnsi="华文仿宋" w:cs="Times New Roman" w:hint="eastAsia"/>
          <w:kern w:val="2"/>
          <w:sz w:val="32"/>
          <w:szCs w:val="32"/>
        </w:rPr>
        <w:t>一般公共预算拨款、财政专户管理资金收入、</w:t>
      </w:r>
      <w:r w:rsidR="004E34B4" w:rsidRPr="001018FA">
        <w:rPr>
          <w:rFonts w:ascii="仿宋_GB2312" w:eastAsia="仿宋_GB2312" w:hAnsi="华文仿宋" w:cs="Times New Roman" w:hint="eastAsia"/>
          <w:kern w:val="2"/>
          <w:sz w:val="32"/>
          <w:szCs w:val="32"/>
        </w:rPr>
        <w:t>上年结余(结转)收入</w:t>
      </w:r>
      <w:r>
        <w:rPr>
          <w:rFonts w:ascii="仿宋_GB2312" w:eastAsia="仿宋_GB2312" w:hAnsi="华文仿宋" w:cs="Times New Roman" w:hint="eastAsia"/>
          <w:kern w:val="2"/>
          <w:sz w:val="32"/>
          <w:szCs w:val="32"/>
        </w:rPr>
        <w:t>;支出包括：</w:t>
      </w:r>
      <w:r w:rsidR="004E34B4" w:rsidRPr="001018FA">
        <w:rPr>
          <w:rFonts w:ascii="仿宋_GB2312" w:eastAsia="仿宋_GB2312" w:hAnsi="华文仿宋" w:cs="Times New Roman" w:hint="eastAsia"/>
          <w:kern w:val="2"/>
          <w:sz w:val="32"/>
          <w:szCs w:val="32"/>
        </w:rPr>
        <w:t>教育支出</w:t>
      </w:r>
      <w:r w:rsidR="004E34B4">
        <w:rPr>
          <w:rFonts w:ascii="仿宋_GB2312" w:eastAsia="仿宋_GB2312" w:hAnsi="华文仿宋" w:cs="Times New Roman" w:hint="eastAsia"/>
          <w:kern w:val="2"/>
          <w:sz w:val="32"/>
          <w:szCs w:val="32"/>
        </w:rPr>
        <w:t>、</w:t>
      </w:r>
      <w:r w:rsidR="004E34B4" w:rsidRPr="001018FA">
        <w:rPr>
          <w:rFonts w:ascii="仿宋_GB2312" w:eastAsia="仿宋_GB2312" w:hAnsi="华文仿宋" w:cs="Times New Roman" w:hint="eastAsia"/>
          <w:kern w:val="2"/>
          <w:sz w:val="32"/>
          <w:szCs w:val="32"/>
        </w:rPr>
        <w:t>社会保障和就业支出</w:t>
      </w:r>
      <w:r w:rsidR="004E34B4">
        <w:rPr>
          <w:rFonts w:ascii="仿宋_GB2312" w:eastAsia="仿宋_GB2312" w:hAnsi="华文仿宋" w:cs="Times New Roman" w:hint="eastAsia"/>
          <w:kern w:val="2"/>
          <w:sz w:val="32"/>
          <w:szCs w:val="32"/>
        </w:rPr>
        <w:t>、</w:t>
      </w:r>
      <w:r w:rsidR="004E34B4" w:rsidRPr="001018FA">
        <w:rPr>
          <w:rFonts w:ascii="仿宋_GB2312" w:eastAsia="仿宋_GB2312" w:hAnsi="华文仿宋" w:cs="Times New Roman" w:hint="eastAsia"/>
          <w:kern w:val="2"/>
          <w:sz w:val="32"/>
          <w:szCs w:val="32"/>
        </w:rPr>
        <w:t>卫生健康支出</w:t>
      </w:r>
      <w:r w:rsidR="004E34B4">
        <w:rPr>
          <w:rFonts w:ascii="仿宋_GB2312" w:eastAsia="仿宋_GB2312" w:hAnsi="华文仿宋" w:cs="Times New Roman" w:hint="eastAsia"/>
          <w:kern w:val="2"/>
          <w:sz w:val="32"/>
          <w:szCs w:val="32"/>
        </w:rPr>
        <w:t>、</w:t>
      </w:r>
      <w:r w:rsidR="004E34B4" w:rsidRPr="001018FA">
        <w:rPr>
          <w:rFonts w:ascii="仿宋_GB2312" w:eastAsia="仿宋_GB2312" w:hAnsi="华文仿宋" w:cs="Times New Roman" w:hint="eastAsia"/>
          <w:kern w:val="2"/>
          <w:sz w:val="32"/>
          <w:szCs w:val="32"/>
        </w:rPr>
        <w:t>住房保障支出</w:t>
      </w:r>
      <w:r>
        <w:rPr>
          <w:rFonts w:ascii="仿宋_GB2312" w:eastAsia="仿宋_GB2312" w:hAnsi="华文仿宋" w:cs="Times New Roman" w:hint="eastAsia"/>
          <w:kern w:val="2"/>
          <w:sz w:val="32"/>
          <w:szCs w:val="32"/>
        </w:rPr>
        <w:t>。</w:t>
      </w:r>
    </w:p>
    <w:p w:rsidR="00AD13B6" w:rsidRDefault="00AD13B6" w:rsidP="00AD13B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二、单位收入预算情况说明</w:t>
      </w:r>
    </w:p>
    <w:p w:rsidR="00AD13B6" w:rsidRDefault="00AD13B6" w:rsidP="00AD13B6">
      <w:pPr>
        <w:spacing w:line="560" w:lineRule="exact"/>
        <w:ind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2022年单</w:t>
      </w:r>
      <w:r w:rsidRPr="00BF6F87">
        <w:rPr>
          <w:rFonts w:ascii="仿宋_GB2312" w:eastAsia="仿宋_GB2312" w:hAnsi="华文仿宋" w:hint="eastAsia"/>
          <w:sz w:val="32"/>
          <w:szCs w:val="32"/>
        </w:rPr>
        <w:t>位收入总预算</w:t>
      </w:r>
      <w:r w:rsidR="00E14908">
        <w:rPr>
          <w:rFonts w:ascii="仿宋_GB2312" w:eastAsia="仿宋_GB2312" w:hAnsi="华文仿宋" w:hint="eastAsia"/>
          <w:sz w:val="32"/>
          <w:szCs w:val="32"/>
        </w:rPr>
        <w:t>3923.</w:t>
      </w:r>
      <w:r w:rsidR="003E5EBB">
        <w:rPr>
          <w:rFonts w:ascii="仿宋_GB2312" w:eastAsia="仿宋_GB2312" w:hAnsi="华文仿宋" w:hint="eastAsia"/>
          <w:sz w:val="32"/>
          <w:szCs w:val="32"/>
        </w:rPr>
        <w:t>48</w:t>
      </w:r>
      <w:r w:rsidRPr="00BF6F87">
        <w:rPr>
          <w:rFonts w:ascii="仿宋_GB2312" w:eastAsia="仿宋_GB2312" w:hAnsi="华文仿宋" w:hint="eastAsia"/>
          <w:sz w:val="32"/>
          <w:szCs w:val="32"/>
        </w:rPr>
        <w:t>万元，</w:t>
      </w:r>
      <w:r w:rsidR="00E14908">
        <w:rPr>
          <w:rFonts w:ascii="仿宋_GB2312" w:eastAsia="仿宋_GB2312" w:hAnsi="华文仿宋" w:hint="eastAsia"/>
          <w:sz w:val="32"/>
          <w:szCs w:val="32"/>
        </w:rPr>
        <w:t>同比增加</w:t>
      </w:r>
      <w:r w:rsidR="00E14908">
        <w:rPr>
          <w:rFonts w:ascii="仿宋_GB2312" w:eastAsia="仿宋_GB2312" w:hAnsi="华文仿宋" w:hint="eastAsia"/>
          <w:sz w:val="32"/>
          <w:szCs w:val="32"/>
        </w:rPr>
        <w:t>207</w:t>
      </w:r>
      <w:r w:rsidR="00E14908">
        <w:rPr>
          <w:rFonts w:ascii="仿宋_GB2312" w:eastAsia="仿宋_GB2312" w:hAnsi="华文仿宋" w:hint="eastAsia"/>
          <w:sz w:val="32"/>
          <w:szCs w:val="32"/>
        </w:rPr>
        <w:t>万元，同比增长</w:t>
      </w:r>
      <w:r w:rsidR="00E14908">
        <w:rPr>
          <w:rFonts w:ascii="仿宋_GB2312" w:eastAsia="仿宋_GB2312" w:hAnsi="华文仿宋" w:hint="eastAsia"/>
          <w:sz w:val="32"/>
          <w:szCs w:val="32"/>
        </w:rPr>
        <w:t>5.6</w:t>
      </w:r>
      <w:r w:rsidR="00E14908">
        <w:rPr>
          <w:rFonts w:ascii="仿宋_GB2312" w:eastAsia="仿宋_GB2312" w:hAnsi="华文仿宋" w:hint="eastAsia"/>
          <w:sz w:val="32"/>
          <w:szCs w:val="32"/>
        </w:rPr>
        <w:t>%</w:t>
      </w:r>
      <w:r>
        <w:rPr>
          <w:rFonts w:ascii="仿宋_GB2312" w:eastAsia="仿宋_GB2312" w:hAnsi="华文仿宋" w:hint="eastAsia"/>
          <w:sz w:val="32"/>
          <w:szCs w:val="32"/>
        </w:rPr>
        <w:t>。其中：</w:t>
      </w:r>
    </w:p>
    <w:p w:rsidR="00AD13B6" w:rsidRDefault="00AD13B6" w:rsidP="00AD13B6">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sz w:val="32"/>
          <w:szCs w:val="32"/>
        </w:rPr>
        <w:t>（一）</w:t>
      </w:r>
      <w:r>
        <w:rPr>
          <w:rFonts w:ascii="仿宋_GB2312" w:eastAsia="仿宋_GB2312" w:hAnsi="华文仿宋" w:hint="eastAsia"/>
          <w:color w:val="000000"/>
          <w:sz w:val="32"/>
          <w:szCs w:val="32"/>
        </w:rPr>
        <w:t>一般公共财政预算拨款</w:t>
      </w:r>
      <w:r w:rsidR="00E14908">
        <w:rPr>
          <w:rFonts w:ascii="仿宋_GB2312" w:eastAsia="仿宋_GB2312" w:hAnsi="华文仿宋" w:hint="eastAsia"/>
          <w:color w:val="000000"/>
          <w:sz w:val="32"/>
          <w:szCs w:val="32"/>
        </w:rPr>
        <w:t>3487.</w:t>
      </w:r>
      <w:r w:rsidR="003E5EBB">
        <w:rPr>
          <w:rFonts w:ascii="仿宋_GB2312" w:eastAsia="仿宋_GB2312" w:hAnsi="华文仿宋" w:hint="eastAsia"/>
          <w:color w:val="000000"/>
          <w:sz w:val="32"/>
          <w:szCs w:val="32"/>
        </w:rPr>
        <w:t>48</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占收入总预算</w:t>
      </w:r>
      <w:r w:rsidR="00E14908">
        <w:rPr>
          <w:rFonts w:ascii="仿宋_GB2312" w:eastAsia="仿宋_GB2312" w:hAnsi="华文仿宋" w:hint="eastAsia"/>
          <w:sz w:val="32"/>
          <w:szCs w:val="32"/>
        </w:rPr>
        <w:t>88.9</w:t>
      </w:r>
      <w:r>
        <w:rPr>
          <w:rFonts w:ascii="仿宋_GB2312" w:eastAsia="仿宋_GB2312" w:hAnsi="华文仿宋" w:hint="eastAsia"/>
          <w:sz w:val="32"/>
          <w:szCs w:val="32"/>
        </w:rPr>
        <w:t>%,同比增加</w:t>
      </w:r>
      <w:r w:rsidR="00E14908">
        <w:rPr>
          <w:rFonts w:ascii="仿宋_GB2312" w:eastAsia="仿宋_GB2312" w:hAnsi="华文仿宋" w:hint="eastAsia"/>
          <w:sz w:val="32"/>
          <w:szCs w:val="32"/>
        </w:rPr>
        <w:t>378.2</w:t>
      </w:r>
      <w:r>
        <w:rPr>
          <w:rFonts w:ascii="仿宋_GB2312" w:eastAsia="仿宋_GB2312" w:hAnsi="华文仿宋" w:hint="eastAsia"/>
          <w:sz w:val="32"/>
          <w:szCs w:val="32"/>
        </w:rPr>
        <w:t>万元，同比增长</w:t>
      </w:r>
      <w:r w:rsidR="00E14908">
        <w:rPr>
          <w:rFonts w:ascii="仿宋_GB2312" w:eastAsia="仿宋_GB2312" w:hAnsi="华文仿宋" w:hint="eastAsia"/>
          <w:sz w:val="32"/>
          <w:szCs w:val="32"/>
        </w:rPr>
        <w:t>12.2</w:t>
      </w:r>
      <w:r>
        <w:rPr>
          <w:rFonts w:ascii="仿宋_GB2312" w:eastAsia="仿宋_GB2312" w:hAnsi="华文仿宋" w:hint="eastAsia"/>
          <w:sz w:val="32"/>
          <w:szCs w:val="32"/>
        </w:rPr>
        <w:t>%。</w:t>
      </w:r>
    </w:p>
    <w:p w:rsidR="00BF6F87" w:rsidRDefault="00BF6F87" w:rsidP="00BF6F87">
      <w:pPr>
        <w:pStyle w:val="a4"/>
        <w:spacing w:before="0" w:beforeAutospacing="0" w:after="0" w:afterAutospacing="0" w:line="560" w:lineRule="exact"/>
        <w:ind w:firstLineChars="200" w:firstLine="640"/>
        <w:jc w:val="both"/>
        <w:rPr>
          <w:rFonts w:ascii="仿宋_GB2312" w:eastAsia="仿宋_GB2312" w:hAnsi="华文仿宋" w:hint="eastAsia"/>
          <w:sz w:val="32"/>
          <w:szCs w:val="32"/>
        </w:rPr>
      </w:pPr>
      <w:r>
        <w:rPr>
          <w:rFonts w:ascii="仿宋_GB2312" w:eastAsia="仿宋_GB2312" w:hAnsi="华文仿宋" w:hint="eastAsia"/>
          <w:bCs/>
          <w:sz w:val="32"/>
          <w:szCs w:val="32"/>
        </w:rPr>
        <w:t>（</w:t>
      </w:r>
      <w:r w:rsidR="00E14908">
        <w:rPr>
          <w:rFonts w:ascii="仿宋_GB2312" w:eastAsia="仿宋_GB2312" w:hAnsi="华文仿宋" w:hint="eastAsia"/>
          <w:bCs/>
          <w:sz w:val="32"/>
          <w:szCs w:val="32"/>
        </w:rPr>
        <w:t>二</w:t>
      </w:r>
      <w:r>
        <w:rPr>
          <w:rFonts w:ascii="仿宋_GB2312" w:eastAsia="仿宋_GB2312" w:hAnsi="华文仿宋" w:hint="eastAsia"/>
          <w:bCs/>
          <w:sz w:val="32"/>
          <w:szCs w:val="32"/>
        </w:rPr>
        <w:t>）</w:t>
      </w:r>
      <w:r w:rsidRPr="001018FA">
        <w:rPr>
          <w:rFonts w:ascii="仿宋_GB2312" w:eastAsia="仿宋_GB2312" w:hAnsi="华文仿宋" w:cs="Times New Roman" w:hint="eastAsia"/>
          <w:kern w:val="2"/>
          <w:sz w:val="32"/>
          <w:szCs w:val="32"/>
        </w:rPr>
        <w:t>纳入财政专户管理的收入安排的资金</w:t>
      </w:r>
      <w:r>
        <w:rPr>
          <w:rFonts w:ascii="仿宋_GB2312" w:eastAsia="仿宋_GB2312" w:hAnsi="华文仿宋" w:hint="eastAsia"/>
          <w:color w:val="000000"/>
          <w:sz w:val="32"/>
          <w:szCs w:val="32"/>
        </w:rPr>
        <w:t>收入</w:t>
      </w:r>
      <w:r w:rsidR="00E14908">
        <w:rPr>
          <w:rFonts w:ascii="仿宋_GB2312" w:eastAsia="仿宋_GB2312" w:hAnsi="华文仿宋" w:hint="eastAsia"/>
          <w:color w:val="000000"/>
          <w:sz w:val="32"/>
          <w:szCs w:val="32"/>
        </w:rPr>
        <w:t>436</w:t>
      </w:r>
      <w:r w:rsidR="003E5EBB">
        <w:rPr>
          <w:rFonts w:ascii="仿宋_GB2312" w:eastAsia="仿宋_GB2312" w:hAnsi="华文仿宋" w:hint="eastAsia"/>
          <w:color w:val="000000"/>
          <w:sz w:val="32"/>
          <w:szCs w:val="32"/>
        </w:rPr>
        <w:t>.03</w:t>
      </w:r>
      <w:r>
        <w:rPr>
          <w:rFonts w:ascii="仿宋_GB2312" w:eastAsia="仿宋_GB2312" w:hAnsi="华文仿宋" w:hint="eastAsia"/>
          <w:color w:val="000000"/>
          <w:sz w:val="32"/>
          <w:szCs w:val="32"/>
        </w:rPr>
        <w:t>万元，占收入总预算</w:t>
      </w:r>
      <w:r w:rsidR="00E14908">
        <w:rPr>
          <w:rFonts w:ascii="仿宋_GB2312" w:eastAsia="仿宋_GB2312" w:hAnsi="华文仿宋" w:hint="eastAsia"/>
          <w:sz w:val="32"/>
          <w:szCs w:val="32"/>
        </w:rPr>
        <w:t>11.1</w:t>
      </w:r>
      <w:r>
        <w:rPr>
          <w:rFonts w:ascii="仿宋_GB2312" w:eastAsia="仿宋_GB2312" w:hAnsi="华文仿宋" w:hint="eastAsia"/>
          <w:sz w:val="32"/>
          <w:szCs w:val="32"/>
        </w:rPr>
        <w:t>%,同比增加</w:t>
      </w:r>
      <w:r w:rsidR="00E14908">
        <w:rPr>
          <w:rFonts w:ascii="仿宋_GB2312" w:eastAsia="仿宋_GB2312" w:hAnsi="华文仿宋" w:hint="eastAsia"/>
          <w:sz w:val="32"/>
          <w:szCs w:val="32"/>
        </w:rPr>
        <w:t>93.8</w:t>
      </w:r>
      <w:r>
        <w:rPr>
          <w:rFonts w:ascii="仿宋_GB2312" w:eastAsia="仿宋_GB2312" w:hAnsi="华文仿宋" w:hint="eastAsia"/>
          <w:sz w:val="32"/>
          <w:szCs w:val="32"/>
        </w:rPr>
        <w:t>万元，同比增长</w:t>
      </w:r>
      <w:r w:rsidR="00E14908">
        <w:rPr>
          <w:rFonts w:ascii="仿宋_GB2312" w:eastAsia="仿宋_GB2312" w:hAnsi="华文仿宋" w:hint="eastAsia"/>
          <w:sz w:val="32"/>
          <w:szCs w:val="32"/>
        </w:rPr>
        <w:t>27.4</w:t>
      </w:r>
      <w:r>
        <w:rPr>
          <w:rFonts w:ascii="仿宋_GB2312" w:eastAsia="仿宋_GB2312" w:hAnsi="华文仿宋" w:hint="eastAsia"/>
          <w:sz w:val="32"/>
          <w:szCs w:val="32"/>
        </w:rPr>
        <w:t>%。</w:t>
      </w:r>
    </w:p>
    <w:p w:rsidR="00AD13B6" w:rsidRDefault="00AD13B6" w:rsidP="00AD13B6">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2022</w:t>
      </w:r>
      <w:r w:rsidR="00E4305F">
        <w:rPr>
          <w:rFonts w:ascii="仿宋_GB2312" w:eastAsia="仿宋_GB2312" w:hAnsi="华文仿宋" w:hint="eastAsia"/>
          <w:sz w:val="32"/>
          <w:szCs w:val="32"/>
        </w:rPr>
        <w:t>年收入预算总体增加</w:t>
      </w:r>
      <w:r>
        <w:rPr>
          <w:rFonts w:ascii="仿宋_GB2312" w:eastAsia="仿宋_GB2312" w:hAnsi="华文仿宋" w:hint="eastAsia"/>
          <w:sz w:val="32"/>
          <w:szCs w:val="32"/>
        </w:rPr>
        <w:t>主要是</w:t>
      </w:r>
      <w:r w:rsidR="00E4305F">
        <w:rPr>
          <w:rFonts w:ascii="仿宋_GB2312" w:eastAsia="仿宋_GB2312" w:hAnsi="华文仿宋" w:hint="eastAsia"/>
          <w:color w:val="000000"/>
          <w:sz w:val="32"/>
          <w:szCs w:val="32"/>
        </w:rPr>
        <w:t>一般公共财政预算拨</w:t>
      </w:r>
      <w:r w:rsidR="00E4305F">
        <w:rPr>
          <w:rFonts w:ascii="仿宋_GB2312" w:eastAsia="仿宋_GB2312" w:hAnsi="华文仿宋" w:hint="eastAsia"/>
          <w:sz w:val="32"/>
          <w:szCs w:val="32"/>
        </w:rPr>
        <w:t>、</w:t>
      </w:r>
      <w:r w:rsidR="00E4305F" w:rsidRPr="001018FA">
        <w:rPr>
          <w:rFonts w:ascii="仿宋_GB2312" w:eastAsia="仿宋_GB2312" w:hAnsi="华文仿宋" w:hint="eastAsia"/>
          <w:sz w:val="32"/>
          <w:szCs w:val="32"/>
        </w:rPr>
        <w:t>纳入财政专户管理的收入安排的资金</w:t>
      </w:r>
      <w:r>
        <w:rPr>
          <w:rFonts w:ascii="仿宋_GB2312" w:eastAsia="仿宋_GB2312" w:hAnsi="华文仿宋" w:hint="eastAsia"/>
          <w:sz w:val="32"/>
          <w:szCs w:val="32"/>
        </w:rPr>
        <w:t>增加，增加的主要原因：一是</w:t>
      </w:r>
      <w:r w:rsidR="00E4305F">
        <w:rPr>
          <w:rFonts w:ascii="仿宋_GB2312" w:eastAsia="仿宋_GB2312" w:hAnsi="华文仿宋" w:hint="eastAsia"/>
          <w:sz w:val="32"/>
          <w:szCs w:val="32"/>
        </w:rPr>
        <w:t>生均经费标准</w:t>
      </w:r>
      <w:r w:rsidR="006178FA">
        <w:rPr>
          <w:rFonts w:ascii="仿宋_GB2312" w:eastAsia="仿宋_GB2312" w:hAnsi="华文仿宋" w:hint="eastAsia"/>
          <w:sz w:val="32"/>
          <w:szCs w:val="32"/>
        </w:rPr>
        <w:t>提高</w:t>
      </w:r>
      <w:r>
        <w:rPr>
          <w:rFonts w:ascii="仿宋_GB2312" w:eastAsia="仿宋_GB2312" w:hAnsi="华文仿宋" w:hint="eastAsia"/>
          <w:sz w:val="32"/>
          <w:szCs w:val="32"/>
        </w:rPr>
        <w:t>;二是</w:t>
      </w:r>
      <w:r w:rsidR="006178FA">
        <w:rPr>
          <w:rFonts w:ascii="仿宋_GB2312" w:eastAsia="仿宋_GB2312" w:hAnsi="华文仿宋" w:hint="eastAsia"/>
          <w:sz w:val="32"/>
          <w:szCs w:val="32"/>
        </w:rPr>
        <w:t>学费上调</w:t>
      </w:r>
      <w:r>
        <w:rPr>
          <w:rFonts w:ascii="仿宋_GB2312" w:eastAsia="仿宋_GB2312" w:hAnsi="华文仿宋" w:hint="eastAsia"/>
          <w:sz w:val="32"/>
          <w:szCs w:val="32"/>
        </w:rPr>
        <w:t>。</w:t>
      </w:r>
    </w:p>
    <w:p w:rsidR="005228A6" w:rsidRDefault="005228A6" w:rsidP="00AD13B6">
      <w:pPr>
        <w:tabs>
          <w:tab w:val="center" w:pos="4475"/>
        </w:tabs>
        <w:spacing w:line="560" w:lineRule="exact"/>
        <w:ind w:firstLine="645"/>
        <w:rPr>
          <w:rFonts w:ascii="黑体" w:eastAsia="黑体" w:hAnsi="黑体" w:cs="黑体" w:hint="eastAsia"/>
          <w:b/>
          <w:bCs/>
          <w:color w:val="000000"/>
          <w:kern w:val="0"/>
          <w:sz w:val="32"/>
          <w:szCs w:val="32"/>
        </w:rPr>
      </w:pPr>
    </w:p>
    <w:p w:rsidR="005228A6" w:rsidRDefault="005228A6" w:rsidP="00AD13B6">
      <w:pPr>
        <w:tabs>
          <w:tab w:val="center" w:pos="4475"/>
        </w:tabs>
        <w:spacing w:line="560" w:lineRule="exact"/>
        <w:ind w:firstLine="645"/>
        <w:rPr>
          <w:rFonts w:ascii="黑体" w:eastAsia="黑体" w:hAnsi="黑体" w:cs="黑体" w:hint="eastAsia"/>
          <w:b/>
          <w:bCs/>
          <w:color w:val="000000"/>
          <w:kern w:val="0"/>
          <w:sz w:val="32"/>
          <w:szCs w:val="32"/>
        </w:rPr>
      </w:pPr>
    </w:p>
    <w:p w:rsidR="00AD13B6" w:rsidRDefault="00AD13B6" w:rsidP="00AD13B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三、单位支出预算情况说明</w:t>
      </w:r>
    </w:p>
    <w:p w:rsidR="00AD13B6" w:rsidRPr="007A0F6B" w:rsidRDefault="00AD13B6" w:rsidP="007A0F6B">
      <w:pPr>
        <w:pStyle w:val="a4"/>
        <w:spacing w:before="0" w:beforeAutospacing="0" w:after="0" w:afterAutospacing="0" w:line="560" w:lineRule="exact"/>
        <w:ind w:firstLineChars="200" w:firstLine="640"/>
        <w:jc w:val="both"/>
        <w:rPr>
          <w:rFonts w:ascii="仿宋_GB2312" w:eastAsia="仿宋_GB2312" w:hAnsi="华文仿宋"/>
          <w:sz w:val="32"/>
          <w:szCs w:val="32"/>
        </w:rPr>
      </w:pPr>
      <w:r>
        <w:rPr>
          <w:rFonts w:ascii="仿宋_GB2312" w:eastAsia="仿宋_GB2312" w:hAnsi="华文仿宋" w:hint="eastAsia"/>
          <w:color w:val="000000"/>
          <w:sz w:val="32"/>
          <w:szCs w:val="32"/>
        </w:rPr>
        <w:lastRenderedPageBreak/>
        <w:t>2022年单位支出总预算</w:t>
      </w:r>
      <w:r w:rsidR="007A0F6B">
        <w:rPr>
          <w:rFonts w:ascii="仿宋_GB2312" w:eastAsia="仿宋_GB2312" w:hAnsi="华文仿宋" w:cs="Times New Roman" w:hint="eastAsia"/>
          <w:kern w:val="2"/>
          <w:sz w:val="32"/>
          <w:szCs w:val="32"/>
        </w:rPr>
        <w:t>3923.</w:t>
      </w:r>
      <w:r w:rsidR="003E5EBB">
        <w:rPr>
          <w:rFonts w:ascii="仿宋_GB2312" w:eastAsia="仿宋_GB2312" w:hAnsi="华文仿宋" w:cs="Times New Roman" w:hint="eastAsia"/>
          <w:kern w:val="2"/>
          <w:sz w:val="32"/>
          <w:szCs w:val="32"/>
        </w:rPr>
        <w:t>48</w:t>
      </w:r>
      <w:r>
        <w:rPr>
          <w:rFonts w:ascii="仿宋_GB2312" w:eastAsia="仿宋_GB2312" w:hAnsi="华文仿宋" w:hint="eastAsia"/>
          <w:color w:val="000000"/>
          <w:sz w:val="32"/>
          <w:szCs w:val="32"/>
        </w:rPr>
        <w:t>万元，基本支出预算</w:t>
      </w:r>
      <w:r w:rsidR="007A0F6B">
        <w:rPr>
          <w:rFonts w:ascii="仿宋_GB2312" w:eastAsia="仿宋_GB2312" w:hAnsi="华文仿宋" w:hint="eastAsia"/>
          <w:color w:val="000000"/>
          <w:sz w:val="32"/>
          <w:szCs w:val="32"/>
        </w:rPr>
        <w:t>3487.</w:t>
      </w:r>
      <w:r w:rsidR="003E5EBB">
        <w:rPr>
          <w:rFonts w:ascii="仿宋_GB2312" w:eastAsia="仿宋_GB2312" w:hAnsi="华文仿宋" w:hint="eastAsia"/>
          <w:color w:val="000000"/>
          <w:sz w:val="32"/>
          <w:szCs w:val="32"/>
        </w:rPr>
        <w:t>48</w:t>
      </w:r>
      <w:r>
        <w:rPr>
          <w:rFonts w:ascii="仿宋_GB2312" w:eastAsia="仿宋_GB2312" w:hAnsi="华文仿宋" w:hint="eastAsia"/>
          <w:color w:val="000000"/>
          <w:sz w:val="32"/>
          <w:szCs w:val="32"/>
        </w:rPr>
        <w:t>万元，占支出总预算的</w:t>
      </w:r>
      <w:r w:rsidR="007A0F6B">
        <w:rPr>
          <w:rFonts w:ascii="仿宋_GB2312" w:eastAsia="仿宋_GB2312" w:hAnsi="华文仿宋" w:hint="eastAsia"/>
          <w:sz w:val="32"/>
          <w:szCs w:val="32"/>
        </w:rPr>
        <w:t>88.9</w:t>
      </w:r>
      <w:r>
        <w:rPr>
          <w:rFonts w:ascii="仿宋_GB2312" w:eastAsia="仿宋_GB2312" w:hAnsi="华文仿宋" w:hint="eastAsia"/>
          <w:color w:val="000000"/>
          <w:sz w:val="32"/>
          <w:szCs w:val="32"/>
        </w:rPr>
        <w:t>%</w:t>
      </w:r>
      <w:r w:rsidR="007A0F6B">
        <w:rPr>
          <w:rFonts w:ascii="仿宋_GB2312" w:eastAsia="仿宋_GB2312" w:hAnsi="华文仿宋" w:hint="eastAsia"/>
          <w:sz w:val="32"/>
          <w:szCs w:val="32"/>
        </w:rPr>
        <w:t>,同比增加</w:t>
      </w:r>
      <w:r w:rsidR="007A0F6B">
        <w:rPr>
          <w:rFonts w:ascii="仿宋_GB2312" w:eastAsia="仿宋_GB2312" w:hAnsi="华文仿宋" w:hint="eastAsia"/>
          <w:sz w:val="32"/>
          <w:szCs w:val="32"/>
        </w:rPr>
        <w:t>378.2</w:t>
      </w:r>
      <w:r w:rsidR="007A0F6B">
        <w:rPr>
          <w:rFonts w:ascii="仿宋_GB2312" w:eastAsia="仿宋_GB2312" w:hAnsi="华文仿宋" w:hint="eastAsia"/>
          <w:sz w:val="32"/>
          <w:szCs w:val="32"/>
        </w:rPr>
        <w:t>万元，同比增长</w:t>
      </w:r>
      <w:r w:rsidR="007A0F6B">
        <w:rPr>
          <w:rFonts w:ascii="仿宋_GB2312" w:eastAsia="仿宋_GB2312" w:hAnsi="华文仿宋" w:hint="eastAsia"/>
          <w:sz w:val="32"/>
          <w:szCs w:val="32"/>
        </w:rPr>
        <w:t>12.2</w:t>
      </w:r>
      <w:r w:rsidR="007A0F6B">
        <w:rPr>
          <w:rFonts w:ascii="仿宋_GB2312" w:eastAsia="仿宋_GB2312" w:hAnsi="华文仿宋" w:hint="eastAsia"/>
          <w:sz w:val="32"/>
          <w:szCs w:val="32"/>
        </w:rPr>
        <w:t>%</w:t>
      </w:r>
      <w:r>
        <w:rPr>
          <w:rFonts w:ascii="仿宋_GB2312" w:eastAsia="仿宋_GB2312" w:hAnsi="华文仿宋" w:hint="eastAsia"/>
          <w:sz w:val="32"/>
          <w:szCs w:val="32"/>
        </w:rPr>
        <w:t>。项目支出预算</w:t>
      </w:r>
      <w:r w:rsidR="007A0F6B">
        <w:rPr>
          <w:rFonts w:ascii="仿宋_GB2312" w:eastAsia="仿宋_GB2312" w:hAnsi="华文仿宋" w:hint="eastAsia"/>
          <w:color w:val="000000"/>
          <w:sz w:val="32"/>
          <w:szCs w:val="32"/>
        </w:rPr>
        <w:t>436</w:t>
      </w:r>
      <w:r w:rsidR="003E5EBB">
        <w:rPr>
          <w:rFonts w:ascii="仿宋_GB2312" w:eastAsia="仿宋_GB2312" w:hAnsi="华文仿宋" w:hint="eastAsia"/>
          <w:color w:val="000000"/>
          <w:sz w:val="32"/>
          <w:szCs w:val="32"/>
        </w:rPr>
        <w:t>.03</w:t>
      </w:r>
      <w:r>
        <w:rPr>
          <w:rFonts w:ascii="仿宋_GB2312" w:eastAsia="仿宋_GB2312" w:hAnsi="华文仿宋" w:hint="eastAsia"/>
          <w:sz w:val="32"/>
          <w:szCs w:val="32"/>
        </w:rPr>
        <w:t>万元，占支出总预算的</w:t>
      </w:r>
      <w:r w:rsidR="007A0F6B">
        <w:rPr>
          <w:rFonts w:ascii="仿宋_GB2312" w:eastAsia="仿宋_GB2312" w:hAnsi="华文仿宋" w:hint="eastAsia"/>
          <w:sz w:val="32"/>
          <w:szCs w:val="32"/>
        </w:rPr>
        <w:t>11.1</w:t>
      </w:r>
      <w:r>
        <w:rPr>
          <w:rFonts w:ascii="仿宋_GB2312" w:eastAsia="仿宋_GB2312" w:hAnsi="华文仿宋" w:hint="eastAsia"/>
          <w:sz w:val="32"/>
          <w:szCs w:val="32"/>
        </w:rPr>
        <w:t>%,</w:t>
      </w:r>
      <w:r w:rsidR="007A0F6B">
        <w:rPr>
          <w:rFonts w:ascii="仿宋_GB2312" w:eastAsia="仿宋_GB2312" w:hAnsi="华文仿宋" w:hint="eastAsia"/>
          <w:sz w:val="32"/>
          <w:szCs w:val="32"/>
        </w:rPr>
        <w:t>,同比增加93.8万元，同比增长27.4%。</w:t>
      </w:r>
    </w:p>
    <w:p w:rsidR="00AD13B6" w:rsidRDefault="00AD13B6" w:rsidP="00AD13B6">
      <w:pPr>
        <w:pStyle w:val="a4"/>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按支出功能分类科目划分，共分为</w:t>
      </w:r>
      <w:r w:rsidR="00AF1C75">
        <w:rPr>
          <w:rFonts w:ascii="仿宋_GB2312" w:eastAsia="仿宋_GB2312" w:hAnsi="华文仿宋" w:cs="Times New Roman" w:hint="eastAsia"/>
          <w:kern w:val="2"/>
          <w:sz w:val="32"/>
          <w:szCs w:val="32"/>
        </w:rPr>
        <w:t>4</w:t>
      </w:r>
      <w:r>
        <w:rPr>
          <w:rFonts w:ascii="仿宋_GB2312" w:eastAsia="仿宋_GB2312" w:hAnsi="华文仿宋" w:cs="Times New Roman" w:hint="eastAsia"/>
          <w:kern w:val="2"/>
          <w:sz w:val="32"/>
          <w:szCs w:val="32"/>
        </w:rPr>
        <w:t>类，其中：</w:t>
      </w:r>
      <w:r w:rsidR="007A0F6B">
        <w:rPr>
          <w:rFonts w:ascii="仿宋_GB2312" w:eastAsia="仿宋_GB2312" w:hAnsi="华文仿宋" w:cs="Times New Roman"/>
          <w:kern w:val="2"/>
          <w:sz w:val="32"/>
          <w:szCs w:val="32"/>
        </w:rPr>
        <w:t xml:space="preserve"> </w:t>
      </w:r>
    </w:p>
    <w:p w:rsidR="007A0F6B" w:rsidRDefault="007A0F6B" w:rsidP="007A0F6B">
      <w:pPr>
        <w:pStyle w:val="a4"/>
        <w:spacing w:before="0" w:beforeAutospacing="0" w:after="0" w:afterAutospacing="0" w:line="560" w:lineRule="exact"/>
        <w:ind w:left="640"/>
        <w:jc w:val="both"/>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1.</w:t>
      </w:r>
      <w:r w:rsidRPr="00DC1DAA">
        <w:rPr>
          <w:rFonts w:ascii="仿宋_GB2312" w:eastAsia="仿宋_GB2312" w:hAnsi="华文仿宋" w:cs="Times New Roman" w:hint="eastAsia"/>
          <w:kern w:val="2"/>
          <w:sz w:val="32"/>
          <w:szCs w:val="32"/>
        </w:rPr>
        <w:t>教育支出</w:t>
      </w:r>
      <w:r>
        <w:rPr>
          <w:rFonts w:ascii="仿宋_GB2312" w:eastAsia="仿宋_GB2312" w:hAnsi="华文仿宋" w:cs="Times New Roman" w:hint="eastAsia"/>
          <w:kern w:val="2"/>
          <w:sz w:val="32"/>
          <w:szCs w:val="32"/>
        </w:rPr>
        <w:t>2905.4</w:t>
      </w:r>
      <w:r w:rsidR="003E5EBB">
        <w:rPr>
          <w:rFonts w:ascii="仿宋_GB2312" w:eastAsia="仿宋_GB2312" w:hAnsi="华文仿宋" w:cs="Times New Roman" w:hint="eastAsia"/>
          <w:kern w:val="2"/>
          <w:sz w:val="32"/>
          <w:szCs w:val="32"/>
        </w:rPr>
        <w:t>1</w:t>
      </w:r>
      <w:r>
        <w:rPr>
          <w:rFonts w:ascii="仿宋_GB2312" w:eastAsia="仿宋_GB2312" w:hAnsi="华文仿宋" w:cs="Times New Roman" w:hint="eastAsia"/>
          <w:kern w:val="2"/>
          <w:sz w:val="32"/>
          <w:szCs w:val="32"/>
        </w:rPr>
        <w:t>万元；占支出总预算74.1%，同比增加</w:t>
      </w:r>
      <w:r w:rsidR="00AF1C75">
        <w:rPr>
          <w:rFonts w:ascii="仿宋_GB2312" w:eastAsia="仿宋_GB2312" w:hAnsi="华文仿宋" w:cs="Times New Roman" w:hint="eastAsia"/>
          <w:kern w:val="2"/>
          <w:sz w:val="32"/>
          <w:szCs w:val="32"/>
        </w:rPr>
        <w:t>1277.07</w:t>
      </w:r>
      <w:r>
        <w:rPr>
          <w:rFonts w:ascii="仿宋_GB2312" w:eastAsia="仿宋_GB2312" w:hAnsi="华文仿宋" w:cs="Times New Roman" w:hint="eastAsia"/>
          <w:kern w:val="2"/>
          <w:sz w:val="32"/>
          <w:szCs w:val="32"/>
        </w:rPr>
        <w:t>万元，同比增长</w:t>
      </w:r>
      <w:r w:rsidR="00AF1C75">
        <w:rPr>
          <w:rFonts w:ascii="仿宋_GB2312" w:eastAsia="仿宋_GB2312" w:hAnsi="华文仿宋" w:cs="Times New Roman" w:hint="eastAsia"/>
          <w:kern w:val="2"/>
          <w:sz w:val="32"/>
          <w:szCs w:val="32"/>
        </w:rPr>
        <w:t>4.6</w:t>
      </w:r>
      <w:r>
        <w:rPr>
          <w:rFonts w:ascii="仿宋_GB2312" w:eastAsia="仿宋_GB2312" w:hAnsi="华文仿宋" w:cs="Times New Roman" w:hint="eastAsia"/>
          <w:kern w:val="2"/>
          <w:sz w:val="32"/>
          <w:szCs w:val="32"/>
        </w:rPr>
        <w:t>%。</w:t>
      </w:r>
    </w:p>
    <w:p w:rsidR="007A0F6B" w:rsidRDefault="007A0F6B" w:rsidP="007A0F6B">
      <w:pPr>
        <w:pStyle w:val="a4"/>
        <w:spacing w:before="0" w:beforeAutospacing="0" w:after="0" w:afterAutospacing="0" w:line="560" w:lineRule="exact"/>
        <w:ind w:left="640"/>
        <w:jc w:val="both"/>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2.</w:t>
      </w:r>
      <w:r w:rsidRPr="007743BD">
        <w:rPr>
          <w:rFonts w:hint="eastAsia"/>
        </w:rPr>
        <w:t xml:space="preserve"> </w:t>
      </w:r>
      <w:r w:rsidRPr="007743BD">
        <w:rPr>
          <w:rFonts w:ascii="仿宋_GB2312" w:eastAsia="仿宋_GB2312" w:hAnsi="华文仿宋" w:cs="Times New Roman" w:hint="eastAsia"/>
          <w:kern w:val="2"/>
          <w:sz w:val="32"/>
          <w:szCs w:val="32"/>
        </w:rPr>
        <w:t>社会保障和就业支出</w:t>
      </w:r>
      <w:r w:rsidR="00AF1C75">
        <w:rPr>
          <w:rFonts w:ascii="仿宋_GB2312" w:eastAsia="仿宋_GB2312" w:hAnsi="华文仿宋" w:cs="Times New Roman" w:hint="eastAsia"/>
          <w:kern w:val="2"/>
          <w:sz w:val="32"/>
          <w:szCs w:val="32"/>
        </w:rPr>
        <w:t>620.5</w:t>
      </w:r>
      <w:r w:rsidR="003E5EBB">
        <w:rPr>
          <w:rFonts w:ascii="仿宋_GB2312" w:eastAsia="仿宋_GB2312" w:hAnsi="华文仿宋" w:cs="Times New Roman" w:hint="eastAsia"/>
          <w:kern w:val="2"/>
          <w:sz w:val="32"/>
          <w:szCs w:val="32"/>
        </w:rPr>
        <w:t>1</w:t>
      </w:r>
      <w:r>
        <w:rPr>
          <w:rFonts w:ascii="仿宋_GB2312" w:eastAsia="仿宋_GB2312" w:hAnsi="华文仿宋" w:cs="Times New Roman" w:hint="eastAsia"/>
          <w:kern w:val="2"/>
          <w:sz w:val="32"/>
          <w:szCs w:val="32"/>
        </w:rPr>
        <w:t>万元，占支出总预算15.</w:t>
      </w:r>
      <w:r w:rsidR="00AF1C75">
        <w:rPr>
          <w:rFonts w:ascii="仿宋_GB2312" w:eastAsia="仿宋_GB2312" w:hAnsi="华文仿宋" w:cs="Times New Roman" w:hint="eastAsia"/>
          <w:kern w:val="2"/>
          <w:sz w:val="32"/>
          <w:szCs w:val="32"/>
        </w:rPr>
        <w:t>8</w:t>
      </w:r>
      <w:r>
        <w:rPr>
          <w:rFonts w:ascii="仿宋_GB2312" w:eastAsia="仿宋_GB2312" w:hAnsi="华文仿宋" w:cs="Times New Roman" w:hint="eastAsia"/>
          <w:kern w:val="2"/>
          <w:sz w:val="32"/>
          <w:szCs w:val="32"/>
        </w:rPr>
        <w:t>%，同比增加</w:t>
      </w:r>
      <w:r w:rsidR="00AF1C75">
        <w:rPr>
          <w:rFonts w:ascii="仿宋_GB2312" w:eastAsia="仿宋_GB2312" w:hAnsi="华文仿宋" w:cs="Times New Roman" w:hint="eastAsia"/>
          <w:kern w:val="2"/>
          <w:sz w:val="32"/>
          <w:szCs w:val="32"/>
        </w:rPr>
        <w:t>51.67</w:t>
      </w:r>
      <w:r>
        <w:rPr>
          <w:rFonts w:ascii="仿宋_GB2312" w:eastAsia="仿宋_GB2312" w:hAnsi="华文仿宋" w:cs="Times New Roman" w:hint="eastAsia"/>
          <w:kern w:val="2"/>
          <w:sz w:val="32"/>
          <w:szCs w:val="32"/>
        </w:rPr>
        <w:t>万元，同比增长</w:t>
      </w:r>
      <w:r w:rsidR="00AF1C75">
        <w:rPr>
          <w:rFonts w:ascii="仿宋_GB2312" w:eastAsia="仿宋_GB2312" w:hAnsi="华文仿宋" w:cs="Times New Roman" w:hint="eastAsia"/>
          <w:kern w:val="2"/>
          <w:sz w:val="32"/>
          <w:szCs w:val="32"/>
        </w:rPr>
        <w:t>9.1</w:t>
      </w:r>
      <w:r>
        <w:rPr>
          <w:rFonts w:ascii="仿宋_GB2312" w:eastAsia="仿宋_GB2312" w:hAnsi="华文仿宋" w:cs="Times New Roman" w:hint="eastAsia"/>
          <w:kern w:val="2"/>
          <w:sz w:val="32"/>
          <w:szCs w:val="32"/>
        </w:rPr>
        <w:t>%。</w:t>
      </w:r>
    </w:p>
    <w:p w:rsidR="007A0F6B" w:rsidRDefault="007A0F6B" w:rsidP="007A0F6B">
      <w:pPr>
        <w:pStyle w:val="a4"/>
        <w:spacing w:before="0" w:beforeAutospacing="0" w:after="0" w:afterAutospacing="0" w:line="560" w:lineRule="exact"/>
        <w:ind w:left="640"/>
        <w:jc w:val="both"/>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3.</w:t>
      </w:r>
      <w:r w:rsidRPr="007743BD">
        <w:rPr>
          <w:rFonts w:hint="eastAsia"/>
        </w:rPr>
        <w:t xml:space="preserve"> </w:t>
      </w:r>
      <w:r w:rsidRPr="007743BD">
        <w:rPr>
          <w:rFonts w:ascii="仿宋_GB2312" w:eastAsia="仿宋_GB2312" w:hAnsi="华文仿宋" w:cs="Times New Roman" w:hint="eastAsia"/>
          <w:kern w:val="2"/>
          <w:sz w:val="32"/>
          <w:szCs w:val="32"/>
        </w:rPr>
        <w:t>卫生健康支出</w:t>
      </w:r>
      <w:r w:rsidR="00AF1C75">
        <w:rPr>
          <w:rFonts w:ascii="仿宋_GB2312" w:eastAsia="仿宋_GB2312" w:hAnsi="华文仿宋" w:cs="Times New Roman" w:hint="eastAsia"/>
          <w:kern w:val="2"/>
          <w:sz w:val="32"/>
          <w:szCs w:val="32"/>
        </w:rPr>
        <w:t>156.63</w:t>
      </w:r>
      <w:r>
        <w:rPr>
          <w:rFonts w:ascii="仿宋_GB2312" w:eastAsia="仿宋_GB2312" w:hAnsi="华文仿宋" w:cs="Times New Roman" w:hint="eastAsia"/>
          <w:kern w:val="2"/>
          <w:sz w:val="32"/>
          <w:szCs w:val="32"/>
        </w:rPr>
        <w:t>万元，占支出总预算</w:t>
      </w:r>
      <w:r w:rsidR="00AF1C75">
        <w:rPr>
          <w:rFonts w:ascii="仿宋_GB2312" w:eastAsia="仿宋_GB2312" w:hAnsi="华文仿宋" w:cs="Times New Roman" w:hint="eastAsia"/>
          <w:kern w:val="2"/>
          <w:sz w:val="32"/>
          <w:szCs w:val="32"/>
        </w:rPr>
        <w:t>4</w:t>
      </w:r>
      <w:r>
        <w:rPr>
          <w:rFonts w:ascii="仿宋_GB2312" w:eastAsia="仿宋_GB2312" w:hAnsi="华文仿宋" w:cs="Times New Roman" w:hint="eastAsia"/>
          <w:kern w:val="2"/>
          <w:sz w:val="32"/>
          <w:szCs w:val="32"/>
        </w:rPr>
        <w:t>%，同比增加</w:t>
      </w:r>
      <w:r w:rsidR="00AF1C75">
        <w:rPr>
          <w:rFonts w:ascii="仿宋_GB2312" w:eastAsia="仿宋_GB2312" w:hAnsi="华文仿宋" w:cs="Times New Roman" w:hint="eastAsia"/>
          <w:kern w:val="2"/>
          <w:sz w:val="32"/>
          <w:szCs w:val="32"/>
        </w:rPr>
        <w:t>11.1</w:t>
      </w:r>
      <w:r>
        <w:rPr>
          <w:rFonts w:ascii="仿宋_GB2312" w:eastAsia="仿宋_GB2312" w:hAnsi="华文仿宋" w:cs="Times New Roman" w:hint="eastAsia"/>
          <w:kern w:val="2"/>
          <w:sz w:val="32"/>
          <w:szCs w:val="32"/>
        </w:rPr>
        <w:t>万元，同比增长</w:t>
      </w:r>
      <w:r w:rsidR="00AF1C75">
        <w:rPr>
          <w:rFonts w:ascii="仿宋_GB2312" w:eastAsia="仿宋_GB2312" w:hAnsi="华文仿宋" w:cs="Times New Roman" w:hint="eastAsia"/>
          <w:kern w:val="2"/>
          <w:sz w:val="32"/>
          <w:szCs w:val="32"/>
        </w:rPr>
        <w:t>7.6</w:t>
      </w:r>
      <w:r>
        <w:rPr>
          <w:rFonts w:ascii="仿宋_GB2312" w:eastAsia="仿宋_GB2312" w:hAnsi="华文仿宋" w:cs="Times New Roman" w:hint="eastAsia"/>
          <w:kern w:val="2"/>
          <w:sz w:val="32"/>
          <w:szCs w:val="32"/>
        </w:rPr>
        <w:t>%。</w:t>
      </w:r>
    </w:p>
    <w:p w:rsidR="007A0F6B" w:rsidRDefault="007A0F6B" w:rsidP="007A0F6B">
      <w:pPr>
        <w:pStyle w:val="a4"/>
        <w:spacing w:before="0" w:beforeAutospacing="0" w:after="0" w:afterAutospacing="0" w:line="560" w:lineRule="exact"/>
        <w:ind w:left="640"/>
        <w:jc w:val="both"/>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4．</w:t>
      </w:r>
      <w:r w:rsidRPr="00F60F99">
        <w:rPr>
          <w:rFonts w:ascii="仿宋_GB2312" w:eastAsia="仿宋_GB2312" w:hAnsi="华文仿宋" w:cs="Times New Roman" w:hint="eastAsia"/>
          <w:kern w:val="2"/>
          <w:sz w:val="32"/>
          <w:szCs w:val="32"/>
        </w:rPr>
        <w:t>住房保障支出</w:t>
      </w:r>
      <w:r w:rsidR="00AF1C75">
        <w:rPr>
          <w:rFonts w:ascii="仿宋_GB2312" w:eastAsia="仿宋_GB2312" w:hAnsi="华文仿宋" w:cs="Times New Roman" w:hint="eastAsia"/>
          <w:kern w:val="2"/>
          <w:sz w:val="32"/>
          <w:szCs w:val="32"/>
        </w:rPr>
        <w:t>24</w:t>
      </w:r>
      <w:r w:rsidR="003E5EBB">
        <w:rPr>
          <w:rFonts w:ascii="仿宋_GB2312" w:eastAsia="仿宋_GB2312" w:hAnsi="华文仿宋" w:cs="Times New Roman" w:hint="eastAsia"/>
          <w:kern w:val="2"/>
          <w:sz w:val="32"/>
          <w:szCs w:val="32"/>
        </w:rPr>
        <w:t>0.97</w:t>
      </w:r>
      <w:r>
        <w:rPr>
          <w:rFonts w:ascii="仿宋_GB2312" w:eastAsia="仿宋_GB2312" w:hAnsi="华文仿宋" w:cs="Times New Roman" w:hint="eastAsia"/>
          <w:kern w:val="2"/>
          <w:sz w:val="32"/>
          <w:szCs w:val="32"/>
        </w:rPr>
        <w:t>万元，占支出总预算6</w:t>
      </w:r>
      <w:r w:rsidR="00AF1C75">
        <w:rPr>
          <w:rFonts w:ascii="仿宋_GB2312" w:eastAsia="仿宋_GB2312" w:hAnsi="华文仿宋" w:cs="Times New Roman" w:hint="eastAsia"/>
          <w:kern w:val="2"/>
          <w:sz w:val="32"/>
          <w:szCs w:val="32"/>
        </w:rPr>
        <w:t>.1</w:t>
      </w:r>
      <w:r>
        <w:rPr>
          <w:rFonts w:ascii="仿宋_GB2312" w:eastAsia="仿宋_GB2312" w:hAnsi="华文仿宋" w:cs="Times New Roman" w:hint="eastAsia"/>
          <w:kern w:val="2"/>
          <w:sz w:val="32"/>
          <w:szCs w:val="32"/>
        </w:rPr>
        <w:t>%，同比增加</w:t>
      </w:r>
      <w:r w:rsidR="00AF1C75">
        <w:rPr>
          <w:rFonts w:ascii="仿宋_GB2312" w:eastAsia="仿宋_GB2312" w:hAnsi="华文仿宋" w:cs="Times New Roman" w:hint="eastAsia"/>
          <w:kern w:val="2"/>
          <w:sz w:val="32"/>
          <w:szCs w:val="32"/>
        </w:rPr>
        <w:t>17.1</w:t>
      </w:r>
      <w:r>
        <w:rPr>
          <w:rFonts w:ascii="仿宋_GB2312" w:eastAsia="仿宋_GB2312" w:hAnsi="华文仿宋" w:cs="Times New Roman" w:hint="eastAsia"/>
          <w:kern w:val="2"/>
          <w:sz w:val="32"/>
          <w:szCs w:val="32"/>
        </w:rPr>
        <w:t>万元，同比增长</w:t>
      </w:r>
      <w:r w:rsidR="00AF1C75">
        <w:rPr>
          <w:rFonts w:ascii="仿宋_GB2312" w:eastAsia="仿宋_GB2312" w:hAnsi="华文仿宋" w:cs="Times New Roman" w:hint="eastAsia"/>
          <w:kern w:val="2"/>
          <w:sz w:val="32"/>
          <w:szCs w:val="32"/>
        </w:rPr>
        <w:t>7.6</w:t>
      </w:r>
      <w:r>
        <w:rPr>
          <w:rFonts w:ascii="仿宋_GB2312" w:eastAsia="仿宋_GB2312" w:hAnsi="华文仿宋" w:cs="Times New Roman" w:hint="eastAsia"/>
          <w:kern w:val="2"/>
          <w:sz w:val="32"/>
          <w:szCs w:val="32"/>
        </w:rPr>
        <w:t>%。</w:t>
      </w:r>
    </w:p>
    <w:p w:rsidR="00AD13B6" w:rsidRDefault="00AD13B6" w:rsidP="00AD13B6">
      <w:pPr>
        <w:pStyle w:val="a4"/>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按支出结构分类划分，分为基本支出预算和项目支出预算。</w:t>
      </w:r>
    </w:p>
    <w:p w:rsidR="00AF1C75" w:rsidRDefault="00AD13B6" w:rsidP="00AF1C75">
      <w:pPr>
        <w:pStyle w:val="a4"/>
        <w:spacing w:before="0" w:beforeAutospacing="0" w:after="0" w:afterAutospacing="0" w:line="560" w:lineRule="exact"/>
        <w:ind w:firstLineChars="200" w:firstLine="640"/>
        <w:jc w:val="both"/>
        <w:rPr>
          <w:rFonts w:ascii="仿宋_GB2312" w:eastAsia="仿宋_GB2312" w:hAnsi="华文仿宋" w:hint="eastAsia"/>
          <w:sz w:val="32"/>
          <w:szCs w:val="32"/>
        </w:rPr>
      </w:pPr>
      <w:r>
        <w:rPr>
          <w:rFonts w:ascii="仿宋_GB2312" w:eastAsia="仿宋_GB2312" w:hAnsi="华文仿宋" w:cs="Times New Roman" w:hint="eastAsia"/>
          <w:kern w:val="2"/>
          <w:sz w:val="32"/>
          <w:szCs w:val="32"/>
        </w:rPr>
        <w:t>1.基本支出预算</w:t>
      </w:r>
      <w:r w:rsidR="00AF1C75">
        <w:rPr>
          <w:rFonts w:ascii="仿宋_GB2312" w:eastAsia="仿宋_GB2312" w:hAnsi="华文仿宋" w:cs="Times New Roman" w:hint="eastAsia"/>
          <w:kern w:val="2"/>
          <w:sz w:val="32"/>
          <w:szCs w:val="32"/>
        </w:rPr>
        <w:t>3487.</w:t>
      </w:r>
      <w:r w:rsidR="003E5EBB">
        <w:rPr>
          <w:rFonts w:ascii="仿宋_GB2312" w:eastAsia="仿宋_GB2312" w:hAnsi="华文仿宋" w:cs="Times New Roman" w:hint="eastAsia"/>
          <w:kern w:val="2"/>
          <w:sz w:val="32"/>
          <w:szCs w:val="32"/>
        </w:rPr>
        <w:t>48</w:t>
      </w:r>
      <w:r>
        <w:rPr>
          <w:rFonts w:ascii="仿宋_GB2312" w:eastAsia="仿宋_GB2312" w:hAnsi="华文仿宋" w:cs="Times New Roman" w:hint="eastAsia"/>
          <w:kern w:val="2"/>
          <w:sz w:val="32"/>
          <w:szCs w:val="32"/>
        </w:rPr>
        <w:t>万元，占一般公共预算拨款支出预算</w:t>
      </w:r>
      <w:r w:rsidR="00AF1C75">
        <w:rPr>
          <w:rFonts w:ascii="仿宋_GB2312" w:eastAsia="仿宋_GB2312" w:hAnsi="华文仿宋" w:hint="eastAsia"/>
          <w:sz w:val="32"/>
          <w:szCs w:val="32"/>
        </w:rPr>
        <w:t>88.9</w:t>
      </w:r>
      <w:r>
        <w:rPr>
          <w:rFonts w:ascii="仿宋_GB2312" w:eastAsia="仿宋_GB2312" w:hAnsi="华文仿宋" w:cs="Times New Roman" w:hint="eastAsia"/>
          <w:kern w:val="2"/>
          <w:sz w:val="32"/>
          <w:szCs w:val="32"/>
        </w:rPr>
        <w:t>%</w:t>
      </w:r>
      <w:r w:rsidR="00AF1C75">
        <w:rPr>
          <w:rFonts w:ascii="仿宋_GB2312" w:eastAsia="仿宋_GB2312" w:hAnsi="华文仿宋" w:hint="eastAsia"/>
          <w:sz w:val="32"/>
          <w:szCs w:val="32"/>
        </w:rPr>
        <w:t>同比增加</w:t>
      </w:r>
      <w:r w:rsidR="00AF1C75">
        <w:rPr>
          <w:rFonts w:ascii="仿宋_GB2312" w:eastAsia="仿宋_GB2312" w:hAnsi="华文仿宋" w:hint="eastAsia"/>
          <w:sz w:val="32"/>
          <w:szCs w:val="32"/>
        </w:rPr>
        <w:t>378.2</w:t>
      </w:r>
      <w:r w:rsidR="00AF1C75">
        <w:rPr>
          <w:rFonts w:ascii="仿宋_GB2312" w:eastAsia="仿宋_GB2312" w:hAnsi="华文仿宋" w:hint="eastAsia"/>
          <w:sz w:val="32"/>
          <w:szCs w:val="32"/>
        </w:rPr>
        <w:t>万元，同比增长</w:t>
      </w:r>
      <w:r w:rsidR="00AF1C75">
        <w:rPr>
          <w:rFonts w:ascii="仿宋_GB2312" w:eastAsia="仿宋_GB2312" w:hAnsi="华文仿宋" w:hint="eastAsia"/>
          <w:sz w:val="32"/>
          <w:szCs w:val="32"/>
        </w:rPr>
        <w:t>12.2</w:t>
      </w:r>
      <w:r w:rsidR="00AF1C75">
        <w:rPr>
          <w:rFonts w:ascii="仿宋_GB2312" w:eastAsia="仿宋_GB2312" w:hAnsi="华文仿宋" w:hint="eastAsia"/>
          <w:sz w:val="32"/>
          <w:szCs w:val="32"/>
        </w:rPr>
        <w:t>%。</w:t>
      </w:r>
    </w:p>
    <w:p w:rsidR="00AD13B6" w:rsidRDefault="00AD13B6" w:rsidP="00AF1C75">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w:t>
      </w:r>
      <w:r w:rsidR="00AF1C75" w:rsidRPr="00AF1C75">
        <w:rPr>
          <w:rFonts w:ascii="仿宋_GB2312" w:eastAsia="仿宋_GB2312" w:hAnsi="华文仿宋" w:hint="eastAsia"/>
          <w:sz w:val="32"/>
          <w:szCs w:val="32"/>
        </w:rPr>
        <w:t xml:space="preserve"> </w:t>
      </w:r>
      <w:r w:rsidR="00AF1C75">
        <w:rPr>
          <w:rFonts w:ascii="仿宋_GB2312" w:eastAsia="仿宋_GB2312" w:hAnsi="华文仿宋" w:hint="eastAsia"/>
          <w:sz w:val="32"/>
          <w:szCs w:val="32"/>
        </w:rPr>
        <w:t>项目支出预算</w:t>
      </w:r>
      <w:r w:rsidR="00AF1C75">
        <w:rPr>
          <w:rFonts w:ascii="仿宋_GB2312" w:eastAsia="仿宋_GB2312" w:hAnsi="华文仿宋" w:hint="eastAsia"/>
          <w:color w:val="000000"/>
          <w:sz w:val="32"/>
          <w:szCs w:val="32"/>
        </w:rPr>
        <w:t>436</w:t>
      </w:r>
      <w:r w:rsidR="003E5EBB">
        <w:rPr>
          <w:rFonts w:ascii="仿宋_GB2312" w:eastAsia="仿宋_GB2312" w:hAnsi="华文仿宋" w:hint="eastAsia"/>
          <w:color w:val="000000"/>
          <w:sz w:val="32"/>
          <w:szCs w:val="32"/>
        </w:rPr>
        <w:t>.03</w:t>
      </w:r>
      <w:r w:rsidR="00AF1C75">
        <w:rPr>
          <w:rFonts w:ascii="仿宋_GB2312" w:eastAsia="仿宋_GB2312" w:hAnsi="华文仿宋" w:hint="eastAsia"/>
          <w:sz w:val="32"/>
          <w:szCs w:val="32"/>
        </w:rPr>
        <w:t>万元，占支出总预算的</w:t>
      </w:r>
      <w:r w:rsidR="00AF1C75">
        <w:rPr>
          <w:rFonts w:ascii="仿宋_GB2312" w:eastAsia="仿宋_GB2312" w:hAnsi="华文仿宋" w:hint="eastAsia"/>
          <w:sz w:val="32"/>
          <w:szCs w:val="32"/>
        </w:rPr>
        <w:t>11.1</w:t>
      </w:r>
      <w:r w:rsidR="00AF1C75">
        <w:rPr>
          <w:rFonts w:ascii="仿宋_GB2312" w:eastAsia="仿宋_GB2312" w:hAnsi="华文仿宋" w:hint="eastAsia"/>
          <w:sz w:val="32"/>
          <w:szCs w:val="32"/>
        </w:rPr>
        <w:t>%,</w:t>
      </w:r>
      <w:r w:rsidR="00AF1C75">
        <w:rPr>
          <w:rFonts w:ascii="仿宋_GB2312" w:eastAsia="仿宋_GB2312" w:hAnsi="华文仿宋" w:hint="eastAsia"/>
          <w:sz w:val="32"/>
          <w:szCs w:val="32"/>
        </w:rPr>
        <w:t>,同比增加93.8万元，同比增长27.4%。</w:t>
      </w:r>
    </w:p>
    <w:p w:rsidR="00AD13B6" w:rsidRDefault="00AD13B6" w:rsidP="00AD13B6">
      <w:pPr>
        <w:spacing w:line="560" w:lineRule="exac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2022年支出预算总体增加主要是</w:t>
      </w:r>
      <w:r w:rsidR="00AF1C75">
        <w:rPr>
          <w:rFonts w:ascii="仿宋_GB2312" w:eastAsia="仿宋_GB2312" w:hAnsi="华文仿宋" w:hint="eastAsia"/>
          <w:sz w:val="32"/>
          <w:szCs w:val="32"/>
        </w:rPr>
        <w:t>项目支出</w:t>
      </w:r>
      <w:r>
        <w:rPr>
          <w:rFonts w:ascii="仿宋_GB2312" w:eastAsia="仿宋_GB2312" w:hAnsi="华文仿宋" w:hint="eastAsia"/>
          <w:sz w:val="32"/>
          <w:szCs w:val="32"/>
        </w:rPr>
        <w:t>增加，增加（减少）的主要原因：一是</w:t>
      </w:r>
      <w:r w:rsidR="00AF1C75">
        <w:rPr>
          <w:rFonts w:ascii="仿宋_GB2312" w:eastAsia="仿宋_GB2312" w:hAnsi="华文仿宋" w:hint="eastAsia"/>
          <w:sz w:val="32"/>
          <w:szCs w:val="32"/>
        </w:rPr>
        <w:t>物业服务支出增加</w:t>
      </w:r>
      <w:r>
        <w:rPr>
          <w:rFonts w:ascii="仿宋_GB2312" w:eastAsia="仿宋_GB2312" w:hAnsi="华文仿宋" w:hint="eastAsia"/>
          <w:sz w:val="32"/>
          <w:szCs w:val="32"/>
        </w:rPr>
        <w:t>;二是</w:t>
      </w:r>
      <w:r w:rsidR="00AF1C75">
        <w:rPr>
          <w:rFonts w:ascii="仿宋_GB2312" w:eastAsia="仿宋_GB2312" w:hAnsi="华文仿宋" w:hint="eastAsia"/>
          <w:sz w:val="32"/>
          <w:szCs w:val="32"/>
        </w:rPr>
        <w:t>聘用控制</w:t>
      </w:r>
      <w:proofErr w:type="gramStart"/>
      <w:r w:rsidR="00AF1C75">
        <w:rPr>
          <w:rFonts w:ascii="仿宋_GB2312" w:eastAsia="仿宋_GB2312" w:hAnsi="华文仿宋" w:hint="eastAsia"/>
          <w:sz w:val="32"/>
          <w:szCs w:val="32"/>
        </w:rPr>
        <w:t>数人员</w:t>
      </w:r>
      <w:proofErr w:type="gramEnd"/>
      <w:r w:rsidR="00AF1C75">
        <w:rPr>
          <w:rFonts w:ascii="仿宋_GB2312" w:eastAsia="仿宋_GB2312" w:hAnsi="华文仿宋" w:hint="eastAsia"/>
          <w:sz w:val="32"/>
          <w:szCs w:val="32"/>
        </w:rPr>
        <w:t>支出垫支金额增加。</w:t>
      </w:r>
    </w:p>
    <w:p w:rsidR="00AF1C75" w:rsidRDefault="00AF1C75" w:rsidP="00AD13B6">
      <w:pPr>
        <w:spacing w:line="560" w:lineRule="exact"/>
        <w:ind w:firstLineChars="200" w:firstLine="640"/>
        <w:rPr>
          <w:rFonts w:ascii="仿宋_GB2312" w:eastAsia="仿宋_GB2312" w:hAnsi="华文仿宋" w:hint="eastAsia"/>
          <w:sz w:val="32"/>
          <w:szCs w:val="32"/>
        </w:rPr>
      </w:pPr>
    </w:p>
    <w:p w:rsidR="00AF1C75" w:rsidRDefault="00AF1C75" w:rsidP="00AD13B6">
      <w:pPr>
        <w:spacing w:line="560" w:lineRule="exact"/>
        <w:ind w:firstLineChars="200" w:firstLine="640"/>
        <w:rPr>
          <w:rFonts w:ascii="仿宋_GB2312" w:eastAsia="仿宋_GB2312" w:hAnsi="华文仿宋"/>
          <w:sz w:val="32"/>
          <w:szCs w:val="32"/>
          <w:highlight w:val="cyan"/>
        </w:rPr>
      </w:pPr>
    </w:p>
    <w:p w:rsidR="00AD13B6" w:rsidRDefault="00AD13B6" w:rsidP="00AD13B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lastRenderedPageBreak/>
        <w:t>四、财政拨款收支预算情况说明</w:t>
      </w:r>
    </w:p>
    <w:p w:rsidR="00AF1C75" w:rsidRDefault="00AD13B6" w:rsidP="00AF1C75">
      <w:pPr>
        <w:pStyle w:val="a4"/>
        <w:spacing w:before="0" w:beforeAutospacing="0" w:after="0" w:afterAutospacing="0" w:line="560" w:lineRule="exact"/>
        <w:ind w:firstLineChars="200" w:firstLine="640"/>
        <w:jc w:val="both"/>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2022年单位财政拨款收支总预算</w:t>
      </w:r>
      <w:r w:rsidR="00AF1C75">
        <w:rPr>
          <w:rFonts w:ascii="仿宋_GB2312" w:eastAsia="仿宋_GB2312" w:hAnsi="华文仿宋" w:cs="Times New Roman" w:hint="eastAsia"/>
          <w:kern w:val="2"/>
          <w:sz w:val="32"/>
          <w:szCs w:val="32"/>
        </w:rPr>
        <w:t>3487.</w:t>
      </w:r>
      <w:r w:rsidR="003E5EBB">
        <w:rPr>
          <w:rFonts w:ascii="仿宋_GB2312" w:eastAsia="仿宋_GB2312" w:hAnsi="华文仿宋" w:cs="Times New Roman" w:hint="eastAsia"/>
          <w:kern w:val="2"/>
          <w:sz w:val="32"/>
          <w:szCs w:val="32"/>
        </w:rPr>
        <w:t>48</w:t>
      </w:r>
      <w:r>
        <w:rPr>
          <w:rFonts w:ascii="仿宋_GB2312" w:eastAsia="仿宋_GB2312" w:hAnsi="华文仿宋" w:cs="Times New Roman" w:hint="eastAsia"/>
          <w:kern w:val="2"/>
          <w:sz w:val="32"/>
          <w:szCs w:val="32"/>
        </w:rPr>
        <w:t>万元， 收入包括：</w:t>
      </w:r>
      <w:r w:rsidR="00AF1C75">
        <w:rPr>
          <w:rFonts w:ascii="仿宋_GB2312" w:eastAsia="仿宋_GB2312" w:hAnsi="华文仿宋" w:cs="Times New Roman" w:hint="eastAsia"/>
          <w:kern w:val="2"/>
          <w:sz w:val="32"/>
          <w:szCs w:val="32"/>
        </w:rPr>
        <w:t>一般公共预算拨款3487.</w:t>
      </w:r>
      <w:r w:rsidR="003E5EBB">
        <w:rPr>
          <w:rFonts w:ascii="仿宋_GB2312" w:eastAsia="仿宋_GB2312" w:hAnsi="华文仿宋" w:cs="Times New Roman" w:hint="eastAsia"/>
          <w:kern w:val="2"/>
          <w:sz w:val="32"/>
          <w:szCs w:val="32"/>
        </w:rPr>
        <w:t>48</w:t>
      </w:r>
      <w:r>
        <w:rPr>
          <w:rFonts w:ascii="仿宋_GB2312" w:eastAsia="仿宋_GB2312" w:hAnsi="华文仿宋" w:cs="Times New Roman" w:hint="eastAsia"/>
          <w:kern w:val="2"/>
          <w:sz w:val="32"/>
          <w:szCs w:val="32"/>
        </w:rPr>
        <w:t>万元;支出包括：</w:t>
      </w:r>
      <w:r w:rsidR="00AF1C75">
        <w:rPr>
          <w:rFonts w:ascii="仿宋_GB2312" w:eastAsia="仿宋_GB2312" w:hAnsi="华文仿宋" w:cs="Times New Roman" w:hint="eastAsia"/>
          <w:kern w:val="2"/>
          <w:sz w:val="32"/>
          <w:szCs w:val="32"/>
        </w:rPr>
        <w:t>教育支出2469.38</w:t>
      </w:r>
      <w:r>
        <w:rPr>
          <w:rFonts w:ascii="仿宋_GB2312" w:eastAsia="仿宋_GB2312" w:hAnsi="华文仿宋" w:cs="Times New Roman" w:hint="eastAsia"/>
          <w:kern w:val="2"/>
          <w:sz w:val="32"/>
          <w:szCs w:val="32"/>
        </w:rPr>
        <w:t>万元，</w:t>
      </w:r>
      <w:r w:rsidR="00AF1C75">
        <w:rPr>
          <w:rFonts w:ascii="仿宋_GB2312" w:eastAsia="仿宋_GB2312" w:hAnsi="华文仿宋" w:cs="Times New Roman" w:hint="eastAsia"/>
          <w:kern w:val="2"/>
          <w:sz w:val="32"/>
          <w:szCs w:val="32"/>
        </w:rPr>
        <w:t>，</w:t>
      </w:r>
      <w:r w:rsidR="00AF1C75" w:rsidRPr="00F60F99">
        <w:rPr>
          <w:rFonts w:ascii="仿宋_GB2312" w:eastAsia="仿宋_GB2312" w:hAnsi="华文仿宋" w:cs="Times New Roman" w:hint="eastAsia"/>
          <w:kern w:val="2"/>
          <w:sz w:val="32"/>
          <w:szCs w:val="32"/>
        </w:rPr>
        <w:t>社会保障和就业支出</w:t>
      </w:r>
      <w:r w:rsidR="00AF1C75">
        <w:rPr>
          <w:rFonts w:ascii="仿宋_GB2312" w:eastAsia="仿宋_GB2312" w:hAnsi="华文仿宋" w:cs="Times New Roman" w:hint="eastAsia"/>
          <w:kern w:val="2"/>
          <w:sz w:val="32"/>
          <w:szCs w:val="32"/>
        </w:rPr>
        <w:t>620.5</w:t>
      </w:r>
      <w:r w:rsidR="003E5EBB">
        <w:rPr>
          <w:rFonts w:ascii="仿宋_GB2312" w:eastAsia="仿宋_GB2312" w:hAnsi="华文仿宋" w:cs="Times New Roman" w:hint="eastAsia"/>
          <w:kern w:val="2"/>
          <w:sz w:val="32"/>
          <w:szCs w:val="32"/>
        </w:rPr>
        <w:t>1</w:t>
      </w:r>
      <w:r w:rsidR="00AF1C75">
        <w:rPr>
          <w:rFonts w:ascii="仿宋_GB2312" w:eastAsia="仿宋_GB2312" w:hAnsi="华文仿宋" w:cs="Times New Roman" w:hint="eastAsia"/>
          <w:kern w:val="2"/>
          <w:sz w:val="32"/>
          <w:szCs w:val="32"/>
        </w:rPr>
        <w:t>万元，</w:t>
      </w:r>
      <w:r w:rsidR="00AF1C75" w:rsidRPr="00F60F99">
        <w:rPr>
          <w:rFonts w:ascii="仿宋_GB2312" w:eastAsia="仿宋_GB2312" w:hAnsi="华文仿宋" w:cs="Times New Roman" w:hint="eastAsia"/>
          <w:kern w:val="2"/>
          <w:sz w:val="32"/>
          <w:szCs w:val="32"/>
        </w:rPr>
        <w:t>卫生健康支出</w:t>
      </w:r>
      <w:r w:rsidR="00AF1C75">
        <w:rPr>
          <w:rFonts w:ascii="仿宋_GB2312" w:eastAsia="仿宋_GB2312" w:hAnsi="华文仿宋" w:cs="Times New Roman" w:hint="eastAsia"/>
          <w:kern w:val="2"/>
          <w:sz w:val="32"/>
          <w:szCs w:val="32"/>
        </w:rPr>
        <w:t>156.</w:t>
      </w:r>
      <w:r w:rsidR="003E5EBB">
        <w:rPr>
          <w:rFonts w:ascii="仿宋_GB2312" w:eastAsia="仿宋_GB2312" w:hAnsi="华文仿宋" w:cs="Times New Roman" w:hint="eastAsia"/>
          <w:kern w:val="2"/>
          <w:sz w:val="32"/>
          <w:szCs w:val="32"/>
        </w:rPr>
        <w:t>63</w:t>
      </w:r>
      <w:r w:rsidR="00AF1C75">
        <w:rPr>
          <w:rFonts w:ascii="仿宋_GB2312" w:eastAsia="仿宋_GB2312" w:hAnsi="华文仿宋" w:cs="Times New Roman" w:hint="eastAsia"/>
          <w:kern w:val="2"/>
          <w:sz w:val="32"/>
          <w:szCs w:val="32"/>
        </w:rPr>
        <w:t>万元，</w:t>
      </w:r>
      <w:r w:rsidR="00AF1C75" w:rsidRPr="00F60F99">
        <w:rPr>
          <w:rFonts w:ascii="仿宋_GB2312" w:eastAsia="仿宋_GB2312" w:hAnsi="华文仿宋" w:cs="Times New Roman" w:hint="eastAsia"/>
          <w:kern w:val="2"/>
          <w:sz w:val="32"/>
          <w:szCs w:val="32"/>
        </w:rPr>
        <w:t>住房保障支出</w:t>
      </w:r>
      <w:r w:rsidR="00AF1C75">
        <w:rPr>
          <w:rFonts w:ascii="仿宋_GB2312" w:eastAsia="仿宋_GB2312" w:hAnsi="华文仿宋" w:cs="Times New Roman" w:hint="eastAsia"/>
          <w:kern w:val="2"/>
          <w:sz w:val="32"/>
          <w:szCs w:val="32"/>
        </w:rPr>
        <w:t>24</w:t>
      </w:r>
      <w:r w:rsidR="003E5EBB">
        <w:rPr>
          <w:rFonts w:ascii="仿宋_GB2312" w:eastAsia="仿宋_GB2312" w:hAnsi="华文仿宋" w:cs="Times New Roman" w:hint="eastAsia"/>
          <w:kern w:val="2"/>
          <w:sz w:val="32"/>
          <w:szCs w:val="32"/>
        </w:rPr>
        <w:t>0.97</w:t>
      </w:r>
      <w:r w:rsidR="00AF1C75">
        <w:rPr>
          <w:rFonts w:ascii="仿宋_GB2312" w:eastAsia="仿宋_GB2312" w:hAnsi="华文仿宋" w:cs="Times New Roman" w:hint="eastAsia"/>
          <w:kern w:val="2"/>
          <w:sz w:val="32"/>
          <w:szCs w:val="32"/>
        </w:rPr>
        <w:t>万元。</w:t>
      </w:r>
    </w:p>
    <w:p w:rsidR="00AD13B6" w:rsidRDefault="00AD13B6" w:rsidP="00AF1C75">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五、一般公共预算支出情况说明</w:t>
      </w:r>
    </w:p>
    <w:p w:rsidR="00AD13B6" w:rsidRDefault="00AD13B6" w:rsidP="00AD13B6">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2022年单位一般公共预算拨款支出</w:t>
      </w:r>
      <w:r w:rsidR="003E5EBB">
        <w:rPr>
          <w:rFonts w:ascii="仿宋_GB2312" w:eastAsia="仿宋_GB2312" w:hAnsi="华文仿宋" w:cs="Times New Roman" w:hint="eastAsia"/>
          <w:kern w:val="2"/>
          <w:sz w:val="32"/>
          <w:szCs w:val="32"/>
        </w:rPr>
        <w:t>3487.48</w:t>
      </w:r>
      <w:r>
        <w:rPr>
          <w:rFonts w:ascii="仿宋_GB2312" w:eastAsia="仿宋_GB2312" w:hAnsi="华文仿宋" w:cs="Times New Roman" w:hint="eastAsia"/>
          <w:kern w:val="2"/>
          <w:sz w:val="32"/>
          <w:szCs w:val="32"/>
        </w:rPr>
        <w:t>万元，其中：基本支出</w:t>
      </w:r>
      <w:r w:rsidR="003E5EBB">
        <w:rPr>
          <w:rFonts w:ascii="仿宋_GB2312" w:eastAsia="仿宋_GB2312" w:hAnsi="华文仿宋" w:cs="Times New Roman" w:hint="eastAsia"/>
          <w:kern w:val="2"/>
          <w:sz w:val="32"/>
          <w:szCs w:val="32"/>
        </w:rPr>
        <w:t>3487.48</w:t>
      </w:r>
      <w:r>
        <w:rPr>
          <w:rFonts w:ascii="仿宋_GB2312" w:eastAsia="仿宋_GB2312" w:hAnsi="华文仿宋" w:cs="Times New Roman" w:hint="eastAsia"/>
          <w:kern w:val="2"/>
          <w:sz w:val="32"/>
          <w:szCs w:val="32"/>
        </w:rPr>
        <w:t>万元，项目支出</w:t>
      </w:r>
      <w:r w:rsidR="003E5EBB">
        <w:rPr>
          <w:rFonts w:ascii="仿宋_GB2312" w:eastAsia="仿宋_GB2312" w:hAnsi="华文仿宋" w:cs="Times New Roman" w:hint="eastAsia"/>
          <w:kern w:val="2"/>
          <w:sz w:val="32"/>
          <w:szCs w:val="32"/>
        </w:rPr>
        <w:t>0</w:t>
      </w:r>
      <w:r>
        <w:rPr>
          <w:rFonts w:ascii="仿宋_GB2312" w:eastAsia="仿宋_GB2312" w:hAnsi="华文仿宋" w:cs="Times New Roman" w:hint="eastAsia"/>
          <w:kern w:val="2"/>
          <w:sz w:val="32"/>
          <w:szCs w:val="32"/>
        </w:rPr>
        <w:t>万元，具体支出预算如下：</w:t>
      </w:r>
    </w:p>
    <w:p w:rsidR="003E5EBB" w:rsidRDefault="003E5EBB" w:rsidP="003E5EBB">
      <w:pPr>
        <w:pStyle w:val="a4"/>
        <w:spacing w:before="0" w:beforeAutospacing="0" w:after="0" w:afterAutospacing="0" w:line="560" w:lineRule="exact"/>
        <w:ind w:firstLineChars="200" w:firstLine="640"/>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（一）</w:t>
      </w:r>
      <w:r w:rsidRPr="0092374D">
        <w:rPr>
          <w:rFonts w:ascii="仿宋_GB2312" w:eastAsia="仿宋_GB2312" w:hAnsi="华文仿宋" w:cs="Times New Roman" w:hint="eastAsia"/>
          <w:kern w:val="2"/>
          <w:sz w:val="32"/>
          <w:szCs w:val="32"/>
        </w:rPr>
        <w:t>高中教育</w:t>
      </w:r>
      <w:r>
        <w:rPr>
          <w:rFonts w:ascii="仿宋_GB2312" w:eastAsia="仿宋_GB2312" w:hAnsi="华文仿宋" w:cs="Times New Roman" w:hint="eastAsia"/>
          <w:kern w:val="2"/>
          <w:sz w:val="32"/>
          <w:szCs w:val="32"/>
        </w:rPr>
        <w:t>3469.38万元，其中：全部为基本支出。主要用于</w:t>
      </w:r>
      <w:r>
        <w:rPr>
          <w:rFonts w:ascii="仿宋_GB2312" w:eastAsia="仿宋_GB2312" w:hAnsi="华文仿宋" w:hint="eastAsia"/>
          <w:sz w:val="32"/>
          <w:szCs w:val="32"/>
        </w:rPr>
        <w:t>单位职工工资发放和日常公用经费支出。</w:t>
      </w:r>
    </w:p>
    <w:p w:rsidR="003E5EBB" w:rsidRDefault="003E5EBB" w:rsidP="003E5EBB">
      <w:pPr>
        <w:pStyle w:val="a4"/>
        <w:spacing w:before="0" w:beforeAutospacing="0" w:after="0" w:afterAutospacing="0" w:line="560" w:lineRule="exact"/>
        <w:ind w:firstLineChars="200" w:firstLine="640"/>
        <w:rPr>
          <w:rFonts w:ascii="仿宋_GB2312" w:eastAsia="仿宋_GB2312" w:hAnsi="华文仿宋" w:hint="eastAsia"/>
          <w:sz w:val="32"/>
          <w:szCs w:val="32"/>
        </w:rPr>
      </w:pPr>
      <w:r>
        <w:rPr>
          <w:rFonts w:ascii="仿宋_GB2312" w:eastAsia="仿宋_GB2312" w:hAnsi="华文仿宋" w:cs="Times New Roman" w:hint="eastAsia"/>
          <w:kern w:val="2"/>
          <w:sz w:val="32"/>
          <w:szCs w:val="32"/>
        </w:rPr>
        <w:t>（二）</w:t>
      </w:r>
      <w:r w:rsidRPr="0092374D">
        <w:rPr>
          <w:rFonts w:ascii="仿宋_GB2312" w:eastAsia="仿宋_GB2312" w:hAnsi="华文仿宋" w:cs="Times New Roman" w:hint="eastAsia"/>
          <w:kern w:val="2"/>
          <w:sz w:val="32"/>
          <w:szCs w:val="32"/>
        </w:rPr>
        <w:t>事业单位离退休</w:t>
      </w:r>
      <w:r>
        <w:rPr>
          <w:rFonts w:ascii="仿宋_GB2312" w:eastAsia="仿宋_GB2312" w:hAnsi="华文仿宋" w:cs="Times New Roman" w:hint="eastAsia"/>
          <w:kern w:val="2"/>
          <w:sz w:val="32"/>
          <w:szCs w:val="32"/>
        </w:rPr>
        <w:t>138.57万元，其中：全部为基本支出。主要用于</w:t>
      </w:r>
      <w:r>
        <w:rPr>
          <w:rFonts w:ascii="仿宋_GB2312" w:eastAsia="仿宋_GB2312" w:hAnsi="华文仿宋" w:hint="eastAsia"/>
          <w:sz w:val="32"/>
          <w:szCs w:val="32"/>
        </w:rPr>
        <w:t>退休人员补贴发放，退休人员公用经费支出</w:t>
      </w:r>
    </w:p>
    <w:p w:rsidR="003E5EBB" w:rsidRDefault="003E5EBB" w:rsidP="003E5EBB">
      <w:pPr>
        <w:pStyle w:val="a4"/>
        <w:spacing w:before="0" w:beforeAutospacing="0" w:after="0" w:afterAutospacing="0" w:line="560" w:lineRule="exact"/>
        <w:ind w:firstLineChars="200" w:firstLine="640"/>
        <w:rPr>
          <w:rFonts w:ascii="仿宋_GB2312" w:eastAsia="仿宋_GB2312" w:hAnsi="华文仿宋" w:hint="eastAsia"/>
          <w:sz w:val="32"/>
          <w:szCs w:val="32"/>
        </w:rPr>
      </w:pPr>
      <w:r>
        <w:rPr>
          <w:rFonts w:ascii="仿宋_GB2312" w:eastAsia="仿宋_GB2312" w:hAnsi="华文仿宋" w:cs="Times New Roman" w:hint="eastAsia"/>
          <w:kern w:val="2"/>
          <w:sz w:val="32"/>
          <w:szCs w:val="32"/>
        </w:rPr>
        <w:t>（三）</w:t>
      </w:r>
      <w:r w:rsidRPr="0092374D">
        <w:rPr>
          <w:rFonts w:ascii="仿宋_GB2312" w:eastAsia="仿宋_GB2312" w:hAnsi="华文仿宋" w:cs="Times New Roman" w:hint="eastAsia"/>
          <w:kern w:val="2"/>
          <w:sz w:val="32"/>
          <w:szCs w:val="32"/>
        </w:rPr>
        <w:t>机关事业单位基本养老保险缴费支出</w:t>
      </w:r>
      <w:r>
        <w:rPr>
          <w:rFonts w:ascii="仿宋_GB2312" w:eastAsia="仿宋_GB2312" w:hAnsi="华文仿宋" w:cs="Times New Roman" w:hint="eastAsia"/>
          <w:kern w:val="2"/>
          <w:sz w:val="32"/>
          <w:szCs w:val="32"/>
        </w:rPr>
        <w:t>321.29万元，其中：全部为基本支出。主要用于</w:t>
      </w:r>
      <w:r>
        <w:rPr>
          <w:rFonts w:ascii="仿宋_GB2312" w:eastAsia="仿宋_GB2312" w:hAnsi="华文仿宋" w:hint="eastAsia"/>
          <w:sz w:val="32"/>
          <w:szCs w:val="32"/>
        </w:rPr>
        <w:t>在职人员养老保险缴费。</w:t>
      </w:r>
    </w:p>
    <w:p w:rsidR="003E5EBB" w:rsidRDefault="003E5EBB" w:rsidP="003E5EBB">
      <w:pPr>
        <w:pStyle w:val="a4"/>
        <w:spacing w:before="0" w:beforeAutospacing="0" w:after="0" w:afterAutospacing="0" w:line="560" w:lineRule="exact"/>
        <w:ind w:firstLineChars="200" w:firstLine="640"/>
        <w:rPr>
          <w:rFonts w:ascii="仿宋_GB2312" w:eastAsia="仿宋_GB2312" w:hAnsi="华文仿宋" w:hint="eastAsia"/>
          <w:sz w:val="32"/>
          <w:szCs w:val="32"/>
        </w:rPr>
      </w:pPr>
      <w:r>
        <w:rPr>
          <w:rFonts w:ascii="仿宋_GB2312" w:eastAsia="仿宋_GB2312" w:hAnsi="华文仿宋" w:cs="Times New Roman" w:hint="eastAsia"/>
          <w:kern w:val="2"/>
          <w:sz w:val="32"/>
          <w:szCs w:val="32"/>
        </w:rPr>
        <w:t>（四）</w:t>
      </w:r>
      <w:r w:rsidRPr="0092374D">
        <w:rPr>
          <w:rFonts w:ascii="仿宋_GB2312" w:eastAsia="仿宋_GB2312" w:hAnsi="华文仿宋" w:cs="Times New Roman" w:hint="eastAsia"/>
          <w:kern w:val="2"/>
          <w:sz w:val="32"/>
          <w:szCs w:val="32"/>
        </w:rPr>
        <w:t>机关事业单位职业年金缴费支出</w:t>
      </w:r>
      <w:r>
        <w:rPr>
          <w:rFonts w:ascii="仿宋_GB2312" w:eastAsia="仿宋_GB2312" w:hAnsi="华文仿宋" w:cs="Times New Roman" w:hint="eastAsia"/>
          <w:kern w:val="2"/>
          <w:sz w:val="32"/>
          <w:szCs w:val="32"/>
        </w:rPr>
        <w:t>160.64万元，其中：全部为基本支出。主要用于</w:t>
      </w:r>
      <w:r>
        <w:rPr>
          <w:rFonts w:ascii="仿宋_GB2312" w:eastAsia="仿宋_GB2312" w:hAnsi="华文仿宋" w:hint="eastAsia"/>
          <w:sz w:val="32"/>
          <w:szCs w:val="32"/>
        </w:rPr>
        <w:t>在职人员职业年金缴费。</w:t>
      </w:r>
    </w:p>
    <w:p w:rsidR="003E5EBB" w:rsidRPr="0092374D" w:rsidRDefault="003E5EBB" w:rsidP="003E5EBB">
      <w:pPr>
        <w:pStyle w:val="a4"/>
        <w:spacing w:before="0" w:beforeAutospacing="0" w:after="0" w:afterAutospacing="0" w:line="560" w:lineRule="exact"/>
        <w:ind w:firstLineChars="200" w:firstLine="640"/>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（五）</w:t>
      </w:r>
      <w:r w:rsidRPr="00606D2E">
        <w:rPr>
          <w:rFonts w:ascii="仿宋_GB2312" w:eastAsia="仿宋_GB2312" w:hAnsi="华文仿宋" w:cs="Times New Roman" w:hint="eastAsia"/>
          <w:kern w:val="2"/>
          <w:sz w:val="32"/>
          <w:szCs w:val="32"/>
        </w:rPr>
        <w:t>事业单位医疗</w:t>
      </w:r>
      <w:r w:rsidRPr="0092374D">
        <w:rPr>
          <w:rFonts w:ascii="仿宋_GB2312" w:eastAsia="仿宋_GB2312" w:hAnsi="华文仿宋" w:cs="Times New Roman" w:hint="eastAsia"/>
          <w:kern w:val="2"/>
          <w:sz w:val="32"/>
          <w:szCs w:val="32"/>
        </w:rPr>
        <w:t>支出</w:t>
      </w:r>
      <w:r>
        <w:rPr>
          <w:rFonts w:ascii="仿宋_GB2312" w:eastAsia="仿宋_GB2312" w:hAnsi="华文仿宋" w:cs="Times New Roman" w:hint="eastAsia"/>
          <w:kern w:val="2"/>
          <w:sz w:val="32"/>
          <w:szCs w:val="32"/>
        </w:rPr>
        <w:t>156.63万元，其中：全部为基本支出。主要用于</w:t>
      </w:r>
      <w:r>
        <w:rPr>
          <w:rFonts w:ascii="仿宋_GB2312" w:eastAsia="仿宋_GB2312" w:hAnsi="华文仿宋" w:hint="eastAsia"/>
          <w:sz w:val="32"/>
          <w:szCs w:val="32"/>
        </w:rPr>
        <w:t>在职人员医疗保险缴费。</w:t>
      </w:r>
    </w:p>
    <w:p w:rsidR="003E5EBB" w:rsidRPr="0092374D" w:rsidRDefault="003E5EBB" w:rsidP="003E5EBB">
      <w:pPr>
        <w:pStyle w:val="a4"/>
        <w:spacing w:before="0" w:beforeAutospacing="0" w:after="0" w:afterAutospacing="0" w:line="560" w:lineRule="exact"/>
        <w:ind w:firstLineChars="200" w:firstLine="640"/>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w:t>
      </w:r>
      <w:r>
        <w:rPr>
          <w:rFonts w:ascii="仿宋_GB2312" w:eastAsia="仿宋_GB2312" w:hAnsi="华文仿宋" w:hint="eastAsia"/>
          <w:sz w:val="32"/>
          <w:szCs w:val="32"/>
        </w:rPr>
        <w:t>六</w:t>
      </w:r>
      <w:r>
        <w:rPr>
          <w:rFonts w:ascii="仿宋_GB2312" w:eastAsia="仿宋_GB2312" w:hAnsi="华文仿宋" w:cs="Times New Roman" w:hint="eastAsia"/>
          <w:kern w:val="2"/>
          <w:sz w:val="32"/>
          <w:szCs w:val="32"/>
        </w:rPr>
        <w:t>）</w:t>
      </w:r>
      <w:r w:rsidRPr="00606D2E">
        <w:rPr>
          <w:rFonts w:ascii="仿宋_GB2312" w:eastAsia="仿宋_GB2312" w:hAnsi="华文仿宋" w:hint="eastAsia"/>
          <w:sz w:val="32"/>
          <w:szCs w:val="32"/>
        </w:rPr>
        <w:t>住房公积金</w:t>
      </w:r>
      <w:r w:rsidRPr="0092374D">
        <w:rPr>
          <w:rFonts w:ascii="仿宋_GB2312" w:eastAsia="仿宋_GB2312" w:hAnsi="华文仿宋" w:cs="Times New Roman" w:hint="eastAsia"/>
          <w:kern w:val="2"/>
          <w:sz w:val="32"/>
          <w:szCs w:val="32"/>
        </w:rPr>
        <w:t>支出</w:t>
      </w:r>
      <w:r>
        <w:rPr>
          <w:rFonts w:ascii="仿宋_GB2312" w:eastAsia="仿宋_GB2312" w:hAnsi="华文仿宋" w:hint="eastAsia"/>
          <w:sz w:val="32"/>
          <w:szCs w:val="32"/>
        </w:rPr>
        <w:t>240.97</w:t>
      </w:r>
      <w:r>
        <w:rPr>
          <w:rFonts w:ascii="仿宋_GB2312" w:eastAsia="仿宋_GB2312" w:hAnsi="华文仿宋" w:cs="Times New Roman" w:hint="eastAsia"/>
          <w:kern w:val="2"/>
          <w:sz w:val="32"/>
          <w:szCs w:val="32"/>
        </w:rPr>
        <w:t>万元，其中：全部为基本支出。主要用于</w:t>
      </w:r>
      <w:r>
        <w:rPr>
          <w:rFonts w:ascii="仿宋_GB2312" w:eastAsia="仿宋_GB2312" w:hAnsi="华文仿宋" w:hint="eastAsia"/>
          <w:sz w:val="32"/>
          <w:szCs w:val="32"/>
        </w:rPr>
        <w:t>在职人员住房公积金缴费。</w:t>
      </w:r>
    </w:p>
    <w:p w:rsidR="005228A6" w:rsidRDefault="005228A6" w:rsidP="00AD13B6">
      <w:pPr>
        <w:tabs>
          <w:tab w:val="center" w:pos="4475"/>
        </w:tabs>
        <w:spacing w:line="560" w:lineRule="exact"/>
        <w:ind w:firstLine="645"/>
        <w:rPr>
          <w:rFonts w:ascii="黑体" w:eastAsia="黑体" w:hAnsi="黑体" w:cs="黑体" w:hint="eastAsia"/>
          <w:b/>
          <w:bCs/>
          <w:color w:val="000000"/>
          <w:kern w:val="0"/>
          <w:sz w:val="32"/>
          <w:szCs w:val="32"/>
        </w:rPr>
      </w:pPr>
    </w:p>
    <w:p w:rsidR="00AD13B6" w:rsidRDefault="00AD13B6" w:rsidP="00AD13B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lastRenderedPageBreak/>
        <w:t>六、一般公共预算基本支出情况说明</w:t>
      </w:r>
    </w:p>
    <w:p w:rsidR="00AD13B6" w:rsidRDefault="00AD13B6" w:rsidP="00AD13B6">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2022年单位一般公共预算基本支出</w:t>
      </w:r>
      <w:r w:rsidR="003E5EBB">
        <w:rPr>
          <w:rFonts w:ascii="仿宋_GB2312" w:eastAsia="仿宋_GB2312" w:hAnsi="华文仿宋" w:cs="Times New Roman" w:hint="eastAsia"/>
          <w:kern w:val="2"/>
          <w:sz w:val="32"/>
          <w:szCs w:val="32"/>
        </w:rPr>
        <w:t>3487.48</w:t>
      </w:r>
      <w:r>
        <w:rPr>
          <w:rFonts w:ascii="仿宋_GB2312" w:eastAsia="仿宋_GB2312" w:hAnsi="华文仿宋" w:cs="Times New Roman" w:hint="eastAsia"/>
          <w:kern w:val="2"/>
          <w:sz w:val="32"/>
          <w:szCs w:val="32"/>
        </w:rPr>
        <w:t>万元，其中：</w:t>
      </w:r>
    </w:p>
    <w:p w:rsidR="003E5EBB" w:rsidRDefault="00AD13B6" w:rsidP="003E5EBB">
      <w:pPr>
        <w:pStyle w:val="a4"/>
        <w:spacing w:before="0" w:beforeAutospacing="0" w:after="0" w:afterAutospacing="0" w:line="560" w:lineRule="exact"/>
        <w:ind w:firstLineChars="200" w:firstLine="640"/>
        <w:jc w:val="both"/>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（一）人员经费</w:t>
      </w:r>
      <w:r w:rsidR="003E5EBB">
        <w:rPr>
          <w:rFonts w:ascii="仿宋_GB2312" w:eastAsia="仿宋_GB2312" w:hAnsi="华文仿宋" w:cs="Times New Roman" w:hint="eastAsia"/>
          <w:kern w:val="2"/>
          <w:sz w:val="32"/>
          <w:szCs w:val="32"/>
        </w:rPr>
        <w:t>3176.72</w:t>
      </w:r>
      <w:r>
        <w:rPr>
          <w:rFonts w:ascii="仿宋_GB2312" w:eastAsia="仿宋_GB2312" w:hAnsi="华文仿宋" w:cs="Times New Roman" w:hint="eastAsia"/>
          <w:kern w:val="2"/>
          <w:sz w:val="32"/>
          <w:szCs w:val="32"/>
        </w:rPr>
        <w:t>万元，主要包括：</w:t>
      </w:r>
      <w:r w:rsidR="003E5EBB">
        <w:rPr>
          <w:rFonts w:ascii="仿宋_GB2312" w:eastAsia="仿宋_GB2312" w:hAnsi="华文仿宋" w:cs="Times New Roman" w:hint="eastAsia"/>
          <w:kern w:val="2"/>
          <w:sz w:val="32"/>
          <w:szCs w:val="32"/>
        </w:rPr>
        <w:t>基本工资、津贴补贴、绩效工资、机关事业单位基本养老保险缴费、职业年金缴费、职工基本医疗保险缴费、其他社会保险缴费、住房公积金、退休费、生活补助。</w:t>
      </w:r>
    </w:p>
    <w:p w:rsidR="00AD13B6" w:rsidRDefault="00AD13B6" w:rsidP="003E5EBB">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（二）公用经费</w:t>
      </w:r>
      <w:r w:rsidR="003E5EBB">
        <w:rPr>
          <w:rFonts w:ascii="仿宋_GB2312" w:eastAsia="仿宋_GB2312" w:hAnsi="华文仿宋" w:hint="eastAsia"/>
          <w:sz w:val="32"/>
          <w:szCs w:val="32"/>
        </w:rPr>
        <w:t>310.76</w:t>
      </w:r>
      <w:r>
        <w:rPr>
          <w:rFonts w:ascii="仿宋_GB2312" w:eastAsia="仿宋_GB2312" w:hAnsi="华文仿宋" w:cs="Times New Roman" w:hint="eastAsia"/>
          <w:kern w:val="2"/>
          <w:sz w:val="32"/>
          <w:szCs w:val="32"/>
        </w:rPr>
        <w:t>万元，主要包括：</w:t>
      </w:r>
      <w:r w:rsidR="003E5EBB">
        <w:rPr>
          <w:rFonts w:ascii="仿宋_GB2312" w:eastAsia="仿宋_GB2312" w:hAnsi="华文仿宋" w:hint="eastAsia"/>
          <w:sz w:val="32"/>
          <w:szCs w:val="32"/>
        </w:rPr>
        <w:t>工会经费、其他商品和服务支出。</w:t>
      </w:r>
    </w:p>
    <w:p w:rsidR="00AD13B6" w:rsidRDefault="00AD13B6" w:rsidP="00AD13B6">
      <w:pPr>
        <w:tabs>
          <w:tab w:val="center" w:pos="4475"/>
        </w:tabs>
        <w:adjustRightInd w:val="0"/>
        <w:snapToGrid w:val="0"/>
        <w:spacing w:line="560" w:lineRule="exact"/>
        <w:ind w:rightChars="-104" w:right="-218"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七、一般公共预算“三公”经费情况说明</w:t>
      </w:r>
    </w:p>
    <w:p w:rsidR="003E5EBB" w:rsidRDefault="003E5EBB" w:rsidP="003E5EBB">
      <w:pPr>
        <w:pStyle w:val="a4"/>
        <w:spacing w:before="0" w:beforeAutospacing="0" w:after="0" w:afterAutospacing="0" w:line="560" w:lineRule="exact"/>
        <w:ind w:firstLineChars="200" w:firstLine="640"/>
        <w:jc w:val="both"/>
        <w:rPr>
          <w:rFonts w:ascii="仿宋_GB2312" w:eastAsia="仿宋_GB2312" w:hAnsi="华文仿宋" w:hint="eastAsia"/>
          <w:bCs/>
          <w:color w:val="000000"/>
          <w:sz w:val="32"/>
          <w:szCs w:val="32"/>
        </w:rPr>
      </w:pPr>
      <w:r>
        <w:rPr>
          <w:rFonts w:ascii="仿宋_GB2312" w:eastAsia="仿宋_GB2312" w:hAnsi="华文仿宋" w:hint="eastAsia"/>
          <w:bCs/>
          <w:color w:val="000000"/>
          <w:sz w:val="32"/>
          <w:szCs w:val="32"/>
        </w:rPr>
        <w:t>2022年一般公共预算安排的“三公”经费支出预算0万元，比2021 年（上一年）预算0万元，同比上年持平。</w:t>
      </w:r>
    </w:p>
    <w:p w:rsidR="003E5EBB" w:rsidRDefault="003E5EBB" w:rsidP="003E5EBB">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（一）</w:t>
      </w:r>
      <w:r>
        <w:rPr>
          <w:rFonts w:ascii="仿宋_GB2312" w:eastAsia="仿宋_GB2312" w:hAnsi="华文仿宋" w:hint="eastAsia"/>
          <w:bCs/>
          <w:color w:val="000000"/>
          <w:sz w:val="32"/>
          <w:szCs w:val="32"/>
        </w:rPr>
        <w:t>因公出国（境）经费2022年预算0万元，同比增加0万元，同比增长0%，同比上年持平。</w:t>
      </w:r>
    </w:p>
    <w:p w:rsidR="003E5EBB" w:rsidRDefault="003E5EBB" w:rsidP="003E5EBB">
      <w:pPr>
        <w:pStyle w:val="a4"/>
        <w:spacing w:before="0" w:beforeAutospacing="0" w:after="0" w:afterAutospacing="0" w:line="560" w:lineRule="exact"/>
        <w:ind w:firstLineChars="200" w:firstLine="640"/>
        <w:jc w:val="both"/>
        <w:rPr>
          <w:rFonts w:ascii="仿宋_GB2312" w:eastAsia="仿宋_GB2312" w:hAnsi="华文仿宋" w:hint="eastAsia"/>
          <w:bCs/>
          <w:color w:val="000000"/>
          <w:sz w:val="32"/>
          <w:szCs w:val="32"/>
        </w:rPr>
      </w:pPr>
      <w:r>
        <w:rPr>
          <w:rFonts w:ascii="仿宋_GB2312" w:eastAsia="仿宋_GB2312" w:hAnsi="华文仿宋" w:cs="Times New Roman" w:hint="eastAsia"/>
          <w:kern w:val="2"/>
          <w:sz w:val="32"/>
          <w:szCs w:val="32"/>
        </w:rPr>
        <w:t>（二）</w:t>
      </w:r>
      <w:r>
        <w:rPr>
          <w:rFonts w:ascii="仿宋_GB2312" w:eastAsia="仿宋_GB2312" w:hAnsi="华文仿宋" w:hint="eastAsia"/>
          <w:bCs/>
          <w:color w:val="000000"/>
          <w:sz w:val="32"/>
          <w:szCs w:val="32"/>
        </w:rPr>
        <w:t>公务接待费202</w:t>
      </w:r>
      <w:r w:rsidR="00E876F7">
        <w:rPr>
          <w:rFonts w:ascii="仿宋_GB2312" w:eastAsia="仿宋_GB2312" w:hAnsi="华文仿宋" w:hint="eastAsia"/>
          <w:bCs/>
          <w:color w:val="000000"/>
          <w:sz w:val="32"/>
          <w:szCs w:val="32"/>
        </w:rPr>
        <w:t>2</w:t>
      </w:r>
      <w:r>
        <w:rPr>
          <w:rFonts w:ascii="仿宋_GB2312" w:eastAsia="仿宋_GB2312" w:hAnsi="华文仿宋" w:hint="eastAsia"/>
          <w:bCs/>
          <w:color w:val="000000"/>
          <w:sz w:val="32"/>
          <w:szCs w:val="32"/>
        </w:rPr>
        <w:t xml:space="preserve">年预算0万元，同比增加（减少）0万元，同比增长（下降）0%，同比上年持平。                                          </w:t>
      </w:r>
    </w:p>
    <w:p w:rsidR="003E5EBB" w:rsidRDefault="003E5EBB" w:rsidP="003E5EBB">
      <w:pPr>
        <w:pStyle w:val="a4"/>
        <w:spacing w:before="0" w:beforeAutospacing="0" w:after="0" w:afterAutospacing="0" w:line="560" w:lineRule="exact"/>
        <w:ind w:firstLineChars="200" w:firstLine="640"/>
        <w:jc w:val="both"/>
        <w:rPr>
          <w:rFonts w:ascii="仿宋_GB2312" w:eastAsia="仿宋_GB2312" w:hAnsi="华文仿宋" w:hint="eastAsia"/>
          <w:bCs/>
          <w:color w:val="000000"/>
          <w:sz w:val="32"/>
          <w:szCs w:val="32"/>
        </w:rPr>
      </w:pPr>
      <w:r>
        <w:rPr>
          <w:rFonts w:ascii="仿宋_GB2312" w:eastAsia="仿宋_GB2312" w:hAnsi="华文仿宋" w:hint="eastAsia"/>
          <w:bCs/>
          <w:sz w:val="32"/>
          <w:szCs w:val="32"/>
        </w:rPr>
        <w:t>（三）</w:t>
      </w:r>
      <w:r>
        <w:rPr>
          <w:rFonts w:ascii="仿宋_GB2312" w:eastAsia="仿宋_GB2312" w:hAnsi="华文仿宋" w:hint="eastAsia"/>
          <w:bCs/>
          <w:color w:val="000000"/>
          <w:sz w:val="32"/>
          <w:szCs w:val="32"/>
        </w:rPr>
        <w:t>公务用车购置及运行费202</w:t>
      </w:r>
      <w:r w:rsidR="00E876F7">
        <w:rPr>
          <w:rFonts w:ascii="仿宋_GB2312" w:eastAsia="仿宋_GB2312" w:hAnsi="华文仿宋" w:hint="eastAsia"/>
          <w:bCs/>
          <w:color w:val="000000"/>
          <w:sz w:val="32"/>
          <w:szCs w:val="32"/>
        </w:rPr>
        <w:t>2</w:t>
      </w:r>
      <w:r>
        <w:rPr>
          <w:rFonts w:ascii="仿宋_GB2312" w:eastAsia="仿宋_GB2312" w:hAnsi="华文仿宋" w:hint="eastAsia"/>
          <w:bCs/>
          <w:color w:val="000000"/>
          <w:sz w:val="32"/>
          <w:szCs w:val="32"/>
        </w:rPr>
        <w:t>年预算0万元，同比增加0万元，同比增长0%，同比上年持平。</w:t>
      </w:r>
    </w:p>
    <w:p w:rsidR="003E5EBB" w:rsidRDefault="003E5EBB" w:rsidP="003E5EBB">
      <w:pPr>
        <w:pStyle w:val="a4"/>
        <w:spacing w:before="0" w:beforeAutospacing="0" w:after="0" w:afterAutospacing="0" w:line="560" w:lineRule="exact"/>
        <w:ind w:firstLineChars="200" w:firstLine="640"/>
        <w:jc w:val="both"/>
        <w:rPr>
          <w:rFonts w:ascii="仿宋_GB2312" w:eastAsia="仿宋_GB2312" w:hAnsi="华文仿宋" w:hint="eastAsia"/>
          <w:bCs/>
          <w:color w:val="000000"/>
          <w:sz w:val="32"/>
          <w:szCs w:val="32"/>
        </w:rPr>
      </w:pPr>
      <w:r>
        <w:rPr>
          <w:rFonts w:ascii="仿宋_GB2312" w:eastAsia="仿宋_GB2312" w:hAnsi="华文仿宋" w:hint="eastAsia"/>
          <w:bCs/>
          <w:color w:val="000000"/>
          <w:sz w:val="32"/>
          <w:szCs w:val="32"/>
        </w:rPr>
        <w:t>1.公务用车购置费202</w:t>
      </w:r>
      <w:r w:rsidR="00E876F7">
        <w:rPr>
          <w:rFonts w:ascii="仿宋_GB2312" w:eastAsia="仿宋_GB2312" w:hAnsi="华文仿宋" w:hint="eastAsia"/>
          <w:bCs/>
          <w:color w:val="000000"/>
          <w:sz w:val="32"/>
          <w:szCs w:val="32"/>
        </w:rPr>
        <w:t>2</w:t>
      </w:r>
      <w:r>
        <w:rPr>
          <w:rFonts w:ascii="仿宋_GB2312" w:eastAsia="仿宋_GB2312" w:hAnsi="华文仿宋" w:hint="eastAsia"/>
          <w:bCs/>
          <w:color w:val="000000"/>
          <w:sz w:val="32"/>
          <w:szCs w:val="32"/>
        </w:rPr>
        <w:t>年预算0万元，同比增加（减少）0万元，同比增长（下降）0%，同比上年持平。</w:t>
      </w:r>
    </w:p>
    <w:p w:rsidR="003E5EBB" w:rsidRDefault="003E5EBB" w:rsidP="003E5EBB">
      <w:pPr>
        <w:pStyle w:val="a4"/>
        <w:spacing w:before="0" w:beforeAutospacing="0" w:after="0" w:afterAutospacing="0" w:line="560" w:lineRule="exact"/>
        <w:ind w:firstLineChars="200" w:firstLine="640"/>
        <w:jc w:val="both"/>
        <w:rPr>
          <w:rFonts w:ascii="仿宋_GB2312" w:eastAsia="仿宋_GB2312" w:hAnsi="华文仿宋" w:hint="eastAsia"/>
          <w:bCs/>
          <w:color w:val="000000"/>
          <w:sz w:val="32"/>
          <w:szCs w:val="32"/>
        </w:rPr>
      </w:pPr>
      <w:r>
        <w:rPr>
          <w:rFonts w:ascii="仿宋_GB2312" w:eastAsia="仿宋_GB2312" w:hAnsi="华文仿宋" w:hint="eastAsia"/>
          <w:bCs/>
          <w:color w:val="000000"/>
          <w:sz w:val="32"/>
          <w:szCs w:val="32"/>
        </w:rPr>
        <w:t>2.公务用车运行维护费202</w:t>
      </w:r>
      <w:r w:rsidR="00E876F7">
        <w:rPr>
          <w:rFonts w:ascii="仿宋_GB2312" w:eastAsia="仿宋_GB2312" w:hAnsi="华文仿宋" w:hint="eastAsia"/>
          <w:bCs/>
          <w:color w:val="000000"/>
          <w:sz w:val="32"/>
          <w:szCs w:val="32"/>
        </w:rPr>
        <w:t>2</w:t>
      </w:r>
      <w:r>
        <w:rPr>
          <w:rFonts w:ascii="仿宋_GB2312" w:eastAsia="仿宋_GB2312" w:hAnsi="华文仿宋" w:hint="eastAsia"/>
          <w:bCs/>
          <w:color w:val="000000"/>
          <w:sz w:val="32"/>
          <w:szCs w:val="32"/>
        </w:rPr>
        <w:t>年预算0万元，同比增加（减少）0万元，同比增长（下降）0%，同比上年持平。</w:t>
      </w:r>
    </w:p>
    <w:p w:rsidR="00AD13B6" w:rsidRDefault="00AD13B6" w:rsidP="00AD13B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八、政府性基金预算情况说明</w:t>
      </w:r>
    </w:p>
    <w:p w:rsidR="00E876F7" w:rsidRDefault="00E876F7" w:rsidP="00E876F7">
      <w:pPr>
        <w:pStyle w:val="a4"/>
        <w:spacing w:before="0" w:beforeAutospacing="0" w:after="0" w:afterAutospacing="0" w:line="560" w:lineRule="exact"/>
        <w:ind w:firstLineChars="200" w:firstLine="640"/>
        <w:jc w:val="both"/>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2022年本单位无政府性基金预算支出安排。</w:t>
      </w:r>
    </w:p>
    <w:p w:rsidR="00AD13B6" w:rsidRDefault="00AD13B6" w:rsidP="00AD13B6">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lastRenderedPageBreak/>
        <w:t>九、国有资本经营预算情况说明</w:t>
      </w:r>
    </w:p>
    <w:p w:rsidR="00E876F7" w:rsidRDefault="00E876F7" w:rsidP="00E876F7">
      <w:pPr>
        <w:pStyle w:val="a4"/>
        <w:spacing w:before="0" w:beforeAutospacing="0" w:after="0" w:afterAutospacing="0" w:line="560" w:lineRule="exact"/>
        <w:ind w:firstLineChars="200" w:firstLine="640"/>
        <w:jc w:val="both"/>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2022年本单位无国有资本经营预算支出安排</w:t>
      </w:r>
    </w:p>
    <w:p w:rsidR="00AD13B6" w:rsidRDefault="00AD13B6" w:rsidP="00AD13B6">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十、政府采购预算情况说明</w:t>
      </w:r>
    </w:p>
    <w:p w:rsidR="00AD13B6" w:rsidRDefault="00AD13B6" w:rsidP="00AD13B6">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2022年政府采购预算</w:t>
      </w:r>
      <w:r w:rsidR="003C793E">
        <w:rPr>
          <w:rFonts w:ascii="仿宋_GB2312" w:eastAsia="仿宋_GB2312" w:hAnsi="华文仿宋" w:cs="宋体" w:hint="eastAsia"/>
          <w:bCs/>
          <w:color w:val="000000"/>
          <w:kern w:val="0"/>
          <w:sz w:val="32"/>
          <w:szCs w:val="32"/>
        </w:rPr>
        <w:t>221</w:t>
      </w:r>
      <w:r>
        <w:rPr>
          <w:rFonts w:ascii="仿宋_GB2312" w:eastAsia="仿宋_GB2312" w:hAnsi="华文仿宋" w:cs="宋体" w:hint="eastAsia"/>
          <w:bCs/>
          <w:color w:val="000000"/>
          <w:kern w:val="0"/>
          <w:sz w:val="32"/>
          <w:szCs w:val="32"/>
        </w:rPr>
        <w:t>万元，同比增加</w:t>
      </w:r>
      <w:r w:rsidR="003C793E">
        <w:rPr>
          <w:rFonts w:ascii="仿宋_GB2312" w:eastAsia="仿宋_GB2312" w:hAnsi="华文仿宋" w:cs="宋体" w:hint="eastAsia"/>
          <w:bCs/>
          <w:color w:val="000000"/>
          <w:kern w:val="0"/>
          <w:sz w:val="32"/>
          <w:szCs w:val="32"/>
        </w:rPr>
        <w:t>107</w:t>
      </w:r>
      <w:r>
        <w:rPr>
          <w:rFonts w:ascii="仿宋_GB2312" w:eastAsia="仿宋_GB2312" w:hAnsi="华文仿宋" w:cs="宋体" w:hint="eastAsia"/>
          <w:bCs/>
          <w:color w:val="000000"/>
          <w:kern w:val="0"/>
          <w:sz w:val="32"/>
          <w:szCs w:val="32"/>
        </w:rPr>
        <w:t>万元，增长</w:t>
      </w:r>
      <w:r w:rsidR="003C793E">
        <w:rPr>
          <w:rFonts w:ascii="仿宋_GB2312" w:eastAsia="仿宋_GB2312" w:hAnsi="华文仿宋" w:cs="宋体" w:hint="eastAsia"/>
          <w:bCs/>
          <w:color w:val="000000"/>
          <w:kern w:val="0"/>
          <w:sz w:val="32"/>
          <w:szCs w:val="32"/>
        </w:rPr>
        <w:t>93.9</w:t>
      </w:r>
      <w:r>
        <w:rPr>
          <w:rFonts w:ascii="仿宋_GB2312" w:eastAsia="仿宋_GB2312" w:hAnsi="华文仿宋" w:cs="宋体" w:hint="eastAsia"/>
          <w:bCs/>
          <w:color w:val="000000"/>
          <w:kern w:val="0"/>
          <w:sz w:val="32"/>
          <w:szCs w:val="32"/>
        </w:rPr>
        <w:t>%。</w:t>
      </w:r>
    </w:p>
    <w:p w:rsidR="00AD13B6" w:rsidRDefault="00AD13B6" w:rsidP="00AD13B6">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（一）按政府采购项目类型划分</w:t>
      </w:r>
    </w:p>
    <w:p w:rsidR="003C793E" w:rsidRPr="003C793E" w:rsidRDefault="003C793E" w:rsidP="003C793E">
      <w:pPr>
        <w:spacing w:line="560" w:lineRule="exact"/>
        <w:ind w:firstLineChars="200" w:firstLine="640"/>
        <w:rPr>
          <w:rFonts w:ascii="仿宋_GB2312" w:eastAsia="仿宋_GB2312" w:hAnsi="华文仿宋" w:cs="宋体" w:hint="eastAsia"/>
          <w:bCs/>
          <w:color w:val="000000"/>
          <w:kern w:val="0"/>
          <w:sz w:val="32"/>
          <w:szCs w:val="32"/>
        </w:rPr>
      </w:pPr>
      <w:r>
        <w:rPr>
          <w:rFonts w:ascii="仿宋_GB2312" w:eastAsia="仿宋_GB2312" w:hAnsi="华文仿宋" w:cs="宋体" w:hint="eastAsia"/>
          <w:bCs/>
          <w:color w:val="000000"/>
          <w:kern w:val="0"/>
          <w:sz w:val="32"/>
          <w:szCs w:val="32"/>
        </w:rPr>
        <w:t>政府集中采购预算218万元,占政府采购预算的99.1%，同比增加104</w:t>
      </w:r>
      <w:r>
        <w:rPr>
          <w:rFonts w:ascii="仿宋_GB2312" w:eastAsia="仿宋_GB2312" w:hAnsi="华文仿宋" w:cs="宋体" w:hint="eastAsia"/>
          <w:bCs/>
          <w:color w:val="000000"/>
          <w:kern w:val="0"/>
          <w:sz w:val="32"/>
          <w:szCs w:val="32"/>
        </w:rPr>
        <w:t>万元，增长</w:t>
      </w:r>
      <w:r>
        <w:rPr>
          <w:rFonts w:ascii="仿宋_GB2312" w:eastAsia="仿宋_GB2312" w:hAnsi="华文仿宋" w:cs="宋体" w:hint="eastAsia"/>
          <w:bCs/>
          <w:color w:val="000000"/>
          <w:kern w:val="0"/>
          <w:sz w:val="32"/>
          <w:szCs w:val="32"/>
        </w:rPr>
        <w:t>96.4</w:t>
      </w:r>
      <w:r>
        <w:rPr>
          <w:rFonts w:ascii="仿宋_GB2312" w:eastAsia="仿宋_GB2312" w:hAnsi="华文仿宋" w:cs="宋体" w:hint="eastAsia"/>
          <w:bCs/>
          <w:color w:val="000000"/>
          <w:kern w:val="0"/>
          <w:sz w:val="32"/>
          <w:szCs w:val="32"/>
        </w:rPr>
        <w:t>%。</w:t>
      </w:r>
    </w:p>
    <w:p w:rsidR="003C793E" w:rsidRDefault="003C793E" w:rsidP="003C793E">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分散采购预算3万元，占政府采购预算的0.9%，同比增加3万元，增长100%。</w:t>
      </w:r>
    </w:p>
    <w:p w:rsidR="00AD13B6" w:rsidRDefault="00AD13B6" w:rsidP="00AD13B6">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按政府采购项目类型分为货物类采购、工程类采购和服务类采购三种类型。货物类采购预算</w:t>
      </w:r>
      <w:r w:rsidR="003C793E">
        <w:rPr>
          <w:rFonts w:ascii="仿宋_GB2312" w:eastAsia="仿宋_GB2312" w:hAnsi="华文仿宋" w:cs="宋体" w:hint="eastAsia"/>
          <w:bCs/>
          <w:color w:val="000000"/>
          <w:kern w:val="0"/>
          <w:sz w:val="32"/>
          <w:szCs w:val="32"/>
        </w:rPr>
        <w:t>3</w:t>
      </w:r>
      <w:r>
        <w:rPr>
          <w:rFonts w:ascii="仿宋_GB2312" w:eastAsia="仿宋_GB2312" w:hAnsi="华文仿宋" w:cs="宋体" w:hint="eastAsia"/>
          <w:bCs/>
          <w:color w:val="000000"/>
          <w:kern w:val="0"/>
          <w:sz w:val="32"/>
          <w:szCs w:val="32"/>
        </w:rPr>
        <w:t>万元，工程类采购预算</w:t>
      </w:r>
      <w:r w:rsidR="003C793E">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万元，服务类采购</w:t>
      </w:r>
      <w:r w:rsidR="003C793E">
        <w:rPr>
          <w:rFonts w:ascii="仿宋_GB2312" w:eastAsia="仿宋_GB2312" w:hAnsi="华文仿宋" w:cs="宋体" w:hint="eastAsia"/>
          <w:bCs/>
          <w:color w:val="000000"/>
          <w:kern w:val="0"/>
          <w:sz w:val="32"/>
          <w:szCs w:val="32"/>
        </w:rPr>
        <w:t>218</w:t>
      </w:r>
      <w:r>
        <w:rPr>
          <w:rFonts w:ascii="仿宋_GB2312" w:eastAsia="仿宋_GB2312" w:hAnsi="华文仿宋" w:cs="宋体" w:hint="eastAsia"/>
          <w:bCs/>
          <w:color w:val="000000"/>
          <w:kern w:val="0"/>
          <w:sz w:val="32"/>
          <w:szCs w:val="32"/>
        </w:rPr>
        <w:t>万元。</w:t>
      </w:r>
    </w:p>
    <w:p w:rsidR="00AD13B6" w:rsidRDefault="00AD13B6" w:rsidP="00AD13B6">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（二）</w:t>
      </w:r>
      <w:r>
        <w:rPr>
          <w:rFonts w:ascii="仿宋_GB2312" w:eastAsia="仿宋_GB2312" w:hAnsi="华文仿宋" w:hint="eastAsia"/>
          <w:sz w:val="32"/>
          <w:szCs w:val="32"/>
        </w:rPr>
        <w:t>按政府采购资金来源划分</w:t>
      </w:r>
    </w:p>
    <w:p w:rsidR="005228A6" w:rsidRDefault="005228A6" w:rsidP="005228A6">
      <w:pPr>
        <w:tabs>
          <w:tab w:val="center" w:pos="4475"/>
        </w:tabs>
        <w:spacing w:line="560" w:lineRule="exac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通过</w:t>
      </w:r>
      <w:r w:rsidRPr="00483317">
        <w:rPr>
          <w:rFonts w:ascii="仿宋_GB2312" w:eastAsia="仿宋_GB2312" w:hAnsi="华文仿宋" w:hint="eastAsia"/>
          <w:sz w:val="32"/>
          <w:szCs w:val="32"/>
        </w:rPr>
        <w:t>纳入财政专户管理的收入安排的资金</w:t>
      </w:r>
      <w:r>
        <w:rPr>
          <w:rFonts w:ascii="仿宋_GB2312" w:eastAsia="仿宋_GB2312" w:hAnsi="华文仿宋" w:hint="eastAsia"/>
          <w:sz w:val="32"/>
          <w:szCs w:val="32"/>
        </w:rPr>
        <w:t>支出预算221万。</w:t>
      </w:r>
    </w:p>
    <w:p w:rsidR="00AD13B6" w:rsidRDefault="00AD13B6" w:rsidP="005228A6">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十一、政府购买服务预算情况说明</w:t>
      </w:r>
    </w:p>
    <w:p w:rsidR="00AD13B6" w:rsidRDefault="00E876F7" w:rsidP="00AD13B6">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2022年本单位无政府购买服务预算</w:t>
      </w:r>
    </w:p>
    <w:p w:rsidR="00AD13B6" w:rsidRDefault="00AD13B6" w:rsidP="00AD13B6">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十二、2022年单位预算其他</w:t>
      </w:r>
      <w:r>
        <w:rPr>
          <w:rFonts w:ascii="黑体" w:eastAsia="黑体" w:hAnsi="黑体" w:cs="黑体" w:hint="eastAsia"/>
          <w:b/>
          <w:bCs/>
          <w:strike/>
          <w:color w:val="000000"/>
          <w:sz w:val="32"/>
          <w:szCs w:val="32"/>
        </w:rPr>
        <w:t>重要</w:t>
      </w:r>
      <w:r>
        <w:rPr>
          <w:rFonts w:ascii="黑体" w:eastAsia="黑体" w:hAnsi="黑体" w:cs="黑体" w:hint="eastAsia"/>
          <w:b/>
          <w:bCs/>
          <w:color w:val="000000"/>
          <w:sz w:val="32"/>
          <w:szCs w:val="32"/>
        </w:rPr>
        <w:t>事项情况说明</w:t>
      </w:r>
    </w:p>
    <w:p w:rsidR="00AD13B6" w:rsidRDefault="00AD13B6" w:rsidP="00AD13B6">
      <w:pPr>
        <w:tabs>
          <w:tab w:val="center" w:pos="4475"/>
        </w:tabs>
        <w:spacing w:line="560" w:lineRule="exact"/>
        <w:ind w:firstLine="645"/>
        <w:rPr>
          <w:rFonts w:ascii="仿宋_GB2312" w:eastAsia="仿宋_GB2312" w:hAnsi="华文仿宋"/>
          <w:sz w:val="32"/>
          <w:szCs w:val="32"/>
          <w:highlight w:val="cyan"/>
        </w:rPr>
      </w:pPr>
      <w:r>
        <w:rPr>
          <w:rFonts w:ascii="楷体_GB2312" w:eastAsia="楷体_GB2312" w:hAnsi="华文仿宋" w:hint="eastAsia"/>
          <w:b/>
          <w:color w:val="000000"/>
          <w:sz w:val="32"/>
          <w:szCs w:val="32"/>
        </w:rPr>
        <w:t>（一）机关运行经费安排情况说明</w:t>
      </w:r>
    </w:p>
    <w:p w:rsidR="00E876F7" w:rsidRDefault="00E876F7" w:rsidP="00AD13B6">
      <w:pPr>
        <w:pStyle w:val="a4"/>
        <w:spacing w:line="560" w:lineRule="exact"/>
        <w:ind w:firstLineChars="200" w:firstLine="640"/>
        <w:rPr>
          <w:rFonts w:ascii="仿宋_GB2312" w:eastAsia="仿宋_GB2312" w:hAnsi="华文仿宋" w:cs="Times New Roman" w:hint="eastAsia"/>
          <w:kern w:val="2"/>
          <w:sz w:val="32"/>
          <w:szCs w:val="32"/>
        </w:rPr>
      </w:pPr>
      <w:r>
        <w:rPr>
          <w:rFonts w:ascii="仿宋_GB2312" w:eastAsia="仿宋_GB2312" w:hAnsi="华文仿宋" w:cs="Times New Roman" w:hint="eastAsia"/>
          <w:kern w:val="2"/>
          <w:sz w:val="32"/>
          <w:szCs w:val="32"/>
        </w:rPr>
        <w:t>2022年本单位</w:t>
      </w:r>
      <w:proofErr w:type="gramStart"/>
      <w:r>
        <w:rPr>
          <w:rFonts w:ascii="仿宋_GB2312" w:eastAsia="仿宋_GB2312" w:hAnsi="华文仿宋" w:cs="Times New Roman" w:hint="eastAsia"/>
          <w:kern w:val="2"/>
          <w:sz w:val="32"/>
          <w:szCs w:val="32"/>
        </w:rPr>
        <w:t>无机关</w:t>
      </w:r>
      <w:proofErr w:type="gramEnd"/>
      <w:r>
        <w:rPr>
          <w:rFonts w:ascii="仿宋_GB2312" w:eastAsia="仿宋_GB2312" w:hAnsi="华文仿宋" w:cs="Times New Roman" w:hint="eastAsia"/>
          <w:kern w:val="2"/>
          <w:sz w:val="32"/>
          <w:szCs w:val="32"/>
        </w:rPr>
        <w:t>运行经费支出安排</w:t>
      </w:r>
    </w:p>
    <w:p w:rsidR="00AD13B6" w:rsidRDefault="00AD13B6" w:rsidP="00AD13B6">
      <w:pPr>
        <w:pStyle w:val="a4"/>
        <w:spacing w:line="560" w:lineRule="exact"/>
        <w:ind w:firstLineChars="200" w:firstLine="640"/>
        <w:rPr>
          <w:rFonts w:ascii="楷体_GB2312" w:eastAsia="楷体_GB2312" w:hAnsi="华文仿宋"/>
          <w:b/>
          <w:color w:val="000000"/>
          <w:sz w:val="32"/>
          <w:szCs w:val="32"/>
        </w:rPr>
      </w:pPr>
      <w:r>
        <w:rPr>
          <w:rFonts w:ascii="楷体_GB2312" w:eastAsia="楷体_GB2312" w:hAnsi="华文仿宋" w:hint="eastAsia"/>
          <w:b/>
          <w:color w:val="000000"/>
          <w:sz w:val="32"/>
          <w:szCs w:val="32"/>
        </w:rPr>
        <w:t>（二）国有资产占用情况说明</w:t>
      </w:r>
    </w:p>
    <w:p w:rsidR="00AD13B6" w:rsidRDefault="00E876F7" w:rsidP="00AD13B6">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2022年本单位无国有资产占用情况</w:t>
      </w:r>
    </w:p>
    <w:p w:rsidR="00AD13B6" w:rsidRDefault="00AD13B6" w:rsidP="00AD13B6">
      <w:pPr>
        <w:tabs>
          <w:tab w:val="center" w:pos="4475"/>
        </w:tabs>
        <w:spacing w:line="560" w:lineRule="exact"/>
        <w:ind w:firstLine="645"/>
        <w:rPr>
          <w:rFonts w:ascii="楷体_GB2312" w:eastAsia="楷体_GB2312" w:hAnsi="华文仿宋"/>
          <w:b/>
          <w:color w:val="000000"/>
          <w:sz w:val="32"/>
          <w:szCs w:val="32"/>
        </w:rPr>
      </w:pPr>
      <w:r>
        <w:rPr>
          <w:rFonts w:ascii="楷体_GB2312" w:eastAsia="楷体_GB2312" w:hAnsi="华文仿宋" w:hint="eastAsia"/>
          <w:b/>
          <w:color w:val="000000"/>
          <w:sz w:val="32"/>
          <w:szCs w:val="32"/>
        </w:rPr>
        <w:lastRenderedPageBreak/>
        <w:t>（三）200万元以上项目预算绩效情况说明</w:t>
      </w:r>
    </w:p>
    <w:p w:rsidR="00AD13B6" w:rsidRDefault="00E876F7" w:rsidP="00AD13B6">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柳州市第三中学</w:t>
      </w:r>
      <w:r w:rsidR="00AD13B6">
        <w:rPr>
          <w:rFonts w:ascii="仿宋_GB2312" w:eastAsia="仿宋_GB2312" w:hAnsi="华文仿宋" w:cs="宋体" w:hint="eastAsia"/>
          <w:bCs/>
          <w:color w:val="000000"/>
          <w:kern w:val="0"/>
          <w:sz w:val="32"/>
          <w:szCs w:val="32"/>
        </w:rPr>
        <w:t>2022年单位预算有</w:t>
      </w:r>
      <w:r>
        <w:rPr>
          <w:rFonts w:ascii="仿宋_GB2312" w:eastAsia="仿宋_GB2312" w:hAnsi="华文仿宋" w:cs="宋体" w:hint="eastAsia"/>
          <w:bCs/>
          <w:color w:val="000000"/>
          <w:kern w:val="0"/>
          <w:sz w:val="32"/>
          <w:szCs w:val="32"/>
        </w:rPr>
        <w:t>1</w:t>
      </w:r>
      <w:r w:rsidR="00AD13B6">
        <w:rPr>
          <w:rFonts w:ascii="仿宋_GB2312" w:eastAsia="仿宋_GB2312" w:hAnsi="华文仿宋" w:cs="宋体" w:hint="eastAsia"/>
          <w:bCs/>
          <w:color w:val="000000"/>
          <w:kern w:val="0"/>
          <w:sz w:val="32"/>
          <w:szCs w:val="32"/>
        </w:rPr>
        <w:t>个200万元以上的项目列入绩效考核范围，涉及一般公共预算拨款支出</w:t>
      </w:r>
      <w:r>
        <w:rPr>
          <w:rFonts w:ascii="仿宋_GB2312" w:eastAsia="仿宋_GB2312" w:hAnsi="华文仿宋" w:cs="宋体" w:hint="eastAsia"/>
          <w:bCs/>
          <w:color w:val="000000"/>
          <w:kern w:val="0"/>
          <w:sz w:val="32"/>
          <w:szCs w:val="32"/>
        </w:rPr>
        <w:t>0</w:t>
      </w:r>
      <w:r w:rsidR="00AD13B6">
        <w:rPr>
          <w:rFonts w:ascii="仿宋_GB2312" w:eastAsia="仿宋_GB2312" w:hAnsi="华文仿宋" w:cs="宋体" w:hint="eastAsia"/>
          <w:bCs/>
          <w:color w:val="000000"/>
          <w:kern w:val="0"/>
          <w:sz w:val="32"/>
          <w:szCs w:val="32"/>
        </w:rPr>
        <w:t>万元。其中：机关本级有</w:t>
      </w:r>
      <w:r>
        <w:rPr>
          <w:rFonts w:ascii="仿宋_GB2312" w:eastAsia="仿宋_GB2312" w:hAnsi="华文仿宋" w:cs="宋体" w:hint="eastAsia"/>
          <w:bCs/>
          <w:color w:val="000000"/>
          <w:kern w:val="0"/>
          <w:sz w:val="32"/>
          <w:szCs w:val="32"/>
        </w:rPr>
        <w:t>0个绩效考核项目</w:t>
      </w:r>
      <w:r w:rsidR="00AD13B6">
        <w:rPr>
          <w:rFonts w:ascii="仿宋_GB2312" w:eastAsia="仿宋_GB2312" w:hAnsi="华文仿宋" w:cs="宋体" w:hint="eastAsia"/>
          <w:bCs/>
          <w:color w:val="000000"/>
          <w:kern w:val="0"/>
          <w:sz w:val="32"/>
          <w:szCs w:val="32"/>
        </w:rPr>
        <w:t>。所属事业单位有</w:t>
      </w:r>
      <w:r>
        <w:rPr>
          <w:rFonts w:ascii="仿宋_GB2312" w:eastAsia="仿宋_GB2312" w:hAnsi="华文仿宋" w:cs="宋体" w:hint="eastAsia"/>
          <w:bCs/>
          <w:color w:val="000000"/>
          <w:kern w:val="0"/>
          <w:sz w:val="32"/>
          <w:szCs w:val="32"/>
        </w:rPr>
        <w:t>1</w:t>
      </w:r>
      <w:r w:rsidR="00AD13B6">
        <w:rPr>
          <w:rFonts w:ascii="仿宋_GB2312" w:eastAsia="仿宋_GB2312" w:hAnsi="华文仿宋" w:cs="宋体" w:hint="eastAsia"/>
          <w:bCs/>
          <w:color w:val="000000"/>
          <w:kern w:val="0"/>
          <w:sz w:val="32"/>
          <w:szCs w:val="32"/>
        </w:rPr>
        <w:t>个绩效考核项目，分别是：</w:t>
      </w:r>
      <w:r>
        <w:rPr>
          <w:rFonts w:ascii="仿宋_GB2312" w:eastAsia="仿宋_GB2312" w:hAnsi="华文仿宋" w:cs="宋体" w:hint="eastAsia"/>
          <w:bCs/>
          <w:color w:val="000000"/>
          <w:kern w:val="0"/>
          <w:sz w:val="32"/>
          <w:szCs w:val="32"/>
        </w:rPr>
        <w:t>在职人员经费补充，预算金额213.6</w:t>
      </w:r>
      <w:r w:rsidR="00AD13B6">
        <w:rPr>
          <w:rFonts w:ascii="仿宋_GB2312" w:eastAsia="仿宋_GB2312" w:hAnsi="华文仿宋" w:cs="宋体" w:hint="eastAsia"/>
          <w:bCs/>
          <w:color w:val="000000"/>
          <w:kern w:val="0"/>
          <w:sz w:val="32"/>
          <w:szCs w:val="32"/>
        </w:rPr>
        <w:t>万元；</w:t>
      </w:r>
      <w:r>
        <w:rPr>
          <w:rFonts w:ascii="仿宋_GB2312" w:eastAsia="仿宋_GB2312" w:hAnsi="华文仿宋"/>
          <w:sz w:val="32"/>
          <w:szCs w:val="32"/>
        </w:rPr>
        <w:t xml:space="preserve"> </w:t>
      </w:r>
    </w:p>
    <w:p w:rsidR="00AD13B6" w:rsidRDefault="00AD13B6" w:rsidP="00AD13B6">
      <w:pPr>
        <w:pStyle w:val="a4"/>
        <w:spacing w:before="0" w:beforeAutospacing="0" w:after="0" w:afterAutospacing="0" w:line="560" w:lineRule="exact"/>
        <w:jc w:val="center"/>
        <w:rPr>
          <w:rFonts w:ascii="仿宋_GB2312" w:eastAsia="仿宋_GB2312" w:hAnsi="华文仿宋"/>
          <w:b/>
          <w:bCs/>
          <w:color w:val="000000"/>
          <w:sz w:val="32"/>
          <w:szCs w:val="32"/>
        </w:rPr>
      </w:pPr>
    </w:p>
    <w:p w:rsidR="00AD13B6" w:rsidRPr="00E876F7" w:rsidRDefault="00AD13B6" w:rsidP="00AD13B6">
      <w:pPr>
        <w:adjustRightInd w:val="0"/>
        <w:snapToGrid w:val="0"/>
        <w:spacing w:line="560" w:lineRule="exact"/>
        <w:ind w:rightChars="-104" w:right="-218"/>
        <w:jc w:val="center"/>
        <w:rPr>
          <w:rStyle w:val="a5"/>
          <w:rFonts w:ascii="仿宋_GB2312" w:eastAsia="仿宋_GB2312" w:hAnsi="华文仿宋"/>
          <w:color w:val="000000"/>
          <w:sz w:val="32"/>
          <w:szCs w:val="32"/>
        </w:rPr>
      </w:pPr>
      <w:r w:rsidRPr="00E876F7">
        <w:rPr>
          <w:rStyle w:val="a5"/>
          <w:rFonts w:ascii="仿宋_GB2312" w:eastAsia="仿宋_GB2312" w:hAnsi="华文仿宋" w:hint="eastAsia"/>
          <w:b w:val="0"/>
          <w:bCs w:val="0"/>
          <w:color w:val="000000"/>
          <w:sz w:val="32"/>
          <w:szCs w:val="32"/>
        </w:rPr>
        <w:t>第四部分：名词解释</w:t>
      </w:r>
    </w:p>
    <w:p w:rsidR="00AD13B6" w:rsidRDefault="00AD13B6" w:rsidP="00AD13B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一、财政拨款收入</w:t>
      </w:r>
      <w:r>
        <w:rPr>
          <w:rFonts w:ascii="仿宋_GB2312" w:eastAsia="仿宋_GB2312" w:hAnsi="华文仿宋" w:cs="宋体" w:hint="eastAsia"/>
          <w:bCs/>
          <w:color w:val="000000"/>
          <w:kern w:val="0"/>
          <w:sz w:val="32"/>
          <w:szCs w:val="32"/>
        </w:rPr>
        <w:t>：指市本级财政部</w:t>
      </w:r>
      <w:proofErr w:type="gramStart"/>
      <w:r>
        <w:rPr>
          <w:rFonts w:ascii="仿宋_GB2312" w:eastAsia="仿宋_GB2312" w:hAnsi="华文仿宋" w:cs="宋体" w:hint="eastAsia"/>
          <w:bCs/>
          <w:color w:val="000000"/>
          <w:kern w:val="0"/>
          <w:sz w:val="32"/>
          <w:szCs w:val="32"/>
        </w:rPr>
        <w:t>门当年</w:t>
      </w:r>
      <w:proofErr w:type="gramEnd"/>
      <w:r>
        <w:rPr>
          <w:rFonts w:ascii="仿宋_GB2312" w:eastAsia="仿宋_GB2312" w:hAnsi="华文仿宋" w:cs="宋体" w:hint="eastAsia"/>
          <w:bCs/>
          <w:color w:val="000000"/>
          <w:kern w:val="0"/>
          <w:sz w:val="32"/>
          <w:szCs w:val="32"/>
        </w:rPr>
        <w:t xml:space="preserve">拨付的资金。 </w:t>
      </w:r>
    </w:p>
    <w:p w:rsidR="00AD13B6" w:rsidRDefault="00AD13B6" w:rsidP="00AD13B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二、事业收入</w:t>
      </w:r>
      <w:r>
        <w:rPr>
          <w:rFonts w:ascii="仿宋_GB2312" w:eastAsia="仿宋_GB2312" w:hAnsi="华文仿宋" w:cs="宋体" w:hint="eastAsia"/>
          <w:bCs/>
          <w:color w:val="000000"/>
          <w:kern w:val="0"/>
          <w:sz w:val="32"/>
          <w:szCs w:val="32"/>
        </w:rPr>
        <w:t>：指事业单位开展专业业务活动及辅助活动所取得的收入。</w:t>
      </w:r>
    </w:p>
    <w:p w:rsidR="00AD13B6" w:rsidRDefault="00AD13B6" w:rsidP="00AD13B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三、经营收入</w:t>
      </w:r>
      <w:r>
        <w:rPr>
          <w:rFonts w:ascii="仿宋_GB2312" w:eastAsia="仿宋_GB2312" w:hAnsi="华文仿宋" w:cs="宋体" w:hint="eastAsia"/>
          <w:bCs/>
          <w:color w:val="000000"/>
          <w:kern w:val="0"/>
          <w:sz w:val="32"/>
          <w:szCs w:val="32"/>
        </w:rPr>
        <w:t>：指事业单位在专业业务活动及其辅助活动之外开展非独立核算经营活动取得的收入。</w:t>
      </w:r>
    </w:p>
    <w:p w:rsidR="00AD13B6" w:rsidRDefault="00AD13B6" w:rsidP="00AD13B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四、其他收入</w:t>
      </w:r>
      <w:r>
        <w:rPr>
          <w:rFonts w:ascii="仿宋_GB2312" w:eastAsia="仿宋_GB2312" w:hAnsi="华文仿宋" w:cs="宋体" w:hint="eastAsia"/>
          <w:bCs/>
          <w:color w:val="000000"/>
          <w:kern w:val="0"/>
          <w:sz w:val="32"/>
          <w:szCs w:val="32"/>
        </w:rPr>
        <w:t>：指除上述“财政拨款收入”“事业收入”“经营收入”等以外的收入。</w:t>
      </w:r>
    </w:p>
    <w:p w:rsidR="00AD13B6" w:rsidRDefault="00AD13B6" w:rsidP="00AD13B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五、基本支出</w:t>
      </w:r>
      <w:r>
        <w:rPr>
          <w:rFonts w:ascii="仿宋_GB2312" w:eastAsia="仿宋_GB2312" w:hAnsi="华文仿宋" w:cs="宋体" w:hint="eastAsia"/>
          <w:bCs/>
          <w:color w:val="000000"/>
          <w:kern w:val="0"/>
          <w:sz w:val="32"/>
          <w:szCs w:val="32"/>
        </w:rPr>
        <w:t>：指为保障机构正常运转、完成日常工作任务而发生的人员支出和公用支出。</w:t>
      </w:r>
    </w:p>
    <w:p w:rsidR="00AD13B6" w:rsidRDefault="00AD13B6" w:rsidP="00AD13B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六、项目支出</w:t>
      </w:r>
      <w:r>
        <w:rPr>
          <w:rFonts w:ascii="仿宋_GB2312" w:eastAsia="仿宋_GB2312" w:hAnsi="华文仿宋" w:cs="宋体" w:hint="eastAsia"/>
          <w:bCs/>
          <w:color w:val="000000"/>
          <w:kern w:val="0"/>
          <w:sz w:val="32"/>
          <w:szCs w:val="32"/>
        </w:rPr>
        <w:t xml:space="preserve">：指在基本支出之外为完成特定行政任务和事业发展目标所发生的支出。  </w:t>
      </w:r>
    </w:p>
    <w:p w:rsidR="00AD13B6" w:rsidRDefault="00AD13B6" w:rsidP="00AD13B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七、“三公”经费</w:t>
      </w:r>
      <w:r>
        <w:rPr>
          <w:rFonts w:ascii="仿宋_GB2312" w:eastAsia="仿宋_GB2312" w:hAnsi="华文仿宋" w:cs="宋体" w:hint="eastAsia"/>
          <w:bCs/>
          <w:color w:val="000000"/>
          <w:kern w:val="0"/>
          <w:sz w:val="32"/>
          <w:szCs w:val="32"/>
        </w:rPr>
        <w:t>：纳入市财政预决算管理的“三公”经费，是</w:t>
      </w:r>
      <w:r>
        <w:rPr>
          <w:rFonts w:ascii="仿宋_GB2312" w:eastAsia="仿宋_GB2312" w:hAnsi="仿宋_GB2312" w:cs="仿宋_GB2312" w:hint="eastAsia"/>
          <w:bCs/>
          <w:color w:val="000000"/>
          <w:kern w:val="0"/>
          <w:sz w:val="32"/>
          <w:szCs w:val="32"/>
        </w:rPr>
        <w:t>指市</w:t>
      </w:r>
      <w:r>
        <w:rPr>
          <w:rFonts w:ascii="仿宋_GB2312" w:eastAsia="仿宋_GB2312" w:hAnsi="仿宋_GB2312" w:cs="仿宋_GB2312" w:hint="eastAsia"/>
          <w:sz w:val="32"/>
          <w:szCs w:val="32"/>
        </w:rPr>
        <w:t>本级各部门用财政拨款安排的因公出国（境）费、公务用车购置及运行费和公务接待费。</w:t>
      </w:r>
      <w:r>
        <w:rPr>
          <w:rFonts w:ascii="仿宋_GB2312" w:eastAsia="仿宋_GB2312" w:hAnsi="华文仿宋" w:cs="宋体" w:hint="eastAsia"/>
          <w:bCs/>
          <w:color w:val="000000"/>
          <w:kern w:val="0"/>
          <w:sz w:val="32"/>
          <w:szCs w:val="32"/>
        </w:rPr>
        <w:t>其中：因公出国（境）</w:t>
      </w:r>
      <w:proofErr w:type="gramStart"/>
      <w:r>
        <w:rPr>
          <w:rFonts w:ascii="仿宋_GB2312" w:eastAsia="仿宋_GB2312" w:hAnsi="华文仿宋" w:cs="宋体" w:hint="eastAsia"/>
          <w:bCs/>
          <w:color w:val="000000"/>
          <w:kern w:val="0"/>
          <w:sz w:val="32"/>
          <w:szCs w:val="32"/>
        </w:rPr>
        <w:t>费反映</w:t>
      </w:r>
      <w:proofErr w:type="gramEnd"/>
      <w:r>
        <w:rPr>
          <w:rFonts w:ascii="仿宋_GB2312" w:eastAsia="仿宋_GB2312" w:hAnsi="华文仿宋" w:cs="宋体" w:hint="eastAsia"/>
          <w:bCs/>
          <w:color w:val="000000"/>
          <w:kern w:val="0"/>
          <w:sz w:val="32"/>
          <w:szCs w:val="32"/>
        </w:rPr>
        <w:t>单位公务出国（境）的国际旅费、国外城市间交通费、住宿费、伙食费、培训费、公杂费等支出；公务用车购置及</w:t>
      </w:r>
      <w:r>
        <w:rPr>
          <w:rFonts w:ascii="仿宋_GB2312" w:eastAsia="仿宋_GB2312" w:hAnsi="华文仿宋" w:cs="宋体" w:hint="eastAsia"/>
          <w:bCs/>
          <w:color w:val="000000"/>
          <w:kern w:val="0"/>
          <w:sz w:val="32"/>
          <w:szCs w:val="32"/>
        </w:rPr>
        <w:lastRenderedPageBreak/>
        <w:t>运行</w:t>
      </w:r>
      <w:proofErr w:type="gramStart"/>
      <w:r>
        <w:rPr>
          <w:rFonts w:ascii="仿宋_GB2312" w:eastAsia="仿宋_GB2312" w:hAnsi="华文仿宋" w:cs="宋体" w:hint="eastAsia"/>
          <w:bCs/>
          <w:color w:val="000000"/>
          <w:kern w:val="0"/>
          <w:sz w:val="32"/>
          <w:szCs w:val="32"/>
        </w:rPr>
        <w:t>费反映</w:t>
      </w:r>
      <w:proofErr w:type="gramEnd"/>
      <w:r>
        <w:rPr>
          <w:rFonts w:ascii="仿宋_GB2312" w:eastAsia="仿宋_GB2312" w:hAnsi="华文仿宋" w:cs="宋体" w:hint="eastAsia"/>
          <w:bCs/>
          <w:color w:val="000000"/>
          <w:kern w:val="0"/>
          <w:sz w:val="32"/>
          <w:szCs w:val="32"/>
        </w:rPr>
        <w:t>单位公务用车车辆购置支出（</w:t>
      </w:r>
      <w:proofErr w:type="gramStart"/>
      <w:r>
        <w:rPr>
          <w:rFonts w:ascii="仿宋_GB2312" w:eastAsia="仿宋_GB2312" w:hAnsi="华文仿宋" w:cs="宋体" w:hint="eastAsia"/>
          <w:bCs/>
          <w:color w:val="000000"/>
          <w:kern w:val="0"/>
          <w:sz w:val="32"/>
          <w:szCs w:val="32"/>
        </w:rPr>
        <w:t>含车辆</w:t>
      </w:r>
      <w:proofErr w:type="gramEnd"/>
      <w:r>
        <w:rPr>
          <w:rFonts w:ascii="仿宋_GB2312" w:eastAsia="仿宋_GB2312" w:hAnsi="华文仿宋" w:cs="宋体" w:hint="eastAsia"/>
          <w:bCs/>
          <w:color w:val="000000"/>
          <w:kern w:val="0"/>
          <w:sz w:val="32"/>
          <w:szCs w:val="32"/>
        </w:rPr>
        <w:t>购置税）及租用费、燃料费、维修费、过路过桥费、保险费、安全奖励费用等支出；公务接待</w:t>
      </w:r>
      <w:proofErr w:type="gramStart"/>
      <w:r>
        <w:rPr>
          <w:rFonts w:ascii="仿宋_GB2312" w:eastAsia="仿宋_GB2312" w:hAnsi="华文仿宋" w:cs="宋体" w:hint="eastAsia"/>
          <w:bCs/>
          <w:color w:val="000000"/>
          <w:kern w:val="0"/>
          <w:sz w:val="32"/>
          <w:szCs w:val="32"/>
        </w:rPr>
        <w:t>费反映</w:t>
      </w:r>
      <w:proofErr w:type="gramEnd"/>
      <w:r>
        <w:rPr>
          <w:rFonts w:ascii="仿宋_GB2312" w:eastAsia="仿宋_GB2312" w:hAnsi="华文仿宋" w:cs="宋体" w:hint="eastAsia"/>
          <w:bCs/>
          <w:color w:val="000000"/>
          <w:kern w:val="0"/>
          <w:sz w:val="32"/>
          <w:szCs w:val="32"/>
        </w:rPr>
        <w:t>单位按规定开支的各类公务接待（含外宾接待）支出。</w:t>
      </w:r>
    </w:p>
    <w:p w:rsidR="00AD13B6" w:rsidRDefault="00AD13B6" w:rsidP="00AD13B6">
      <w:pPr>
        <w:spacing w:line="560" w:lineRule="exact"/>
        <w:ind w:firstLineChars="200" w:firstLine="643"/>
        <w:rPr>
          <w:rFonts w:ascii="仿宋_GB2312" w:eastAsia="仿宋_GB2312" w:hAnsi="华文仿宋"/>
          <w:color w:val="FF0000"/>
          <w:sz w:val="32"/>
          <w:szCs w:val="32"/>
        </w:rPr>
      </w:pPr>
      <w:r>
        <w:rPr>
          <w:rFonts w:ascii="黑体" w:eastAsia="黑体" w:hAnsi="黑体" w:cs="黑体" w:hint="eastAsia"/>
          <w:b/>
          <w:bCs/>
          <w:color w:val="000000"/>
          <w:kern w:val="0"/>
          <w:sz w:val="32"/>
          <w:szCs w:val="32"/>
        </w:rPr>
        <w:t>八、机关运行经费</w:t>
      </w:r>
      <w:r>
        <w:rPr>
          <w:rFonts w:ascii="仿宋_GB2312" w:eastAsia="仿宋_GB2312" w:hAnsi="华文仿宋" w:cs="宋体" w:hint="eastAsia"/>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D13B6" w:rsidRDefault="00AD13B6" w:rsidP="00AD13B6">
      <w:pPr>
        <w:spacing w:line="560" w:lineRule="exact"/>
        <w:ind w:firstLineChars="200" w:firstLine="640"/>
        <w:rPr>
          <w:rFonts w:ascii="仿宋_GB2312" w:eastAsia="仿宋_GB2312" w:hAnsi="华文仿宋"/>
          <w:color w:val="FF0000"/>
          <w:sz w:val="32"/>
          <w:szCs w:val="32"/>
        </w:rPr>
      </w:pPr>
    </w:p>
    <w:p w:rsidR="00AD13B6" w:rsidRDefault="00AD13B6" w:rsidP="00AD13B6"/>
    <w:p w:rsidR="00205D96" w:rsidRPr="00AD13B6" w:rsidRDefault="00205D96"/>
    <w:sectPr w:rsidR="00205D96" w:rsidRPr="00AD13B6" w:rsidSect="00FC1464">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64" w:rsidRDefault="00205D96">
    <w:pPr>
      <w:pStyle w:val="a3"/>
      <w:framePr w:wrap="around" w:vAnchor="text" w:hAnchor="margin" w:xAlign="center" w:y="1"/>
      <w:rPr>
        <w:rStyle w:val="a6"/>
      </w:rPr>
    </w:pPr>
    <w:r>
      <w:fldChar w:fldCharType="begin"/>
    </w:r>
    <w:r>
      <w:rPr>
        <w:rStyle w:val="a6"/>
      </w:rPr>
      <w:instrText xml:space="preserve">PAGE  </w:instrText>
    </w:r>
    <w:r>
      <w:fldChar w:fldCharType="end"/>
    </w:r>
  </w:p>
  <w:p w:rsidR="00FC1464" w:rsidRDefault="00205D9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64" w:rsidRDefault="00205D96">
    <w:pPr>
      <w:pStyle w:val="a3"/>
      <w:framePr w:wrap="around" w:vAnchor="text" w:hAnchor="margin" w:xAlign="center" w:y="1"/>
      <w:rPr>
        <w:rStyle w:val="a6"/>
      </w:rPr>
    </w:pPr>
    <w:r>
      <w:fldChar w:fldCharType="begin"/>
    </w:r>
    <w:r>
      <w:rPr>
        <w:rStyle w:val="a6"/>
      </w:rPr>
      <w:instrText xml:space="preserve">PAGE  </w:instrText>
    </w:r>
    <w:r>
      <w:fldChar w:fldCharType="separate"/>
    </w:r>
    <w:r w:rsidR="005228A6">
      <w:rPr>
        <w:rStyle w:val="a6"/>
        <w:noProof/>
      </w:rPr>
      <w:t>1</w:t>
    </w:r>
    <w:r>
      <w:fldChar w:fldCharType="end"/>
    </w:r>
  </w:p>
  <w:p w:rsidR="00FC1464" w:rsidRDefault="00205D96">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83FD"/>
    <w:multiLevelType w:val="singleLevel"/>
    <w:tmpl w:val="A8008518"/>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13B6"/>
    <w:rsid w:val="00205D96"/>
    <w:rsid w:val="003C793E"/>
    <w:rsid w:val="003E5EBB"/>
    <w:rsid w:val="004E34B4"/>
    <w:rsid w:val="005228A6"/>
    <w:rsid w:val="006178FA"/>
    <w:rsid w:val="007A0F6B"/>
    <w:rsid w:val="00AD13B6"/>
    <w:rsid w:val="00AF1C75"/>
    <w:rsid w:val="00BF6F87"/>
    <w:rsid w:val="00E14908"/>
    <w:rsid w:val="00E4305F"/>
    <w:rsid w:val="00E876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3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D13B6"/>
    <w:pPr>
      <w:tabs>
        <w:tab w:val="center" w:pos="4153"/>
        <w:tab w:val="right" w:pos="8306"/>
      </w:tabs>
      <w:snapToGrid w:val="0"/>
      <w:jc w:val="left"/>
    </w:pPr>
    <w:rPr>
      <w:sz w:val="18"/>
      <w:szCs w:val="18"/>
    </w:rPr>
  </w:style>
  <w:style w:type="character" w:customStyle="1" w:styleId="Char">
    <w:name w:val="页脚 Char"/>
    <w:basedOn w:val="a0"/>
    <w:link w:val="a3"/>
    <w:rsid w:val="00AD13B6"/>
    <w:rPr>
      <w:rFonts w:ascii="Times New Roman" w:eastAsia="宋体" w:hAnsi="Times New Roman" w:cs="Times New Roman"/>
      <w:sz w:val="18"/>
      <w:szCs w:val="18"/>
    </w:rPr>
  </w:style>
  <w:style w:type="paragraph" w:styleId="a4">
    <w:name w:val="Normal (Web)"/>
    <w:basedOn w:val="a"/>
    <w:qFormat/>
    <w:rsid w:val="00AD13B6"/>
    <w:pPr>
      <w:widowControl/>
      <w:spacing w:before="100" w:beforeAutospacing="1" w:after="100" w:afterAutospacing="1"/>
      <w:jc w:val="left"/>
    </w:pPr>
    <w:rPr>
      <w:rFonts w:ascii="宋体" w:hAnsi="宋体" w:cs="宋体"/>
      <w:kern w:val="0"/>
      <w:sz w:val="24"/>
    </w:rPr>
  </w:style>
  <w:style w:type="character" w:styleId="a5">
    <w:name w:val="Strong"/>
    <w:qFormat/>
    <w:rsid w:val="00AD13B6"/>
    <w:rPr>
      <w:b/>
      <w:bCs/>
    </w:rPr>
  </w:style>
  <w:style w:type="character" w:styleId="a6">
    <w:name w:val="page number"/>
    <w:basedOn w:val="a0"/>
    <w:qFormat/>
    <w:rsid w:val="00AD13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599</Words>
  <Characters>3416</Characters>
  <Application>Microsoft Office Word</Application>
  <DocSecurity>0</DocSecurity>
  <Lines>28</Lines>
  <Paragraphs>8</Paragraphs>
  <ScaleCrop>false</ScaleCrop>
  <Company>微软中国</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2022-02-21T01:46:00Z</dcterms:created>
  <dcterms:modified xsi:type="dcterms:W3CDTF">2022-02-21T08:35:00Z</dcterms:modified>
</cp:coreProperties>
</file>