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r>
        <w:rPr>
          <w:rFonts w:hint="default" w:ascii="Times New Roman" w:hAnsi="Times New Roman" w:eastAsia="方正小标宋简体" w:cs="Times New Roman"/>
          <w:i w:val="0"/>
          <w:iCs w:val="0"/>
          <w:caps w:val="0"/>
          <w:color w:val="333333"/>
          <w:spacing w:val="0"/>
          <w:sz w:val="43"/>
          <w:szCs w:val="43"/>
          <w:shd w:val="clear" w:fill="FFFFFF"/>
        </w:rPr>
        <w:t>119592</w:t>
      </w:r>
      <w:r>
        <w:rPr>
          <w:rFonts w:hint="default" w:ascii="方正小标宋简体" w:hAnsi="方正小标宋简体" w:eastAsia="方正小标宋简体" w:cs="方正小标宋简体"/>
          <w:i w:val="0"/>
          <w:iCs w:val="0"/>
          <w:caps w:val="0"/>
          <w:color w:val="333333"/>
          <w:spacing w:val="0"/>
          <w:sz w:val="43"/>
          <w:szCs w:val="43"/>
          <w:shd w:val="clear" w:fill="FFFFFF"/>
        </w:rPr>
        <w:t>柳州市公安局柳东分局</w:t>
      </w:r>
      <w:r>
        <w:rPr>
          <w:rFonts w:hint="default" w:ascii="Times New Roman" w:hAnsi="Times New Roman" w:eastAsia="方正小标宋简体" w:cs="Times New Roman"/>
          <w:i w:val="0"/>
          <w:iCs w:val="0"/>
          <w:caps w:val="0"/>
          <w:color w:val="333333"/>
          <w:spacing w:val="0"/>
          <w:sz w:val="43"/>
          <w:szCs w:val="43"/>
          <w:shd w:val="clear" w:fill="FFFFFF"/>
        </w:rPr>
        <w:t>2022</w:t>
      </w:r>
      <w:r>
        <w:rPr>
          <w:rFonts w:hint="default" w:ascii="方正小标宋简体" w:hAnsi="方正小标宋简体" w:eastAsia="方正小标宋简体" w:cs="方正小标宋简体"/>
          <w:i w:val="0"/>
          <w:iCs w:val="0"/>
          <w:caps w:val="0"/>
          <w:color w:val="333333"/>
          <w:spacing w:val="0"/>
          <w:sz w:val="43"/>
          <w:szCs w:val="43"/>
          <w:shd w:val="clear" w:fill="FFFFFF"/>
        </w:rPr>
        <w:t>年预算公开说明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43"/>
          <w:szCs w:val="43"/>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方正小标宋简体" w:hAnsi="方正小标宋简体" w:eastAsia="方正小标宋简体" w:cs="方正小标宋简体"/>
          <w:b/>
          <w:bCs/>
          <w:i w:val="0"/>
          <w:iCs w:val="0"/>
          <w:caps w:val="0"/>
          <w:color w:val="333333"/>
          <w:spacing w:val="0"/>
          <w:sz w:val="43"/>
          <w:szCs w:val="43"/>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Times New Roman" w:hAnsi="Times New Roman" w:eastAsia="Helvetica" w:cs="Times New Roman"/>
          <w:b/>
          <w:bCs/>
          <w:i w:val="0"/>
          <w:iCs w:val="0"/>
          <w:caps w:val="0"/>
          <w:color w:val="333333"/>
          <w:spacing w:val="0"/>
          <w:sz w:val="43"/>
          <w:szCs w:val="43"/>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shd w:val="clear" w:fill="FFFFFF"/>
        </w:rPr>
        <w:t>第一部分：柳州市公安局柳东分局概况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第二部分：柳州市公安局柳东分局 </w:t>
      </w:r>
      <w:r>
        <w:rPr>
          <w:rStyle w:val="5"/>
          <w:rFonts w:hint="default" w:ascii="Times New Roman" w:hAnsi="Times New Roman" w:eastAsia="仿宋_GB2312" w:cs="Times New Roman"/>
          <w:b/>
          <w:bCs/>
          <w:i w:val="0"/>
          <w:iCs w:val="0"/>
          <w:caps w:val="0"/>
          <w:color w:val="333333"/>
          <w:spacing w:val="0"/>
          <w:sz w:val="31"/>
          <w:szCs w:val="31"/>
          <w:shd w:val="clear" w:fill="FFFFFF"/>
        </w:rPr>
        <w:t>2022</w:t>
      </w:r>
      <w:r>
        <w:rPr>
          <w:rStyle w:val="5"/>
          <w:rFonts w:hint="default" w:ascii="仿宋_GB2312" w:hAnsi="Helvetica" w:eastAsia="仿宋_GB2312" w:cs="仿宋_GB2312"/>
          <w:b/>
          <w:bCs/>
          <w:i w:val="0"/>
          <w:iCs w:val="0"/>
          <w:caps w:val="0"/>
          <w:color w:val="333333"/>
          <w:spacing w:val="0"/>
          <w:sz w:val="31"/>
          <w:szCs w:val="31"/>
          <w:shd w:val="clear" w:fill="FFFFFF"/>
        </w:rPr>
        <w:t>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一、单位收支总体情况表（预算公开</w:t>
      </w:r>
      <w:r>
        <w:rPr>
          <w:rFonts w:hint="default" w:ascii="Times New Roman" w:hAnsi="Times New Roman" w:eastAsia="仿宋_GB2312" w:cs="Times New Roman"/>
          <w:i w:val="0"/>
          <w:iCs w:val="0"/>
          <w:caps w:val="0"/>
          <w:color w:val="333333"/>
          <w:spacing w:val="0"/>
          <w:sz w:val="31"/>
          <w:szCs w:val="31"/>
          <w:shd w:val="clear" w:fill="FFFFFF"/>
        </w:rPr>
        <w:t>01</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二、单位收入总体情况表（预算公开</w:t>
      </w:r>
      <w:r>
        <w:rPr>
          <w:rFonts w:hint="default" w:ascii="Times New Roman" w:hAnsi="Times New Roman" w:eastAsia="仿宋_GB2312" w:cs="Times New Roman"/>
          <w:i w:val="0"/>
          <w:iCs w:val="0"/>
          <w:caps w:val="0"/>
          <w:color w:val="333333"/>
          <w:spacing w:val="0"/>
          <w:sz w:val="31"/>
          <w:szCs w:val="31"/>
          <w:shd w:val="clear" w:fill="FFFFFF"/>
        </w:rPr>
        <w:t>02</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三、单位支出总体情况表（预算公开</w:t>
      </w:r>
      <w:r>
        <w:rPr>
          <w:rFonts w:hint="default" w:ascii="Times New Roman" w:hAnsi="Times New Roman" w:eastAsia="仿宋_GB2312" w:cs="Times New Roman"/>
          <w:i w:val="0"/>
          <w:iCs w:val="0"/>
          <w:caps w:val="0"/>
          <w:color w:val="333333"/>
          <w:spacing w:val="0"/>
          <w:sz w:val="31"/>
          <w:szCs w:val="31"/>
          <w:shd w:val="clear" w:fill="FFFFFF"/>
        </w:rPr>
        <w:t>03</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四、财政拨款收支总体情况表（预算公开</w:t>
      </w:r>
      <w:r>
        <w:rPr>
          <w:rFonts w:hint="default" w:ascii="Times New Roman" w:hAnsi="Times New Roman" w:eastAsia="仿宋_GB2312" w:cs="Times New Roman"/>
          <w:i w:val="0"/>
          <w:iCs w:val="0"/>
          <w:caps w:val="0"/>
          <w:color w:val="333333"/>
          <w:spacing w:val="0"/>
          <w:sz w:val="31"/>
          <w:szCs w:val="31"/>
          <w:shd w:val="clear" w:fill="FFFFFF"/>
        </w:rPr>
        <w:t>04</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五、一般公共预算支出情况表（预算公开</w:t>
      </w:r>
      <w:r>
        <w:rPr>
          <w:rFonts w:hint="default" w:ascii="Times New Roman" w:hAnsi="Times New Roman" w:eastAsia="仿宋_GB2312" w:cs="Times New Roman"/>
          <w:i w:val="0"/>
          <w:iCs w:val="0"/>
          <w:caps w:val="0"/>
          <w:color w:val="333333"/>
          <w:spacing w:val="0"/>
          <w:sz w:val="31"/>
          <w:szCs w:val="31"/>
          <w:shd w:val="clear" w:fill="FFFFFF"/>
        </w:rPr>
        <w:t>05</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六、一般公共预算基本支出情况表（预算公开</w:t>
      </w:r>
      <w:r>
        <w:rPr>
          <w:rFonts w:hint="default" w:ascii="Times New Roman" w:hAnsi="Times New Roman" w:eastAsia="仿宋_GB2312" w:cs="Times New Roman"/>
          <w:i w:val="0"/>
          <w:iCs w:val="0"/>
          <w:caps w:val="0"/>
          <w:color w:val="333333"/>
          <w:spacing w:val="0"/>
          <w:sz w:val="31"/>
          <w:szCs w:val="31"/>
          <w:shd w:val="clear" w:fill="FFFFFF"/>
        </w:rPr>
        <w:t>06</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七、一般公共预算“三公”经费支出情况表（预算公开</w:t>
      </w:r>
      <w:r>
        <w:rPr>
          <w:rFonts w:hint="default" w:ascii="Times New Roman" w:hAnsi="Times New Roman" w:eastAsia="仿宋_GB2312" w:cs="Times New Roman"/>
          <w:i w:val="0"/>
          <w:iCs w:val="0"/>
          <w:caps w:val="0"/>
          <w:color w:val="333333"/>
          <w:spacing w:val="0"/>
          <w:sz w:val="31"/>
          <w:szCs w:val="31"/>
          <w:shd w:val="clear" w:fill="FFFFFF"/>
        </w:rPr>
        <w:t>07</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八、政府性基金预算支出情况表（预算公开</w:t>
      </w:r>
      <w:r>
        <w:rPr>
          <w:rFonts w:hint="default" w:ascii="Times New Roman" w:hAnsi="Times New Roman" w:eastAsia="仿宋_GB2312" w:cs="Times New Roman"/>
          <w:i w:val="0"/>
          <w:iCs w:val="0"/>
          <w:caps w:val="0"/>
          <w:color w:val="333333"/>
          <w:spacing w:val="0"/>
          <w:sz w:val="31"/>
          <w:szCs w:val="31"/>
          <w:shd w:val="clear" w:fill="FFFFFF"/>
        </w:rPr>
        <w:t>08</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九、政府采购预算表（预算公开</w:t>
      </w:r>
      <w:r>
        <w:rPr>
          <w:rFonts w:hint="default" w:ascii="Times New Roman" w:hAnsi="Times New Roman" w:eastAsia="仿宋_GB2312" w:cs="Times New Roman"/>
          <w:i w:val="0"/>
          <w:iCs w:val="0"/>
          <w:caps w:val="0"/>
          <w:color w:val="333333"/>
          <w:spacing w:val="0"/>
          <w:sz w:val="31"/>
          <w:szCs w:val="31"/>
          <w:shd w:val="clear" w:fill="FFFFFF"/>
        </w:rPr>
        <w:t>09</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十、政府购买服务表（预算公开</w:t>
      </w:r>
      <w:r>
        <w:rPr>
          <w:rFonts w:hint="default" w:ascii="Times New Roman" w:hAnsi="Times New Roman" w:eastAsia="仿宋_GB2312" w:cs="Times New Roman"/>
          <w:i w:val="0"/>
          <w:iCs w:val="0"/>
          <w:caps w:val="0"/>
          <w:color w:val="333333"/>
          <w:spacing w:val="0"/>
          <w:sz w:val="31"/>
          <w:szCs w:val="31"/>
          <w:shd w:val="clear" w:fill="FFFFFF"/>
        </w:rPr>
        <w:t>10</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第三部分：柳州市公安局柳东分局</w:t>
      </w:r>
      <w:r>
        <w:rPr>
          <w:rStyle w:val="5"/>
          <w:rFonts w:hint="default" w:ascii="Times New Roman" w:hAnsi="Times New Roman" w:eastAsia="仿宋_GB2312" w:cs="Times New Roman"/>
          <w:b/>
          <w:bCs/>
          <w:i w:val="0"/>
          <w:iCs w:val="0"/>
          <w:caps w:val="0"/>
          <w:color w:val="333333"/>
          <w:spacing w:val="0"/>
          <w:sz w:val="31"/>
          <w:szCs w:val="31"/>
          <w:shd w:val="clear" w:fill="FFFFFF"/>
        </w:rPr>
        <w:t>2022</w:t>
      </w:r>
      <w:r>
        <w:rPr>
          <w:rStyle w:val="5"/>
          <w:rFonts w:hint="default" w:ascii="仿宋_GB2312" w:hAnsi="Helvetica" w:eastAsia="仿宋_GB2312" w:cs="仿宋_GB2312"/>
          <w:b/>
          <w:bCs/>
          <w:i w:val="0"/>
          <w:iCs w:val="0"/>
          <w:caps w:val="0"/>
          <w:color w:val="333333"/>
          <w:spacing w:val="0"/>
          <w:sz w:val="31"/>
          <w:szCs w:val="31"/>
          <w:shd w:val="clear" w:fill="FFFFFF"/>
        </w:rPr>
        <w:t>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第一部分：柳州市公安局柳东分局概况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Times New Roman" w:hAnsi="Times New Roman" w:eastAsia="Helvetica" w:cs="Times New Roman"/>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ascii="黑体" w:hAnsi="宋体" w:eastAsia="黑体" w:cs="黑体"/>
          <w:b/>
          <w:bCs/>
          <w:i w:val="0"/>
          <w:iCs w:val="0"/>
          <w:caps w:val="0"/>
          <w:color w:val="333333"/>
          <w:spacing w:val="0"/>
          <w:sz w:val="31"/>
          <w:szCs w:val="3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（一）预防、制止和侦查违法犯罪活动；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（二）维护社会治安秩序，制止危害社会治安秩序的行为；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（三）管理户政，实施辖区内出入出境管理有关业务工作；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（四）指导和监督国家机关、社会团体、企事业组织笔重点建设工程、部门的治安保卫工作，指导治安保卫委员会等群众性组织的治安防范工作；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（五）根据上级的维护稳定工作部署，掌握辖区内敌、政、社情动态，收集、上报各类情报信息，组织实施全区各项国内安全保卫工作，及时处置政治性不安定因素；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（六）公安队伍的建设和管理；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（七）完成上级交办的其他任务。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柳州市公安局柳东分局为市公安局管理的正科级财政独立核算行政单位，</w:t>
      </w:r>
      <w:r>
        <w:rPr>
          <w:rFonts w:hint="default" w:ascii="仿宋_GB2312" w:hAnsi="Times New Roman" w:eastAsia="仿宋_GB2312" w:cs="仿宋_GB2312"/>
          <w:i w:val="0"/>
          <w:iCs w:val="0"/>
          <w:caps w:val="0"/>
          <w:color w:val="333333"/>
          <w:spacing w:val="0"/>
          <w:sz w:val="31"/>
          <w:szCs w:val="31"/>
          <w:shd w:val="clear" w:fill="FFFFFF"/>
        </w:rPr>
        <w:t>内设机构共有</w:t>
      </w:r>
      <w:r>
        <w:rPr>
          <w:rFonts w:hint="default" w:ascii="Times New Roman" w:hAnsi="Times New Roman" w:eastAsia="Helvetica" w:cs="Times New Roman"/>
          <w:i w:val="0"/>
          <w:iCs w:val="0"/>
          <w:caps w:val="0"/>
          <w:color w:val="333333"/>
          <w:spacing w:val="0"/>
          <w:sz w:val="31"/>
          <w:szCs w:val="31"/>
          <w:shd w:val="clear" w:fill="FFFFFF"/>
        </w:rPr>
        <w:t>17</w:t>
      </w:r>
      <w:r>
        <w:rPr>
          <w:rFonts w:hint="default" w:ascii="仿宋_GB2312" w:hAnsi="Times New Roman" w:eastAsia="仿宋_GB2312" w:cs="仿宋_GB2312"/>
          <w:i w:val="0"/>
          <w:iCs w:val="0"/>
          <w:caps w:val="0"/>
          <w:color w:val="333333"/>
          <w:spacing w:val="0"/>
          <w:sz w:val="31"/>
          <w:szCs w:val="31"/>
          <w:shd w:val="clear" w:fill="FFFFFF"/>
        </w:rPr>
        <w:t>个科、所、队，其中政秘科、纪检监督室、户政科、内保科</w:t>
      </w:r>
      <w:r>
        <w:rPr>
          <w:rFonts w:hint="default" w:ascii="Times New Roman" w:hAnsi="Times New Roman" w:eastAsia="Helvetica" w:cs="Times New Roman"/>
          <w:i w:val="0"/>
          <w:iCs w:val="0"/>
          <w:caps w:val="0"/>
          <w:color w:val="333333"/>
          <w:spacing w:val="0"/>
          <w:sz w:val="31"/>
          <w:szCs w:val="31"/>
          <w:shd w:val="clear" w:fill="FFFFFF"/>
        </w:rPr>
        <w:t>4</w:t>
      </w:r>
      <w:r>
        <w:rPr>
          <w:rFonts w:hint="default" w:ascii="仿宋_GB2312" w:hAnsi="Times New Roman" w:eastAsia="仿宋_GB2312" w:cs="仿宋_GB2312"/>
          <w:i w:val="0"/>
          <w:iCs w:val="0"/>
          <w:caps w:val="0"/>
          <w:color w:val="333333"/>
          <w:spacing w:val="0"/>
          <w:sz w:val="31"/>
          <w:szCs w:val="31"/>
          <w:shd w:val="clear" w:fill="FFFFFF"/>
        </w:rPr>
        <w:t>个职能科室；国保大队、经侦大队、禁毒大队、治安大队、法制大队</w:t>
      </w:r>
      <w:r>
        <w:rPr>
          <w:rFonts w:hint="default" w:ascii="Times New Roman" w:hAnsi="Times New Roman" w:eastAsia="Helvetica" w:cs="Times New Roman"/>
          <w:i w:val="0"/>
          <w:iCs w:val="0"/>
          <w:caps w:val="0"/>
          <w:color w:val="333333"/>
          <w:spacing w:val="0"/>
          <w:sz w:val="31"/>
          <w:szCs w:val="31"/>
          <w:shd w:val="clear" w:fill="FFFFFF"/>
        </w:rPr>
        <w:t>5</w:t>
      </w:r>
      <w:r>
        <w:rPr>
          <w:rFonts w:hint="default" w:ascii="仿宋_GB2312" w:hAnsi="Times New Roman" w:eastAsia="仿宋_GB2312" w:cs="仿宋_GB2312"/>
          <w:i w:val="0"/>
          <w:iCs w:val="0"/>
          <w:caps w:val="0"/>
          <w:color w:val="333333"/>
          <w:spacing w:val="0"/>
          <w:sz w:val="31"/>
          <w:szCs w:val="31"/>
          <w:shd w:val="clear" w:fill="FFFFFF"/>
        </w:rPr>
        <w:t>个专业大队；阳和责任区刑侦大队、柳东综合刑侦大队、官塘责任区刑侦大队、花岭责任区刑侦大队</w:t>
      </w:r>
      <w:r>
        <w:rPr>
          <w:rFonts w:hint="default" w:ascii="Times New Roman" w:hAnsi="Times New Roman" w:eastAsia="Helvetica" w:cs="Times New Roman"/>
          <w:i w:val="0"/>
          <w:iCs w:val="0"/>
          <w:caps w:val="0"/>
          <w:color w:val="333333"/>
          <w:spacing w:val="0"/>
          <w:sz w:val="31"/>
          <w:szCs w:val="31"/>
          <w:shd w:val="clear" w:fill="FFFFFF"/>
        </w:rPr>
        <w:t>4</w:t>
      </w:r>
      <w:r>
        <w:rPr>
          <w:rFonts w:hint="default" w:ascii="仿宋_GB2312" w:hAnsi="Times New Roman" w:eastAsia="仿宋_GB2312" w:cs="仿宋_GB2312"/>
          <w:i w:val="0"/>
          <w:iCs w:val="0"/>
          <w:caps w:val="0"/>
          <w:color w:val="333333"/>
          <w:spacing w:val="0"/>
          <w:sz w:val="31"/>
          <w:szCs w:val="31"/>
          <w:shd w:val="clear" w:fill="FFFFFF"/>
        </w:rPr>
        <w:t>个刑侦大队；新城派出所、官塘派出所、雒容派出所、柳洛派出所</w:t>
      </w:r>
      <w:r>
        <w:rPr>
          <w:rFonts w:hint="default" w:ascii="Times New Roman" w:hAnsi="Times New Roman" w:eastAsia="Helvetica" w:cs="Times New Roman"/>
          <w:i w:val="0"/>
          <w:iCs w:val="0"/>
          <w:caps w:val="0"/>
          <w:color w:val="333333"/>
          <w:spacing w:val="0"/>
          <w:sz w:val="31"/>
          <w:szCs w:val="31"/>
          <w:shd w:val="clear" w:fill="FFFFFF"/>
        </w:rPr>
        <w:t>4</w:t>
      </w:r>
      <w:r>
        <w:rPr>
          <w:rFonts w:hint="default" w:ascii="仿宋_GB2312" w:hAnsi="Times New Roman" w:eastAsia="仿宋_GB2312" w:cs="仿宋_GB2312"/>
          <w:i w:val="0"/>
          <w:iCs w:val="0"/>
          <w:caps w:val="0"/>
          <w:color w:val="333333"/>
          <w:spacing w:val="0"/>
          <w:sz w:val="31"/>
          <w:szCs w:val="31"/>
          <w:shd w:val="clear" w:fill="FFFFFF"/>
        </w:rPr>
        <w:t>个派出所</w:t>
      </w:r>
      <w:r>
        <w:rPr>
          <w:rFonts w:hint="default" w:ascii="Times New Roman" w:hAnsi="Times New Roman" w:eastAsia="Helvetica" w:cs="Times New Roman"/>
          <w:i w:val="0"/>
          <w:iCs w:val="0"/>
          <w:caps w:val="0"/>
          <w:color w:val="333333"/>
          <w:spacing w:val="0"/>
          <w:sz w:val="31"/>
          <w:szCs w:val="31"/>
          <w:shd w:val="clear" w:fill="FFFFFF"/>
        </w:rPr>
        <w:t> </w:t>
      </w:r>
      <w:r>
        <w:rPr>
          <w:rFonts w:hint="default" w:ascii="仿宋_GB2312" w:hAnsi="Times New Roman"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第二部分：柳州市公安局柳东分局</w:t>
      </w:r>
      <w:r>
        <w:rPr>
          <w:rStyle w:val="5"/>
          <w:rFonts w:hint="default" w:ascii="Times New Roman" w:hAnsi="Times New Roman" w:eastAsia="仿宋_GB2312" w:cs="Times New Roman"/>
          <w:b/>
          <w:bCs/>
          <w:i w:val="0"/>
          <w:iCs w:val="0"/>
          <w:caps w:val="0"/>
          <w:color w:val="333333"/>
          <w:spacing w:val="0"/>
          <w:sz w:val="31"/>
          <w:szCs w:val="31"/>
          <w:shd w:val="clear" w:fill="FFFFFF"/>
        </w:rPr>
        <w:t>2022</w:t>
      </w:r>
      <w:r>
        <w:rPr>
          <w:rStyle w:val="5"/>
          <w:rFonts w:hint="default" w:ascii="仿宋_GB2312" w:hAnsi="Times New Roman" w:eastAsia="仿宋_GB2312" w:cs="仿宋_GB2312"/>
          <w:b/>
          <w:bCs/>
          <w:i w:val="0"/>
          <w:iCs w:val="0"/>
          <w:caps w:val="0"/>
          <w:color w:val="333333"/>
          <w:spacing w:val="0"/>
          <w:sz w:val="31"/>
          <w:szCs w:val="31"/>
          <w:shd w:val="clear" w:fill="FFFFFF"/>
        </w:rPr>
        <w:t>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一、单位收支总体情况表（预算公开</w:t>
      </w:r>
      <w:r>
        <w:rPr>
          <w:rFonts w:hint="default" w:ascii="Times New Roman" w:hAnsi="Times New Roman" w:eastAsia="仿宋_GB2312" w:cs="Times New Roman"/>
          <w:i w:val="0"/>
          <w:iCs w:val="0"/>
          <w:caps w:val="0"/>
          <w:color w:val="333333"/>
          <w:spacing w:val="0"/>
          <w:sz w:val="31"/>
          <w:szCs w:val="31"/>
          <w:shd w:val="clear" w:fill="FFFFFF"/>
        </w:rPr>
        <w:t>01</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二、单位收入总体情况表（预算公开</w:t>
      </w:r>
      <w:r>
        <w:rPr>
          <w:rFonts w:hint="default" w:ascii="Times New Roman" w:hAnsi="Times New Roman" w:eastAsia="仿宋_GB2312" w:cs="Times New Roman"/>
          <w:i w:val="0"/>
          <w:iCs w:val="0"/>
          <w:caps w:val="0"/>
          <w:color w:val="333333"/>
          <w:spacing w:val="0"/>
          <w:sz w:val="31"/>
          <w:szCs w:val="31"/>
          <w:shd w:val="clear" w:fill="FFFFFF"/>
        </w:rPr>
        <w:t>02</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三、单位支出总体情况表（预算公开</w:t>
      </w:r>
      <w:r>
        <w:rPr>
          <w:rFonts w:hint="default" w:ascii="Times New Roman" w:hAnsi="Times New Roman" w:eastAsia="仿宋_GB2312" w:cs="Times New Roman"/>
          <w:i w:val="0"/>
          <w:iCs w:val="0"/>
          <w:caps w:val="0"/>
          <w:color w:val="333333"/>
          <w:spacing w:val="0"/>
          <w:sz w:val="31"/>
          <w:szCs w:val="31"/>
          <w:shd w:val="clear" w:fill="FFFFFF"/>
        </w:rPr>
        <w:t>03</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四、财政拨款收支总体情况表（预算公开</w:t>
      </w:r>
      <w:r>
        <w:rPr>
          <w:rFonts w:hint="default" w:ascii="Times New Roman" w:hAnsi="Times New Roman" w:eastAsia="仿宋_GB2312" w:cs="Times New Roman"/>
          <w:i w:val="0"/>
          <w:iCs w:val="0"/>
          <w:caps w:val="0"/>
          <w:color w:val="333333"/>
          <w:spacing w:val="0"/>
          <w:sz w:val="31"/>
          <w:szCs w:val="31"/>
          <w:shd w:val="clear" w:fill="FFFFFF"/>
        </w:rPr>
        <w:t>04</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五、一般公共预算支出情况表（预算公开</w:t>
      </w:r>
      <w:r>
        <w:rPr>
          <w:rFonts w:hint="default" w:ascii="Times New Roman" w:hAnsi="Times New Roman" w:eastAsia="仿宋_GB2312" w:cs="Times New Roman"/>
          <w:i w:val="0"/>
          <w:iCs w:val="0"/>
          <w:caps w:val="0"/>
          <w:color w:val="333333"/>
          <w:spacing w:val="0"/>
          <w:sz w:val="31"/>
          <w:szCs w:val="31"/>
          <w:shd w:val="clear" w:fill="FFFFFF"/>
        </w:rPr>
        <w:t>05</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六、一般公共预算基本支出情况表（预算公开</w:t>
      </w:r>
      <w:r>
        <w:rPr>
          <w:rFonts w:hint="default" w:ascii="Times New Roman" w:hAnsi="Times New Roman" w:eastAsia="仿宋_GB2312" w:cs="Times New Roman"/>
          <w:i w:val="0"/>
          <w:iCs w:val="0"/>
          <w:caps w:val="0"/>
          <w:color w:val="333333"/>
          <w:spacing w:val="0"/>
          <w:sz w:val="31"/>
          <w:szCs w:val="31"/>
          <w:shd w:val="clear" w:fill="FFFFFF"/>
        </w:rPr>
        <w:t>06</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七、一般公共预算“三公”经费支出情况表（预算公开</w:t>
      </w:r>
      <w:r>
        <w:rPr>
          <w:rFonts w:hint="default" w:ascii="Times New Roman" w:hAnsi="Times New Roman" w:eastAsia="仿宋_GB2312" w:cs="Times New Roman"/>
          <w:i w:val="0"/>
          <w:iCs w:val="0"/>
          <w:caps w:val="0"/>
          <w:color w:val="333333"/>
          <w:spacing w:val="0"/>
          <w:sz w:val="31"/>
          <w:szCs w:val="31"/>
          <w:shd w:val="clear" w:fill="FFFFFF"/>
        </w:rPr>
        <w:t>07</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八、政府性基金预算支出情况表（预算公开</w:t>
      </w:r>
      <w:r>
        <w:rPr>
          <w:rFonts w:hint="default" w:ascii="Times New Roman" w:hAnsi="Times New Roman" w:eastAsia="仿宋_GB2312" w:cs="Times New Roman"/>
          <w:i w:val="0"/>
          <w:iCs w:val="0"/>
          <w:caps w:val="0"/>
          <w:color w:val="333333"/>
          <w:spacing w:val="0"/>
          <w:sz w:val="31"/>
          <w:szCs w:val="31"/>
          <w:shd w:val="clear" w:fill="FFFFFF"/>
        </w:rPr>
        <w:t>08</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九、政府采购预算表（预算公开</w:t>
      </w:r>
      <w:r>
        <w:rPr>
          <w:rFonts w:hint="default" w:ascii="Times New Roman" w:hAnsi="Times New Roman" w:eastAsia="仿宋_GB2312" w:cs="Times New Roman"/>
          <w:i w:val="0"/>
          <w:iCs w:val="0"/>
          <w:caps w:val="0"/>
          <w:color w:val="333333"/>
          <w:spacing w:val="0"/>
          <w:sz w:val="31"/>
          <w:szCs w:val="31"/>
          <w:shd w:val="clear" w:fill="FFFFFF"/>
        </w:rPr>
        <w:t>09</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十、政府购买服务表（预算公开</w:t>
      </w:r>
      <w:r>
        <w:rPr>
          <w:rFonts w:hint="default" w:ascii="Times New Roman" w:hAnsi="Times New Roman" w:eastAsia="仿宋_GB2312" w:cs="Times New Roman"/>
          <w:i w:val="0"/>
          <w:iCs w:val="0"/>
          <w:caps w:val="0"/>
          <w:color w:val="333333"/>
          <w:spacing w:val="0"/>
          <w:sz w:val="31"/>
          <w:szCs w:val="31"/>
          <w:shd w:val="clear" w:fill="FFFFFF"/>
        </w:rPr>
        <w:t>10</w:t>
      </w:r>
      <w:r>
        <w:rPr>
          <w:rFonts w:hint="default" w:ascii="仿宋_GB2312" w:hAnsi="Times New Roman"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jc w:val="center"/>
        <w:rPr>
          <w:rFonts w:hint="default" w:ascii="Helvetica" w:hAnsi="Helvetica" w:eastAsia="Helvetica" w:cs="Helvetica"/>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default" w:ascii="Helvetica" w:hAnsi="Helvetica" w:eastAsia="Helvetica" w:cs="Helvetica"/>
          <w:i w:val="0"/>
          <w:iCs w:val="0"/>
          <w:caps w:val="0"/>
          <w:color w:val="333333"/>
          <w:spacing w:val="0"/>
          <w:sz w:val="21"/>
          <w:szCs w:val="21"/>
        </w:rPr>
      </w:pPr>
      <w:r>
        <w:rPr>
          <w:rStyle w:val="5"/>
          <w:rFonts w:hint="default" w:ascii="Times New Roman" w:hAnsi="Times New Roman" w:eastAsia="Helvetica" w:cs="Times New Roman"/>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第三部分：柳州市公安局柳东分局</w:t>
      </w:r>
      <w:r>
        <w:rPr>
          <w:rStyle w:val="5"/>
          <w:rFonts w:hint="default" w:ascii="Times New Roman" w:hAnsi="Times New Roman" w:eastAsia="仿宋_GB2312" w:cs="Times New Roman"/>
          <w:b/>
          <w:bCs/>
          <w:i w:val="0"/>
          <w:iCs w:val="0"/>
          <w:caps w:val="0"/>
          <w:color w:val="333333"/>
          <w:spacing w:val="0"/>
          <w:sz w:val="31"/>
          <w:szCs w:val="31"/>
          <w:shd w:val="clear" w:fill="FFFFFF"/>
        </w:rPr>
        <w:t>2022</w:t>
      </w:r>
      <w:r>
        <w:rPr>
          <w:rStyle w:val="5"/>
          <w:rFonts w:hint="default" w:ascii="仿宋_GB2312" w:hAnsi="Times New Roman" w:eastAsia="仿宋_GB2312" w:cs="仿宋_GB2312"/>
          <w:b/>
          <w:bCs/>
          <w:i w:val="0"/>
          <w:iCs w:val="0"/>
          <w:caps w:val="0"/>
          <w:color w:val="333333"/>
          <w:spacing w:val="0"/>
          <w:sz w:val="31"/>
          <w:szCs w:val="31"/>
          <w:shd w:val="clear" w:fill="FFFFFF"/>
        </w:rPr>
        <w:t>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Times New Roman" w:eastAsia="仿宋_GB2312" w:cs="仿宋_GB2312"/>
          <w:i w:val="0"/>
          <w:iCs w:val="0"/>
          <w:caps w:val="0"/>
          <w:color w:val="333333"/>
          <w:spacing w:val="0"/>
          <w:sz w:val="31"/>
          <w:szCs w:val="31"/>
          <w:shd w:val="clear" w:fill="FFFFFF"/>
        </w:rPr>
        <w:t>柳东公安分局2022年开始从市局划转，第一次进行预算编制，数据与上一年没有可比性。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600"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年单位收支总预算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万元，收入包括：一般公共财政预算拨款</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万元；支出包括：公共安全支出</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万元、社会保障和就业支出</w:t>
      </w:r>
      <w:r>
        <w:rPr>
          <w:rFonts w:hint="default" w:ascii="Times New Roman" w:hAnsi="Times New Roman" w:eastAsia="仿宋_GB2312" w:cs="Times New Roman"/>
          <w:i w:val="0"/>
          <w:iCs w:val="0"/>
          <w:caps w:val="0"/>
          <w:color w:val="333333"/>
          <w:spacing w:val="0"/>
          <w:sz w:val="31"/>
          <w:szCs w:val="31"/>
          <w:shd w:val="clear" w:fill="FFFFFF"/>
        </w:rPr>
        <w:t>165.31</w:t>
      </w:r>
      <w:r>
        <w:rPr>
          <w:rFonts w:hint="default" w:ascii="仿宋_GB2312" w:hAnsi="Helvetica" w:eastAsia="仿宋_GB2312" w:cs="仿宋_GB2312"/>
          <w:i w:val="0"/>
          <w:iCs w:val="0"/>
          <w:caps w:val="0"/>
          <w:color w:val="333333"/>
          <w:spacing w:val="0"/>
          <w:sz w:val="31"/>
          <w:szCs w:val="31"/>
          <w:shd w:val="clear" w:fill="FFFFFF"/>
        </w:rPr>
        <w:t>万元、卫生健康支出</w:t>
      </w:r>
      <w:r>
        <w:rPr>
          <w:rFonts w:hint="default" w:ascii="Times New Roman" w:hAnsi="Times New Roman" w:eastAsia="仿宋_GB2312" w:cs="Times New Roman"/>
          <w:i w:val="0"/>
          <w:iCs w:val="0"/>
          <w:caps w:val="0"/>
          <w:color w:val="333333"/>
          <w:spacing w:val="0"/>
          <w:sz w:val="31"/>
          <w:szCs w:val="31"/>
          <w:shd w:val="clear" w:fill="FFFFFF"/>
        </w:rPr>
        <w:t>99.03</w:t>
      </w:r>
      <w:r>
        <w:rPr>
          <w:rFonts w:hint="default" w:ascii="仿宋_GB2312" w:hAnsi="Helvetica" w:eastAsia="仿宋_GB2312" w:cs="仿宋_GB2312"/>
          <w:i w:val="0"/>
          <w:iCs w:val="0"/>
          <w:caps w:val="0"/>
          <w:color w:val="333333"/>
          <w:spacing w:val="0"/>
          <w:sz w:val="31"/>
          <w:szCs w:val="31"/>
          <w:shd w:val="clear" w:fill="FFFFFF"/>
        </w:rPr>
        <w:t>万元、住房保障支出</w:t>
      </w:r>
      <w:r>
        <w:rPr>
          <w:rFonts w:hint="default" w:ascii="Times New Roman" w:hAnsi="Times New Roman" w:eastAsia="仿宋_GB2312" w:cs="Times New Roman"/>
          <w:i w:val="0"/>
          <w:iCs w:val="0"/>
          <w:caps w:val="0"/>
          <w:color w:val="333333"/>
          <w:spacing w:val="0"/>
          <w:sz w:val="31"/>
          <w:szCs w:val="31"/>
          <w:shd w:val="clear" w:fill="FFFFFF"/>
        </w:rPr>
        <w:t>82.65</w:t>
      </w:r>
      <w:r>
        <w:rPr>
          <w:rFonts w:hint="default" w:ascii="仿宋_GB2312" w:hAnsi="Helvetica" w:eastAsia="仿宋_GB2312" w:cs="仿宋_GB2312"/>
          <w:i w:val="0"/>
          <w:iCs w:val="0"/>
          <w:caps w:val="0"/>
          <w:color w:val="333333"/>
          <w:spacing w:val="0"/>
          <w:sz w:val="31"/>
          <w:szCs w:val="31"/>
          <w:shd w:val="clear" w:fill="FFFFFF"/>
        </w:rPr>
        <w:t>万元。柳东公安分局2022年开始从市局划转，第一次进行预算编制，数据与上一年没有可比性。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年单位收入总预算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万元，柳东公安分局2022年开始从市局划转，第一次进行预算编制，数据与上一年没有可比性。其中：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    一般公共财政预算拨款</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万元，占收入总预算</w:t>
      </w:r>
      <w:r>
        <w:rPr>
          <w:rFonts w:hint="default" w:ascii="Times New Roman" w:hAnsi="Times New Roman" w:eastAsia="仿宋_GB2312" w:cs="Times New Roman"/>
          <w:i w:val="0"/>
          <w:iCs w:val="0"/>
          <w:caps w:val="0"/>
          <w:color w:val="333333"/>
          <w:spacing w:val="0"/>
          <w:sz w:val="31"/>
          <w:szCs w:val="31"/>
          <w:shd w:val="clear" w:fill="FFFFFF"/>
        </w:rPr>
        <w:t>100%</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年单位支出总预算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万元，基本支出预算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万元，占支出总预算的</w:t>
      </w:r>
      <w:r>
        <w:rPr>
          <w:rFonts w:hint="default" w:ascii="Times New Roman" w:hAnsi="Times New Roman" w:eastAsia="仿宋_GB2312" w:cs="Times New Roman"/>
          <w:i w:val="0"/>
          <w:iCs w:val="0"/>
          <w:caps w:val="0"/>
          <w:color w:val="333333"/>
          <w:spacing w:val="0"/>
          <w:sz w:val="31"/>
          <w:szCs w:val="31"/>
          <w:shd w:val="clear" w:fill="FFFFFF"/>
        </w:rPr>
        <w:t>100%</w:t>
      </w:r>
      <w:r>
        <w:rPr>
          <w:rFonts w:hint="default" w:ascii="仿宋_GB2312" w:hAnsi="Helvetica" w:eastAsia="仿宋_GB2312" w:cs="仿宋_GB2312"/>
          <w:i w:val="0"/>
          <w:iCs w:val="0"/>
          <w:caps w:val="0"/>
          <w:color w:val="333333"/>
          <w:spacing w:val="0"/>
          <w:sz w:val="31"/>
          <w:szCs w:val="31"/>
          <w:shd w:val="clear" w:fill="FFFFFF"/>
        </w:rPr>
        <w:t>。柳东公安分局2022年开始从市局划转，第一次进行预算编制，数据与上一年没有可比性。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（一）按支出功能分类科目划分，共分为</w:t>
      </w:r>
      <w:r>
        <w:rPr>
          <w:rFonts w:hint="default" w:ascii="Times New Roman" w:hAnsi="Times New Roman" w:eastAsia="仿宋_GB2312" w:cs="Times New Roman"/>
          <w:i w:val="0"/>
          <w:iCs w:val="0"/>
          <w:caps w:val="0"/>
          <w:color w:val="333333"/>
          <w:spacing w:val="0"/>
          <w:sz w:val="31"/>
          <w:szCs w:val="31"/>
          <w:shd w:val="clear" w:fill="FFFFFF"/>
        </w:rPr>
        <w:t>4</w:t>
      </w:r>
      <w:r>
        <w:rPr>
          <w:rFonts w:hint="default" w:ascii="仿宋_GB2312" w:hAnsi="Helvetica" w:eastAsia="仿宋_GB2312" w:cs="仿宋_GB2312"/>
          <w:i w:val="0"/>
          <w:iCs w:val="0"/>
          <w:caps w:val="0"/>
          <w:color w:val="333333"/>
          <w:spacing w:val="0"/>
          <w:sz w:val="31"/>
          <w:szCs w:val="31"/>
          <w:shd w:val="clear" w:fill="FFFFFF"/>
        </w:rPr>
        <w:t>类，其中：公共安全支出</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万元、社会保障和就业支出</w:t>
      </w:r>
      <w:r>
        <w:rPr>
          <w:rFonts w:hint="default" w:ascii="Times New Roman" w:hAnsi="Times New Roman" w:eastAsia="仿宋_GB2312" w:cs="Times New Roman"/>
          <w:i w:val="0"/>
          <w:iCs w:val="0"/>
          <w:caps w:val="0"/>
          <w:color w:val="333333"/>
          <w:spacing w:val="0"/>
          <w:sz w:val="31"/>
          <w:szCs w:val="31"/>
          <w:shd w:val="clear" w:fill="FFFFFF"/>
        </w:rPr>
        <w:t>165.31</w:t>
      </w:r>
      <w:r>
        <w:rPr>
          <w:rFonts w:hint="default" w:ascii="仿宋_GB2312" w:hAnsi="Helvetica" w:eastAsia="仿宋_GB2312" w:cs="仿宋_GB2312"/>
          <w:i w:val="0"/>
          <w:iCs w:val="0"/>
          <w:caps w:val="0"/>
          <w:color w:val="333333"/>
          <w:spacing w:val="0"/>
          <w:sz w:val="31"/>
          <w:szCs w:val="31"/>
          <w:shd w:val="clear" w:fill="FFFFFF"/>
        </w:rPr>
        <w:t>万元、卫生健康支出</w:t>
      </w:r>
      <w:r>
        <w:rPr>
          <w:rFonts w:hint="default" w:ascii="Times New Roman" w:hAnsi="Times New Roman" w:eastAsia="仿宋_GB2312" w:cs="Times New Roman"/>
          <w:i w:val="0"/>
          <w:iCs w:val="0"/>
          <w:caps w:val="0"/>
          <w:color w:val="333333"/>
          <w:spacing w:val="0"/>
          <w:sz w:val="31"/>
          <w:szCs w:val="31"/>
          <w:shd w:val="clear" w:fill="FFFFFF"/>
        </w:rPr>
        <w:t>99.03</w:t>
      </w:r>
      <w:r>
        <w:rPr>
          <w:rFonts w:hint="default" w:ascii="仿宋_GB2312" w:hAnsi="Helvetica" w:eastAsia="仿宋_GB2312" w:cs="仿宋_GB2312"/>
          <w:i w:val="0"/>
          <w:iCs w:val="0"/>
          <w:caps w:val="0"/>
          <w:color w:val="333333"/>
          <w:spacing w:val="0"/>
          <w:sz w:val="31"/>
          <w:szCs w:val="31"/>
          <w:shd w:val="clear" w:fill="FFFFFF"/>
        </w:rPr>
        <w:t>万元、住房保障支出</w:t>
      </w:r>
      <w:r>
        <w:rPr>
          <w:rFonts w:hint="default" w:ascii="Times New Roman" w:hAnsi="Times New Roman" w:eastAsia="仿宋_GB2312" w:cs="Times New Roman"/>
          <w:i w:val="0"/>
          <w:iCs w:val="0"/>
          <w:caps w:val="0"/>
          <w:color w:val="333333"/>
          <w:spacing w:val="0"/>
          <w:sz w:val="31"/>
          <w:szCs w:val="31"/>
          <w:shd w:val="clear" w:fill="FFFFFF"/>
        </w:rPr>
        <w:t>82.65</w:t>
      </w:r>
      <w:r>
        <w:rPr>
          <w:rFonts w:hint="default" w:ascii="仿宋_GB2312" w:hAnsi="Helvetica" w:eastAsia="仿宋_GB2312" w:cs="仿宋_GB2312"/>
          <w:i w:val="0"/>
          <w:iCs w:val="0"/>
          <w:caps w:val="0"/>
          <w:color w:val="333333"/>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645" w:right="0" w:firstLine="0"/>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1.</w:t>
      </w:r>
      <w:r>
        <w:rPr>
          <w:rFonts w:hint="default" w:ascii="仿宋_GB2312" w:hAnsi="Helvetica" w:eastAsia="仿宋_GB2312" w:cs="仿宋_GB2312"/>
          <w:i w:val="0"/>
          <w:iCs w:val="0"/>
          <w:caps w:val="0"/>
          <w:color w:val="333333"/>
          <w:spacing w:val="0"/>
          <w:sz w:val="31"/>
          <w:szCs w:val="31"/>
          <w:shd w:val="clear" w:fill="FFFFFF"/>
        </w:rPr>
        <w:t> 公共安全支出</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万元；占支出总预算</w:t>
      </w:r>
      <w:r>
        <w:rPr>
          <w:rFonts w:hint="default" w:ascii="Times New Roman" w:hAnsi="Times New Roman" w:eastAsia="仿宋_GB2312" w:cs="Times New Roman"/>
          <w:i w:val="0"/>
          <w:iCs w:val="0"/>
          <w:caps w:val="0"/>
          <w:color w:val="333333"/>
          <w:spacing w:val="0"/>
          <w:sz w:val="31"/>
          <w:szCs w:val="31"/>
          <w:shd w:val="clear" w:fill="FFFFFF"/>
        </w:rPr>
        <w:t>77.9%</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w:t>
      </w:r>
      <w:r>
        <w:rPr>
          <w:rFonts w:hint="default" w:ascii="仿宋_GB2312" w:hAnsi="Helvetica" w:eastAsia="仿宋_GB2312" w:cs="仿宋_GB2312"/>
          <w:i w:val="0"/>
          <w:iCs w:val="0"/>
          <w:caps w:val="0"/>
          <w:color w:val="333333"/>
          <w:spacing w:val="0"/>
          <w:sz w:val="31"/>
          <w:szCs w:val="31"/>
          <w:shd w:val="clear" w:fill="FFFFFF"/>
        </w:rPr>
        <w:t> 社会保障和就业支出</w:t>
      </w:r>
      <w:r>
        <w:rPr>
          <w:rFonts w:hint="default" w:ascii="Times New Roman" w:hAnsi="Times New Roman" w:eastAsia="仿宋_GB2312" w:cs="Times New Roman"/>
          <w:i w:val="0"/>
          <w:iCs w:val="0"/>
          <w:caps w:val="0"/>
          <w:color w:val="333333"/>
          <w:spacing w:val="0"/>
          <w:sz w:val="31"/>
          <w:szCs w:val="31"/>
          <w:shd w:val="clear" w:fill="FFFFFF"/>
        </w:rPr>
        <w:t>165.31</w:t>
      </w:r>
      <w:r>
        <w:rPr>
          <w:rFonts w:hint="default" w:ascii="仿宋_GB2312" w:hAnsi="Helvetica" w:eastAsia="仿宋_GB2312" w:cs="仿宋_GB2312"/>
          <w:i w:val="0"/>
          <w:iCs w:val="0"/>
          <w:caps w:val="0"/>
          <w:color w:val="333333"/>
          <w:spacing w:val="0"/>
          <w:sz w:val="31"/>
          <w:szCs w:val="31"/>
          <w:shd w:val="clear" w:fill="FFFFFF"/>
        </w:rPr>
        <w:t>万元，占支出总预算</w:t>
      </w:r>
      <w:r>
        <w:rPr>
          <w:rFonts w:hint="default" w:ascii="Times New Roman" w:hAnsi="Times New Roman" w:eastAsia="仿宋_GB2312" w:cs="Times New Roman"/>
          <w:i w:val="0"/>
          <w:iCs w:val="0"/>
          <w:caps w:val="0"/>
          <w:color w:val="333333"/>
          <w:spacing w:val="0"/>
          <w:sz w:val="31"/>
          <w:szCs w:val="31"/>
          <w:shd w:val="clear" w:fill="FFFFFF"/>
        </w:rPr>
        <w:t>10.5%</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3.</w:t>
      </w:r>
      <w:r>
        <w:rPr>
          <w:rFonts w:hint="default" w:ascii="仿宋_GB2312" w:hAnsi="Helvetica" w:eastAsia="仿宋_GB2312" w:cs="仿宋_GB2312"/>
          <w:i w:val="0"/>
          <w:iCs w:val="0"/>
          <w:caps w:val="0"/>
          <w:color w:val="333333"/>
          <w:spacing w:val="0"/>
          <w:sz w:val="31"/>
          <w:szCs w:val="31"/>
          <w:shd w:val="clear" w:fill="FFFFFF"/>
        </w:rPr>
        <w:t> 卫生健康支出</w:t>
      </w:r>
      <w:r>
        <w:rPr>
          <w:rFonts w:hint="default" w:ascii="Times New Roman" w:hAnsi="Times New Roman" w:eastAsia="仿宋_GB2312" w:cs="Times New Roman"/>
          <w:i w:val="0"/>
          <w:iCs w:val="0"/>
          <w:caps w:val="0"/>
          <w:color w:val="333333"/>
          <w:spacing w:val="0"/>
          <w:sz w:val="31"/>
          <w:szCs w:val="31"/>
          <w:shd w:val="clear" w:fill="FFFFFF"/>
        </w:rPr>
        <w:t>99.03</w:t>
      </w:r>
      <w:r>
        <w:rPr>
          <w:rFonts w:hint="default" w:ascii="仿宋_GB2312" w:hAnsi="Helvetica" w:eastAsia="仿宋_GB2312" w:cs="仿宋_GB2312"/>
          <w:i w:val="0"/>
          <w:iCs w:val="0"/>
          <w:caps w:val="0"/>
          <w:color w:val="333333"/>
          <w:spacing w:val="0"/>
          <w:sz w:val="31"/>
          <w:szCs w:val="31"/>
          <w:shd w:val="clear" w:fill="FFFFFF"/>
        </w:rPr>
        <w:t>万元，占支出总预算</w:t>
      </w:r>
      <w:r>
        <w:rPr>
          <w:rFonts w:hint="default" w:ascii="Times New Roman" w:hAnsi="Times New Roman" w:eastAsia="仿宋_GB2312" w:cs="Times New Roman"/>
          <w:i w:val="0"/>
          <w:iCs w:val="0"/>
          <w:caps w:val="0"/>
          <w:color w:val="333333"/>
          <w:spacing w:val="0"/>
          <w:sz w:val="31"/>
          <w:szCs w:val="31"/>
          <w:shd w:val="clear" w:fill="FFFFFF"/>
        </w:rPr>
        <w:t>6.3%</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4.</w:t>
      </w:r>
      <w:r>
        <w:rPr>
          <w:rFonts w:hint="default" w:ascii="仿宋_GB2312" w:hAnsi="Helvetica" w:eastAsia="仿宋_GB2312" w:cs="仿宋_GB2312"/>
          <w:i w:val="0"/>
          <w:iCs w:val="0"/>
          <w:caps w:val="0"/>
          <w:color w:val="333333"/>
          <w:spacing w:val="0"/>
          <w:sz w:val="31"/>
          <w:szCs w:val="31"/>
          <w:shd w:val="clear" w:fill="FFFFFF"/>
        </w:rPr>
        <w:t> 住房保障支出</w:t>
      </w:r>
      <w:r>
        <w:rPr>
          <w:rFonts w:hint="default" w:ascii="Times New Roman" w:hAnsi="Times New Roman" w:eastAsia="仿宋_GB2312" w:cs="Times New Roman"/>
          <w:i w:val="0"/>
          <w:iCs w:val="0"/>
          <w:caps w:val="0"/>
          <w:color w:val="333333"/>
          <w:spacing w:val="0"/>
          <w:sz w:val="31"/>
          <w:szCs w:val="31"/>
          <w:shd w:val="clear" w:fill="FFFFFF"/>
        </w:rPr>
        <w:t>82.65</w:t>
      </w:r>
      <w:r>
        <w:rPr>
          <w:rFonts w:hint="default" w:ascii="仿宋_GB2312" w:hAnsi="Helvetica" w:eastAsia="仿宋_GB2312" w:cs="仿宋_GB2312"/>
          <w:i w:val="0"/>
          <w:iCs w:val="0"/>
          <w:caps w:val="0"/>
          <w:color w:val="333333"/>
          <w:spacing w:val="0"/>
          <w:sz w:val="31"/>
          <w:szCs w:val="31"/>
          <w:shd w:val="clear" w:fill="FFFFFF"/>
        </w:rPr>
        <w:t>万元，占支出总预算</w:t>
      </w:r>
      <w:r>
        <w:rPr>
          <w:rFonts w:hint="default" w:ascii="Times New Roman" w:hAnsi="Times New Roman" w:eastAsia="仿宋_GB2312" w:cs="Times New Roman"/>
          <w:i w:val="0"/>
          <w:iCs w:val="0"/>
          <w:caps w:val="0"/>
          <w:color w:val="333333"/>
          <w:spacing w:val="0"/>
          <w:sz w:val="31"/>
          <w:szCs w:val="31"/>
          <w:shd w:val="clear" w:fill="FFFFFF"/>
        </w:rPr>
        <w:t>5.3%</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8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（二）按支出结构分类划分，分为基本支出预算和项目支出预算。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其中，基本支出预算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万元，占一般公共预算拨款支出预算</w:t>
      </w:r>
      <w:r>
        <w:rPr>
          <w:rFonts w:hint="default" w:ascii="Times New Roman" w:hAnsi="Times New Roman" w:eastAsia="仿宋_GB2312" w:cs="Times New Roman"/>
          <w:i w:val="0"/>
          <w:iCs w:val="0"/>
          <w:caps w:val="0"/>
          <w:color w:val="333333"/>
          <w:spacing w:val="0"/>
          <w:sz w:val="31"/>
          <w:szCs w:val="31"/>
          <w:shd w:val="clear" w:fill="FFFFFF"/>
        </w:rPr>
        <w:t>100%</w:t>
      </w:r>
      <w:r>
        <w:rPr>
          <w:rFonts w:hint="default" w:ascii="仿宋_GB2312" w:hAnsi="Helvetica" w:eastAsia="仿宋_GB2312" w:cs="仿宋_GB2312"/>
          <w:i w:val="0"/>
          <w:iCs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600"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年单位财政拨款收支总预算</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万元，收入包括：一般公共财政预算拨款</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万元；支出包括：公共安全支出</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万元、社会保障和就业支出</w:t>
      </w:r>
      <w:r>
        <w:rPr>
          <w:rFonts w:hint="default" w:ascii="Times New Roman" w:hAnsi="Times New Roman" w:eastAsia="仿宋_GB2312" w:cs="Times New Roman"/>
          <w:i w:val="0"/>
          <w:iCs w:val="0"/>
          <w:caps w:val="0"/>
          <w:color w:val="333333"/>
          <w:spacing w:val="0"/>
          <w:sz w:val="31"/>
          <w:szCs w:val="31"/>
          <w:shd w:val="clear" w:fill="FFFFFF"/>
        </w:rPr>
        <w:t>165.31</w:t>
      </w:r>
      <w:r>
        <w:rPr>
          <w:rFonts w:hint="default" w:ascii="仿宋_GB2312" w:hAnsi="Helvetica" w:eastAsia="仿宋_GB2312" w:cs="仿宋_GB2312"/>
          <w:i w:val="0"/>
          <w:iCs w:val="0"/>
          <w:caps w:val="0"/>
          <w:color w:val="333333"/>
          <w:spacing w:val="0"/>
          <w:sz w:val="31"/>
          <w:szCs w:val="31"/>
          <w:shd w:val="clear" w:fill="FFFFFF"/>
        </w:rPr>
        <w:t>万元、卫生健康支出</w:t>
      </w:r>
      <w:r>
        <w:rPr>
          <w:rFonts w:hint="default" w:ascii="Times New Roman" w:hAnsi="Times New Roman" w:eastAsia="仿宋_GB2312" w:cs="Times New Roman"/>
          <w:i w:val="0"/>
          <w:iCs w:val="0"/>
          <w:caps w:val="0"/>
          <w:color w:val="333333"/>
          <w:spacing w:val="0"/>
          <w:sz w:val="31"/>
          <w:szCs w:val="31"/>
          <w:shd w:val="clear" w:fill="FFFFFF"/>
        </w:rPr>
        <w:t>99.03</w:t>
      </w:r>
      <w:r>
        <w:rPr>
          <w:rFonts w:hint="default" w:ascii="仿宋_GB2312" w:hAnsi="Helvetica" w:eastAsia="仿宋_GB2312" w:cs="仿宋_GB2312"/>
          <w:i w:val="0"/>
          <w:iCs w:val="0"/>
          <w:caps w:val="0"/>
          <w:color w:val="333333"/>
          <w:spacing w:val="0"/>
          <w:sz w:val="31"/>
          <w:szCs w:val="31"/>
          <w:shd w:val="clear" w:fill="FFFFFF"/>
        </w:rPr>
        <w:t>万元、住房保障支出</w:t>
      </w:r>
      <w:r>
        <w:rPr>
          <w:rFonts w:hint="default" w:ascii="Times New Roman" w:hAnsi="Times New Roman" w:eastAsia="仿宋_GB2312" w:cs="Times New Roman"/>
          <w:i w:val="0"/>
          <w:iCs w:val="0"/>
          <w:caps w:val="0"/>
          <w:color w:val="333333"/>
          <w:spacing w:val="0"/>
          <w:sz w:val="31"/>
          <w:szCs w:val="31"/>
          <w:shd w:val="clear" w:fill="FFFFFF"/>
        </w:rPr>
        <w:t>82.65</w:t>
      </w:r>
      <w:r>
        <w:rPr>
          <w:rFonts w:hint="default" w:ascii="仿宋_GB2312" w:hAnsi="Helvetica" w:eastAsia="仿宋_GB2312" w:cs="仿宋_GB2312"/>
          <w:i w:val="0"/>
          <w:iCs w:val="0"/>
          <w:caps w:val="0"/>
          <w:color w:val="333333"/>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年单位一般公共预算拨款支出</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万元，其中：基本支出</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（一）行政运行支出</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万元，主要用于人员经费</w:t>
      </w:r>
      <w:r>
        <w:rPr>
          <w:rFonts w:hint="default" w:ascii="Times New Roman" w:hAnsi="Times New Roman" w:eastAsia="仿宋_GB2312" w:cs="Times New Roman"/>
          <w:i w:val="0"/>
          <w:iCs w:val="0"/>
          <w:caps w:val="0"/>
          <w:color w:val="333333"/>
          <w:spacing w:val="0"/>
          <w:sz w:val="31"/>
          <w:szCs w:val="31"/>
          <w:shd w:val="clear" w:fill="FFFFFF"/>
        </w:rPr>
        <w:t>934.11</w:t>
      </w:r>
      <w:r>
        <w:rPr>
          <w:rFonts w:hint="default" w:ascii="仿宋_GB2312" w:hAnsi="Helvetica" w:eastAsia="仿宋_GB2312" w:cs="仿宋_GB2312"/>
          <w:i w:val="0"/>
          <w:iCs w:val="0"/>
          <w:caps w:val="0"/>
          <w:color w:val="333333"/>
          <w:spacing w:val="0"/>
          <w:sz w:val="31"/>
          <w:szCs w:val="31"/>
          <w:shd w:val="clear" w:fill="FFFFFF"/>
        </w:rPr>
        <w:t>万元，公用经费</w:t>
      </w:r>
      <w:r>
        <w:rPr>
          <w:rFonts w:hint="default" w:ascii="Times New Roman" w:hAnsi="Times New Roman" w:eastAsia="仿宋_GB2312" w:cs="Times New Roman"/>
          <w:i w:val="0"/>
          <w:iCs w:val="0"/>
          <w:caps w:val="0"/>
          <w:color w:val="333333"/>
          <w:spacing w:val="0"/>
          <w:sz w:val="31"/>
          <w:szCs w:val="31"/>
          <w:shd w:val="clear" w:fill="FFFFFF"/>
        </w:rPr>
        <w:t>286.22</w:t>
      </w:r>
      <w:r>
        <w:rPr>
          <w:rFonts w:hint="default" w:ascii="仿宋_GB2312" w:hAnsi="Helvetica" w:eastAsia="仿宋_GB2312" w:cs="仿宋_GB2312"/>
          <w:i w:val="0"/>
          <w:iCs w:val="0"/>
          <w:caps w:val="0"/>
          <w:color w:val="333333"/>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（二）机关事业单位基本养老保险缴费支出</w:t>
      </w:r>
      <w:r>
        <w:rPr>
          <w:rFonts w:hint="default" w:ascii="Times New Roman" w:hAnsi="Times New Roman" w:eastAsia="仿宋_GB2312" w:cs="Times New Roman"/>
          <w:i w:val="0"/>
          <w:iCs w:val="0"/>
          <w:caps w:val="0"/>
          <w:color w:val="333333"/>
          <w:spacing w:val="0"/>
          <w:sz w:val="31"/>
          <w:szCs w:val="31"/>
          <w:shd w:val="clear" w:fill="FFFFFF"/>
        </w:rPr>
        <w:t>110.21</w:t>
      </w:r>
      <w:r>
        <w:rPr>
          <w:rFonts w:hint="default" w:ascii="仿宋_GB2312" w:hAnsi="Helvetica" w:eastAsia="仿宋_GB2312" w:cs="仿宋_GB2312"/>
          <w:i w:val="0"/>
          <w:iCs w:val="0"/>
          <w:caps w:val="0"/>
          <w:color w:val="333333"/>
          <w:spacing w:val="0"/>
          <w:sz w:val="31"/>
          <w:szCs w:val="31"/>
          <w:shd w:val="clear" w:fill="FFFFFF"/>
        </w:rPr>
        <w:t>万元，主要用于职工基本养老保险缴费。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（三）机关事业单位职业年金缴费支出</w:t>
      </w:r>
      <w:r>
        <w:rPr>
          <w:rFonts w:hint="default" w:ascii="Times New Roman" w:hAnsi="Times New Roman" w:eastAsia="仿宋_GB2312" w:cs="Times New Roman"/>
          <w:i w:val="0"/>
          <w:iCs w:val="0"/>
          <w:caps w:val="0"/>
          <w:color w:val="333333"/>
          <w:spacing w:val="0"/>
          <w:sz w:val="31"/>
          <w:szCs w:val="31"/>
          <w:shd w:val="clear" w:fill="FFFFFF"/>
        </w:rPr>
        <w:t>55.10</w:t>
      </w:r>
      <w:r>
        <w:rPr>
          <w:rFonts w:hint="default" w:ascii="仿宋_GB2312" w:hAnsi="Helvetica" w:eastAsia="仿宋_GB2312" w:cs="仿宋_GB2312"/>
          <w:i w:val="0"/>
          <w:iCs w:val="0"/>
          <w:caps w:val="0"/>
          <w:color w:val="333333"/>
          <w:spacing w:val="0"/>
          <w:sz w:val="31"/>
          <w:szCs w:val="31"/>
          <w:shd w:val="clear" w:fill="FFFFFF"/>
        </w:rPr>
        <w:t>万元，主要用于职工职业年金缴费。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（四）行政单位医疗</w:t>
      </w:r>
      <w:r>
        <w:rPr>
          <w:rFonts w:hint="default" w:ascii="Times New Roman" w:hAnsi="Times New Roman" w:eastAsia="仿宋_GB2312" w:cs="Times New Roman"/>
          <w:i w:val="0"/>
          <w:iCs w:val="0"/>
          <w:caps w:val="0"/>
          <w:color w:val="333333"/>
          <w:spacing w:val="0"/>
          <w:sz w:val="31"/>
          <w:szCs w:val="31"/>
          <w:shd w:val="clear" w:fill="FFFFFF"/>
        </w:rPr>
        <w:t>60.61</w:t>
      </w:r>
      <w:r>
        <w:rPr>
          <w:rFonts w:hint="default" w:ascii="仿宋_GB2312" w:hAnsi="Helvetica" w:eastAsia="仿宋_GB2312" w:cs="仿宋_GB2312"/>
          <w:i w:val="0"/>
          <w:iCs w:val="0"/>
          <w:caps w:val="0"/>
          <w:color w:val="333333"/>
          <w:spacing w:val="0"/>
          <w:sz w:val="31"/>
          <w:szCs w:val="31"/>
          <w:shd w:val="clear" w:fill="FFFFFF"/>
        </w:rPr>
        <w:t>万元，主要用于职工基本医疗保险缴费和其他社会保障缴费。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（五）公务员医疗补助</w:t>
      </w:r>
      <w:r>
        <w:rPr>
          <w:rFonts w:hint="default" w:ascii="Times New Roman" w:hAnsi="Times New Roman" w:eastAsia="仿宋_GB2312" w:cs="Times New Roman"/>
          <w:i w:val="0"/>
          <w:iCs w:val="0"/>
          <w:caps w:val="0"/>
          <w:color w:val="333333"/>
          <w:spacing w:val="0"/>
          <w:sz w:val="31"/>
          <w:szCs w:val="31"/>
          <w:shd w:val="clear" w:fill="FFFFFF"/>
        </w:rPr>
        <w:t>38.41</w:t>
      </w:r>
      <w:r>
        <w:rPr>
          <w:rFonts w:hint="default" w:ascii="仿宋_GB2312" w:hAnsi="Helvetica" w:eastAsia="仿宋_GB2312" w:cs="仿宋_GB2312"/>
          <w:i w:val="0"/>
          <w:iCs w:val="0"/>
          <w:caps w:val="0"/>
          <w:color w:val="333333"/>
          <w:spacing w:val="0"/>
          <w:sz w:val="31"/>
          <w:szCs w:val="31"/>
          <w:shd w:val="clear" w:fill="FFFFFF"/>
        </w:rPr>
        <w:t>万元，主要用于职工医疗补助缴费。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（六）住房公积金支出</w:t>
      </w:r>
      <w:r>
        <w:rPr>
          <w:rFonts w:hint="default" w:ascii="Times New Roman" w:hAnsi="Times New Roman" w:eastAsia="仿宋_GB2312" w:cs="Times New Roman"/>
          <w:i w:val="0"/>
          <w:iCs w:val="0"/>
          <w:caps w:val="0"/>
          <w:color w:val="333333"/>
          <w:spacing w:val="0"/>
          <w:sz w:val="31"/>
          <w:szCs w:val="31"/>
          <w:shd w:val="clear" w:fill="FFFFFF"/>
        </w:rPr>
        <w:t>82.65</w:t>
      </w:r>
      <w:r>
        <w:rPr>
          <w:rFonts w:hint="default" w:ascii="仿宋_GB2312" w:hAnsi="Helvetica" w:eastAsia="仿宋_GB2312" w:cs="仿宋_GB2312"/>
          <w:i w:val="0"/>
          <w:iCs w:val="0"/>
          <w:caps w:val="0"/>
          <w:color w:val="333333"/>
          <w:spacing w:val="0"/>
          <w:sz w:val="31"/>
          <w:szCs w:val="31"/>
          <w:shd w:val="clear" w:fill="FFFFFF"/>
        </w:rPr>
        <w:t>万元，主要用于职工住房公积金缴费。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年单位一般公共预算基本支出</w:t>
      </w:r>
      <w:r>
        <w:rPr>
          <w:rFonts w:hint="default" w:ascii="Times New Roman" w:hAnsi="Times New Roman" w:eastAsia="仿宋_GB2312" w:cs="Times New Roman"/>
          <w:i w:val="0"/>
          <w:iCs w:val="0"/>
          <w:caps w:val="0"/>
          <w:color w:val="333333"/>
          <w:spacing w:val="0"/>
          <w:sz w:val="31"/>
          <w:szCs w:val="31"/>
          <w:shd w:val="clear" w:fill="FFFFFF"/>
        </w:rPr>
        <w:t>1,567.32</w:t>
      </w:r>
      <w:r>
        <w:rPr>
          <w:rFonts w:hint="default" w:ascii="仿宋_GB2312" w:hAnsi="Helvetica" w:eastAsia="仿宋_GB2312" w:cs="仿宋_GB2312"/>
          <w:i w:val="0"/>
          <w:iCs w:val="0"/>
          <w:caps w:val="0"/>
          <w:color w:val="333333"/>
          <w:spacing w:val="0"/>
          <w:sz w:val="31"/>
          <w:szCs w:val="31"/>
          <w:shd w:val="clear" w:fill="FFFFFF"/>
        </w:rPr>
        <w:t>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（一）人员经费</w:t>
      </w:r>
      <w:r>
        <w:rPr>
          <w:rFonts w:hint="default" w:ascii="Times New Roman" w:hAnsi="Times New Roman" w:eastAsia="仿宋_GB2312" w:cs="Times New Roman"/>
          <w:i w:val="0"/>
          <w:iCs w:val="0"/>
          <w:caps w:val="0"/>
          <w:color w:val="333333"/>
          <w:spacing w:val="0"/>
          <w:sz w:val="31"/>
          <w:szCs w:val="31"/>
          <w:shd w:val="clear" w:fill="FFFFFF"/>
        </w:rPr>
        <w:t>1,281.10</w:t>
      </w:r>
      <w:r>
        <w:rPr>
          <w:rFonts w:hint="default" w:ascii="仿宋_GB2312" w:hAnsi="Helvetica" w:eastAsia="仿宋_GB2312" w:cs="仿宋_GB2312"/>
          <w:i w:val="0"/>
          <w:iCs w:val="0"/>
          <w:caps w:val="0"/>
          <w:color w:val="333333"/>
          <w:spacing w:val="0"/>
          <w:sz w:val="31"/>
          <w:szCs w:val="31"/>
          <w:shd w:val="clear" w:fill="FFFFFF"/>
        </w:rPr>
        <w:t>万元，主要包括：工资福利支出、对个人和家庭的补助支出，其中包括基本工资、津贴补贴、奖金、机关事业单位基本养老保险缴费、职业年金缴费、职工基本医疗保险缴费、公务员医疗补助缴费、其他社会保障缴费和住房公积金以及其他对个人和家庭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（二）公用经费</w:t>
      </w:r>
      <w:r>
        <w:rPr>
          <w:rFonts w:hint="default" w:ascii="Times New Roman" w:hAnsi="Times New Roman" w:eastAsia="仿宋_GB2312" w:cs="Times New Roman"/>
          <w:i w:val="0"/>
          <w:iCs w:val="0"/>
          <w:caps w:val="0"/>
          <w:color w:val="333333"/>
          <w:spacing w:val="0"/>
          <w:sz w:val="31"/>
          <w:szCs w:val="31"/>
          <w:shd w:val="clear" w:fill="FFFFFF"/>
        </w:rPr>
        <w:t>286.22</w:t>
      </w:r>
      <w:r>
        <w:rPr>
          <w:rFonts w:hint="default" w:ascii="仿宋_GB2312" w:hAnsi="Helvetica" w:eastAsia="仿宋_GB2312" w:cs="仿宋_GB2312"/>
          <w:i w:val="0"/>
          <w:iCs w:val="0"/>
          <w:caps w:val="0"/>
          <w:color w:val="333333"/>
          <w:spacing w:val="0"/>
          <w:sz w:val="31"/>
          <w:szCs w:val="31"/>
          <w:shd w:val="clear" w:fill="FFFFFF"/>
        </w:rPr>
        <w:t>万元，主要包括：商品和服务支出，其中包括办公费、印刷费，水费、电费、邮电费、物业管理费、差旅费、维修（护）费、会议费、培训费、公务接待费、工会经费、福利费、公务用车运行维护、其他交通费用和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年一般公共预算安排的“三公”经费支出预算</w:t>
      </w:r>
      <w:r>
        <w:rPr>
          <w:rFonts w:hint="default" w:ascii="Times New Roman" w:hAnsi="Times New Roman" w:eastAsia="仿宋_GB2312" w:cs="Times New Roman"/>
          <w:i w:val="0"/>
          <w:iCs w:val="0"/>
          <w:caps w:val="0"/>
          <w:color w:val="333333"/>
          <w:spacing w:val="0"/>
          <w:sz w:val="31"/>
          <w:szCs w:val="31"/>
          <w:shd w:val="clear" w:fill="FFFFFF"/>
        </w:rPr>
        <w:t>59.15</w:t>
      </w:r>
      <w:r>
        <w:rPr>
          <w:rFonts w:hint="default" w:ascii="仿宋_GB2312" w:hAnsi="Helvetica" w:eastAsia="仿宋_GB2312" w:cs="仿宋_GB2312"/>
          <w:i w:val="0"/>
          <w:iCs w:val="0"/>
          <w:caps w:val="0"/>
          <w:color w:val="333333"/>
          <w:spacing w:val="0"/>
          <w:sz w:val="31"/>
          <w:szCs w:val="31"/>
          <w:shd w:val="clear" w:fill="FFFFFF"/>
        </w:rPr>
        <w:t>万元</w:t>
      </w:r>
      <w:r>
        <w:rPr>
          <w:rFonts w:hint="default" w:ascii="Times New Roman" w:hAnsi="Times New Roman" w:eastAsia="仿宋_GB2312" w:cs="Times New Roman"/>
          <w:i w:val="0"/>
          <w:iCs w:val="0"/>
          <w:caps w:val="0"/>
          <w:color w:val="333333"/>
          <w:spacing w:val="0"/>
          <w:sz w:val="31"/>
          <w:szCs w:val="31"/>
          <w:shd w:val="clear" w:fill="FFFFFF"/>
        </w:rPr>
        <w:t>,</w:t>
      </w:r>
      <w:r>
        <w:rPr>
          <w:rFonts w:hint="default" w:ascii="仿宋_GB2312" w:hAnsi="Helvetica" w:eastAsia="仿宋_GB2312" w:cs="仿宋_GB2312"/>
          <w:i w:val="0"/>
          <w:iCs w:val="0"/>
          <w:caps w:val="0"/>
          <w:color w:val="333333"/>
          <w:spacing w:val="0"/>
          <w:sz w:val="31"/>
          <w:szCs w:val="31"/>
          <w:shd w:val="clear" w:fill="FFFFFF"/>
        </w:rPr>
        <w:t>因本单位2022年从柳州市公安局划出,为财政独立核算单位，所以无往年同比数据。其中：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（一）因公出国（境）经费</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年预算</w:t>
      </w:r>
      <w:r>
        <w:rPr>
          <w:rFonts w:hint="default" w:ascii="Times New Roman" w:hAnsi="Times New Roman" w:eastAsia="仿宋_GB2312" w:cs="Times New Roman"/>
          <w:i w:val="0"/>
          <w:iCs w:val="0"/>
          <w:caps w:val="0"/>
          <w:color w:val="333333"/>
          <w:spacing w:val="0"/>
          <w:sz w:val="31"/>
          <w:szCs w:val="31"/>
          <w:shd w:val="clear" w:fill="FFFFFF"/>
        </w:rPr>
        <w:t>0</w:t>
      </w:r>
      <w:r>
        <w:rPr>
          <w:rFonts w:hint="default" w:ascii="仿宋_GB2312" w:hAnsi="Helvetica" w:eastAsia="仿宋_GB2312" w:cs="仿宋_GB2312"/>
          <w:i w:val="0"/>
          <w:iCs w:val="0"/>
          <w:caps w:val="0"/>
          <w:color w:val="333333"/>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（二）公务接待费</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年预算</w:t>
      </w:r>
      <w:r>
        <w:rPr>
          <w:rFonts w:hint="default" w:ascii="Times New Roman" w:hAnsi="Times New Roman" w:eastAsia="仿宋_GB2312" w:cs="Times New Roman"/>
          <w:i w:val="0"/>
          <w:iCs w:val="0"/>
          <w:caps w:val="0"/>
          <w:color w:val="333333"/>
          <w:spacing w:val="0"/>
          <w:sz w:val="31"/>
          <w:szCs w:val="31"/>
          <w:shd w:val="clear" w:fill="FFFFFF"/>
        </w:rPr>
        <w:t>3.15</w:t>
      </w:r>
      <w:r>
        <w:rPr>
          <w:rFonts w:hint="default" w:ascii="仿宋_GB2312" w:hAnsi="Helvetica" w:eastAsia="仿宋_GB2312" w:cs="仿宋_GB2312"/>
          <w:i w:val="0"/>
          <w:iCs w:val="0"/>
          <w:caps w:val="0"/>
          <w:color w:val="333333"/>
          <w:spacing w:val="0"/>
          <w:sz w:val="31"/>
          <w:szCs w:val="31"/>
          <w:shd w:val="clear" w:fill="FFFFFF"/>
        </w:rPr>
        <w:t>万元，主要用于相关工作任务发生的接待支出。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（三）公务用车购置及运行费</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年预算</w:t>
      </w:r>
      <w:r>
        <w:rPr>
          <w:rFonts w:hint="default" w:ascii="Times New Roman" w:hAnsi="Times New Roman" w:eastAsia="仿宋_GB2312" w:cs="Times New Roman"/>
          <w:i w:val="0"/>
          <w:iCs w:val="0"/>
          <w:caps w:val="0"/>
          <w:color w:val="333333"/>
          <w:spacing w:val="0"/>
          <w:sz w:val="31"/>
          <w:szCs w:val="31"/>
          <w:shd w:val="clear" w:fill="FFFFFF"/>
        </w:rPr>
        <w:t>56</w:t>
      </w:r>
      <w:r>
        <w:rPr>
          <w:rFonts w:hint="default" w:ascii="仿宋_GB2312" w:hAnsi="Helvetica" w:eastAsia="仿宋_GB2312" w:cs="仿宋_GB2312"/>
          <w:i w:val="0"/>
          <w:iCs w:val="0"/>
          <w:caps w:val="0"/>
          <w:color w:val="333333"/>
          <w:spacing w:val="0"/>
          <w:sz w:val="31"/>
          <w:szCs w:val="31"/>
          <w:shd w:val="clear" w:fill="FFFFFF"/>
        </w:rPr>
        <w:t>万元，主要用于本单位公务用车运行维护。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1.</w:t>
      </w:r>
      <w:r>
        <w:rPr>
          <w:rFonts w:hint="default" w:ascii="仿宋_GB2312" w:hAnsi="Helvetica" w:eastAsia="仿宋_GB2312" w:cs="仿宋_GB2312"/>
          <w:i w:val="0"/>
          <w:iCs w:val="0"/>
          <w:caps w:val="0"/>
          <w:color w:val="333333"/>
          <w:spacing w:val="0"/>
          <w:sz w:val="31"/>
          <w:szCs w:val="31"/>
          <w:shd w:val="clear" w:fill="FFFFFF"/>
        </w:rPr>
        <w:t>公务用车购置费</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年预算</w:t>
      </w:r>
      <w:r>
        <w:rPr>
          <w:rFonts w:hint="default" w:ascii="Times New Roman" w:hAnsi="Times New Roman" w:eastAsia="仿宋_GB2312" w:cs="Times New Roman"/>
          <w:i w:val="0"/>
          <w:iCs w:val="0"/>
          <w:caps w:val="0"/>
          <w:color w:val="333333"/>
          <w:spacing w:val="0"/>
          <w:sz w:val="31"/>
          <w:szCs w:val="31"/>
          <w:shd w:val="clear" w:fill="FFFFFF"/>
        </w:rPr>
        <w:t>0</w:t>
      </w:r>
      <w:r>
        <w:rPr>
          <w:rFonts w:hint="default" w:ascii="仿宋_GB2312" w:hAnsi="Helvetica" w:eastAsia="仿宋_GB2312" w:cs="仿宋_GB2312"/>
          <w:i w:val="0"/>
          <w:iCs w:val="0"/>
          <w:caps w:val="0"/>
          <w:color w:val="333333"/>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w:t>
      </w:r>
      <w:r>
        <w:rPr>
          <w:rFonts w:hint="default" w:ascii="仿宋_GB2312" w:hAnsi="Helvetica" w:eastAsia="仿宋_GB2312" w:cs="仿宋_GB2312"/>
          <w:i w:val="0"/>
          <w:iCs w:val="0"/>
          <w:caps w:val="0"/>
          <w:color w:val="333333"/>
          <w:spacing w:val="0"/>
          <w:sz w:val="31"/>
          <w:szCs w:val="31"/>
          <w:shd w:val="clear" w:fill="FFFFFF"/>
        </w:rPr>
        <w:t>公务用车运行维护费</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年预算</w:t>
      </w:r>
      <w:r>
        <w:rPr>
          <w:rFonts w:hint="default" w:ascii="Times New Roman" w:hAnsi="Times New Roman" w:eastAsia="仿宋_GB2312" w:cs="Times New Roman"/>
          <w:i w:val="0"/>
          <w:iCs w:val="0"/>
          <w:caps w:val="0"/>
          <w:color w:val="333333"/>
          <w:spacing w:val="0"/>
          <w:sz w:val="31"/>
          <w:szCs w:val="31"/>
          <w:shd w:val="clear" w:fill="FFFFFF"/>
        </w:rPr>
        <w:t>56</w:t>
      </w:r>
      <w:r>
        <w:rPr>
          <w:rFonts w:hint="default" w:ascii="仿宋_GB2312" w:hAnsi="Helvetica" w:eastAsia="仿宋_GB2312" w:cs="仿宋_GB2312"/>
          <w:i w:val="0"/>
          <w:iCs w:val="0"/>
          <w:caps w:val="0"/>
          <w:color w:val="333333"/>
          <w:spacing w:val="0"/>
          <w:sz w:val="31"/>
          <w:szCs w:val="31"/>
          <w:shd w:val="clear" w:fill="FFFFFF"/>
        </w:rPr>
        <w:t>万元，主要用于公务用车所需的车辆燃油费、维修费、保险费等。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仿宋_GB2312" w:hAnsi="Helvetica" w:eastAsia="仿宋_GB2312" w:cs="仿宋_GB2312"/>
          <w:i w:val="0"/>
          <w:iCs w:val="0"/>
          <w:caps w:val="0"/>
          <w:color w:val="333333"/>
          <w:spacing w:val="0"/>
          <w:sz w:val="31"/>
          <w:szCs w:val="31"/>
          <w:shd w:val="clear" w:fill="FFFFFF"/>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Style w:val="5"/>
          <w:rFonts w:hint="default" w:ascii="黑体" w:hAnsi="宋体" w:eastAsia="黑体" w:cs="黑体"/>
          <w:b/>
          <w:bCs/>
          <w:i w:val="0"/>
          <w:iCs w:val="0"/>
          <w:caps w:val="0"/>
          <w:color w:val="333333"/>
          <w:spacing w:val="0"/>
          <w:sz w:val="31"/>
          <w:szCs w:val="31"/>
          <w:shd w:val="clear" w:fill="FFFFFF"/>
        </w:rPr>
      </w:pPr>
      <w:r>
        <w:rPr>
          <w:rStyle w:val="5"/>
          <w:rFonts w:hint="default" w:ascii="黑体" w:hAnsi="宋体" w:eastAsia="黑体" w:cs="黑体"/>
          <w:b/>
          <w:bCs/>
          <w:i w:val="0"/>
          <w:iCs w:val="0"/>
          <w:caps w:val="0"/>
          <w:color w:val="333333"/>
          <w:spacing w:val="0"/>
          <w:sz w:val="31"/>
          <w:szCs w:val="31"/>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仿宋_GB2312" w:hAnsi="Helvetica" w:eastAsia="仿宋_GB2312" w:cs="仿宋_GB2312"/>
          <w:i w:val="0"/>
          <w:iCs w:val="0"/>
          <w:caps w:val="0"/>
          <w:color w:val="333333"/>
          <w:spacing w:val="0"/>
          <w:sz w:val="31"/>
          <w:szCs w:val="31"/>
          <w:shd w:val="clear" w:fill="FFFFFF"/>
        </w:rPr>
      </w:pPr>
      <w:r>
        <w:rPr>
          <w:rFonts w:hint="default" w:ascii="仿宋_GB2312" w:hAnsi="Helvetica" w:eastAsia="仿宋_GB2312" w:cs="仿宋_GB2312"/>
          <w:i w:val="0"/>
          <w:iCs w:val="0"/>
          <w:caps w:val="0"/>
          <w:color w:val="333333"/>
          <w:spacing w:val="0"/>
          <w:sz w:val="31"/>
          <w:szCs w:val="31"/>
          <w:shd w:val="clear" w:fill="FFFFFF"/>
        </w:rPr>
        <w:t>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lang w:eastAsia="zh-CN"/>
        </w:rPr>
        <w:t>十</w:t>
      </w:r>
      <w:r>
        <w:rPr>
          <w:rStyle w:val="5"/>
          <w:rFonts w:hint="eastAsia" w:ascii="黑体" w:hAnsi="宋体" w:eastAsia="黑体" w:cs="黑体"/>
          <w:b/>
          <w:bCs/>
          <w:i w:val="0"/>
          <w:iCs w:val="0"/>
          <w:caps w:val="0"/>
          <w:color w:val="333333"/>
          <w:spacing w:val="0"/>
          <w:sz w:val="31"/>
          <w:szCs w:val="31"/>
          <w:shd w:val="clear" w:fill="FFFFFF"/>
        </w:rPr>
        <w:t>、政府采购预算情况说明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年本单位无政府采购预算支出安排。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十</w:t>
      </w:r>
      <w:r>
        <w:rPr>
          <w:rStyle w:val="5"/>
          <w:rFonts w:hint="eastAsia" w:ascii="黑体" w:hAnsi="宋体" w:eastAsia="黑体" w:cs="黑体"/>
          <w:b/>
          <w:bCs/>
          <w:i w:val="0"/>
          <w:iCs w:val="0"/>
          <w:caps w:val="0"/>
          <w:color w:val="333333"/>
          <w:spacing w:val="0"/>
          <w:sz w:val="31"/>
          <w:szCs w:val="31"/>
          <w:shd w:val="clear" w:fill="FFFFFF"/>
          <w:lang w:eastAsia="zh-CN"/>
        </w:rPr>
        <w:t>一</w:t>
      </w:r>
      <w:r>
        <w:rPr>
          <w:rStyle w:val="5"/>
          <w:rFonts w:hint="eastAsia" w:ascii="黑体" w:hAnsi="宋体" w:eastAsia="黑体" w:cs="黑体"/>
          <w:b/>
          <w:bCs/>
          <w:i w:val="0"/>
          <w:iCs w:val="0"/>
          <w:caps w:val="0"/>
          <w:color w:val="333333"/>
          <w:spacing w:val="0"/>
          <w:sz w:val="31"/>
          <w:szCs w:val="31"/>
          <w:shd w:val="clear" w:fill="FFFFFF"/>
        </w:rPr>
        <w:t>、政府购买服务预算情况说明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年本单位无政府购买服务预算支出安排。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十</w:t>
      </w:r>
      <w:r>
        <w:rPr>
          <w:rStyle w:val="5"/>
          <w:rFonts w:hint="eastAsia" w:ascii="黑体" w:hAnsi="宋体" w:eastAsia="黑体" w:cs="黑体"/>
          <w:b/>
          <w:bCs/>
          <w:i w:val="0"/>
          <w:iCs w:val="0"/>
          <w:caps w:val="0"/>
          <w:color w:val="333333"/>
          <w:spacing w:val="0"/>
          <w:sz w:val="31"/>
          <w:szCs w:val="31"/>
          <w:shd w:val="clear" w:fill="FFFFFF"/>
          <w:lang w:eastAsia="zh-CN"/>
        </w:rPr>
        <w:t>二</w:t>
      </w:r>
      <w:r>
        <w:rPr>
          <w:rStyle w:val="5"/>
          <w:rFonts w:hint="eastAsia" w:ascii="黑体" w:hAnsi="宋体" w:eastAsia="黑体" w:cs="黑体"/>
          <w:b/>
          <w:bCs/>
          <w:i w:val="0"/>
          <w:iCs w:val="0"/>
          <w:caps w:val="0"/>
          <w:color w:val="333333"/>
          <w:spacing w:val="0"/>
          <w:sz w:val="31"/>
          <w:szCs w:val="31"/>
          <w:shd w:val="clear" w:fill="FFFFFF"/>
        </w:rPr>
        <w:t>、</w:t>
      </w:r>
      <w:r>
        <w:rPr>
          <w:rStyle w:val="5"/>
          <w:rFonts w:hint="default" w:ascii="Times New Roman" w:hAnsi="Times New Roman" w:eastAsia="黑体" w:cs="Times New Roman"/>
          <w:b/>
          <w:bCs/>
          <w:i w:val="0"/>
          <w:iCs w:val="0"/>
          <w:caps w:val="0"/>
          <w:color w:val="333333"/>
          <w:spacing w:val="0"/>
          <w:sz w:val="31"/>
          <w:szCs w:val="31"/>
          <w:shd w:val="clear" w:fill="FFFFFF"/>
        </w:rPr>
        <w:t>2022</w:t>
      </w:r>
      <w:r>
        <w:rPr>
          <w:rStyle w:val="5"/>
          <w:rFonts w:hint="eastAsia" w:ascii="黑体" w:hAnsi="宋体" w:eastAsia="黑体" w:cs="黑体"/>
          <w:b/>
          <w:bCs/>
          <w:i w:val="0"/>
          <w:iCs w:val="0"/>
          <w:caps w:val="0"/>
          <w:color w:val="333333"/>
          <w:spacing w:val="0"/>
          <w:sz w:val="31"/>
          <w:szCs w:val="31"/>
          <w:shd w:val="clear" w:fill="FFFFFF"/>
        </w:rPr>
        <w:t>年单位预算其他</w:t>
      </w:r>
      <w:r>
        <w:rPr>
          <w:rStyle w:val="5"/>
          <w:rFonts w:hint="eastAsia" w:ascii="黑体" w:hAnsi="宋体" w:eastAsia="黑体" w:cs="黑体"/>
          <w:b/>
          <w:bCs/>
          <w:i w:val="0"/>
          <w:iCs w:val="0"/>
          <w:caps w:val="0"/>
          <w:strike/>
          <w:color w:val="333333"/>
          <w:spacing w:val="0"/>
          <w:sz w:val="31"/>
          <w:szCs w:val="31"/>
          <w:shd w:val="clear" w:fill="FFFFFF"/>
        </w:rPr>
        <w:t>重要</w:t>
      </w:r>
      <w:r>
        <w:rPr>
          <w:rStyle w:val="5"/>
          <w:rFonts w:hint="eastAsia" w:ascii="黑体" w:hAnsi="宋体" w:eastAsia="黑体" w:cs="黑体"/>
          <w:b/>
          <w:bCs/>
          <w:i w:val="0"/>
          <w:iCs w:val="0"/>
          <w:caps w:val="0"/>
          <w:color w:val="333333"/>
          <w:spacing w:val="0"/>
          <w:sz w:val="31"/>
          <w:szCs w:val="31"/>
          <w:shd w:val="clear" w:fill="FFFFFF"/>
        </w:rPr>
        <w:t>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楷体_GB2312" w:hAnsi="Helvetica" w:eastAsia="楷体_GB2312" w:cs="楷体_GB2312"/>
          <w:b/>
          <w:bCs/>
          <w:i w:val="0"/>
          <w:iCs w:val="0"/>
          <w:caps w:val="0"/>
          <w:color w:val="333333"/>
          <w:spacing w:val="0"/>
          <w:sz w:val="31"/>
          <w:szCs w:val="31"/>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年行政运行预算</w:t>
      </w:r>
      <w:r>
        <w:rPr>
          <w:rFonts w:hint="default" w:ascii="Times New Roman" w:hAnsi="Times New Roman" w:eastAsia="仿宋_GB2312" w:cs="Times New Roman"/>
          <w:i w:val="0"/>
          <w:iCs w:val="0"/>
          <w:caps w:val="0"/>
          <w:color w:val="333333"/>
          <w:spacing w:val="0"/>
          <w:sz w:val="31"/>
          <w:szCs w:val="31"/>
          <w:shd w:val="clear" w:fill="FFFFFF"/>
        </w:rPr>
        <w:t>1,220.33</w:t>
      </w:r>
      <w:r>
        <w:rPr>
          <w:rFonts w:hint="default" w:ascii="仿宋_GB2312" w:hAnsi="Helvetica" w:eastAsia="仿宋_GB2312" w:cs="仿宋_GB2312"/>
          <w:i w:val="0"/>
          <w:iCs w:val="0"/>
          <w:caps w:val="0"/>
          <w:color w:val="333333"/>
          <w:spacing w:val="0"/>
          <w:sz w:val="31"/>
          <w:szCs w:val="31"/>
          <w:shd w:val="clear" w:fill="FFFFFF"/>
        </w:rPr>
        <w:t>万元，主要用于办公及印刷费、邮电费、差旅费、会议费、福利费、日常维修费、专用材料及一般设备购置费、办公用房水电费、办公用房取暖费、办公用房物业管理费、公务用车运行维护费以及其他费用。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Times New Roman" w:eastAsia="仿宋_GB2312" w:cs="仿宋_GB2312"/>
          <w:i w:val="0"/>
          <w:iCs w:val="0"/>
          <w:caps w:val="0"/>
          <w:color w:val="333333"/>
          <w:spacing w:val="0"/>
          <w:sz w:val="31"/>
          <w:szCs w:val="31"/>
          <w:shd w:val="clear" w:fill="FFFFFF"/>
        </w:rPr>
        <w:t>根据公务用车制度改革方案相关规定核定本部门保留的公务用车编制</w:t>
      </w:r>
      <w:r>
        <w:rPr>
          <w:rFonts w:hint="default" w:ascii="Times New Roman" w:hAnsi="Times New Roman" w:eastAsia="仿宋_GB2312" w:cs="Times New Roman"/>
          <w:i w:val="0"/>
          <w:iCs w:val="0"/>
          <w:caps w:val="0"/>
          <w:color w:val="333333"/>
          <w:spacing w:val="0"/>
          <w:sz w:val="31"/>
          <w:szCs w:val="31"/>
          <w:shd w:val="clear" w:fill="FFFFFF"/>
        </w:rPr>
        <w:t>28</w:t>
      </w:r>
      <w:r>
        <w:rPr>
          <w:rFonts w:hint="default" w:ascii="仿宋_GB2312" w:hAnsi="Times New Roman" w:eastAsia="仿宋_GB2312" w:cs="仿宋_GB2312"/>
          <w:i w:val="0"/>
          <w:iCs w:val="0"/>
          <w:caps w:val="0"/>
          <w:color w:val="333333"/>
          <w:spacing w:val="0"/>
          <w:sz w:val="31"/>
          <w:szCs w:val="31"/>
          <w:shd w:val="clear" w:fill="FFFFFF"/>
        </w:rPr>
        <w:t>辆，</w:t>
      </w:r>
      <w:r>
        <w:rPr>
          <w:rFonts w:hint="default" w:ascii="Times New Roman" w:hAnsi="Times New Roman" w:eastAsia="Helvetica" w:cs="Times New Roman"/>
          <w:i w:val="0"/>
          <w:iCs w:val="0"/>
          <w:caps w:val="0"/>
          <w:color w:val="333333"/>
          <w:spacing w:val="0"/>
          <w:sz w:val="31"/>
          <w:szCs w:val="31"/>
          <w:shd w:val="clear" w:fill="FFFFFF"/>
        </w:rPr>
        <w:t>2022</w:t>
      </w:r>
      <w:r>
        <w:rPr>
          <w:rFonts w:hint="default" w:ascii="仿宋_GB2312" w:hAnsi="Times New Roman" w:eastAsia="仿宋_GB2312" w:cs="仿宋_GB2312"/>
          <w:i w:val="0"/>
          <w:iCs w:val="0"/>
          <w:caps w:val="0"/>
          <w:color w:val="333333"/>
          <w:spacing w:val="0"/>
          <w:sz w:val="31"/>
          <w:szCs w:val="31"/>
          <w:shd w:val="clear" w:fill="FFFFFF"/>
        </w:rPr>
        <w:t>年本单位实有在编车辆</w:t>
      </w:r>
      <w:r>
        <w:rPr>
          <w:rFonts w:hint="default" w:ascii="Times New Roman" w:hAnsi="Times New Roman" w:eastAsia="仿宋_GB2312" w:cs="Times New Roman"/>
          <w:i w:val="0"/>
          <w:iCs w:val="0"/>
          <w:caps w:val="0"/>
          <w:color w:val="333333"/>
          <w:spacing w:val="0"/>
          <w:sz w:val="31"/>
          <w:szCs w:val="31"/>
          <w:shd w:val="clear" w:fill="FFFFFF"/>
        </w:rPr>
        <w:t>28</w:t>
      </w:r>
      <w:r>
        <w:rPr>
          <w:rFonts w:hint="default" w:ascii="仿宋_GB2312" w:hAnsi="Times New Roman" w:eastAsia="仿宋_GB2312" w:cs="仿宋_GB2312"/>
          <w:i w:val="0"/>
          <w:iCs w:val="0"/>
          <w:caps w:val="0"/>
          <w:color w:val="333333"/>
          <w:spacing w:val="0"/>
          <w:sz w:val="31"/>
          <w:szCs w:val="31"/>
          <w:shd w:val="clear" w:fill="FFFFFF"/>
        </w:rPr>
        <w:t>辆，</w:t>
      </w:r>
      <w:r>
        <w:rPr>
          <w:rFonts w:hint="default" w:ascii="仿宋_GB2312" w:hAnsi="Helvetica" w:eastAsia="仿宋_GB2312" w:cs="仿宋_GB2312"/>
          <w:i w:val="0"/>
          <w:iCs w:val="0"/>
          <w:caps w:val="0"/>
          <w:color w:val="333333"/>
          <w:spacing w:val="0"/>
          <w:sz w:val="31"/>
          <w:szCs w:val="31"/>
          <w:shd w:val="clear" w:fill="FFFFFF"/>
        </w:rPr>
        <w:t>其中：</w:t>
      </w:r>
      <w:r>
        <w:rPr>
          <w:rFonts w:hint="default" w:ascii="Times New Roman" w:hAnsi="Times New Roman" w:eastAsia="仿宋_GB2312" w:cs="Times New Roman"/>
          <w:i w:val="0"/>
          <w:iCs w:val="0"/>
          <w:caps w:val="0"/>
          <w:color w:val="333333"/>
          <w:spacing w:val="0"/>
          <w:sz w:val="31"/>
          <w:szCs w:val="31"/>
          <w:shd w:val="clear" w:fill="FFFFFF"/>
        </w:rPr>
        <w:t>28</w:t>
      </w:r>
      <w:r>
        <w:rPr>
          <w:rFonts w:hint="default" w:ascii="仿宋_GB2312" w:hAnsi="Helvetica" w:eastAsia="仿宋_GB2312" w:cs="仿宋_GB2312"/>
          <w:i w:val="0"/>
          <w:iCs w:val="0"/>
          <w:caps w:val="0"/>
          <w:color w:val="333333"/>
          <w:spacing w:val="0"/>
          <w:sz w:val="31"/>
          <w:szCs w:val="31"/>
          <w:shd w:val="clear" w:fill="FFFFFF"/>
        </w:rPr>
        <w:t>辆</w:t>
      </w:r>
      <w:r>
        <w:rPr>
          <w:rFonts w:hint="default" w:ascii="仿宋_GB2312" w:hAnsi="Times New Roman" w:eastAsia="仿宋_GB2312" w:cs="仿宋_GB2312"/>
          <w:i w:val="0"/>
          <w:iCs w:val="0"/>
          <w:caps w:val="0"/>
          <w:color w:val="333333"/>
          <w:spacing w:val="0"/>
          <w:sz w:val="31"/>
          <w:szCs w:val="31"/>
          <w:shd w:val="clear" w:fill="FFFFFF"/>
        </w:rPr>
        <w:t>为</w:t>
      </w:r>
      <w:r>
        <w:rPr>
          <w:rFonts w:hint="default" w:ascii="仿宋_GB2312" w:hAnsi="Helvetica" w:eastAsia="仿宋_GB2312" w:cs="仿宋_GB2312"/>
          <w:i w:val="0"/>
          <w:iCs w:val="0"/>
          <w:caps w:val="0"/>
          <w:color w:val="333333"/>
          <w:spacing w:val="0"/>
          <w:sz w:val="31"/>
          <w:szCs w:val="31"/>
          <w:shd w:val="clear" w:fill="FFFFFF"/>
        </w:rPr>
        <w:t>柳州市公安局柳东分局</w:t>
      </w:r>
      <w:r>
        <w:rPr>
          <w:rFonts w:hint="default" w:ascii="仿宋_GB2312" w:hAnsi="Times New Roman" w:eastAsia="仿宋_GB2312" w:cs="仿宋_GB2312"/>
          <w:i w:val="0"/>
          <w:iCs w:val="0"/>
          <w:caps w:val="0"/>
          <w:color w:val="333333"/>
          <w:spacing w:val="0"/>
          <w:sz w:val="31"/>
          <w:szCs w:val="31"/>
          <w:shd w:val="clear" w:fill="FFFFFF"/>
        </w:rPr>
        <w:t>所有，按用途划分：</w:t>
      </w:r>
      <w:r>
        <w:rPr>
          <w:rFonts w:hint="default" w:ascii="仿宋_GB2312" w:hAnsi="Helvetica" w:eastAsia="仿宋_GB2312" w:cs="仿宋_GB2312"/>
          <w:i w:val="0"/>
          <w:iCs w:val="0"/>
          <w:caps w:val="0"/>
          <w:color w:val="333333"/>
          <w:spacing w:val="0"/>
          <w:sz w:val="31"/>
          <w:szCs w:val="31"/>
          <w:shd w:val="clear" w:fill="FFFFFF"/>
        </w:rPr>
        <w:t>侦控用车</w:t>
      </w:r>
      <w:r>
        <w:rPr>
          <w:rFonts w:hint="default" w:ascii="Times New Roman" w:hAnsi="Times New Roman" w:eastAsia="仿宋_GB2312" w:cs="Times New Roman"/>
          <w:i w:val="0"/>
          <w:iCs w:val="0"/>
          <w:caps w:val="0"/>
          <w:color w:val="333333"/>
          <w:spacing w:val="0"/>
          <w:sz w:val="31"/>
          <w:szCs w:val="31"/>
          <w:shd w:val="clear" w:fill="FFFFFF"/>
        </w:rPr>
        <w:t>1</w:t>
      </w:r>
      <w:r>
        <w:rPr>
          <w:rFonts w:hint="default" w:ascii="仿宋_GB2312" w:hAnsi="Helvetica" w:eastAsia="仿宋_GB2312" w:cs="仿宋_GB2312"/>
          <w:i w:val="0"/>
          <w:iCs w:val="0"/>
          <w:caps w:val="0"/>
          <w:color w:val="333333"/>
          <w:spacing w:val="0"/>
          <w:sz w:val="31"/>
          <w:szCs w:val="31"/>
          <w:shd w:val="clear" w:fill="FFFFFF"/>
        </w:rPr>
        <w:t>辆，保密用车</w:t>
      </w:r>
      <w:r>
        <w:rPr>
          <w:rFonts w:hint="default" w:ascii="Times New Roman" w:hAnsi="Times New Roman" w:eastAsia="仿宋_GB2312" w:cs="Times New Roman"/>
          <w:i w:val="0"/>
          <w:iCs w:val="0"/>
          <w:caps w:val="0"/>
          <w:color w:val="333333"/>
          <w:spacing w:val="0"/>
          <w:sz w:val="31"/>
          <w:szCs w:val="31"/>
          <w:shd w:val="clear" w:fill="FFFFFF"/>
        </w:rPr>
        <w:t>1</w:t>
      </w:r>
      <w:r>
        <w:rPr>
          <w:rFonts w:hint="default" w:ascii="仿宋_GB2312" w:hAnsi="Helvetica" w:eastAsia="仿宋_GB2312" w:cs="仿宋_GB2312"/>
          <w:i w:val="0"/>
          <w:iCs w:val="0"/>
          <w:caps w:val="0"/>
          <w:color w:val="333333"/>
          <w:spacing w:val="0"/>
          <w:sz w:val="31"/>
          <w:szCs w:val="31"/>
          <w:shd w:val="clear" w:fill="FFFFFF"/>
        </w:rPr>
        <w:t>辆，巡逻指挥用车</w:t>
      </w:r>
      <w:r>
        <w:rPr>
          <w:rFonts w:hint="default" w:ascii="Times New Roman" w:hAnsi="Times New Roman" w:eastAsia="仿宋_GB2312" w:cs="Times New Roman"/>
          <w:i w:val="0"/>
          <w:iCs w:val="0"/>
          <w:caps w:val="0"/>
          <w:color w:val="333333"/>
          <w:spacing w:val="0"/>
          <w:sz w:val="31"/>
          <w:szCs w:val="31"/>
          <w:shd w:val="clear" w:fill="FFFFFF"/>
        </w:rPr>
        <w:t>1</w:t>
      </w:r>
      <w:r>
        <w:rPr>
          <w:rFonts w:hint="default" w:ascii="仿宋_GB2312" w:hAnsi="Helvetica" w:eastAsia="仿宋_GB2312" w:cs="仿宋_GB2312"/>
          <w:i w:val="0"/>
          <w:iCs w:val="0"/>
          <w:caps w:val="0"/>
          <w:color w:val="333333"/>
          <w:spacing w:val="0"/>
          <w:sz w:val="31"/>
          <w:szCs w:val="31"/>
          <w:shd w:val="clear" w:fill="FFFFFF"/>
        </w:rPr>
        <w:t>辆，一般执法执勤</w:t>
      </w:r>
      <w:r>
        <w:rPr>
          <w:rFonts w:hint="default" w:ascii="仿宋_GB2312" w:hAnsi="Times New Roman" w:eastAsia="仿宋_GB2312" w:cs="仿宋_GB2312"/>
          <w:i w:val="0"/>
          <w:iCs w:val="0"/>
          <w:caps w:val="0"/>
          <w:color w:val="333333"/>
          <w:spacing w:val="0"/>
          <w:sz w:val="31"/>
          <w:szCs w:val="31"/>
          <w:shd w:val="clear" w:fill="FFFFFF"/>
        </w:rPr>
        <w:t>用车</w:t>
      </w:r>
      <w:r>
        <w:rPr>
          <w:rFonts w:hint="default" w:ascii="Times New Roman" w:hAnsi="Times New Roman" w:eastAsia="仿宋_GB2312" w:cs="Times New Roman"/>
          <w:i w:val="0"/>
          <w:iCs w:val="0"/>
          <w:caps w:val="0"/>
          <w:color w:val="333333"/>
          <w:spacing w:val="0"/>
          <w:sz w:val="31"/>
          <w:szCs w:val="31"/>
          <w:shd w:val="clear" w:fill="FFFFFF"/>
        </w:rPr>
        <w:t>25</w:t>
      </w:r>
      <w:r>
        <w:rPr>
          <w:rFonts w:hint="default" w:ascii="仿宋_GB2312" w:hAnsi="Times New Roman" w:eastAsia="仿宋_GB2312" w:cs="仿宋_GB2312"/>
          <w:i w:val="0"/>
          <w:iCs w:val="0"/>
          <w:caps w:val="0"/>
          <w:color w:val="333333"/>
          <w:spacing w:val="0"/>
          <w:sz w:val="31"/>
          <w:szCs w:val="31"/>
          <w:shd w:val="clear" w:fill="FFFFFF"/>
        </w:rPr>
        <w:t>辆，其中：机关本级核定公务用车编制</w:t>
      </w:r>
      <w:r>
        <w:rPr>
          <w:rFonts w:hint="default" w:ascii="Times New Roman" w:hAnsi="Times New Roman" w:eastAsia="仿宋_GB2312" w:cs="Times New Roman"/>
          <w:i w:val="0"/>
          <w:iCs w:val="0"/>
          <w:caps w:val="0"/>
          <w:color w:val="333333"/>
          <w:spacing w:val="0"/>
          <w:sz w:val="31"/>
          <w:szCs w:val="31"/>
          <w:shd w:val="clear" w:fill="FFFFFF"/>
        </w:rPr>
        <w:t>0</w:t>
      </w:r>
      <w:r>
        <w:rPr>
          <w:rFonts w:hint="default" w:ascii="仿宋_GB2312" w:hAnsi="Times New Roman" w:eastAsia="仿宋_GB2312" w:cs="仿宋_GB2312"/>
          <w:i w:val="0"/>
          <w:iCs w:val="0"/>
          <w:caps w:val="0"/>
          <w:color w:val="333333"/>
          <w:spacing w:val="0"/>
          <w:sz w:val="31"/>
          <w:szCs w:val="31"/>
          <w:shd w:val="clear" w:fill="FFFFFF"/>
        </w:rPr>
        <w:t>辆；下属单位无核定公务用车编制</w:t>
      </w:r>
      <w:r>
        <w:rPr>
          <w:rFonts w:hint="default" w:ascii="仿宋_GB2312" w:hAnsi="Helvetica" w:eastAsia="仿宋_GB2312" w:cs="仿宋_GB2312"/>
          <w:i w:val="0"/>
          <w:iCs w:val="0"/>
          <w:caps w:val="0"/>
          <w:color w:val="333333"/>
          <w:spacing w:val="0"/>
          <w:sz w:val="31"/>
          <w:szCs w:val="31"/>
          <w:shd w:val="clear" w:fill="FFFFFF"/>
        </w:rPr>
        <w:t>车</w:t>
      </w:r>
      <w:r>
        <w:rPr>
          <w:rFonts w:hint="default" w:ascii="仿宋_GB2312" w:hAnsi="Times New Roman" w:eastAsia="仿宋_GB2312" w:cs="仿宋_GB2312"/>
          <w:i w:val="0"/>
          <w:iCs w:val="0"/>
          <w:caps w:val="0"/>
          <w:color w:val="333333"/>
          <w:spacing w:val="0"/>
          <w:sz w:val="31"/>
          <w:szCs w:val="31"/>
          <w:shd w:val="clear" w:fill="FFFFFF"/>
        </w:rPr>
        <w:t>辆，无实有公车。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shd w:val="clear" w:fill="FFFFFF"/>
        </w:rPr>
        <w:t>（三）</w:t>
      </w:r>
      <w:r>
        <w:rPr>
          <w:rStyle w:val="5"/>
          <w:rFonts w:hint="default" w:ascii="Times New Roman" w:hAnsi="Times New Roman" w:eastAsia="楷体_GB2312" w:cs="Times New Roman"/>
          <w:b/>
          <w:bCs/>
          <w:i w:val="0"/>
          <w:iCs w:val="0"/>
          <w:caps w:val="0"/>
          <w:color w:val="333333"/>
          <w:spacing w:val="0"/>
          <w:sz w:val="31"/>
          <w:szCs w:val="31"/>
          <w:shd w:val="clear" w:fill="FFFFFF"/>
        </w:rPr>
        <w:t>200</w:t>
      </w:r>
      <w:r>
        <w:rPr>
          <w:rStyle w:val="5"/>
          <w:rFonts w:hint="default" w:ascii="楷体_GB2312" w:hAnsi="Helvetica" w:eastAsia="楷体_GB2312" w:cs="楷体_GB2312"/>
          <w:b/>
          <w:bCs/>
          <w:i w:val="0"/>
          <w:iCs w:val="0"/>
          <w:caps w:val="0"/>
          <w:color w:val="333333"/>
          <w:spacing w:val="0"/>
          <w:sz w:val="31"/>
          <w:szCs w:val="31"/>
          <w:shd w:val="clear" w:fill="FFFFFF"/>
        </w:rPr>
        <w:t>万元以上项目预算绩效情况说明</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w:t>
      </w:r>
      <w:r>
        <w:rPr>
          <w:rFonts w:hint="default" w:ascii="Times New Roman" w:hAnsi="Times New Roman" w:eastAsia="仿宋_GB2312" w:cs="Times New Roman"/>
          <w:i w:val="0"/>
          <w:iCs w:val="0"/>
          <w:caps w:val="0"/>
          <w:color w:val="333333"/>
          <w:spacing w:val="0"/>
          <w:sz w:val="31"/>
          <w:szCs w:val="31"/>
          <w:shd w:val="clear" w:fill="FFFFFF"/>
        </w:rPr>
        <w:t>2022</w:t>
      </w:r>
      <w:r>
        <w:rPr>
          <w:rFonts w:hint="default" w:ascii="仿宋_GB2312" w:hAnsi="Helvetica" w:eastAsia="仿宋_GB2312" w:cs="仿宋_GB2312"/>
          <w:i w:val="0"/>
          <w:iCs w:val="0"/>
          <w:caps w:val="0"/>
          <w:color w:val="333333"/>
          <w:spacing w:val="0"/>
          <w:sz w:val="31"/>
          <w:szCs w:val="31"/>
          <w:shd w:val="clear" w:fill="FFFFFF"/>
        </w:rPr>
        <w:t>年本单位无</w:t>
      </w:r>
      <w:r>
        <w:rPr>
          <w:rFonts w:hint="default" w:ascii="Times New Roman" w:hAnsi="Times New Roman" w:eastAsia="仿宋_GB2312" w:cs="Times New Roman"/>
          <w:i w:val="0"/>
          <w:iCs w:val="0"/>
          <w:caps w:val="0"/>
          <w:color w:val="333333"/>
          <w:spacing w:val="0"/>
          <w:sz w:val="31"/>
          <w:szCs w:val="31"/>
          <w:shd w:val="clear" w:fill="FFFFFF"/>
        </w:rPr>
        <w:t>200</w:t>
      </w:r>
      <w:r>
        <w:rPr>
          <w:rFonts w:hint="default" w:ascii="仿宋_GB2312" w:hAnsi="Helvetica" w:eastAsia="仿宋_GB2312" w:cs="仿宋_GB2312"/>
          <w:i w:val="0"/>
          <w:iCs w:val="0"/>
          <w:caps w:val="0"/>
          <w:color w:val="333333"/>
          <w:spacing w:val="0"/>
          <w:sz w:val="31"/>
          <w:szCs w:val="31"/>
          <w:shd w:val="clear" w:fill="FFFFFF"/>
        </w:rPr>
        <w:t>万以上项目情况。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Times New Roman" w:hAnsi="Times New Roman" w:eastAsia="Helvetica" w:cs="Times New Roman"/>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一、财政拨款收入</w:t>
      </w:r>
      <w:r>
        <w:rPr>
          <w:rFonts w:hint="default" w:ascii="仿宋_GB2312" w:hAnsi="Helvetica" w:eastAsia="仿宋_GB2312" w:cs="仿宋_GB2312"/>
          <w:i w:val="0"/>
          <w:iCs w:val="0"/>
          <w:caps w:val="0"/>
          <w:color w:val="333333"/>
          <w:spacing w:val="0"/>
          <w:sz w:val="31"/>
          <w:szCs w:val="31"/>
          <w:shd w:val="clear" w:fill="FFFFFF"/>
        </w:rPr>
        <w:t>：指市本级财政部门当年拨付的资金。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二、事业收入</w:t>
      </w:r>
      <w:r>
        <w:rPr>
          <w:rFonts w:hint="default" w:ascii="仿宋_GB2312" w:hAnsi="Helvetica" w:eastAsia="仿宋_GB2312" w:cs="仿宋_GB2312"/>
          <w:i w:val="0"/>
          <w:iCs w:val="0"/>
          <w:caps w:val="0"/>
          <w:color w:val="333333"/>
          <w:spacing w:val="0"/>
          <w:sz w:val="31"/>
          <w:szCs w:val="31"/>
          <w:shd w:val="clear" w:fill="FFFFFF"/>
        </w:rPr>
        <w:t>：指事业单位开展专业业务活动及辅助活动所取得的收入。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三、经营收入</w:t>
      </w:r>
      <w:r>
        <w:rPr>
          <w:rFonts w:hint="default" w:ascii="仿宋_GB2312" w:hAnsi="Helvetica" w:eastAsia="仿宋_GB2312" w:cs="仿宋_GB2312"/>
          <w:i w:val="0"/>
          <w:iCs w:val="0"/>
          <w:caps w:val="0"/>
          <w:color w:val="333333"/>
          <w:spacing w:val="0"/>
          <w:sz w:val="31"/>
          <w:szCs w:val="31"/>
          <w:shd w:val="clear" w:fill="FFFFFF"/>
        </w:rPr>
        <w:t>：指事业单位在专业业务活动及其辅助活动之外开展非独立核算经营活动取得的收入。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四、其他收入</w:t>
      </w:r>
      <w:r>
        <w:rPr>
          <w:rFonts w:hint="default" w:ascii="仿宋_GB2312" w:hAnsi="Helvetica" w:eastAsia="仿宋_GB2312" w:cs="仿宋_GB2312"/>
          <w:i w:val="0"/>
          <w:iCs w:val="0"/>
          <w:caps w:val="0"/>
          <w:color w:val="333333"/>
          <w:spacing w:val="0"/>
          <w:sz w:val="31"/>
          <w:szCs w:val="31"/>
          <w:shd w:val="clear" w:fill="FFFFFF"/>
        </w:rPr>
        <w:t>：指除上述“财政拨款收入”“事业收入”“经营收入”等以外的收入。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五、基本支出</w:t>
      </w:r>
      <w:r>
        <w:rPr>
          <w:rFonts w:hint="default" w:ascii="仿宋_GB2312" w:hAnsi="Helvetica" w:eastAsia="仿宋_GB2312" w:cs="仿宋_GB2312"/>
          <w:i w:val="0"/>
          <w:iCs w:val="0"/>
          <w:caps w:val="0"/>
          <w:color w:val="333333"/>
          <w:spacing w:val="0"/>
          <w:sz w:val="31"/>
          <w:szCs w:val="31"/>
          <w:shd w:val="clear" w:fill="FFFFFF"/>
        </w:rPr>
        <w:t>：指为保障机构正常运转、完成日常工作任务而发生的人员支出和公用支出。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六、项目支出</w:t>
      </w:r>
      <w:r>
        <w:rPr>
          <w:rFonts w:hint="default" w:ascii="仿宋_GB2312" w:hAnsi="Helvetica" w:eastAsia="仿宋_GB2312" w:cs="仿宋_GB2312"/>
          <w:i w:val="0"/>
          <w:iCs w:val="0"/>
          <w:caps w:val="0"/>
          <w:color w:val="333333"/>
          <w:spacing w:val="0"/>
          <w:sz w:val="31"/>
          <w:szCs w:val="31"/>
          <w:shd w:val="clear" w:fill="FFFFFF"/>
        </w:rPr>
        <w:t>：指在基本支出之外为完成特定行政任务和事业发展目标所发生的支出。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七、“三公”经费</w:t>
      </w:r>
      <w:r>
        <w:rPr>
          <w:rFonts w:hint="default" w:ascii="仿宋_GB2312" w:hAnsi="Helvetica" w:eastAsia="仿宋_GB2312" w:cs="仿宋_GB2312"/>
          <w:i w:val="0"/>
          <w:iCs w:val="0"/>
          <w:caps w:val="0"/>
          <w:color w:val="333333"/>
          <w:spacing w:val="0"/>
          <w:sz w:val="31"/>
          <w:szCs w:val="31"/>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八、机关运行经费</w:t>
      </w:r>
      <w:r>
        <w:rPr>
          <w:rFonts w:hint="default" w:ascii="仿宋_GB2312" w:hAnsi="Helvetica" w:eastAsia="仿宋_GB2312" w:cs="仿宋_GB2312"/>
          <w:i w:val="0"/>
          <w:iCs w:val="0"/>
          <w:caps w:val="0"/>
          <w:color w:val="333333"/>
          <w:spacing w:val="0"/>
          <w:sz w:val="31"/>
          <w:szCs w:val="31"/>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000000"/>
    <w:rsid w:val="50D44652"/>
    <w:rsid w:val="5D736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3414</Words>
  <Characters>3848</Characters>
  <Lines>0</Lines>
  <Paragraphs>0</Paragraphs>
  <TotalTime>1</TotalTime>
  <ScaleCrop>false</ScaleCrop>
  <LinksUpToDate>false</LinksUpToDate>
  <CharactersWithSpaces>3852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2023-05-04T01:52:00Z</dcterms:created>
  <dc:creator>Administrator</dc:creator>
  <cp:lastModifiedBy>千千</cp:lastModifiedBy>
  <dcterms:modified xsi:type="dcterms:W3CDTF">2023-05-16T02:26:11Z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892B98A628054B3FB4B727AEED8764A8_12</vt:lpwstr>
  </property>
</Properties>
</file>