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3</w:t>
      </w:r>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130 柳州市接待办公室2022年</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华文仿宋" w:eastAsia="方正小标宋简体"/>
          <w:sz w:val="44"/>
          <w:szCs w:val="44"/>
        </w:rPr>
      </w:pPr>
    </w:p>
    <w:p>
      <w:pPr>
        <w:keepNext w:val="0"/>
        <w:keepLines w:val="0"/>
        <w:pageBreakBefore w:val="0"/>
        <w:kinsoku/>
        <w:wordWrap/>
        <w:overflowPunct/>
        <w:topLinePunct w:val="0"/>
        <w:autoSpaceDE/>
        <w:autoSpaceDN/>
        <w:bidi w:val="0"/>
        <w:spacing w:line="560" w:lineRule="exact"/>
        <w:jc w:val="center"/>
        <w:textAlignment w:val="auto"/>
        <w:rPr>
          <w:rStyle w:val="5"/>
          <w:rFonts w:hint="eastAsia" w:ascii="方正小标宋简体" w:hAnsi="华文仿宋" w:eastAsia="方正小标宋简体"/>
          <w:bCs w:val="0"/>
          <w:sz w:val="44"/>
          <w:szCs w:val="44"/>
        </w:rPr>
      </w:pPr>
      <w:r>
        <w:rPr>
          <w:rStyle w:val="5"/>
          <w:rFonts w:hint="eastAsia" w:ascii="方正小标宋简体" w:hAnsi="华文仿宋" w:eastAsia="方正小标宋简体"/>
          <w:bCs w:val="0"/>
          <w:sz w:val="44"/>
          <w:szCs w:val="44"/>
        </w:rPr>
        <w:t>目 录</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柳州市接待办公室</w:t>
      </w:r>
      <w:r>
        <w:rPr>
          <w:rFonts w:hint="eastAsia" w:ascii="仿宋_GB2312" w:hAnsi="华文仿宋" w:eastAsia="仿宋_GB2312"/>
          <w:b/>
          <w:bCs/>
          <w:color w:val="000000"/>
          <w:sz w:val="32"/>
          <w:szCs w:val="32"/>
        </w:rPr>
        <w:t>概况</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柳州市接待办公室</w:t>
      </w:r>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柳州市接待办公室2022年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5"/>
          <w:rFonts w:hint="eastAsia" w:ascii="仿宋_GB2312" w:hAnsi="华文仿宋" w:eastAsia="仿宋_GB2312"/>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5"/>
          <w:rFonts w:hint="eastAsia" w:ascii="仿宋_GB2312" w:hAnsi="华文仿宋" w:eastAsia="仿宋_GB2312"/>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5"/>
          <w:rFonts w:hint="eastAsia" w:ascii="仿宋_GB2312" w:hAnsi="华文仿宋" w:eastAsia="仿宋_GB2312"/>
          <w:color w:val="000000"/>
          <w:sz w:val="32"/>
          <w:szCs w:val="32"/>
          <w:highlight w:val="none"/>
        </w:rPr>
      </w:pPr>
      <w:r>
        <w:rPr>
          <w:rStyle w:val="5"/>
          <w:rFonts w:hint="eastAsia" w:ascii="仿宋_GB2312" w:hAnsi="华文仿宋" w:eastAsia="仿宋_GB2312"/>
          <w:color w:val="000000"/>
          <w:sz w:val="32"/>
          <w:szCs w:val="32"/>
          <w:highlight w:val="none"/>
        </w:rPr>
        <w:t>第一部分：</w:t>
      </w:r>
      <w:r>
        <w:rPr>
          <w:rStyle w:val="5"/>
          <w:rFonts w:hint="eastAsia" w:ascii="仿宋_GB2312" w:hAnsi="华文仿宋" w:eastAsia="仿宋_GB2312"/>
          <w:color w:val="000000"/>
          <w:sz w:val="32"/>
          <w:szCs w:val="32"/>
          <w:highlight w:val="none"/>
          <w:lang w:val="en-US" w:eastAsia="zh-CN"/>
        </w:rPr>
        <w:t>柳州市接待办公室</w:t>
      </w:r>
      <w:r>
        <w:rPr>
          <w:rStyle w:val="5"/>
          <w:rFonts w:hint="eastAsia" w:ascii="仿宋_GB2312" w:hAnsi="华文仿宋" w:eastAsia="仿宋_GB2312"/>
          <w:color w:val="000000"/>
          <w:sz w:val="32"/>
          <w:szCs w:val="32"/>
          <w:highlight w:val="none"/>
        </w:rPr>
        <w:t>概况</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1、接待党中央、全国人大、国务院、全国政协及所属部门来我市检查、指导、考察工作的副部级以上领导及其团组成员。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2、接待到我市检查、指导、帮助工作的自治区领导及自治区所属部门的副厅级以上负责人和随行人员。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3、接待到我市考察、访问、指导和联系工作的外省、市、自治区副厅级以上领导及随行人员。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4、接待应我市领导邀请前来考察、访问的国内宾客。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5、协助有关部门做好全国、全区及全市性重要会议的接待服务工作及我市其他重要活动的接待服务工作。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6、随同我市领导所率领代表团到兄弟省、市、地区考察访问，做好对外公共关系和对内后勤服务工作。</w:t>
      </w:r>
    </w:p>
    <w:p>
      <w:pPr>
        <w:spacing w:line="560" w:lineRule="exact"/>
        <w:ind w:firstLine="640" w:firstLineChars="200"/>
        <w:rPr>
          <w:rFonts w:hint="eastAsia" w:ascii="楷体_GB2312" w:hAnsi="华文仿宋" w:eastAsia="楷体_GB2312" w:cs="宋体"/>
          <w:b/>
          <w:bCs w:val="0"/>
          <w:color w:val="000000"/>
          <w:kern w:val="0"/>
          <w:sz w:val="32"/>
          <w:szCs w:val="32"/>
          <w:lang w:val="en-US" w:eastAsia="zh-CN" w:bidi="ar-SA"/>
        </w:rPr>
      </w:pPr>
      <w:r>
        <w:rPr>
          <w:rFonts w:hint="eastAsia" w:ascii="仿宋_GB2312" w:eastAsia="仿宋_GB2312"/>
          <w:sz w:val="32"/>
          <w:szCs w:val="32"/>
        </w:rPr>
        <w:t>7、完成市委、市人大、市政府、市政协领导交办的其他任务。</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本部门共有直属单位1个。其中：</w:t>
      </w:r>
    </w:p>
    <w:p>
      <w:pPr>
        <w:spacing w:line="560" w:lineRule="exact"/>
        <w:ind w:left="638" w:leftChars="304" w:firstLine="640" w:firstLineChars="200"/>
        <w:rPr>
          <w:rFonts w:hint="eastAsia" w:ascii="仿宋_GB2312" w:hAnsi="华文仿宋" w:eastAsia="仿宋_GB2312"/>
          <w:color w:val="000000"/>
          <w:sz w:val="32"/>
          <w:szCs w:val="32"/>
        </w:rPr>
      </w:pPr>
      <w:r>
        <w:rPr>
          <w:rFonts w:hint="eastAsia" w:ascii="楷体_GB2312" w:hAnsi="华文仿宋" w:eastAsia="楷体_GB2312" w:cs="宋体"/>
          <w:b w:val="0"/>
          <w:bCs/>
          <w:color w:val="000000"/>
          <w:kern w:val="0"/>
          <w:sz w:val="32"/>
          <w:szCs w:val="32"/>
        </w:rPr>
        <w:t>参照公务员管理事业单位</w:t>
      </w:r>
      <w:r>
        <w:rPr>
          <w:rFonts w:hint="eastAsia" w:ascii="仿宋_GB2312" w:hAnsi="华文仿宋" w:eastAsia="仿宋_GB2312"/>
          <w:color w:val="000000"/>
          <w:sz w:val="32"/>
          <w:szCs w:val="32"/>
        </w:rPr>
        <w:t>1个，分别是柳州市接待办公室。</w:t>
      </w:r>
      <w:r>
        <w:rPr>
          <w:rFonts w:hint="eastAsia" w:ascii="楷体_GB2312" w:hAnsi="华文仿宋" w:eastAsia="楷体_GB2312" w:cs="宋体"/>
          <w:b w:val="0"/>
          <w:bCs/>
          <w:color w:val="000000"/>
          <w:kern w:val="0"/>
          <w:sz w:val="32"/>
          <w:szCs w:val="32"/>
        </w:rPr>
        <w:t>机关本级</w:t>
      </w:r>
      <w:r>
        <w:rPr>
          <w:rFonts w:hint="eastAsia" w:ascii="仿宋_GB2312" w:hAnsi="华文仿宋" w:eastAsia="仿宋_GB2312"/>
          <w:color w:val="000000"/>
          <w:sz w:val="32"/>
          <w:szCs w:val="32"/>
        </w:rPr>
        <w:t>内设4个科室，分别为：综合科、财务科、接待一科、接待二科。</w:t>
      </w:r>
    </w:p>
    <w:p>
      <w:pPr>
        <w:pStyle w:val="2"/>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eastAsia" w:ascii="仿宋_GB2312" w:hAnsi="华文仿宋" w:eastAsia="仿宋_GB2312"/>
          <w:color w:val="000000"/>
          <w:sz w:val="32"/>
          <w:szCs w:val="32"/>
          <w:lang w:val="en-US" w:eastAsia="zh-CN"/>
        </w:rPr>
      </w:pPr>
    </w:p>
    <w:p>
      <w:pPr>
        <w:pStyle w:val="2"/>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highlight w:val="none"/>
        </w:rPr>
      </w:pPr>
    </w:p>
    <w:p>
      <w:pPr>
        <w:pStyle w:val="2"/>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highlight w:val="none"/>
        </w:rPr>
      </w:pPr>
    </w:p>
    <w:p>
      <w:pPr>
        <w:pStyle w:val="2"/>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highlight w:val="none"/>
        </w:rPr>
      </w:pPr>
      <w:r>
        <w:rPr>
          <w:rFonts w:hint="eastAsia" w:ascii="仿宋_GB2312" w:hAnsi="华文仿宋" w:eastAsia="仿宋_GB2312"/>
          <w:b/>
          <w:bCs/>
          <w:color w:val="000000"/>
          <w:sz w:val="32"/>
          <w:szCs w:val="32"/>
          <w:highlight w:val="none"/>
        </w:rPr>
        <w:t>第二部分：</w:t>
      </w:r>
      <w:r>
        <w:rPr>
          <w:rFonts w:hint="eastAsia" w:ascii="仿宋_GB2312" w:hAnsi="华文仿宋" w:eastAsia="仿宋_GB2312"/>
          <w:b/>
          <w:bCs/>
          <w:color w:val="000000"/>
          <w:sz w:val="32"/>
          <w:szCs w:val="32"/>
          <w:highlight w:val="none"/>
          <w:lang w:val="en-US" w:eastAsia="zh-CN"/>
        </w:rPr>
        <w:t>柳州市接待办公室</w:t>
      </w:r>
      <w:r>
        <w:rPr>
          <w:rFonts w:hint="eastAsia" w:ascii="仿宋_GB2312" w:hAnsi="华文仿宋" w:eastAsia="仿宋_GB2312"/>
          <w:b/>
          <w:bCs/>
          <w:color w:val="000000"/>
          <w:sz w:val="32"/>
          <w:szCs w:val="32"/>
          <w:highlight w:val="none"/>
          <w:lang w:eastAsia="zh-CN"/>
        </w:rPr>
        <w:t>2022</w:t>
      </w:r>
      <w:r>
        <w:rPr>
          <w:rFonts w:hint="eastAsia" w:ascii="仿宋_GB2312" w:hAnsi="华文仿宋" w:eastAsia="仿宋_GB2312"/>
          <w:b/>
          <w:bCs/>
          <w:color w:val="000000"/>
          <w:sz w:val="32"/>
          <w:szCs w:val="32"/>
          <w:highlight w:val="none"/>
        </w:rPr>
        <w:t>年预算</w:t>
      </w:r>
      <w:r>
        <w:rPr>
          <w:rFonts w:hint="eastAsia" w:ascii="仿宋_GB2312" w:hAnsi="华文仿宋" w:eastAsia="仿宋_GB2312"/>
          <w:b/>
          <w:bCs/>
          <w:color w:val="000000"/>
          <w:sz w:val="32"/>
          <w:szCs w:val="32"/>
          <w:highlight w:val="none"/>
          <w:lang w:eastAsia="zh-CN"/>
        </w:rPr>
        <w:t>报</w:t>
      </w:r>
      <w:r>
        <w:rPr>
          <w:rFonts w:hint="eastAsia" w:ascii="仿宋_GB2312" w:hAnsi="华文仿宋" w:eastAsia="仿宋_GB2312"/>
          <w:b/>
          <w:bCs/>
          <w:color w:val="000000"/>
          <w:sz w:val="32"/>
          <w:szCs w:val="32"/>
          <w:highlight w:val="none"/>
        </w:rPr>
        <w:t>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left"/>
        <w:textAlignment w:val="auto"/>
        <w:rPr>
          <w:rFonts w:hint="eastAsia" w:ascii="仿宋_GB2312" w:hAnsi="华文仿宋" w:eastAsia="仿宋_GB2312"/>
          <w:sz w:val="32"/>
          <w:szCs w:val="32"/>
          <w:highlight w:val="cyan"/>
        </w:rPr>
      </w:pPr>
      <w:r>
        <w:rPr>
          <w:rFonts w:hint="eastAsia" w:ascii="仿宋_GB2312" w:hAnsi="华文仿宋" w:eastAsia="仿宋_GB2312"/>
          <w:b/>
          <w:bCs/>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center"/>
        <w:textAlignment w:val="auto"/>
        <w:outlineLvl w:val="9"/>
        <w:rPr>
          <w:rFonts w:hint="eastAsia" w:ascii="仿宋_GB2312" w:hAnsi="华文仿宋" w:eastAsia="仿宋_GB2312"/>
          <w:sz w:val="32"/>
          <w:szCs w:val="32"/>
          <w:highlight w:val="cyan"/>
        </w:rPr>
      </w:pPr>
    </w:p>
    <w:p>
      <w:pPr>
        <w:pStyle w:val="2"/>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hAnsi="华文仿宋" w:eastAsia="仿宋_GB2312"/>
          <w:b/>
          <w:bCs/>
          <w:color w:val="000000"/>
          <w:sz w:val="32"/>
          <w:szCs w:val="32"/>
          <w:lang w:val="en-US" w:eastAsia="zh-CN"/>
        </w:rPr>
      </w:pPr>
      <w:r>
        <w:rPr>
          <w:rFonts w:hint="eastAsia" w:ascii="仿宋_GB2312" w:hAnsi="华文仿宋" w:eastAsia="仿宋_GB2312"/>
          <w:b/>
          <w:bCs/>
          <w:color w:val="000000"/>
          <w:sz w:val="32"/>
          <w:szCs w:val="32"/>
          <w:lang w:val="en-US" w:eastAsia="zh-CN"/>
        </w:rPr>
        <w:t xml:space="preserve"> </w:t>
      </w:r>
    </w:p>
    <w:p>
      <w:pPr>
        <w:pStyle w:val="2"/>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r>
        <w:rPr>
          <w:rFonts w:hint="eastAsia" w:ascii="仿宋_GB2312" w:hAnsi="华文仿宋" w:eastAsia="仿宋_GB2312" w:cs="Times New Roman"/>
          <w:b/>
          <w:bCs/>
          <w:color w:val="000000"/>
          <w:kern w:val="2"/>
          <w:sz w:val="32"/>
          <w:szCs w:val="32"/>
          <w:highlight w:val="none"/>
          <w:lang w:val="en-US" w:eastAsia="zh-CN" w:bidi="ar-SA"/>
        </w:rPr>
        <w:t>第三部分：柳州市接待办公室2022年预算情况说明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一、部门收支预算情况说明</w:t>
      </w:r>
    </w:p>
    <w:p>
      <w:pPr>
        <w:tabs>
          <w:tab w:val="center" w:pos="4475"/>
        </w:tabs>
        <w:spacing w:line="600" w:lineRule="exact"/>
        <w:ind w:firstLine="0"/>
        <w:rPr>
          <w:rFonts w:hint="eastAsia" w:ascii="仿宋_GB2312" w:hAnsi="华文仿宋" w:eastAsia="仿宋_GB2312" w:cs="宋体"/>
          <w:kern w:val="0"/>
          <w:sz w:val="32"/>
          <w:szCs w:val="32"/>
          <w:highlight w:val="cyan"/>
        </w:rPr>
      </w:pPr>
      <w:r>
        <w:rPr>
          <w:rFonts w:hint="eastAsia" w:ascii="仿宋_GB2312" w:hAnsi="华文仿宋" w:eastAsia="仿宋_GB2312" w:cs="Times New Roman"/>
          <w:b w:val="0"/>
          <w:bCs w:val="0"/>
          <w:color w:val="auto"/>
          <w:kern w:val="2"/>
          <w:sz w:val="32"/>
          <w:szCs w:val="32"/>
          <w:lang w:val="en-US" w:eastAsia="zh-CN" w:bidi="ar-SA"/>
        </w:rPr>
        <w:t>2022年单位收支总预算850.75万元，同比减少89.5万元，同比下降10%，收入包括：一般公共财政预算拨款;支出包括：一般公共服务支出、社会保障和就业支出、卫生健康支出、住房保障支出。</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二、部门收入预算情况说明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r>
        <w:rPr>
          <w:rFonts w:hint="eastAsia" w:ascii="仿宋_GB2312" w:hAnsi="华文仿宋" w:eastAsia="仿宋_GB2312" w:cs="Times New Roman"/>
          <w:b w:val="0"/>
          <w:bCs w:val="0"/>
          <w:color w:val="auto"/>
          <w:kern w:val="2"/>
          <w:sz w:val="32"/>
          <w:szCs w:val="32"/>
          <w:lang w:val="en-US" w:eastAsia="zh-CN" w:bidi="ar-SA"/>
        </w:rPr>
        <w:t>850.75万元，同比减少89.5万元，同比下降10%</w:t>
      </w:r>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rPr>
      </w:pP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color w:val="000000"/>
          <w:sz w:val="32"/>
          <w:szCs w:val="32"/>
          <w:lang w:val="en-US" w:eastAsia="zh-CN"/>
        </w:rPr>
        <w:t>850.75</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r>
        <w:rPr>
          <w:rFonts w:hint="eastAsia" w:ascii="仿宋_GB2312" w:hAnsi="华文仿宋" w:eastAsia="仿宋_GB2312"/>
          <w:color w:val="auto"/>
          <w:sz w:val="32"/>
          <w:szCs w:val="32"/>
          <w:lang w:val="en-US" w:eastAsia="zh-CN"/>
        </w:rPr>
        <w:t>100%,</w:t>
      </w:r>
      <w:r>
        <w:rPr>
          <w:rFonts w:hint="eastAsia" w:ascii="仿宋_GB2312" w:hAnsi="华文仿宋" w:eastAsia="仿宋_GB2312" w:cs="Times New Roman"/>
          <w:b w:val="0"/>
          <w:bCs w:val="0"/>
          <w:color w:val="auto"/>
          <w:kern w:val="2"/>
          <w:sz w:val="32"/>
          <w:szCs w:val="32"/>
          <w:lang w:val="en-US" w:eastAsia="zh-CN" w:bidi="ar-SA"/>
        </w:rPr>
        <w:t>同比减少89.5万元，同比下降10%</w:t>
      </w:r>
      <w:r>
        <w:rPr>
          <w:rFonts w:hint="eastAsia" w:ascii="仿宋_GB2312" w:hAnsi="华文仿宋" w:eastAsia="仿宋_GB2312"/>
          <w:sz w:val="32"/>
          <w:szCs w:val="32"/>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z w:val="32"/>
          <w:szCs w:val="32"/>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color w:val="000000"/>
          <w:sz w:val="32"/>
          <w:szCs w:val="32"/>
        </w:rPr>
        <w:t>政府性基金预算收入</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color w:val="000000"/>
          <w:sz w:val="32"/>
          <w:szCs w:val="32"/>
        </w:rPr>
        <w:t>国有资本经营预算收入</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2022年收入预算总体减少主要是其他一般公共服务支出减少，减少的主要原因：三公经费支出减少。</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三、部门支出预算情况说明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r>
        <w:rPr>
          <w:rFonts w:hint="eastAsia" w:ascii="仿宋_GB2312" w:hAnsi="华文仿宋" w:eastAsia="仿宋_GB2312"/>
          <w:color w:val="000000"/>
          <w:sz w:val="32"/>
          <w:szCs w:val="32"/>
          <w:lang w:val="en-US" w:eastAsia="zh-CN"/>
        </w:rPr>
        <w:t>850.75</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455.45万元，占支出总预算的54%,</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20.5</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w:t>
      </w:r>
      <w:r>
        <w:rPr>
          <w:rFonts w:hint="eastAsia" w:ascii="仿宋_GB2312" w:hAnsi="华文仿宋" w:eastAsia="仿宋_GB2312"/>
          <w:sz w:val="32"/>
          <w:szCs w:val="32"/>
          <w:lang w:val="en-US" w:eastAsia="zh-CN"/>
        </w:rPr>
        <w:t>395.3万元，占支出总预算的46%,</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110</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22</w:t>
      </w:r>
      <w:r>
        <w:rPr>
          <w:rFonts w:hint="eastAsia" w:ascii="仿宋_GB2312" w:hAnsi="华文仿宋" w:eastAsia="仿宋_GB2312"/>
          <w:sz w:val="32"/>
          <w:szCs w:val="32"/>
        </w:rPr>
        <w:t>%。</w:t>
      </w:r>
    </w:p>
    <w:p>
      <w:pPr>
        <w:pStyle w:val="2"/>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按支出功能分类科目划分，共分为N类，其中：</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1.一般公共服务支出708.66万元；占支出总预算83%，同比减少97.02万元，同比下降12%。</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2.社会保障和就业支出71.91万元，占支出总预算8%，同比减少1.37万元，同比下降2%。</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3.</w:t>
      </w:r>
      <w:r>
        <w:rPr>
          <w:rFonts w:hint="eastAsia" w:ascii="仿宋_GB2312" w:hAnsi="华文仿宋" w:eastAsia="仿宋_GB2312"/>
          <w:sz w:val="32"/>
          <w:szCs w:val="32"/>
        </w:rPr>
        <w:t>卫生健康支出</w:t>
      </w:r>
      <w:r>
        <w:rPr>
          <w:rFonts w:hint="eastAsia" w:ascii="仿宋_GB2312" w:hAnsi="华文仿宋" w:eastAsia="仿宋_GB2312" w:cs="Times New Roman"/>
          <w:kern w:val="2"/>
          <w:sz w:val="32"/>
          <w:szCs w:val="32"/>
          <w:lang w:val="en-US" w:eastAsia="zh-CN" w:bidi="ar-SA"/>
        </w:rPr>
        <w:t>39.96万元，占支出总预算5%，同比增加11.23万元，同比增长39%。</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4.</w:t>
      </w:r>
      <w:r>
        <w:rPr>
          <w:rFonts w:hint="eastAsia" w:ascii="仿宋_GB2312" w:hAnsi="华文仿宋" w:eastAsia="仿宋_GB2312" w:cs="Times New Roman"/>
          <w:kern w:val="2"/>
          <w:sz w:val="32"/>
          <w:szCs w:val="32"/>
        </w:rPr>
        <w:t>住房保障支出</w:t>
      </w:r>
      <w:r>
        <w:rPr>
          <w:rFonts w:hint="eastAsia" w:ascii="仿宋_GB2312" w:hAnsi="华文仿宋" w:eastAsia="仿宋_GB2312" w:cs="Times New Roman"/>
          <w:kern w:val="2"/>
          <w:sz w:val="32"/>
          <w:szCs w:val="32"/>
          <w:lang w:val="en-US" w:eastAsia="zh-CN" w:bidi="ar-SA"/>
        </w:rPr>
        <w:t>30.21万元，占支出总预算2%，同比、减少2.35万元，同比下降7%。</w:t>
      </w:r>
    </w:p>
    <w:p>
      <w:pPr>
        <w:pStyle w:val="2"/>
        <w:numPr>
          <w:ilvl w:val="0"/>
          <w:numId w:val="2"/>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按支出结构分类划分，分为基本支出预算和项目支出预算。</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455.45万元，占支出总预算的54%,</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20.5</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cs="Times New Roman"/>
          <w:kern w:val="2"/>
          <w:sz w:val="32"/>
          <w:szCs w:val="32"/>
          <w:lang w:val="en-US" w:eastAsia="zh-CN" w:bidi="ar-SA"/>
        </w:rPr>
        <w:t>。</w:t>
      </w:r>
    </w:p>
    <w:p>
      <w:pPr>
        <w:pStyle w:val="2"/>
        <w:tabs>
          <w:tab w:val="center" w:pos="4475"/>
        </w:tabs>
        <w:spacing w:before="0" w:beforeAutospacing="0" w:after="0" w:afterAutospacing="0"/>
        <w:ind w:firstLine="640" w:firstLineChars="200"/>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2.项目支出预395.3万元，占支出总预算的46%,同比减少110万元，同比下降22%。</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Times New Roman"/>
          <w:sz w:val="32"/>
          <w:szCs w:val="32"/>
          <w:highlight w:val="cyan"/>
          <w:lang w:val="en-US" w:eastAsia="zh-CN"/>
        </w:rPr>
      </w:pPr>
      <w:r>
        <w:rPr>
          <w:rFonts w:hint="eastAsia" w:ascii="仿宋_GB2312" w:hAnsi="华文仿宋" w:eastAsia="仿宋_GB2312"/>
          <w:sz w:val="32"/>
          <w:szCs w:val="32"/>
          <w:lang w:val="en-US" w:eastAsia="zh-CN"/>
        </w:rPr>
        <w:t>2022年支出预算总体减少主要是项目支出减少，减少的主要原因：减少三公经费支出。</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2022年单位财政拨款收支总预算850.75万元， 收入包括：一般公共预算拨款850.75万元;支出包括：</w:t>
      </w:r>
      <w:r>
        <w:rPr>
          <w:rFonts w:hint="eastAsia" w:ascii="仿宋_GB2312" w:hAnsi="华文仿宋" w:eastAsia="仿宋_GB2312" w:cs="Times New Roman"/>
          <w:kern w:val="2"/>
          <w:sz w:val="32"/>
          <w:szCs w:val="32"/>
          <w:lang w:val="en-US" w:eastAsia="zh-CN" w:bidi="ar-SA"/>
        </w:rPr>
        <w:t>一般公共服务支出708.66</w:t>
      </w:r>
      <w:r>
        <w:rPr>
          <w:rFonts w:hint="eastAsia" w:ascii="仿宋_GB2312" w:hAnsi="华文仿宋" w:eastAsia="仿宋_GB2312" w:cs="Times New Roman"/>
          <w:b w:val="0"/>
          <w:bCs w:val="0"/>
          <w:color w:val="auto"/>
          <w:kern w:val="2"/>
          <w:sz w:val="32"/>
          <w:szCs w:val="32"/>
          <w:lang w:val="en-US" w:eastAsia="zh-CN" w:bidi="ar-SA"/>
        </w:rPr>
        <w:t>万元，</w:t>
      </w:r>
      <w:r>
        <w:rPr>
          <w:rFonts w:hint="eastAsia" w:ascii="仿宋_GB2312" w:hAnsi="华文仿宋" w:eastAsia="仿宋_GB2312" w:cs="Times New Roman"/>
          <w:kern w:val="2"/>
          <w:sz w:val="32"/>
          <w:szCs w:val="32"/>
          <w:lang w:val="en-US" w:eastAsia="zh-CN" w:bidi="ar-SA"/>
        </w:rPr>
        <w:t>社会保障和就业支出71.91</w:t>
      </w:r>
      <w:r>
        <w:rPr>
          <w:rFonts w:hint="eastAsia" w:ascii="仿宋_GB2312" w:hAnsi="华文仿宋" w:eastAsia="仿宋_GB2312" w:cs="Times New Roman"/>
          <w:b w:val="0"/>
          <w:bCs w:val="0"/>
          <w:color w:val="auto"/>
          <w:kern w:val="2"/>
          <w:sz w:val="32"/>
          <w:szCs w:val="32"/>
          <w:lang w:val="en-US" w:eastAsia="zh-CN" w:bidi="ar-SA"/>
        </w:rPr>
        <w:t>万元，</w:t>
      </w:r>
      <w:r>
        <w:rPr>
          <w:rFonts w:hint="eastAsia" w:ascii="仿宋_GB2312" w:hAnsi="华文仿宋" w:eastAsia="仿宋_GB2312"/>
          <w:sz w:val="32"/>
          <w:szCs w:val="32"/>
        </w:rPr>
        <w:t>卫生健康支出</w:t>
      </w:r>
      <w:r>
        <w:rPr>
          <w:rFonts w:hint="eastAsia" w:ascii="仿宋_GB2312" w:hAnsi="华文仿宋" w:eastAsia="仿宋_GB2312" w:cs="Times New Roman"/>
          <w:kern w:val="2"/>
          <w:sz w:val="32"/>
          <w:szCs w:val="32"/>
          <w:lang w:val="en-US" w:eastAsia="zh-CN" w:bidi="ar-SA"/>
        </w:rPr>
        <w:t>39.96万元，</w:t>
      </w:r>
      <w:r>
        <w:rPr>
          <w:rFonts w:hint="eastAsia" w:ascii="仿宋_GB2312" w:hAnsi="华文仿宋" w:eastAsia="仿宋_GB2312" w:cs="Times New Roman"/>
          <w:kern w:val="2"/>
          <w:sz w:val="32"/>
          <w:szCs w:val="32"/>
        </w:rPr>
        <w:t>住房保障支出</w:t>
      </w:r>
      <w:r>
        <w:rPr>
          <w:rFonts w:hint="eastAsia" w:ascii="仿宋_GB2312" w:hAnsi="华文仿宋" w:eastAsia="仿宋_GB2312" w:cs="Times New Roman"/>
          <w:kern w:val="2"/>
          <w:sz w:val="32"/>
          <w:szCs w:val="32"/>
          <w:lang w:val="en-US" w:eastAsia="zh-CN" w:bidi="ar-SA"/>
        </w:rPr>
        <w:t>30.21万元</w:t>
      </w:r>
      <w:r>
        <w:rPr>
          <w:rFonts w:hint="eastAsia" w:ascii="仿宋_GB2312" w:hAnsi="华文仿宋" w:eastAsia="仿宋_GB2312" w:cs="Times New Roman"/>
          <w:b w:val="0"/>
          <w:bCs w:val="0"/>
          <w:color w:val="auto"/>
          <w:kern w:val="2"/>
          <w:sz w:val="32"/>
          <w:szCs w:val="32"/>
          <w:lang w:val="en-US" w:eastAsia="zh-CN" w:bidi="ar-SA"/>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2022年单位一般公共预算拨款支出850.75万元，其中：基本支出455.45万元，项目支出395.3万元，具体支出预算如下：</w:t>
      </w:r>
    </w:p>
    <w:p>
      <w:pPr>
        <w:pStyle w:val="2"/>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（一）一般公共服务支出708.66万元，</w:t>
      </w:r>
      <w:r>
        <w:rPr>
          <w:rFonts w:hint="eastAsia" w:ascii="仿宋_GB2312" w:hAnsi="华文仿宋" w:eastAsia="仿宋_GB2312" w:cs="Times New Roman"/>
          <w:b w:val="0"/>
          <w:bCs w:val="0"/>
          <w:strike w:val="0"/>
          <w:color w:val="auto"/>
          <w:kern w:val="2"/>
          <w:sz w:val="32"/>
          <w:szCs w:val="32"/>
          <w:u w:val="none"/>
          <w:lang w:val="en-US" w:eastAsia="zh-CN" w:bidi="ar-SA"/>
        </w:rPr>
        <w:t>其中：基本支出预算313.36万元，项目支出预算395.3万元。</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人员经费、公用经费、车辆维护（维修）费、接待经费。</w:t>
      </w:r>
    </w:p>
    <w:p>
      <w:pPr>
        <w:pStyle w:val="2"/>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eastAsia="仿宋_GB2312"/>
          <w:color w:val="333333"/>
          <w:sz w:val="32"/>
          <w:szCs w:val="32"/>
        </w:rPr>
        <w:t>社会保障和就业支出</w:t>
      </w:r>
      <w:r>
        <w:rPr>
          <w:rFonts w:hint="eastAsia" w:ascii="仿宋_GB2312" w:hAnsi="华文仿宋" w:eastAsia="仿宋_GB2312" w:cs="Times New Roman"/>
          <w:b w:val="0"/>
          <w:bCs w:val="0"/>
          <w:color w:val="auto"/>
          <w:kern w:val="2"/>
          <w:sz w:val="32"/>
          <w:szCs w:val="32"/>
          <w:lang w:val="en-US" w:eastAsia="zh-CN" w:bidi="ar-SA"/>
        </w:rPr>
        <w:t>91.91万元，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主要用于机关事业养老保险支出、机关事业职业年金缴费等</w:t>
      </w:r>
      <w:r>
        <w:rPr>
          <w:rFonts w:hint="eastAsia" w:ascii="仿宋_GB2312" w:hAnsi="华文仿宋" w:eastAsia="仿宋_GB2312"/>
          <w:color w:val="auto"/>
          <w:sz w:val="32"/>
          <w:szCs w:val="32"/>
          <w:lang w:eastAsia="zh-CN"/>
        </w:rPr>
        <w:t>。</w:t>
      </w:r>
    </w:p>
    <w:p>
      <w:pPr>
        <w:pStyle w:val="2"/>
        <w:numPr>
          <w:ilvl w:val="0"/>
          <w:numId w:val="0"/>
        </w:numPr>
        <w:spacing w:before="0" w:beforeAutospacing="0" w:after="0" w:afterAutospacing="0" w:line="560" w:lineRule="exact"/>
        <w:ind w:firstLine="640" w:firstLineChars="200"/>
        <w:rPr>
          <w:rFonts w:hint="eastAsia" w:ascii="仿宋_GB2312" w:hAnsi="华文仿宋" w:eastAsia="仿宋_GB2312"/>
          <w:color w:val="auto"/>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（三）</w:t>
      </w:r>
      <w:r>
        <w:rPr>
          <w:rFonts w:hint="eastAsia" w:ascii="仿宋_GB2312" w:hAnsi="华文仿宋" w:eastAsia="仿宋_GB2312"/>
          <w:sz w:val="32"/>
          <w:szCs w:val="32"/>
        </w:rPr>
        <w:t>卫生健康支出</w:t>
      </w:r>
      <w:r>
        <w:rPr>
          <w:rFonts w:hint="eastAsia" w:ascii="仿宋_GB2312" w:hAnsi="华文仿宋" w:eastAsia="仿宋_GB2312"/>
          <w:sz w:val="32"/>
          <w:szCs w:val="32"/>
          <w:lang w:val="en-US" w:eastAsia="zh-CN"/>
        </w:rPr>
        <w:t>39.96</w:t>
      </w:r>
      <w:r>
        <w:rPr>
          <w:rFonts w:hint="eastAsia" w:ascii="仿宋_GB2312" w:hAnsi="华文仿宋" w:eastAsia="仿宋_GB2312"/>
          <w:sz w:val="32"/>
          <w:szCs w:val="32"/>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kern w:val="2"/>
          <w:sz w:val="32"/>
          <w:szCs w:val="32"/>
        </w:rPr>
        <w:t>主要用于医疗保险费的支出</w:t>
      </w:r>
      <w:r>
        <w:rPr>
          <w:rFonts w:hint="eastAsia" w:ascii="仿宋_GB2312" w:hAnsi="华文仿宋" w:eastAsia="仿宋_GB2312"/>
          <w:color w:val="auto"/>
          <w:sz w:val="32"/>
          <w:szCs w:val="32"/>
          <w:lang w:eastAsia="zh-CN"/>
        </w:rPr>
        <w:t>。</w:t>
      </w:r>
    </w:p>
    <w:p>
      <w:pPr>
        <w:pStyle w:val="2"/>
        <w:numPr>
          <w:ilvl w:val="0"/>
          <w:numId w:val="0"/>
        </w:numPr>
        <w:spacing w:before="0" w:beforeAutospacing="0" w:after="0" w:afterAutospacing="0" w:line="560" w:lineRule="exact"/>
        <w:ind w:firstLine="640" w:firstLineChars="200"/>
        <w:rPr>
          <w:rFonts w:hint="default" w:ascii="仿宋_GB2312" w:hAnsi="华文仿宋" w:eastAsia="仿宋_GB2312"/>
          <w:color w:val="auto"/>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（四）</w:t>
      </w:r>
      <w:r>
        <w:rPr>
          <w:rFonts w:hint="eastAsia" w:ascii="仿宋_GB2312" w:hAnsi="华文仿宋" w:eastAsia="仿宋_GB2312" w:cs="Times New Roman"/>
          <w:kern w:val="2"/>
          <w:sz w:val="32"/>
          <w:szCs w:val="32"/>
        </w:rPr>
        <w:t>住房保障支出</w:t>
      </w:r>
      <w:r>
        <w:rPr>
          <w:rFonts w:hint="eastAsia" w:ascii="仿宋_GB2312" w:hAnsi="华文仿宋" w:eastAsia="仿宋_GB2312" w:cs="Times New Roman"/>
          <w:kern w:val="2"/>
          <w:sz w:val="32"/>
          <w:szCs w:val="32"/>
          <w:lang w:val="en-US" w:eastAsia="zh-CN"/>
        </w:rPr>
        <w:t>30.21</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kern w:val="2"/>
          <w:sz w:val="32"/>
          <w:szCs w:val="32"/>
        </w:rPr>
        <w:t>主要用于住房公积金、住房补贴等支出</w:t>
      </w:r>
      <w:r>
        <w:rPr>
          <w:rFonts w:hint="eastAsia" w:ascii="仿宋_GB2312" w:hAnsi="华文仿宋" w:eastAsia="仿宋_GB2312"/>
          <w:color w:val="auto"/>
          <w:sz w:val="32"/>
          <w:szCs w:val="32"/>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2022年单位一般公共预算基本支出455.45万元，其中：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320" w:firstLineChars="100"/>
        <w:jc w:val="both"/>
        <w:textAlignment w:val="auto"/>
        <w:rPr>
          <w:rFonts w:hint="eastAsia" w:ascii="仿宋_GB2312" w:hAnsi="华文仿宋" w:eastAsia="仿宋_GB2312"/>
          <w:b w:val="0"/>
          <w:bCs w:val="0"/>
          <w:strike w:val="0"/>
          <w:color w:val="auto"/>
          <w:sz w:val="32"/>
          <w:szCs w:val="32"/>
          <w:highlight w:val="none"/>
          <w:lang w:eastAsia="zh-CN"/>
        </w:rPr>
      </w:pPr>
      <w:r>
        <w:rPr>
          <w:rFonts w:hint="eastAsia" w:ascii="仿宋_GB2312" w:hAnsi="华文仿宋" w:eastAsia="仿宋_GB2312"/>
          <w:b w:val="0"/>
          <w:bCs w:val="0"/>
          <w:strike w:val="0"/>
          <w:color w:val="auto"/>
          <w:sz w:val="32"/>
          <w:szCs w:val="32"/>
          <w:highlight w:val="none"/>
          <w:lang w:eastAsia="zh-CN"/>
        </w:rPr>
        <w:t>（一）人员经费</w:t>
      </w:r>
      <w:r>
        <w:rPr>
          <w:rFonts w:hint="eastAsia" w:ascii="仿宋_GB2312" w:hAnsi="华文仿宋" w:eastAsia="仿宋_GB2312"/>
          <w:b w:val="0"/>
          <w:bCs w:val="0"/>
          <w:strike w:val="0"/>
          <w:color w:val="auto"/>
          <w:sz w:val="32"/>
          <w:szCs w:val="32"/>
          <w:highlight w:val="none"/>
          <w:lang w:val="en-US" w:eastAsia="zh-CN"/>
        </w:rPr>
        <w:t>395.28</w:t>
      </w:r>
      <w:r>
        <w:rPr>
          <w:rFonts w:hint="eastAsia" w:ascii="仿宋_GB2312" w:hAnsi="华文仿宋" w:eastAsia="仿宋_GB2312"/>
          <w:b w:val="0"/>
          <w:bCs w:val="0"/>
          <w:strike w:val="0"/>
          <w:color w:val="auto"/>
          <w:sz w:val="32"/>
          <w:szCs w:val="32"/>
          <w:highlight w:val="none"/>
          <w:lang w:eastAsia="zh-CN"/>
        </w:rPr>
        <w:t>万元，主要包括：基本工资</w:t>
      </w:r>
      <w:r>
        <w:rPr>
          <w:rFonts w:hint="eastAsia" w:ascii="仿宋_GB2312" w:hAnsi="华文仿宋" w:eastAsia="仿宋_GB2312"/>
          <w:b w:val="0"/>
          <w:bCs w:val="0"/>
          <w:strike w:val="0"/>
          <w:color w:val="auto"/>
          <w:sz w:val="32"/>
          <w:szCs w:val="32"/>
          <w:highlight w:val="none"/>
          <w:lang w:val="en-US" w:eastAsia="zh-CN"/>
        </w:rPr>
        <w:t>80.79</w:t>
      </w:r>
      <w:r>
        <w:rPr>
          <w:rFonts w:hint="eastAsia" w:ascii="仿宋_GB2312" w:hAnsi="华文仿宋" w:eastAsia="仿宋_GB2312"/>
          <w:b w:val="0"/>
          <w:bCs w:val="0"/>
          <w:strike w:val="0"/>
          <w:color w:val="auto"/>
          <w:sz w:val="32"/>
          <w:szCs w:val="32"/>
          <w:highlight w:val="none"/>
          <w:lang w:eastAsia="zh-CN"/>
        </w:rPr>
        <w:t>万元，津贴补贴</w:t>
      </w:r>
      <w:r>
        <w:rPr>
          <w:rFonts w:hint="eastAsia" w:ascii="仿宋_GB2312" w:hAnsi="华文仿宋" w:eastAsia="仿宋_GB2312"/>
          <w:b w:val="0"/>
          <w:bCs w:val="0"/>
          <w:strike w:val="0"/>
          <w:color w:val="auto"/>
          <w:sz w:val="32"/>
          <w:szCs w:val="32"/>
          <w:highlight w:val="none"/>
          <w:lang w:val="en-US" w:eastAsia="zh-CN"/>
        </w:rPr>
        <w:t>67.35</w:t>
      </w:r>
      <w:r>
        <w:rPr>
          <w:rFonts w:hint="eastAsia" w:ascii="仿宋_GB2312" w:hAnsi="华文仿宋" w:eastAsia="仿宋_GB2312"/>
          <w:b w:val="0"/>
          <w:bCs w:val="0"/>
          <w:strike w:val="0"/>
          <w:color w:val="auto"/>
          <w:sz w:val="32"/>
          <w:szCs w:val="32"/>
          <w:highlight w:val="none"/>
          <w:lang w:eastAsia="zh-CN"/>
        </w:rPr>
        <w:t>万元，奖金</w:t>
      </w:r>
      <w:r>
        <w:rPr>
          <w:rFonts w:hint="eastAsia" w:ascii="仿宋_GB2312" w:hAnsi="华文仿宋" w:eastAsia="仿宋_GB2312"/>
          <w:b w:val="0"/>
          <w:bCs w:val="0"/>
          <w:strike w:val="0"/>
          <w:color w:val="auto"/>
          <w:sz w:val="32"/>
          <w:szCs w:val="32"/>
          <w:highlight w:val="none"/>
          <w:lang w:val="en-US" w:eastAsia="zh-CN"/>
        </w:rPr>
        <w:t>59.87</w:t>
      </w:r>
      <w:r>
        <w:rPr>
          <w:rFonts w:hint="eastAsia" w:ascii="仿宋_GB2312" w:hAnsi="华文仿宋" w:eastAsia="仿宋_GB2312"/>
          <w:b w:val="0"/>
          <w:bCs w:val="0"/>
          <w:strike w:val="0"/>
          <w:color w:val="auto"/>
          <w:sz w:val="32"/>
          <w:szCs w:val="32"/>
          <w:highlight w:val="none"/>
          <w:lang w:eastAsia="zh-CN"/>
        </w:rPr>
        <w:t>万元，机关事业单位基本养老保险缴费</w:t>
      </w:r>
      <w:r>
        <w:rPr>
          <w:rFonts w:hint="eastAsia" w:ascii="仿宋_GB2312" w:hAnsi="华文仿宋" w:eastAsia="仿宋_GB2312"/>
          <w:b w:val="0"/>
          <w:bCs w:val="0"/>
          <w:strike w:val="0"/>
          <w:color w:val="auto"/>
          <w:sz w:val="32"/>
          <w:szCs w:val="32"/>
          <w:highlight w:val="none"/>
          <w:lang w:val="en-US" w:eastAsia="zh-CN"/>
        </w:rPr>
        <w:t>40.28</w:t>
      </w:r>
      <w:r>
        <w:rPr>
          <w:rFonts w:hint="eastAsia" w:ascii="仿宋_GB2312" w:hAnsi="华文仿宋" w:eastAsia="仿宋_GB2312"/>
          <w:b w:val="0"/>
          <w:bCs w:val="0"/>
          <w:strike w:val="0"/>
          <w:color w:val="auto"/>
          <w:sz w:val="32"/>
          <w:szCs w:val="32"/>
          <w:highlight w:val="none"/>
          <w:lang w:eastAsia="zh-CN"/>
        </w:rPr>
        <w:t>万元，职业年金缴费</w:t>
      </w:r>
      <w:r>
        <w:rPr>
          <w:rFonts w:hint="eastAsia" w:ascii="仿宋_GB2312" w:hAnsi="华文仿宋" w:eastAsia="仿宋_GB2312"/>
          <w:b w:val="0"/>
          <w:bCs w:val="0"/>
          <w:strike w:val="0"/>
          <w:color w:val="auto"/>
          <w:sz w:val="32"/>
          <w:szCs w:val="32"/>
          <w:highlight w:val="none"/>
          <w:lang w:val="en-US" w:eastAsia="zh-CN"/>
        </w:rPr>
        <w:t>20.14</w:t>
      </w:r>
      <w:r>
        <w:rPr>
          <w:rFonts w:hint="eastAsia" w:ascii="仿宋_GB2312" w:hAnsi="华文仿宋" w:eastAsia="仿宋_GB2312"/>
          <w:b w:val="0"/>
          <w:bCs w:val="0"/>
          <w:strike w:val="0"/>
          <w:color w:val="auto"/>
          <w:sz w:val="32"/>
          <w:szCs w:val="32"/>
          <w:highlight w:val="none"/>
          <w:lang w:eastAsia="zh-CN"/>
        </w:rPr>
        <w:t>万元，职工基本医疗保险缴费</w:t>
      </w:r>
      <w:r>
        <w:rPr>
          <w:rFonts w:hint="eastAsia" w:ascii="仿宋_GB2312" w:hAnsi="华文仿宋" w:eastAsia="仿宋_GB2312"/>
          <w:b w:val="0"/>
          <w:bCs w:val="0"/>
          <w:strike w:val="0"/>
          <w:color w:val="auto"/>
          <w:sz w:val="32"/>
          <w:szCs w:val="32"/>
          <w:highlight w:val="none"/>
          <w:lang w:val="en-US" w:eastAsia="zh-CN"/>
        </w:rPr>
        <w:t>19.64</w:t>
      </w:r>
      <w:r>
        <w:rPr>
          <w:rFonts w:hint="eastAsia" w:ascii="仿宋_GB2312" w:hAnsi="华文仿宋" w:eastAsia="仿宋_GB2312"/>
          <w:b w:val="0"/>
          <w:bCs w:val="0"/>
          <w:strike w:val="0"/>
          <w:color w:val="auto"/>
          <w:sz w:val="32"/>
          <w:szCs w:val="32"/>
          <w:highlight w:val="none"/>
          <w:lang w:eastAsia="zh-CN"/>
        </w:rPr>
        <w:t>万元，公务员医疗补助缴费</w:t>
      </w:r>
      <w:r>
        <w:rPr>
          <w:rFonts w:hint="eastAsia" w:ascii="仿宋_GB2312" w:hAnsi="华文仿宋" w:eastAsia="仿宋_GB2312"/>
          <w:b w:val="0"/>
          <w:bCs w:val="0"/>
          <w:strike w:val="0"/>
          <w:color w:val="auto"/>
          <w:sz w:val="32"/>
          <w:szCs w:val="32"/>
          <w:highlight w:val="none"/>
          <w:lang w:val="en-US" w:eastAsia="zh-CN"/>
        </w:rPr>
        <w:t>20.33</w:t>
      </w:r>
      <w:r>
        <w:rPr>
          <w:rFonts w:hint="eastAsia" w:ascii="仿宋_GB2312" w:hAnsi="华文仿宋" w:eastAsia="仿宋_GB2312"/>
          <w:b w:val="0"/>
          <w:bCs w:val="0"/>
          <w:strike w:val="0"/>
          <w:color w:val="auto"/>
          <w:sz w:val="32"/>
          <w:szCs w:val="32"/>
          <w:highlight w:val="none"/>
          <w:lang w:eastAsia="zh-CN"/>
        </w:rPr>
        <w:t>万元，其他社会保障缴费</w:t>
      </w:r>
      <w:r>
        <w:rPr>
          <w:rFonts w:hint="eastAsia" w:ascii="仿宋_GB2312" w:hAnsi="华文仿宋" w:eastAsia="仿宋_GB2312"/>
          <w:b w:val="0"/>
          <w:bCs w:val="0"/>
          <w:strike w:val="0"/>
          <w:color w:val="auto"/>
          <w:sz w:val="32"/>
          <w:szCs w:val="32"/>
          <w:highlight w:val="none"/>
          <w:lang w:val="en-US" w:eastAsia="zh-CN"/>
        </w:rPr>
        <w:t>2.52</w:t>
      </w:r>
      <w:r>
        <w:rPr>
          <w:rFonts w:hint="eastAsia" w:ascii="仿宋_GB2312" w:hAnsi="华文仿宋" w:eastAsia="仿宋_GB2312"/>
          <w:b w:val="0"/>
          <w:bCs w:val="0"/>
          <w:strike w:val="0"/>
          <w:color w:val="auto"/>
          <w:sz w:val="32"/>
          <w:szCs w:val="32"/>
          <w:highlight w:val="none"/>
          <w:lang w:eastAsia="zh-CN"/>
        </w:rPr>
        <w:t>万元，住房公积金</w:t>
      </w:r>
      <w:r>
        <w:rPr>
          <w:rFonts w:hint="eastAsia" w:ascii="仿宋_GB2312" w:hAnsi="华文仿宋" w:eastAsia="仿宋_GB2312"/>
          <w:b w:val="0"/>
          <w:bCs w:val="0"/>
          <w:strike w:val="0"/>
          <w:color w:val="auto"/>
          <w:sz w:val="32"/>
          <w:szCs w:val="32"/>
          <w:highlight w:val="none"/>
          <w:lang w:val="en-US" w:eastAsia="zh-CN"/>
        </w:rPr>
        <w:t>30.21</w:t>
      </w:r>
      <w:r>
        <w:rPr>
          <w:rFonts w:hint="eastAsia" w:ascii="仿宋_GB2312" w:hAnsi="华文仿宋" w:eastAsia="仿宋_GB2312"/>
          <w:b w:val="0"/>
          <w:bCs w:val="0"/>
          <w:strike w:val="0"/>
          <w:color w:val="auto"/>
          <w:sz w:val="32"/>
          <w:szCs w:val="32"/>
          <w:highlight w:val="none"/>
          <w:lang w:eastAsia="zh-CN"/>
        </w:rPr>
        <w:t>万元，其他工资福利支出</w:t>
      </w:r>
      <w:r>
        <w:rPr>
          <w:rFonts w:hint="eastAsia" w:ascii="仿宋_GB2312" w:hAnsi="华文仿宋" w:eastAsia="仿宋_GB2312"/>
          <w:b w:val="0"/>
          <w:bCs w:val="0"/>
          <w:strike w:val="0"/>
          <w:color w:val="auto"/>
          <w:sz w:val="32"/>
          <w:szCs w:val="32"/>
          <w:highlight w:val="none"/>
          <w:lang w:val="en-US" w:eastAsia="zh-CN"/>
        </w:rPr>
        <w:t>30.21</w:t>
      </w:r>
      <w:r>
        <w:rPr>
          <w:rFonts w:hint="eastAsia" w:ascii="仿宋_GB2312" w:hAnsi="华文仿宋" w:eastAsia="仿宋_GB2312"/>
          <w:b w:val="0"/>
          <w:bCs w:val="0"/>
          <w:strike w:val="0"/>
          <w:color w:val="auto"/>
          <w:sz w:val="32"/>
          <w:szCs w:val="32"/>
          <w:highlight w:val="none"/>
          <w:lang w:eastAsia="zh-CN"/>
        </w:rPr>
        <w:t>万元。</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320" w:firstLineChars="100"/>
        <w:jc w:val="both"/>
        <w:textAlignment w:val="auto"/>
        <w:rPr>
          <w:rFonts w:hint="eastAsia" w:ascii="仿宋_GB2312" w:hAnsi="华文仿宋" w:eastAsia="仿宋_GB2312"/>
          <w:bCs/>
          <w:color w:val="000000"/>
          <w:sz w:val="32"/>
          <w:szCs w:val="32"/>
          <w:highlight w:val="none"/>
        </w:rPr>
      </w:pPr>
      <w:r>
        <w:rPr>
          <w:rFonts w:hint="eastAsia" w:ascii="仿宋_GB2312" w:hAnsi="华文仿宋" w:eastAsia="仿宋_GB2312"/>
          <w:b w:val="0"/>
          <w:bCs w:val="0"/>
          <w:strike w:val="0"/>
          <w:color w:val="auto"/>
          <w:sz w:val="32"/>
          <w:szCs w:val="32"/>
          <w:highlight w:val="none"/>
          <w:lang w:eastAsia="zh-CN"/>
        </w:rPr>
        <w:t>（二）公用经费</w:t>
      </w:r>
      <w:r>
        <w:rPr>
          <w:rFonts w:hint="eastAsia" w:ascii="仿宋_GB2312" w:hAnsi="华文仿宋" w:eastAsia="仿宋_GB2312"/>
          <w:b w:val="0"/>
          <w:bCs w:val="0"/>
          <w:strike w:val="0"/>
          <w:color w:val="auto"/>
          <w:sz w:val="32"/>
          <w:szCs w:val="32"/>
          <w:highlight w:val="none"/>
          <w:lang w:val="en-US" w:eastAsia="zh-CN"/>
        </w:rPr>
        <w:t>60.17</w:t>
      </w:r>
      <w:r>
        <w:rPr>
          <w:rFonts w:hint="eastAsia" w:ascii="仿宋_GB2312" w:hAnsi="华文仿宋" w:eastAsia="仿宋_GB2312"/>
          <w:b w:val="0"/>
          <w:bCs w:val="0"/>
          <w:strike w:val="0"/>
          <w:color w:val="auto"/>
          <w:sz w:val="32"/>
          <w:szCs w:val="32"/>
          <w:highlight w:val="none"/>
          <w:lang w:eastAsia="zh-CN"/>
        </w:rPr>
        <w:t>万元，主要包括：办公费</w:t>
      </w:r>
      <w:r>
        <w:rPr>
          <w:rFonts w:hint="eastAsia" w:ascii="仿宋_GB2312" w:hAnsi="华文仿宋" w:eastAsia="仿宋_GB2312"/>
          <w:b w:val="0"/>
          <w:bCs w:val="0"/>
          <w:strike w:val="0"/>
          <w:color w:val="auto"/>
          <w:sz w:val="32"/>
          <w:szCs w:val="32"/>
          <w:highlight w:val="none"/>
          <w:lang w:val="en-US" w:eastAsia="zh-CN"/>
        </w:rPr>
        <w:t>4.66</w:t>
      </w:r>
      <w:r>
        <w:rPr>
          <w:rFonts w:hint="eastAsia" w:ascii="仿宋_GB2312" w:hAnsi="华文仿宋" w:eastAsia="仿宋_GB2312"/>
          <w:b w:val="0"/>
          <w:bCs w:val="0"/>
          <w:strike w:val="0"/>
          <w:color w:val="auto"/>
          <w:sz w:val="32"/>
          <w:szCs w:val="32"/>
          <w:highlight w:val="none"/>
          <w:lang w:eastAsia="zh-CN"/>
        </w:rPr>
        <w:t>万元，印刷费</w:t>
      </w:r>
      <w:r>
        <w:rPr>
          <w:rFonts w:hint="eastAsia" w:ascii="仿宋_GB2312" w:hAnsi="华文仿宋" w:eastAsia="仿宋_GB2312"/>
          <w:b w:val="0"/>
          <w:bCs w:val="0"/>
          <w:strike w:val="0"/>
          <w:color w:val="auto"/>
          <w:sz w:val="32"/>
          <w:szCs w:val="32"/>
          <w:highlight w:val="none"/>
          <w:lang w:val="en-US" w:eastAsia="zh-CN"/>
        </w:rPr>
        <w:t>0.57</w:t>
      </w:r>
      <w:r>
        <w:rPr>
          <w:rFonts w:hint="eastAsia" w:ascii="仿宋_GB2312" w:hAnsi="华文仿宋" w:eastAsia="仿宋_GB2312"/>
          <w:b w:val="0"/>
          <w:bCs w:val="0"/>
          <w:strike w:val="0"/>
          <w:color w:val="auto"/>
          <w:sz w:val="32"/>
          <w:szCs w:val="32"/>
          <w:highlight w:val="none"/>
          <w:lang w:eastAsia="zh-CN"/>
        </w:rPr>
        <w:t>万元，水电费</w:t>
      </w:r>
      <w:r>
        <w:rPr>
          <w:rFonts w:hint="eastAsia" w:ascii="仿宋_GB2312" w:hAnsi="华文仿宋" w:eastAsia="仿宋_GB2312"/>
          <w:b w:val="0"/>
          <w:bCs w:val="0"/>
          <w:strike w:val="0"/>
          <w:color w:val="auto"/>
          <w:sz w:val="32"/>
          <w:szCs w:val="32"/>
          <w:highlight w:val="none"/>
          <w:lang w:val="en-US" w:eastAsia="zh-CN"/>
        </w:rPr>
        <w:t>2.57</w:t>
      </w:r>
      <w:r>
        <w:rPr>
          <w:rFonts w:hint="eastAsia" w:ascii="仿宋_GB2312" w:hAnsi="华文仿宋" w:eastAsia="仿宋_GB2312"/>
          <w:b w:val="0"/>
          <w:bCs w:val="0"/>
          <w:strike w:val="0"/>
          <w:color w:val="auto"/>
          <w:sz w:val="32"/>
          <w:szCs w:val="32"/>
          <w:highlight w:val="none"/>
          <w:lang w:eastAsia="zh-CN"/>
        </w:rPr>
        <w:t>万元，邮电费</w:t>
      </w:r>
      <w:r>
        <w:rPr>
          <w:rFonts w:hint="eastAsia" w:ascii="仿宋_GB2312" w:hAnsi="华文仿宋" w:eastAsia="仿宋_GB2312"/>
          <w:b w:val="0"/>
          <w:bCs w:val="0"/>
          <w:strike w:val="0"/>
          <w:color w:val="auto"/>
          <w:sz w:val="32"/>
          <w:szCs w:val="32"/>
          <w:highlight w:val="none"/>
          <w:lang w:val="en-US" w:eastAsia="zh-CN"/>
        </w:rPr>
        <w:t>4.17</w:t>
      </w:r>
      <w:r>
        <w:rPr>
          <w:rFonts w:hint="eastAsia" w:ascii="仿宋_GB2312" w:hAnsi="华文仿宋" w:eastAsia="仿宋_GB2312"/>
          <w:b w:val="0"/>
          <w:bCs w:val="0"/>
          <w:strike w:val="0"/>
          <w:color w:val="auto"/>
          <w:sz w:val="32"/>
          <w:szCs w:val="32"/>
          <w:highlight w:val="none"/>
          <w:lang w:eastAsia="zh-CN"/>
        </w:rPr>
        <w:t>万元，物业管理费0.</w:t>
      </w:r>
      <w:r>
        <w:rPr>
          <w:rFonts w:hint="eastAsia" w:ascii="仿宋_GB2312" w:hAnsi="华文仿宋" w:eastAsia="仿宋_GB2312"/>
          <w:b w:val="0"/>
          <w:bCs w:val="0"/>
          <w:strike w:val="0"/>
          <w:color w:val="auto"/>
          <w:sz w:val="32"/>
          <w:szCs w:val="32"/>
          <w:highlight w:val="none"/>
          <w:lang w:val="en-US" w:eastAsia="zh-CN"/>
        </w:rPr>
        <w:t>38</w:t>
      </w:r>
      <w:r>
        <w:rPr>
          <w:rFonts w:hint="eastAsia" w:ascii="仿宋_GB2312" w:hAnsi="华文仿宋" w:eastAsia="仿宋_GB2312"/>
          <w:b w:val="0"/>
          <w:bCs w:val="0"/>
          <w:strike w:val="0"/>
          <w:color w:val="auto"/>
          <w:sz w:val="32"/>
          <w:szCs w:val="32"/>
          <w:highlight w:val="none"/>
          <w:lang w:eastAsia="zh-CN"/>
        </w:rPr>
        <w:t>万元，差旅费</w:t>
      </w:r>
      <w:r>
        <w:rPr>
          <w:rFonts w:hint="eastAsia" w:ascii="仿宋_GB2312" w:hAnsi="华文仿宋" w:eastAsia="仿宋_GB2312"/>
          <w:b w:val="0"/>
          <w:bCs w:val="0"/>
          <w:strike w:val="0"/>
          <w:color w:val="auto"/>
          <w:sz w:val="32"/>
          <w:szCs w:val="32"/>
          <w:highlight w:val="none"/>
          <w:lang w:val="en-US" w:eastAsia="zh-CN"/>
        </w:rPr>
        <w:t>7.03</w:t>
      </w:r>
      <w:r>
        <w:rPr>
          <w:rFonts w:hint="eastAsia" w:ascii="仿宋_GB2312" w:hAnsi="华文仿宋" w:eastAsia="仿宋_GB2312"/>
          <w:b w:val="0"/>
          <w:bCs w:val="0"/>
          <w:strike w:val="0"/>
          <w:color w:val="auto"/>
          <w:sz w:val="32"/>
          <w:szCs w:val="32"/>
          <w:highlight w:val="none"/>
          <w:lang w:eastAsia="zh-CN"/>
        </w:rPr>
        <w:t>万元，维修（护）费</w:t>
      </w:r>
      <w:r>
        <w:rPr>
          <w:rFonts w:hint="eastAsia" w:ascii="仿宋_GB2312" w:hAnsi="华文仿宋" w:eastAsia="仿宋_GB2312"/>
          <w:b w:val="0"/>
          <w:bCs w:val="0"/>
          <w:strike w:val="0"/>
          <w:color w:val="auto"/>
          <w:sz w:val="32"/>
          <w:szCs w:val="32"/>
          <w:highlight w:val="none"/>
          <w:lang w:val="en-US" w:eastAsia="zh-CN"/>
        </w:rPr>
        <w:t>1.14</w:t>
      </w:r>
      <w:r>
        <w:rPr>
          <w:rFonts w:hint="eastAsia" w:ascii="仿宋_GB2312" w:hAnsi="华文仿宋" w:eastAsia="仿宋_GB2312"/>
          <w:b w:val="0"/>
          <w:bCs w:val="0"/>
          <w:strike w:val="0"/>
          <w:color w:val="auto"/>
          <w:sz w:val="32"/>
          <w:szCs w:val="32"/>
          <w:highlight w:val="none"/>
          <w:lang w:eastAsia="zh-CN"/>
        </w:rPr>
        <w:t>万元，会议费1.</w:t>
      </w:r>
      <w:r>
        <w:rPr>
          <w:rFonts w:hint="eastAsia" w:ascii="仿宋_GB2312" w:hAnsi="华文仿宋" w:eastAsia="仿宋_GB2312"/>
          <w:b w:val="0"/>
          <w:bCs w:val="0"/>
          <w:strike w:val="0"/>
          <w:color w:val="auto"/>
          <w:sz w:val="32"/>
          <w:szCs w:val="32"/>
          <w:highlight w:val="none"/>
          <w:lang w:val="en-US" w:eastAsia="zh-CN"/>
        </w:rPr>
        <w:t>33</w:t>
      </w:r>
      <w:r>
        <w:rPr>
          <w:rFonts w:hint="eastAsia" w:ascii="仿宋_GB2312" w:hAnsi="华文仿宋" w:eastAsia="仿宋_GB2312"/>
          <w:b w:val="0"/>
          <w:bCs w:val="0"/>
          <w:strike w:val="0"/>
          <w:color w:val="auto"/>
          <w:sz w:val="32"/>
          <w:szCs w:val="32"/>
          <w:highlight w:val="none"/>
          <w:lang w:eastAsia="zh-CN"/>
        </w:rPr>
        <w:t>万元，培训费1.</w:t>
      </w:r>
      <w:r>
        <w:rPr>
          <w:rFonts w:hint="eastAsia" w:ascii="仿宋_GB2312" w:hAnsi="华文仿宋" w:eastAsia="仿宋_GB2312"/>
          <w:b w:val="0"/>
          <w:bCs w:val="0"/>
          <w:strike w:val="0"/>
          <w:color w:val="auto"/>
          <w:sz w:val="32"/>
          <w:szCs w:val="32"/>
          <w:highlight w:val="none"/>
          <w:lang w:val="en-US" w:eastAsia="zh-CN"/>
        </w:rPr>
        <w:t>14</w:t>
      </w:r>
      <w:r>
        <w:rPr>
          <w:rFonts w:hint="eastAsia" w:ascii="仿宋_GB2312" w:hAnsi="华文仿宋" w:eastAsia="仿宋_GB2312"/>
          <w:b w:val="0"/>
          <w:bCs w:val="0"/>
          <w:strike w:val="0"/>
          <w:color w:val="auto"/>
          <w:sz w:val="32"/>
          <w:szCs w:val="32"/>
          <w:highlight w:val="none"/>
          <w:lang w:eastAsia="zh-CN"/>
        </w:rPr>
        <w:t>万元，公务接待费</w:t>
      </w:r>
      <w:r>
        <w:rPr>
          <w:rFonts w:hint="eastAsia" w:ascii="仿宋_GB2312" w:hAnsi="华文仿宋" w:eastAsia="仿宋_GB2312"/>
          <w:b w:val="0"/>
          <w:bCs w:val="0"/>
          <w:strike w:val="0"/>
          <w:color w:val="auto"/>
          <w:sz w:val="32"/>
          <w:szCs w:val="32"/>
          <w:highlight w:val="none"/>
          <w:lang w:val="en-US" w:eastAsia="zh-CN"/>
        </w:rPr>
        <w:t>0.76</w:t>
      </w:r>
      <w:r>
        <w:rPr>
          <w:rFonts w:hint="eastAsia" w:ascii="仿宋_GB2312" w:hAnsi="华文仿宋" w:eastAsia="仿宋_GB2312"/>
          <w:b w:val="0"/>
          <w:bCs w:val="0"/>
          <w:strike w:val="0"/>
          <w:color w:val="auto"/>
          <w:sz w:val="32"/>
          <w:szCs w:val="32"/>
          <w:highlight w:val="none"/>
          <w:lang w:eastAsia="zh-CN"/>
        </w:rPr>
        <w:t>万元，工会经费</w:t>
      </w:r>
      <w:r>
        <w:rPr>
          <w:rFonts w:hint="eastAsia" w:ascii="仿宋_GB2312" w:hAnsi="华文仿宋" w:eastAsia="仿宋_GB2312"/>
          <w:b w:val="0"/>
          <w:bCs w:val="0"/>
          <w:strike w:val="0"/>
          <w:color w:val="auto"/>
          <w:sz w:val="32"/>
          <w:szCs w:val="32"/>
          <w:highlight w:val="none"/>
          <w:lang w:val="en-US" w:eastAsia="zh-CN"/>
        </w:rPr>
        <w:t>5.04</w:t>
      </w:r>
      <w:r>
        <w:rPr>
          <w:rFonts w:hint="eastAsia" w:ascii="仿宋_GB2312" w:hAnsi="华文仿宋" w:eastAsia="仿宋_GB2312"/>
          <w:b w:val="0"/>
          <w:bCs w:val="0"/>
          <w:strike w:val="0"/>
          <w:color w:val="auto"/>
          <w:sz w:val="32"/>
          <w:szCs w:val="32"/>
          <w:highlight w:val="none"/>
          <w:lang w:eastAsia="zh-CN"/>
        </w:rPr>
        <w:t>万元，福利费</w:t>
      </w:r>
      <w:r>
        <w:rPr>
          <w:rFonts w:hint="eastAsia" w:ascii="仿宋_GB2312" w:hAnsi="华文仿宋" w:eastAsia="仿宋_GB2312"/>
          <w:b w:val="0"/>
          <w:bCs w:val="0"/>
          <w:strike w:val="0"/>
          <w:color w:val="auto"/>
          <w:sz w:val="32"/>
          <w:szCs w:val="32"/>
          <w:highlight w:val="none"/>
          <w:lang w:val="en-US" w:eastAsia="zh-CN"/>
        </w:rPr>
        <w:t>1.33</w:t>
      </w:r>
      <w:r>
        <w:rPr>
          <w:rFonts w:hint="eastAsia" w:ascii="仿宋_GB2312" w:hAnsi="华文仿宋" w:eastAsia="仿宋_GB2312"/>
          <w:b w:val="0"/>
          <w:bCs w:val="0"/>
          <w:strike w:val="0"/>
          <w:color w:val="auto"/>
          <w:sz w:val="32"/>
          <w:szCs w:val="32"/>
          <w:highlight w:val="none"/>
          <w:lang w:eastAsia="zh-CN"/>
        </w:rPr>
        <w:t>万元，其他交通费</w:t>
      </w:r>
      <w:r>
        <w:rPr>
          <w:rFonts w:hint="eastAsia" w:ascii="仿宋_GB2312" w:hAnsi="华文仿宋" w:eastAsia="仿宋_GB2312"/>
          <w:b w:val="0"/>
          <w:bCs w:val="0"/>
          <w:strike w:val="0"/>
          <w:color w:val="auto"/>
          <w:sz w:val="32"/>
          <w:szCs w:val="32"/>
          <w:highlight w:val="none"/>
          <w:lang w:val="en-US" w:eastAsia="zh-CN"/>
        </w:rPr>
        <w:t>18.54</w:t>
      </w:r>
      <w:r>
        <w:rPr>
          <w:rFonts w:hint="eastAsia" w:ascii="仿宋_GB2312" w:hAnsi="华文仿宋" w:eastAsia="仿宋_GB2312"/>
          <w:b w:val="0"/>
          <w:bCs w:val="0"/>
          <w:strike w:val="0"/>
          <w:color w:val="auto"/>
          <w:sz w:val="32"/>
          <w:szCs w:val="32"/>
          <w:highlight w:val="none"/>
          <w:lang w:eastAsia="zh-CN"/>
        </w:rPr>
        <w:t>万元，其他商品和服务支出</w:t>
      </w:r>
      <w:r>
        <w:rPr>
          <w:rFonts w:hint="eastAsia" w:ascii="仿宋_GB2312" w:hAnsi="华文仿宋" w:eastAsia="仿宋_GB2312"/>
          <w:b w:val="0"/>
          <w:bCs w:val="0"/>
          <w:strike w:val="0"/>
          <w:color w:val="auto"/>
          <w:sz w:val="32"/>
          <w:szCs w:val="32"/>
          <w:highlight w:val="none"/>
          <w:lang w:val="en-US" w:eastAsia="zh-CN"/>
        </w:rPr>
        <w:t>11.52</w:t>
      </w:r>
      <w:r>
        <w:rPr>
          <w:rFonts w:hint="eastAsia" w:ascii="仿宋_GB2312" w:hAnsi="华文仿宋" w:eastAsia="仿宋_GB2312"/>
          <w:b w:val="0"/>
          <w:bCs w:val="0"/>
          <w:strike w:val="0"/>
          <w:color w:val="auto"/>
          <w:sz w:val="32"/>
          <w:szCs w:val="32"/>
          <w:highlight w:val="none"/>
          <w:lang w:eastAsia="zh-CN"/>
        </w:rPr>
        <w:t>万元，退休费</w:t>
      </w:r>
      <w:r>
        <w:rPr>
          <w:rFonts w:hint="eastAsia" w:ascii="仿宋_GB2312" w:hAnsi="华文仿宋" w:eastAsia="仿宋_GB2312"/>
          <w:b w:val="0"/>
          <w:bCs w:val="0"/>
          <w:strike w:val="0"/>
          <w:color w:val="auto"/>
          <w:sz w:val="32"/>
          <w:szCs w:val="32"/>
          <w:highlight w:val="none"/>
          <w:lang w:val="en-US" w:eastAsia="zh-CN"/>
        </w:rPr>
        <w:t>8.98</w:t>
      </w:r>
      <w:r>
        <w:rPr>
          <w:rFonts w:hint="eastAsia" w:ascii="仿宋_GB2312" w:hAnsi="华文仿宋" w:eastAsia="仿宋_GB2312"/>
          <w:b w:val="0"/>
          <w:bCs w:val="0"/>
          <w:strike w:val="0"/>
          <w:color w:val="auto"/>
          <w:sz w:val="32"/>
          <w:szCs w:val="32"/>
          <w:highlight w:val="none"/>
          <w:lang w:eastAsia="zh-CN"/>
        </w:rPr>
        <w:t>万元，其他对个人和家庭的补助</w:t>
      </w:r>
      <w:r>
        <w:rPr>
          <w:rFonts w:hint="eastAsia" w:ascii="仿宋_GB2312" w:hAnsi="华文仿宋" w:eastAsia="仿宋_GB2312"/>
          <w:b w:val="0"/>
          <w:bCs w:val="0"/>
          <w:strike w:val="0"/>
          <w:color w:val="auto"/>
          <w:sz w:val="32"/>
          <w:szCs w:val="32"/>
          <w:highlight w:val="none"/>
          <w:lang w:val="en-US" w:eastAsia="zh-CN"/>
        </w:rPr>
        <w:t>9.55</w:t>
      </w:r>
      <w:r>
        <w:rPr>
          <w:rFonts w:hint="eastAsia" w:ascii="仿宋_GB2312" w:hAnsi="华文仿宋" w:eastAsia="仿宋_GB2312"/>
          <w:b w:val="0"/>
          <w:bCs w:val="0"/>
          <w:strike w:val="0"/>
          <w:color w:val="auto"/>
          <w:sz w:val="32"/>
          <w:szCs w:val="32"/>
          <w:highlight w:val="none"/>
          <w:lang w:eastAsia="zh-CN"/>
        </w:rPr>
        <w:t>万元。</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年一般公共预算安排的“三公”经费支出预算</w:t>
      </w:r>
      <w:r>
        <w:rPr>
          <w:rFonts w:hint="eastAsia" w:ascii="仿宋_GB2312" w:hAnsi="华文仿宋" w:eastAsia="仿宋_GB2312"/>
          <w:bCs/>
          <w:color w:val="000000"/>
          <w:sz w:val="32"/>
          <w:szCs w:val="32"/>
          <w:lang w:val="en-US" w:eastAsia="zh-CN"/>
        </w:rPr>
        <w:t>385.76</w:t>
      </w:r>
      <w:r>
        <w:rPr>
          <w:rFonts w:hint="eastAsia" w:ascii="仿宋_GB2312" w:hAnsi="华文仿宋" w:eastAsia="仿宋_GB2312"/>
          <w:bCs/>
          <w:color w:val="000000"/>
          <w:sz w:val="32"/>
          <w:szCs w:val="32"/>
        </w:rPr>
        <w:t>万元，比</w:t>
      </w:r>
      <w:r>
        <w:rPr>
          <w:rFonts w:hint="eastAsia" w:ascii="仿宋_GB2312" w:hAnsi="华文仿宋" w:eastAsia="仿宋_GB2312"/>
          <w:bCs/>
          <w:color w:val="000000"/>
          <w:sz w:val="32"/>
          <w:szCs w:val="32"/>
          <w:lang w:val="en-US" w:eastAsia="zh-CN"/>
        </w:rPr>
        <w:t xml:space="preserve">2021 </w:t>
      </w:r>
      <w:r>
        <w:rPr>
          <w:rFonts w:hint="eastAsia" w:ascii="仿宋_GB2312" w:hAnsi="华文仿宋" w:eastAsia="仿宋_GB2312"/>
          <w:bCs/>
          <w:color w:val="000000"/>
          <w:sz w:val="32"/>
          <w:szCs w:val="32"/>
        </w:rPr>
        <w:t>年（上一年）预算</w:t>
      </w:r>
      <w:r>
        <w:rPr>
          <w:rFonts w:hint="eastAsia" w:ascii="仿宋_GB2312" w:hAnsi="华文仿宋" w:eastAsia="仿宋_GB2312"/>
          <w:bCs/>
          <w:color w:val="000000"/>
          <w:sz w:val="32"/>
          <w:szCs w:val="32"/>
          <w:lang w:val="en-US" w:eastAsia="zh-CN"/>
        </w:rPr>
        <w:t>455.84</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70.08</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15.4</w:t>
      </w:r>
      <w:r>
        <w:rPr>
          <w:rFonts w:hint="eastAsia" w:ascii="仿宋_GB2312" w:hAnsi="华文仿宋" w:eastAsia="仿宋_GB2312"/>
          <w:bCs/>
          <w:color w:val="000000"/>
          <w:sz w:val="32"/>
          <w:szCs w:val="32"/>
        </w:rPr>
        <w:t>%。</w:t>
      </w:r>
      <w:r>
        <w:rPr>
          <w:rFonts w:hint="eastAsia" w:ascii="仿宋_GB2312" w:hAnsi="华文仿宋" w:eastAsia="仿宋_GB2312"/>
          <w:bCs/>
          <w:strike w:val="0"/>
          <w:color w:val="000000"/>
          <w:sz w:val="32"/>
          <w:szCs w:val="32"/>
          <w:lang w:eastAsia="zh-CN"/>
        </w:rPr>
        <w:t>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FF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w:t>
      </w:r>
      <w:r>
        <w:rPr>
          <w:rFonts w:hint="eastAsia" w:ascii="仿宋_GB2312" w:hAnsi="华文仿宋" w:eastAsia="仿宋_GB2312"/>
          <w:bCs/>
          <w:color w:val="FF0000"/>
          <w:sz w:val="32"/>
          <w:szCs w:val="32"/>
          <w:lang w:val="en-US" w:eastAsia="zh-CN"/>
        </w:rPr>
        <w:t>,与上年同比持平。</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350.76</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65.08</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16</w:t>
      </w:r>
      <w:r>
        <w:rPr>
          <w:rFonts w:hint="eastAsia" w:ascii="仿宋_GB2312" w:hAnsi="华文仿宋" w:eastAsia="仿宋_GB2312"/>
          <w:bCs/>
          <w:color w:val="000000"/>
          <w:sz w:val="32"/>
          <w:szCs w:val="32"/>
        </w:rPr>
        <w:t>%，减少原因：</w:t>
      </w:r>
      <w:r>
        <w:rPr>
          <w:rFonts w:hint="eastAsia" w:ascii="仿宋_GB2312" w:hAnsi="华文仿宋" w:eastAsia="仿宋_GB2312"/>
          <w:bCs/>
          <w:color w:val="000000"/>
          <w:sz w:val="32"/>
          <w:szCs w:val="32"/>
          <w:lang w:eastAsia="zh-CN"/>
        </w:rPr>
        <w:t>压减经费支出。</w:t>
      </w:r>
      <w:r>
        <w:rPr>
          <w:rFonts w:hint="eastAsia" w:ascii="仿宋_GB2312" w:hAnsi="华文仿宋" w:eastAsia="仿宋_GB2312"/>
          <w:bCs/>
          <w:color w:val="000000"/>
          <w:sz w:val="32"/>
          <w:szCs w:val="32"/>
          <w:lang w:val="en-US" w:eastAsia="zh-CN"/>
        </w:rPr>
        <w:t xml:space="preserve"> </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 xml:space="preserve">减少接待经费支出。                                           </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2022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35</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5</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13</w:t>
      </w:r>
      <w:r>
        <w:rPr>
          <w:rFonts w:hint="eastAsia" w:ascii="仿宋_GB2312" w:hAnsi="华文仿宋" w:eastAsia="仿宋_GB2312"/>
          <w:bCs/>
          <w:color w:val="000000"/>
          <w:sz w:val="32"/>
          <w:szCs w:val="32"/>
        </w:rPr>
        <w:t>%，减少原因：</w:t>
      </w:r>
      <w:r>
        <w:rPr>
          <w:rFonts w:hint="eastAsia" w:ascii="仿宋_GB2312" w:hAnsi="华文仿宋" w:eastAsia="仿宋_GB2312"/>
          <w:bCs/>
          <w:color w:val="000000"/>
          <w:sz w:val="32"/>
          <w:szCs w:val="32"/>
          <w:lang w:val="en-US" w:eastAsia="zh-CN"/>
        </w:rPr>
        <w:t>压减经费支出。主要用于压减车辆费用支出,其中：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FF0000"/>
          <w:sz w:val="32"/>
          <w:szCs w:val="32"/>
          <w:lang w:eastAsia="zh-CN"/>
        </w:rPr>
        <w:t>同比不变。</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35</w:t>
      </w:r>
      <w:r>
        <w:rPr>
          <w:rFonts w:hint="eastAsia" w:ascii="仿宋_GB2312" w:hAnsi="华文仿宋" w:eastAsia="仿宋_GB2312"/>
          <w:bCs/>
          <w:color w:val="000000"/>
          <w:sz w:val="32"/>
          <w:szCs w:val="32"/>
        </w:rPr>
        <w:t>万元，同比减少</w:t>
      </w:r>
      <w:r>
        <w:rPr>
          <w:rFonts w:hint="eastAsia" w:ascii="仿宋_GB2312" w:hAnsi="华文仿宋" w:eastAsia="仿宋_GB2312"/>
          <w:bCs/>
          <w:color w:val="000000"/>
          <w:sz w:val="32"/>
          <w:szCs w:val="32"/>
          <w:lang w:val="en-US" w:eastAsia="zh-CN"/>
        </w:rPr>
        <w:t>5</w:t>
      </w:r>
      <w:r>
        <w:rPr>
          <w:rFonts w:hint="eastAsia" w:ascii="仿宋_GB2312" w:hAnsi="华文仿宋" w:eastAsia="仿宋_GB2312"/>
          <w:bCs/>
          <w:color w:val="000000"/>
          <w:sz w:val="32"/>
          <w:szCs w:val="32"/>
        </w:rPr>
        <w:t>万元，同比下降</w:t>
      </w:r>
      <w:r>
        <w:rPr>
          <w:rFonts w:hint="eastAsia" w:ascii="仿宋_GB2312" w:hAnsi="华文仿宋" w:eastAsia="仿宋_GB2312"/>
          <w:bCs/>
          <w:color w:val="000000"/>
          <w:sz w:val="32"/>
          <w:szCs w:val="32"/>
          <w:lang w:val="en-US" w:eastAsia="zh-CN"/>
        </w:rPr>
        <w:t>13</w:t>
      </w:r>
      <w:r>
        <w:rPr>
          <w:rFonts w:hint="eastAsia" w:ascii="仿宋_GB2312" w:hAnsi="华文仿宋" w:eastAsia="仿宋_GB2312"/>
          <w:bCs/>
          <w:color w:val="000000"/>
          <w:sz w:val="32"/>
          <w:szCs w:val="32"/>
        </w:rPr>
        <w:t>%，减少原因：</w:t>
      </w:r>
      <w:r>
        <w:rPr>
          <w:rFonts w:hint="eastAsia" w:ascii="仿宋_GB2312" w:hAnsi="华文仿宋" w:eastAsia="仿宋_GB2312"/>
          <w:bCs/>
          <w:color w:val="000000"/>
          <w:sz w:val="32"/>
          <w:szCs w:val="32"/>
          <w:lang w:val="en-US" w:eastAsia="zh-CN"/>
        </w:rPr>
        <w:t>压减经费支出。主要用于压减车辆费用支出。</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2022年本单位无政府性基金预算支出安排。</w:t>
      </w:r>
      <w:bookmarkStart w:id="0" w:name="_GoBack"/>
      <w:bookmarkEnd w:id="0"/>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rPr>
      </w:pPr>
      <w:r>
        <w:rPr>
          <w:rFonts w:hint="eastAsia" w:ascii="仿宋_GB2312" w:hAnsi="华文仿宋" w:eastAsia="仿宋_GB2312" w:cs="Times New Roman"/>
          <w:b w:val="0"/>
          <w:bCs w:val="0"/>
          <w:color w:val="auto"/>
          <w:kern w:val="2"/>
          <w:sz w:val="32"/>
          <w:szCs w:val="32"/>
          <w:lang w:val="en-US" w:eastAsia="zh-CN" w:bidi="ar-SA"/>
        </w:rPr>
        <w:t>2022年本单位无国有资本经营预算支出安排。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2022年政府采购预算41.1万元，同比减少5万元，下降11%。</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strike w:val="0"/>
          <w:color w:val="000000"/>
          <w:kern w:val="0"/>
          <w:sz w:val="32"/>
          <w:szCs w:val="32"/>
          <w:lang w:val="en-US" w:eastAsia="zh-CN" w:bidi="ar-SA"/>
        </w:rPr>
        <w:t>（一）</w:t>
      </w:r>
      <w:r>
        <w:rPr>
          <w:rFonts w:hint="eastAsia" w:ascii="仿宋_GB2312" w:hAnsi="华文仿宋" w:eastAsia="仿宋_GB2312" w:cs="宋体"/>
          <w:bCs/>
          <w:color w:val="000000"/>
          <w:kern w:val="0"/>
          <w:sz w:val="32"/>
          <w:szCs w:val="32"/>
          <w:lang w:val="en-US" w:eastAsia="zh-CN" w:bidi="ar-SA"/>
        </w:rPr>
        <w:t>按政府采购项目类型划分</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政府集中采购预算41.1万元,占政府采购预算的100%，同比减少5万元，下降11%。</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分散采购预算0万元。</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按政府采购项目类型分为货物类采购、工程类采购和服务类采购三种类型。货物类采购预算4.9万元，工程类采购预算0万元，服务类采购36.2万元。</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（二）</w:t>
      </w:r>
      <w:r>
        <w:rPr>
          <w:rFonts w:hint="eastAsia" w:ascii="仿宋_GB2312" w:hAnsi="华文仿宋" w:eastAsia="仿宋_GB2312" w:cs="Times New Roman"/>
          <w:b w:val="0"/>
          <w:bCs w:val="0"/>
          <w:color w:val="auto"/>
          <w:kern w:val="2"/>
          <w:sz w:val="32"/>
          <w:szCs w:val="32"/>
          <w:lang w:val="en-US" w:eastAsia="zh-CN" w:bidi="ar-SA"/>
        </w:rPr>
        <w:t>按政府采购资金来源划分</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通过一般公共预算安排采购支出预算41.1万元。</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2022年纳入政府购买服务预算支出36.2万元，其中：</w:t>
      </w:r>
      <w:r>
        <w:rPr>
          <w:rFonts w:hint="eastAsia" w:ascii="仿宋_GB2312" w:hAnsi="华文仿宋" w:eastAsia="仿宋_GB2312" w:cs="Times New Roman"/>
          <w:b w:val="0"/>
          <w:bCs w:val="0"/>
          <w:color w:val="auto"/>
          <w:kern w:val="2"/>
          <w:sz w:val="32"/>
          <w:szCs w:val="32"/>
          <w:lang w:val="en-US" w:eastAsia="zh-CN" w:bidi="ar-SA"/>
        </w:rPr>
        <w:t>通过一般公共预算安排购买服务支出预算36.2万元。</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2022年部门预算其他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sz w:val="32"/>
          <w:szCs w:val="32"/>
          <w:highlight w:val="cyan"/>
          <w:lang w:eastAsia="zh-CN"/>
        </w:rPr>
      </w:pPr>
      <w:r>
        <w:rPr>
          <w:rFonts w:hint="eastAsia" w:ascii="楷体_GB2312" w:hAnsi="华文仿宋" w:eastAsia="楷体_GB2312"/>
          <w:b/>
          <w:bCs w:val="0"/>
          <w:color w:val="000000"/>
          <w:sz w:val="32"/>
          <w:szCs w:val="32"/>
        </w:rPr>
        <w:t>（一）机关运行经费安排情况</w:t>
      </w:r>
      <w:r>
        <w:rPr>
          <w:rFonts w:hint="eastAsia" w:ascii="楷体_GB2312" w:hAnsi="华文仿宋" w:eastAsia="楷体_GB2312"/>
          <w:b/>
          <w:bCs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2022年</w:t>
      </w:r>
      <w:r>
        <w:rPr>
          <w:rFonts w:hint="eastAsia" w:ascii="仿宋_GB2312" w:hAnsi="华文仿宋" w:eastAsia="仿宋_GB2312" w:cs="宋体"/>
          <w:bCs/>
          <w:strike w:val="0"/>
          <w:color w:val="000000"/>
          <w:kern w:val="0"/>
          <w:sz w:val="32"/>
          <w:szCs w:val="32"/>
          <w:lang w:val="en-US" w:eastAsia="zh-CN" w:bidi="ar-SA"/>
        </w:rPr>
        <w:t>行政</w:t>
      </w:r>
      <w:r>
        <w:rPr>
          <w:rFonts w:hint="eastAsia" w:ascii="仿宋_GB2312" w:hAnsi="华文仿宋" w:eastAsia="仿宋_GB2312" w:cs="宋体"/>
          <w:bCs/>
          <w:color w:val="000000"/>
          <w:kern w:val="0"/>
          <w:sz w:val="32"/>
          <w:szCs w:val="32"/>
          <w:lang w:val="en-US" w:eastAsia="zh-CN" w:bidi="ar-SA"/>
        </w:rPr>
        <w:t>运行预算313.36万元，同比增加12.98万元，同比增长4%，主要用于人员经费和公用经费。行政运行经费增加的原因:人员工资与绩效上调。</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240" w:lineRule="auto"/>
        <w:ind w:firstLine="640" w:firstLineChars="200"/>
        <w:jc w:val="left"/>
        <w:textAlignment w:val="auto"/>
        <w:outlineLvl w:val="9"/>
        <w:rPr>
          <w:rFonts w:hint="eastAsia" w:ascii="仿宋_GB2312" w:hAnsi="华文仿宋" w:eastAsia="仿宋_GB2312" w:cs="宋体"/>
          <w:bCs/>
          <w:color w:val="000000"/>
          <w:kern w:val="0"/>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2022年本单位无国有资产占用情况。</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rPr>
      </w:pPr>
      <w:r>
        <w:rPr>
          <w:rFonts w:hint="eastAsia" w:ascii="楷体_GB2312" w:hAnsi="华文仿宋" w:eastAsia="楷体_GB2312"/>
          <w:b/>
          <w:bCs w:val="0"/>
          <w:color w:val="000000"/>
          <w:sz w:val="32"/>
          <w:szCs w:val="32"/>
        </w:rPr>
        <w:t>（</w:t>
      </w:r>
      <w:r>
        <w:rPr>
          <w:rFonts w:hint="eastAsia" w:ascii="楷体_GB2312" w:hAnsi="华文仿宋" w:eastAsia="楷体_GB2312"/>
          <w:b/>
          <w:bCs w:val="0"/>
          <w:color w:val="000000"/>
          <w:sz w:val="32"/>
          <w:szCs w:val="32"/>
          <w:lang w:eastAsia="zh-CN"/>
        </w:rPr>
        <w:t>三</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color w:val="000000"/>
          <w:sz w:val="32"/>
          <w:szCs w:val="32"/>
          <w:lang w:val="en-US" w:eastAsia="zh-CN"/>
        </w:rPr>
        <w:t>200万元以上项目</w:t>
      </w:r>
      <w:r>
        <w:rPr>
          <w:rFonts w:hint="eastAsia" w:ascii="楷体_GB2312" w:hAnsi="华文仿宋" w:eastAsia="楷体_GB2312"/>
          <w:b/>
          <w:bCs w:val="0"/>
          <w:color w:val="000000"/>
          <w:sz w:val="32"/>
          <w:szCs w:val="32"/>
        </w:rPr>
        <w:t>预算绩效情况说明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rPr>
      </w:pPr>
      <w:r>
        <w:rPr>
          <w:rFonts w:hint="eastAsia" w:ascii="仿宋_GB2312" w:hAnsi="华文仿宋" w:eastAsia="仿宋_GB2312" w:cs="宋体"/>
          <w:bCs/>
          <w:color w:val="000000"/>
          <w:kern w:val="0"/>
          <w:sz w:val="32"/>
          <w:szCs w:val="32"/>
          <w:lang w:val="en-US" w:eastAsia="zh-CN" w:bidi="ar-SA"/>
        </w:rPr>
        <w:t>柳州市接待办公室2022年单位预算有1个200万元以上的项目列入绩效考核范围，涉及一般公共预算拨款支出350万元。其中：机关本级有1个绩效考核项目，分别是：项目名称一地方招待费，预算金额350万元.</w:t>
      </w:r>
    </w:p>
    <w:p>
      <w:pPr>
        <w:pStyle w:val="2"/>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5"/>
          <w:rFonts w:hint="eastAsia" w:ascii="仿宋_GB2312" w:hAnsi="华文仿宋" w:eastAsia="仿宋_GB2312"/>
          <w:b/>
          <w:bCs/>
          <w:color w:val="000000"/>
          <w:sz w:val="32"/>
          <w:szCs w:val="32"/>
          <w:highlight w:val="none"/>
        </w:rPr>
      </w:pPr>
      <w:r>
        <w:rPr>
          <w:rStyle w:val="5"/>
          <w:rFonts w:hint="eastAsia" w:ascii="仿宋_GB2312" w:hAnsi="华文仿宋" w:eastAsia="仿宋_GB2312"/>
          <w:b/>
          <w:bCs/>
          <w:color w:val="000000"/>
          <w:sz w:val="32"/>
          <w:szCs w:val="32"/>
          <w:highlight w:val="none"/>
          <w:lang w:eastAsia="zh-CN"/>
        </w:rPr>
        <w:t>第</w:t>
      </w:r>
      <w:r>
        <w:rPr>
          <w:rStyle w:val="5"/>
          <w:rFonts w:hint="eastAsia" w:ascii="仿宋_GB2312" w:hAnsi="华文仿宋" w:eastAsia="仿宋_GB2312"/>
          <w:b/>
          <w:bCs/>
          <w:color w:val="000000"/>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三、经营收入</w:t>
      </w:r>
      <w:r>
        <w:rPr>
          <w:rFonts w:hint="eastAsia" w:ascii="仿宋_GB2312" w:hAnsi="华文仿宋" w:eastAsia="仿宋_GB2312" w:cs="宋体"/>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四、其他收入</w:t>
      </w:r>
      <w:r>
        <w:rPr>
          <w:rFonts w:hint="eastAsia" w:ascii="仿宋_GB2312" w:hAnsi="华文仿宋" w:eastAsia="仿宋_GB2312" w:cs="宋体"/>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r>
        <w:rPr>
          <w:rFonts w:hint="eastAsia" w:ascii="黑体" w:hAnsi="黑体" w:eastAsia="黑体" w:cs="黑体"/>
          <w:b/>
          <w:bCs/>
          <w:color w:val="000000"/>
          <w:kern w:val="0"/>
          <w:sz w:val="32"/>
          <w:szCs w:val="32"/>
          <w:lang w:val="en-US" w:eastAsia="zh-CN" w:bidi="ar-SA"/>
        </w:rPr>
        <w:t>八、机关运行经费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F8368"/>
    <w:multiLevelType w:val="singleLevel"/>
    <w:tmpl w:val="89BF8368"/>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N2U0OWNiZDAyODM2Yjg3N2MwY2UxZDI5MWY3Y2MifQ=="/>
  </w:docVars>
  <w:rsids>
    <w:rsidRoot w:val="00000000"/>
    <w:rsid w:val="1705633D"/>
    <w:rsid w:val="1C3A739D"/>
    <w:rsid w:val="26C55226"/>
    <w:rsid w:val="2A0F0A81"/>
    <w:rsid w:val="2BE82245"/>
    <w:rsid w:val="3C1361CC"/>
    <w:rsid w:val="3E063753"/>
    <w:rsid w:val="4477268A"/>
    <w:rsid w:val="5D387430"/>
    <w:rsid w:val="5E1B7EAC"/>
    <w:rsid w:val="6116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3655</Words>
  <Characters>4146</Characters>
  <Lines>0</Lines>
  <Paragraphs>0</Paragraphs>
  <TotalTime>1</TotalTime>
  <ScaleCrop>false</ScaleCrop>
  <LinksUpToDate>false</LinksUpToDate>
  <CharactersWithSpaces>4198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2022-02-11T03:35:00Z</dcterms:created>
  <dc:creator>DELL</dc:creator>
  <cp:lastModifiedBy>被时光掩埋的秘密~</cp:lastModifiedBy>
  <dcterms:modified xsi:type="dcterms:W3CDTF">2023-05-16T02:02:01Z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4C7A4B4EE5D44F729D570E3EFC5DF231</vt:lpwstr>
  </property>
</Properties>
</file>