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ACB" w:rsidRDefault="00857ACB">
      <w:pPr>
        <w:rPr>
          <w:rFonts w:ascii="仿宋_GB2312" w:eastAsia="仿宋_GB2312" w:cs="ArialUnicodeMS"/>
          <w:kern w:val="0"/>
          <w:sz w:val="32"/>
          <w:szCs w:val="32"/>
        </w:rPr>
      </w:pPr>
    </w:p>
    <w:p w:rsidR="00857ACB" w:rsidRDefault="00857ACB">
      <w:pPr>
        <w:rPr>
          <w:rFonts w:ascii="黑体" w:eastAsia="黑体" w:cs="ArialUnicodeMS"/>
          <w:kern w:val="0"/>
          <w:sz w:val="72"/>
          <w:szCs w:val="72"/>
        </w:rPr>
      </w:pPr>
    </w:p>
    <w:p w:rsidR="00857ACB" w:rsidRDefault="00857ACB">
      <w:pPr>
        <w:rPr>
          <w:rFonts w:ascii="黑体" w:eastAsia="黑体" w:cs="ArialUnicodeMS"/>
          <w:kern w:val="0"/>
          <w:sz w:val="72"/>
          <w:szCs w:val="72"/>
        </w:rPr>
      </w:pPr>
    </w:p>
    <w:p w:rsidR="00857ACB" w:rsidRDefault="00276262">
      <w:pPr>
        <w:jc w:val="center"/>
        <w:rPr>
          <w:rFonts w:ascii="黑体" w:eastAsia="黑体" w:hAnsi="黑体"/>
          <w:bCs/>
          <w:color w:val="000000"/>
          <w:sz w:val="52"/>
          <w:szCs w:val="52"/>
        </w:rPr>
      </w:pPr>
      <w:r>
        <w:rPr>
          <w:rFonts w:ascii="黑体" w:eastAsia="黑体" w:cs="ArialUnicodeMS" w:hint="eastAsia"/>
          <w:kern w:val="0"/>
          <w:sz w:val="52"/>
          <w:szCs w:val="52"/>
        </w:rPr>
        <w:t>柳州市儿童福利院</w:t>
      </w:r>
    </w:p>
    <w:p w:rsidR="00857ACB" w:rsidRDefault="00276262">
      <w:pPr>
        <w:jc w:val="center"/>
        <w:rPr>
          <w:rFonts w:ascii="黑体" w:eastAsia="黑体" w:cs="ArialUnicodeMS"/>
          <w:kern w:val="0"/>
          <w:sz w:val="52"/>
          <w:szCs w:val="52"/>
        </w:rPr>
      </w:pPr>
      <w:r>
        <w:rPr>
          <w:rFonts w:ascii="黑体" w:eastAsia="黑体" w:hint="eastAsia"/>
          <w:kern w:val="0"/>
          <w:sz w:val="52"/>
          <w:szCs w:val="52"/>
        </w:rPr>
        <w:t>2021</w:t>
      </w:r>
      <w:r>
        <w:rPr>
          <w:rFonts w:ascii="黑体" w:eastAsia="黑体" w:cs="ArialUnicodeMS" w:hint="eastAsia"/>
          <w:kern w:val="0"/>
          <w:sz w:val="52"/>
          <w:szCs w:val="52"/>
        </w:rPr>
        <w:t>年度单位决算</w:t>
      </w:r>
    </w:p>
    <w:p w:rsidR="00857ACB" w:rsidRDefault="00857ACB">
      <w:pPr>
        <w:rPr>
          <w:rFonts w:ascii="ArialUnicodeMS" w:eastAsia="ArialUnicodeMS" w:cs="ArialUnicodeMS"/>
          <w:kern w:val="0"/>
          <w:sz w:val="84"/>
          <w:szCs w:val="84"/>
        </w:rPr>
      </w:pPr>
    </w:p>
    <w:p w:rsidR="00857ACB" w:rsidRDefault="00857ACB">
      <w:pPr>
        <w:rPr>
          <w:rFonts w:ascii="ArialUnicodeMS" w:eastAsia="ArialUnicodeMS" w:cs="ArialUnicodeMS"/>
          <w:kern w:val="0"/>
          <w:sz w:val="84"/>
          <w:szCs w:val="84"/>
        </w:rPr>
      </w:pPr>
    </w:p>
    <w:p w:rsidR="00857ACB" w:rsidRDefault="00857ACB">
      <w:pPr>
        <w:rPr>
          <w:rFonts w:ascii="ArialUnicodeMS" w:eastAsia="ArialUnicodeMS" w:cs="ArialUnicodeMS"/>
          <w:kern w:val="0"/>
          <w:sz w:val="84"/>
          <w:szCs w:val="84"/>
        </w:rPr>
      </w:pPr>
    </w:p>
    <w:p w:rsidR="00857ACB" w:rsidRDefault="00857ACB">
      <w:pPr>
        <w:rPr>
          <w:rFonts w:ascii="ArialUnicodeMS" w:eastAsia="ArialUnicodeMS" w:cs="ArialUnicodeMS"/>
          <w:kern w:val="0"/>
          <w:sz w:val="84"/>
          <w:szCs w:val="84"/>
        </w:rPr>
      </w:pPr>
    </w:p>
    <w:p w:rsidR="00857ACB" w:rsidRDefault="00857ACB">
      <w:pPr>
        <w:rPr>
          <w:rFonts w:ascii="ArialUnicodeMS" w:eastAsia="ArialUnicodeMS" w:cs="ArialUnicodeMS"/>
          <w:kern w:val="0"/>
          <w:sz w:val="84"/>
          <w:szCs w:val="84"/>
        </w:rPr>
      </w:pPr>
    </w:p>
    <w:p w:rsidR="00857ACB" w:rsidRDefault="00857ACB">
      <w:pPr>
        <w:rPr>
          <w:rFonts w:ascii="ArialUnicodeMS" w:eastAsia="ArialUnicodeMS" w:cs="ArialUnicodeMS"/>
          <w:kern w:val="0"/>
          <w:sz w:val="84"/>
          <w:szCs w:val="84"/>
        </w:rPr>
      </w:pPr>
    </w:p>
    <w:p w:rsidR="00857ACB" w:rsidRDefault="00857ACB">
      <w:pPr>
        <w:rPr>
          <w:rFonts w:ascii="ArialUnicodeMS" w:eastAsia="ArialUnicodeMS" w:cs="ArialUnicodeMS"/>
          <w:kern w:val="0"/>
          <w:sz w:val="84"/>
          <w:szCs w:val="84"/>
        </w:rPr>
      </w:pPr>
    </w:p>
    <w:p w:rsidR="00857ACB" w:rsidRDefault="00857ACB">
      <w:pPr>
        <w:jc w:val="center"/>
        <w:rPr>
          <w:rFonts w:ascii="黑体" w:eastAsia="黑体" w:cs="黑体"/>
          <w:kern w:val="0"/>
          <w:sz w:val="44"/>
          <w:szCs w:val="44"/>
        </w:rPr>
      </w:pPr>
    </w:p>
    <w:p w:rsidR="00857ACB" w:rsidRDefault="00276262">
      <w:pPr>
        <w:ind w:firstLine="646"/>
        <w:jc w:val="center"/>
        <w:rPr>
          <w:rFonts w:ascii="方正小标宋简体" w:eastAsia="方正小标宋简体"/>
          <w:b/>
          <w:sz w:val="44"/>
          <w:szCs w:val="44"/>
        </w:rPr>
      </w:pPr>
      <w:r>
        <w:rPr>
          <w:rFonts w:ascii="方正小标宋简体" w:eastAsia="方正小标宋简体" w:hint="eastAsia"/>
          <w:b/>
          <w:sz w:val="44"/>
          <w:szCs w:val="44"/>
        </w:rPr>
        <w:lastRenderedPageBreak/>
        <w:t>目</w:t>
      </w:r>
      <w:r>
        <w:rPr>
          <w:rFonts w:ascii="方正小标宋简体" w:eastAsia="方正小标宋简体" w:hint="eastAsia"/>
          <w:b/>
          <w:sz w:val="44"/>
          <w:szCs w:val="44"/>
        </w:rPr>
        <w:t xml:space="preserve">    </w:t>
      </w:r>
      <w:r>
        <w:rPr>
          <w:rFonts w:ascii="方正小标宋简体" w:eastAsia="方正小标宋简体" w:hint="eastAsia"/>
          <w:b/>
          <w:sz w:val="44"/>
          <w:szCs w:val="44"/>
        </w:rPr>
        <w:t>录</w:t>
      </w:r>
    </w:p>
    <w:p w:rsidR="00857ACB" w:rsidRDefault="00857ACB">
      <w:pPr>
        <w:ind w:firstLine="645"/>
        <w:rPr>
          <w:rFonts w:ascii="仿宋_GB2312" w:eastAsia="仿宋_GB2312"/>
          <w:b/>
          <w:sz w:val="32"/>
          <w:szCs w:val="32"/>
        </w:rPr>
      </w:pPr>
    </w:p>
    <w:p w:rsidR="00857ACB" w:rsidRDefault="00276262">
      <w:pPr>
        <w:ind w:firstLine="645"/>
        <w:rPr>
          <w:rFonts w:ascii="仿宋_GB2312" w:eastAsia="仿宋_GB2312"/>
          <w:b/>
          <w:sz w:val="32"/>
          <w:szCs w:val="32"/>
        </w:rPr>
      </w:pPr>
      <w:r>
        <w:rPr>
          <w:rFonts w:ascii="仿宋_GB2312" w:eastAsia="仿宋_GB2312" w:hint="eastAsia"/>
          <w:b/>
          <w:sz w:val="32"/>
          <w:szCs w:val="32"/>
        </w:rPr>
        <w:t>第一部分：</w:t>
      </w:r>
      <w:r>
        <w:rPr>
          <w:rFonts w:ascii="仿宋_GB2312" w:eastAsia="仿宋_GB2312" w:hAnsi="黑体" w:hint="eastAsia"/>
          <w:b/>
          <w:bCs/>
          <w:color w:val="000000"/>
          <w:sz w:val="32"/>
          <w:szCs w:val="32"/>
        </w:rPr>
        <w:t>柳州市儿童福利院</w:t>
      </w:r>
      <w:r>
        <w:rPr>
          <w:rFonts w:ascii="仿宋_GB2312" w:eastAsia="仿宋_GB2312" w:hint="eastAsia"/>
          <w:b/>
          <w:sz w:val="32"/>
          <w:szCs w:val="32"/>
        </w:rPr>
        <w:t>概况</w:t>
      </w:r>
    </w:p>
    <w:p w:rsidR="00857ACB" w:rsidRDefault="00276262">
      <w:pPr>
        <w:ind w:firstLine="645"/>
        <w:rPr>
          <w:rFonts w:ascii="仿宋_GB2312" w:eastAsia="仿宋_GB2312"/>
          <w:sz w:val="32"/>
          <w:szCs w:val="32"/>
        </w:rPr>
      </w:pPr>
      <w:r>
        <w:rPr>
          <w:rFonts w:ascii="仿宋_GB2312" w:eastAsia="仿宋_GB2312" w:hint="eastAsia"/>
          <w:sz w:val="32"/>
          <w:szCs w:val="32"/>
        </w:rPr>
        <w:t>一、主要职能</w:t>
      </w:r>
    </w:p>
    <w:p w:rsidR="00857ACB" w:rsidRDefault="00276262">
      <w:pPr>
        <w:ind w:firstLine="645"/>
        <w:rPr>
          <w:rFonts w:ascii="仿宋_GB2312" w:eastAsia="仿宋_GB2312"/>
          <w:sz w:val="32"/>
          <w:szCs w:val="32"/>
        </w:rPr>
      </w:pPr>
      <w:r>
        <w:rPr>
          <w:rFonts w:ascii="仿宋_GB2312" w:eastAsia="仿宋_GB2312" w:hint="eastAsia"/>
          <w:sz w:val="32"/>
          <w:szCs w:val="32"/>
        </w:rPr>
        <w:t>二、单位机构设置情况</w:t>
      </w:r>
    </w:p>
    <w:p w:rsidR="00857ACB" w:rsidRDefault="00276262">
      <w:pPr>
        <w:ind w:firstLine="645"/>
        <w:rPr>
          <w:rFonts w:ascii="仿宋_GB2312" w:eastAsia="仿宋_GB2312"/>
          <w:b/>
          <w:sz w:val="32"/>
          <w:szCs w:val="32"/>
        </w:rPr>
      </w:pPr>
      <w:r>
        <w:rPr>
          <w:rFonts w:ascii="仿宋_GB2312" w:eastAsia="仿宋_GB2312" w:hint="eastAsia"/>
          <w:b/>
          <w:sz w:val="32"/>
          <w:szCs w:val="32"/>
        </w:rPr>
        <w:t>第二部分：</w:t>
      </w:r>
      <w:r>
        <w:rPr>
          <w:rFonts w:ascii="仿宋_GB2312" w:eastAsia="仿宋_GB2312" w:hAnsi="黑体" w:hint="eastAsia"/>
          <w:b/>
          <w:bCs/>
          <w:color w:val="000000"/>
          <w:sz w:val="32"/>
          <w:szCs w:val="32"/>
        </w:rPr>
        <w:t>柳州市儿童福利院</w:t>
      </w:r>
      <w:r>
        <w:rPr>
          <w:rFonts w:ascii="仿宋_GB2312" w:eastAsia="仿宋_GB2312" w:hint="eastAsia"/>
          <w:b/>
          <w:sz w:val="32"/>
          <w:szCs w:val="32"/>
        </w:rPr>
        <w:t>2021</w:t>
      </w:r>
      <w:r>
        <w:rPr>
          <w:rFonts w:ascii="仿宋_GB2312" w:eastAsia="仿宋_GB2312" w:hint="eastAsia"/>
          <w:b/>
          <w:sz w:val="32"/>
          <w:szCs w:val="32"/>
        </w:rPr>
        <w:t>年单位决算报表</w:t>
      </w:r>
    </w:p>
    <w:p w:rsidR="00857ACB" w:rsidRDefault="00276262">
      <w:pPr>
        <w:ind w:left="645"/>
        <w:rPr>
          <w:rFonts w:ascii="仿宋_GB2312" w:eastAsia="仿宋_GB2312"/>
          <w:sz w:val="32"/>
          <w:szCs w:val="32"/>
        </w:rPr>
      </w:pPr>
      <w:r>
        <w:rPr>
          <w:rFonts w:ascii="仿宋_GB2312" w:eastAsia="仿宋_GB2312" w:hint="eastAsia"/>
          <w:sz w:val="32"/>
          <w:szCs w:val="32"/>
        </w:rPr>
        <w:t>表一：收入支出决算总表</w:t>
      </w:r>
    </w:p>
    <w:p w:rsidR="00857ACB" w:rsidRDefault="00276262">
      <w:pPr>
        <w:ind w:left="645"/>
        <w:rPr>
          <w:rFonts w:ascii="仿宋_GB2312" w:eastAsia="仿宋_GB2312"/>
          <w:sz w:val="32"/>
          <w:szCs w:val="32"/>
        </w:rPr>
      </w:pPr>
      <w:r>
        <w:rPr>
          <w:rFonts w:ascii="仿宋_GB2312" w:eastAsia="仿宋_GB2312" w:hint="eastAsia"/>
          <w:sz w:val="32"/>
          <w:szCs w:val="32"/>
        </w:rPr>
        <w:t>表二：收入决算表</w:t>
      </w:r>
    </w:p>
    <w:p w:rsidR="00857ACB" w:rsidRDefault="00276262">
      <w:pPr>
        <w:ind w:left="645"/>
        <w:rPr>
          <w:rFonts w:ascii="仿宋_GB2312" w:eastAsia="仿宋_GB2312"/>
          <w:sz w:val="32"/>
          <w:szCs w:val="32"/>
        </w:rPr>
      </w:pPr>
      <w:r>
        <w:rPr>
          <w:rFonts w:ascii="仿宋_GB2312" w:eastAsia="仿宋_GB2312" w:hint="eastAsia"/>
          <w:sz w:val="32"/>
          <w:szCs w:val="32"/>
        </w:rPr>
        <w:t>表三：支出决算表</w:t>
      </w:r>
    </w:p>
    <w:p w:rsidR="00857ACB" w:rsidRDefault="00276262">
      <w:pPr>
        <w:ind w:left="645"/>
        <w:rPr>
          <w:rFonts w:ascii="仿宋_GB2312" w:eastAsia="仿宋_GB2312"/>
          <w:sz w:val="32"/>
          <w:szCs w:val="32"/>
        </w:rPr>
      </w:pPr>
      <w:r>
        <w:rPr>
          <w:rFonts w:ascii="仿宋_GB2312" w:eastAsia="仿宋_GB2312" w:hint="eastAsia"/>
          <w:sz w:val="32"/>
          <w:szCs w:val="32"/>
        </w:rPr>
        <w:t>表四：财政拨款收入支出决算总表</w:t>
      </w:r>
    </w:p>
    <w:p w:rsidR="00857ACB" w:rsidRDefault="00276262">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857ACB" w:rsidRDefault="00276262">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857ACB" w:rsidRDefault="00276262">
      <w:pPr>
        <w:ind w:left="645"/>
        <w:rPr>
          <w:rFonts w:ascii="仿宋_GB2312" w:eastAsia="仿宋_GB2312"/>
          <w:sz w:val="32"/>
          <w:szCs w:val="32"/>
        </w:rPr>
      </w:pPr>
      <w:r>
        <w:rPr>
          <w:rFonts w:ascii="仿宋_GB2312" w:eastAsia="仿宋_GB2312" w:hint="eastAsia"/>
          <w:sz w:val="32"/>
          <w:szCs w:val="32"/>
        </w:rPr>
        <w:t>表七：一般公共预算财政拨款安排的“三公”经费支出决算表</w:t>
      </w:r>
    </w:p>
    <w:p w:rsidR="00857ACB" w:rsidRDefault="00276262">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857ACB" w:rsidRDefault="00276262">
      <w:pPr>
        <w:ind w:firstLine="645"/>
        <w:rPr>
          <w:rFonts w:ascii="仿宋_GB2312" w:eastAsia="仿宋_GB2312"/>
          <w:sz w:val="32"/>
          <w:szCs w:val="32"/>
        </w:rPr>
      </w:pPr>
      <w:r>
        <w:rPr>
          <w:rFonts w:ascii="仿宋_GB2312" w:eastAsia="仿宋_GB2312" w:hint="eastAsia"/>
          <w:sz w:val="32"/>
          <w:szCs w:val="32"/>
        </w:rPr>
        <w:t>表九：国有资本经营预算</w:t>
      </w:r>
      <w:r>
        <w:rPr>
          <w:rFonts w:ascii="仿宋_GB2312" w:eastAsia="仿宋_GB2312" w:hAnsi="黑体" w:hint="eastAsia"/>
          <w:sz w:val="32"/>
          <w:szCs w:val="32"/>
        </w:rPr>
        <w:t>财政拨款</w:t>
      </w:r>
      <w:r>
        <w:rPr>
          <w:rFonts w:ascii="仿宋_GB2312" w:eastAsia="仿宋_GB2312" w:hint="eastAsia"/>
          <w:sz w:val="32"/>
          <w:szCs w:val="32"/>
        </w:rPr>
        <w:t>收入支出决算表</w:t>
      </w:r>
    </w:p>
    <w:p w:rsidR="00857ACB" w:rsidRDefault="00276262">
      <w:pPr>
        <w:ind w:firstLine="645"/>
        <w:rPr>
          <w:rFonts w:ascii="仿宋_GB2312" w:eastAsia="仿宋_GB2312"/>
          <w:b/>
          <w:sz w:val="32"/>
          <w:szCs w:val="32"/>
        </w:rPr>
      </w:pPr>
      <w:r>
        <w:rPr>
          <w:rFonts w:ascii="仿宋_GB2312" w:eastAsia="仿宋_GB2312" w:hint="eastAsia"/>
          <w:b/>
          <w:sz w:val="32"/>
          <w:szCs w:val="32"/>
        </w:rPr>
        <w:t>第三部分：</w:t>
      </w:r>
      <w:r>
        <w:rPr>
          <w:rFonts w:ascii="仿宋_GB2312" w:eastAsia="仿宋_GB2312" w:hAnsi="黑体" w:hint="eastAsia"/>
          <w:b/>
          <w:bCs/>
          <w:color w:val="000000"/>
          <w:sz w:val="32"/>
          <w:szCs w:val="32"/>
        </w:rPr>
        <w:t>柳州市儿童福利院</w:t>
      </w:r>
      <w:r>
        <w:rPr>
          <w:rFonts w:ascii="仿宋_GB2312" w:eastAsia="仿宋_GB2312" w:hint="eastAsia"/>
          <w:b/>
          <w:sz w:val="32"/>
          <w:szCs w:val="32"/>
        </w:rPr>
        <w:t>2021</w:t>
      </w:r>
      <w:r>
        <w:rPr>
          <w:rFonts w:ascii="仿宋_GB2312" w:eastAsia="仿宋_GB2312" w:hint="eastAsia"/>
          <w:b/>
          <w:sz w:val="32"/>
          <w:szCs w:val="32"/>
        </w:rPr>
        <w:t>年度单位决算情况说明</w:t>
      </w:r>
    </w:p>
    <w:p w:rsidR="00857ACB" w:rsidRDefault="00276262">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ascii="仿宋_GB2312" w:eastAsia="仿宋_GB2312" w:hint="eastAsia"/>
          <w:kern w:val="0"/>
          <w:sz w:val="32"/>
          <w:szCs w:val="32"/>
        </w:rPr>
        <w:t>2021</w:t>
      </w:r>
      <w:r>
        <w:rPr>
          <w:rFonts w:ascii="仿宋_GB2312" w:eastAsia="仿宋_GB2312" w:cs="仿宋_GB2312" w:hint="eastAsia"/>
          <w:kern w:val="0"/>
          <w:sz w:val="32"/>
          <w:szCs w:val="32"/>
        </w:rPr>
        <w:t>年度收入支出决算总体情况。</w:t>
      </w:r>
    </w:p>
    <w:p w:rsidR="00857ACB" w:rsidRDefault="00276262">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ascii="仿宋_GB2312" w:eastAsia="仿宋_GB2312" w:hint="eastAsia"/>
          <w:kern w:val="0"/>
          <w:sz w:val="32"/>
          <w:szCs w:val="32"/>
        </w:rPr>
        <w:t>2021</w:t>
      </w:r>
      <w:r>
        <w:rPr>
          <w:rFonts w:ascii="仿宋_GB2312" w:eastAsia="仿宋_GB2312" w:cs="仿宋_GB2312" w:hint="eastAsia"/>
          <w:kern w:val="0"/>
          <w:sz w:val="32"/>
          <w:szCs w:val="32"/>
        </w:rPr>
        <w:t>年度</w:t>
      </w:r>
      <w:r>
        <w:rPr>
          <w:rFonts w:ascii="仿宋_GB2312" w:eastAsia="仿宋_GB2312" w:hint="eastAsia"/>
          <w:sz w:val="32"/>
          <w:szCs w:val="32"/>
        </w:rPr>
        <w:t>一般</w:t>
      </w:r>
      <w:r>
        <w:rPr>
          <w:rFonts w:ascii="仿宋_GB2312" w:eastAsia="仿宋_GB2312" w:cs="仿宋_GB2312" w:hint="eastAsia"/>
          <w:kern w:val="0"/>
          <w:sz w:val="32"/>
          <w:szCs w:val="32"/>
        </w:rPr>
        <w:t>公共预算财政拨款支出决算情况。</w:t>
      </w:r>
    </w:p>
    <w:p w:rsidR="00857ACB" w:rsidRDefault="00276262">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w:t>
      </w:r>
      <w:r>
        <w:rPr>
          <w:rFonts w:ascii="仿宋_GB2312" w:eastAsia="仿宋_GB2312" w:cs="仿宋_GB2312" w:hint="eastAsia"/>
          <w:kern w:val="0"/>
          <w:sz w:val="32"/>
          <w:szCs w:val="32"/>
        </w:rPr>
        <w:t>2021</w:t>
      </w:r>
      <w:r>
        <w:rPr>
          <w:rFonts w:ascii="仿宋_GB2312" w:eastAsia="仿宋_GB2312" w:cs="仿宋_GB2312" w:hint="eastAsia"/>
          <w:kern w:val="0"/>
          <w:sz w:val="32"/>
          <w:szCs w:val="32"/>
        </w:rPr>
        <w:t>年度一般公共预算财政拨款基本支出决算情况说明。</w:t>
      </w:r>
    </w:p>
    <w:p w:rsidR="00857ACB" w:rsidRDefault="00276262">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四、</w:t>
      </w:r>
      <w:r>
        <w:rPr>
          <w:rFonts w:ascii="仿宋_GB2312" w:eastAsia="仿宋_GB2312" w:hint="eastAsia"/>
          <w:kern w:val="0"/>
          <w:sz w:val="32"/>
          <w:szCs w:val="32"/>
        </w:rPr>
        <w:t>2021</w:t>
      </w:r>
      <w:r>
        <w:rPr>
          <w:rFonts w:ascii="仿宋_GB2312" w:eastAsia="仿宋_GB2312" w:cs="仿宋_GB2312" w:hint="eastAsia"/>
          <w:kern w:val="0"/>
          <w:sz w:val="32"/>
          <w:szCs w:val="32"/>
        </w:rPr>
        <w:t>年度政府性基金支出决算情况。</w:t>
      </w:r>
    </w:p>
    <w:p w:rsidR="00857ACB" w:rsidRDefault="00276262">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w:t>
      </w:r>
      <w:r>
        <w:rPr>
          <w:rFonts w:ascii="仿宋_GB2312" w:eastAsia="仿宋_GB2312" w:cs="仿宋_GB2312" w:hint="eastAsia"/>
          <w:kern w:val="0"/>
          <w:sz w:val="32"/>
          <w:szCs w:val="32"/>
        </w:rPr>
        <w:t>2021</w:t>
      </w:r>
      <w:r>
        <w:rPr>
          <w:rFonts w:ascii="仿宋_GB2312" w:eastAsia="仿宋_GB2312" w:cs="仿宋_GB2312" w:hint="eastAsia"/>
          <w:kern w:val="0"/>
          <w:sz w:val="32"/>
          <w:szCs w:val="32"/>
        </w:rPr>
        <w:t>年度国有资本经营预算支出决算情况</w:t>
      </w:r>
    </w:p>
    <w:p w:rsidR="00857ACB" w:rsidRDefault="00276262">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ascii="仿宋_GB2312" w:eastAsia="仿宋_GB2312" w:hint="eastAsia"/>
          <w:sz w:val="32"/>
          <w:szCs w:val="32"/>
        </w:rPr>
        <w:t>一般</w:t>
      </w:r>
      <w:r>
        <w:rPr>
          <w:rFonts w:ascii="仿宋_GB2312" w:eastAsia="仿宋_GB2312" w:cs="仿宋_GB2312" w:hint="eastAsia"/>
          <w:kern w:val="0"/>
          <w:sz w:val="32"/>
          <w:szCs w:val="32"/>
        </w:rPr>
        <w:t>公共预算财政拨款安排的“三公”经费支出决算情况说明。</w:t>
      </w:r>
    </w:p>
    <w:p w:rsidR="00857ACB" w:rsidRDefault="00276262">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七、其他重要事项情况说明。</w:t>
      </w:r>
    </w:p>
    <w:p w:rsidR="00857ACB" w:rsidRDefault="00276262">
      <w:pPr>
        <w:ind w:firstLine="645"/>
        <w:rPr>
          <w:rFonts w:ascii="仿宋_GB2312" w:eastAsia="仿宋_GB2312"/>
          <w:b/>
          <w:sz w:val="32"/>
          <w:szCs w:val="32"/>
        </w:rPr>
      </w:pPr>
      <w:r>
        <w:rPr>
          <w:rFonts w:ascii="仿宋_GB2312" w:eastAsia="仿宋_GB2312" w:hint="eastAsia"/>
          <w:b/>
          <w:sz w:val="32"/>
          <w:szCs w:val="32"/>
        </w:rPr>
        <w:t>第四部分：名词解释</w:t>
      </w:r>
    </w:p>
    <w:p w:rsidR="00857ACB" w:rsidRDefault="00276262">
      <w:pPr>
        <w:ind w:firstLine="646"/>
        <w:jc w:val="center"/>
        <w:rPr>
          <w:rFonts w:ascii="仿宋_GB2312" w:eastAsia="仿宋_GB2312"/>
          <w:b/>
          <w:sz w:val="32"/>
          <w:szCs w:val="32"/>
        </w:rPr>
      </w:pPr>
      <w:r>
        <w:rPr>
          <w:rFonts w:ascii="仿宋_GB2312" w:eastAsia="仿宋_GB2312" w:cs="仿宋_GB2312" w:hint="eastAsia"/>
          <w:bCs/>
          <w:kern w:val="0"/>
          <w:sz w:val="32"/>
          <w:szCs w:val="32"/>
        </w:rPr>
        <w:br w:type="page"/>
      </w:r>
      <w:r>
        <w:rPr>
          <w:rFonts w:ascii="仿宋_GB2312" w:eastAsia="仿宋_GB2312" w:hint="eastAsia"/>
          <w:b/>
          <w:sz w:val="32"/>
          <w:szCs w:val="32"/>
        </w:rPr>
        <w:lastRenderedPageBreak/>
        <w:t>第一部分：</w:t>
      </w:r>
      <w:r>
        <w:rPr>
          <w:rFonts w:ascii="仿宋_GB2312" w:eastAsia="仿宋_GB2312" w:hAnsi="黑体" w:hint="eastAsia"/>
          <w:b/>
          <w:bCs/>
          <w:color w:val="000000"/>
          <w:sz w:val="32"/>
          <w:szCs w:val="32"/>
        </w:rPr>
        <w:t>柳州市儿童福利院</w:t>
      </w:r>
      <w:r>
        <w:rPr>
          <w:rFonts w:ascii="仿宋_GB2312" w:eastAsia="仿宋_GB2312" w:hint="eastAsia"/>
          <w:b/>
          <w:sz w:val="32"/>
          <w:szCs w:val="32"/>
        </w:rPr>
        <w:t>概况</w:t>
      </w:r>
    </w:p>
    <w:p w:rsidR="00857ACB" w:rsidRDefault="00276262">
      <w:pPr>
        <w:ind w:firstLine="646"/>
        <w:rPr>
          <w:rFonts w:ascii="仿宋_GB2312" w:eastAsia="仿宋_GB2312"/>
          <w:sz w:val="32"/>
          <w:szCs w:val="32"/>
        </w:rPr>
      </w:pPr>
      <w:r>
        <w:rPr>
          <w:rFonts w:ascii="仿宋_GB2312" w:eastAsia="仿宋_GB2312" w:hint="eastAsia"/>
          <w:sz w:val="32"/>
          <w:szCs w:val="32"/>
        </w:rPr>
        <w:t>一、主要职能</w:t>
      </w:r>
    </w:p>
    <w:p w:rsidR="00857ACB" w:rsidRDefault="00276262">
      <w:pPr>
        <w:ind w:firstLine="645"/>
        <w:rPr>
          <w:rFonts w:ascii="仿宋_GB2312" w:eastAsia="仿宋_GB2312"/>
          <w:sz w:val="32"/>
          <w:szCs w:val="32"/>
        </w:rPr>
      </w:pPr>
      <w:r>
        <w:rPr>
          <w:rFonts w:ascii="仿宋_GB2312" w:eastAsia="仿宋_GB2312" w:hint="eastAsia"/>
          <w:sz w:val="32"/>
          <w:szCs w:val="32"/>
        </w:rPr>
        <w:t>柳州市儿童福利院的职能主要有：</w:t>
      </w:r>
      <w:r>
        <w:rPr>
          <w:rFonts w:ascii="仿宋_GB2312" w:eastAsia="仿宋_GB2312" w:hAnsi="仿宋_GB2312" w:cs="仿宋_GB2312" w:hint="eastAsia"/>
          <w:color w:val="000000"/>
          <w:sz w:val="32"/>
          <w:szCs w:val="32"/>
        </w:rPr>
        <w:t>承担全市范围内的孤残儿童、弃婴弃儿以及监护缺失的困境儿童的养护、医疗、特殊教育、康复、安置服务工作</w:t>
      </w:r>
      <w:r>
        <w:rPr>
          <w:rFonts w:ascii="仿宋_GB2312" w:eastAsia="仿宋_GB2312" w:hAnsi="仿宋_GB2312" w:cs="仿宋_GB2312" w:hint="eastAsia"/>
          <w:color w:val="000000" w:themeColor="text1"/>
          <w:sz w:val="32"/>
          <w:szCs w:val="32"/>
        </w:rPr>
        <w:t>。</w:t>
      </w:r>
    </w:p>
    <w:p w:rsidR="00857ACB" w:rsidRDefault="00276262">
      <w:pPr>
        <w:ind w:firstLine="645"/>
        <w:rPr>
          <w:rFonts w:ascii="仿宋_GB2312" w:eastAsia="仿宋_GB2312"/>
          <w:sz w:val="32"/>
          <w:szCs w:val="32"/>
        </w:rPr>
      </w:pPr>
      <w:r>
        <w:rPr>
          <w:rFonts w:ascii="仿宋_GB2312" w:eastAsia="仿宋_GB2312" w:hint="eastAsia"/>
          <w:sz w:val="32"/>
          <w:szCs w:val="32"/>
        </w:rPr>
        <w:t>二、单位机构设置情况</w:t>
      </w:r>
    </w:p>
    <w:p w:rsidR="00857ACB" w:rsidRDefault="00276262" w:rsidP="0077612B">
      <w:pPr>
        <w:ind w:firstLineChars="214" w:firstLine="685"/>
        <w:rPr>
          <w:rFonts w:ascii="仿宋_GB2312" w:eastAsia="仿宋_GB2312"/>
          <w:sz w:val="32"/>
          <w:szCs w:val="32"/>
        </w:rPr>
      </w:pPr>
      <w:r>
        <w:rPr>
          <w:rFonts w:ascii="仿宋_GB2312" w:eastAsia="仿宋_GB2312" w:hint="eastAsia"/>
          <w:sz w:val="32"/>
          <w:szCs w:val="32"/>
        </w:rPr>
        <w:t>柳州市儿童福利院成立于</w:t>
      </w:r>
      <w:r>
        <w:rPr>
          <w:rFonts w:ascii="仿宋_GB2312" w:eastAsia="仿宋_GB2312"/>
          <w:sz w:val="32"/>
          <w:szCs w:val="32"/>
        </w:rPr>
        <w:t>2002</w:t>
      </w:r>
      <w:r>
        <w:rPr>
          <w:rFonts w:ascii="仿宋_GB2312" w:eastAsia="仿宋_GB2312"/>
          <w:sz w:val="32"/>
          <w:szCs w:val="32"/>
        </w:rPr>
        <w:t>年，位于柳州市</w:t>
      </w:r>
      <w:r>
        <w:rPr>
          <w:rFonts w:ascii="仿宋_GB2312" w:eastAsia="仿宋_GB2312" w:hint="eastAsia"/>
          <w:sz w:val="32"/>
          <w:szCs w:val="32"/>
        </w:rPr>
        <w:t>航银路</w:t>
      </w:r>
      <w:r>
        <w:rPr>
          <w:rFonts w:ascii="仿宋_GB2312" w:eastAsia="仿宋_GB2312"/>
          <w:sz w:val="32"/>
          <w:szCs w:val="32"/>
        </w:rPr>
        <w:t>66</w:t>
      </w:r>
      <w:r>
        <w:rPr>
          <w:rFonts w:ascii="仿宋_GB2312" w:eastAsia="仿宋_GB2312" w:hint="eastAsia"/>
          <w:sz w:val="32"/>
          <w:szCs w:val="32"/>
        </w:rPr>
        <w:t>号，主要承担全市范围内的孤残儿童、弃婴弃儿以及监护缺失的困境儿童的养护、医疗、特殊教育、康复、安置服务工作，是市民政局直属公益一类全额拨款事业单位。全院占地面积约</w:t>
      </w:r>
      <w:r>
        <w:rPr>
          <w:rFonts w:ascii="仿宋_GB2312" w:eastAsia="仿宋_GB2312"/>
          <w:sz w:val="32"/>
          <w:szCs w:val="32"/>
        </w:rPr>
        <w:t>7000</w:t>
      </w:r>
      <w:r>
        <w:rPr>
          <w:rFonts w:ascii="仿宋_GB2312" w:eastAsia="仿宋_GB2312" w:hint="eastAsia"/>
          <w:sz w:val="32"/>
          <w:szCs w:val="32"/>
        </w:rPr>
        <w:t>平方米，建筑面积约</w:t>
      </w:r>
      <w:r>
        <w:rPr>
          <w:rFonts w:ascii="仿宋_GB2312" w:eastAsia="仿宋_GB2312"/>
          <w:sz w:val="32"/>
          <w:szCs w:val="32"/>
        </w:rPr>
        <w:t>15700</w:t>
      </w:r>
      <w:r>
        <w:rPr>
          <w:rFonts w:ascii="仿宋_GB2312" w:eastAsia="仿宋_GB2312"/>
          <w:sz w:val="32"/>
          <w:szCs w:val="32"/>
        </w:rPr>
        <w:t>平方米，设定床位数</w:t>
      </w:r>
      <w:r>
        <w:rPr>
          <w:rFonts w:ascii="仿宋_GB2312" w:eastAsia="仿宋_GB2312"/>
          <w:sz w:val="32"/>
          <w:szCs w:val="32"/>
        </w:rPr>
        <w:t>300</w:t>
      </w:r>
      <w:r>
        <w:rPr>
          <w:rFonts w:ascii="仿宋_GB2312" w:eastAsia="仿宋_GB2312"/>
          <w:sz w:val="32"/>
          <w:szCs w:val="32"/>
        </w:rPr>
        <w:t>张。现有在册儿童</w:t>
      </w:r>
      <w:r>
        <w:rPr>
          <w:rFonts w:ascii="仿宋_GB2312" w:eastAsia="仿宋_GB2312"/>
          <w:sz w:val="32"/>
          <w:szCs w:val="32"/>
        </w:rPr>
        <w:t>175</w:t>
      </w:r>
      <w:r>
        <w:rPr>
          <w:rFonts w:ascii="仿宋_GB2312" w:eastAsia="仿宋_GB2312"/>
          <w:sz w:val="32"/>
          <w:szCs w:val="32"/>
        </w:rPr>
        <w:t>人和困境儿童</w:t>
      </w:r>
      <w:r>
        <w:rPr>
          <w:rFonts w:ascii="仿宋_GB2312" w:eastAsia="仿宋_GB2312"/>
          <w:sz w:val="32"/>
          <w:szCs w:val="32"/>
        </w:rPr>
        <w:t>9</w:t>
      </w:r>
      <w:r>
        <w:rPr>
          <w:rFonts w:ascii="仿宋_GB2312" w:eastAsia="仿宋_GB2312"/>
          <w:sz w:val="32"/>
          <w:szCs w:val="32"/>
        </w:rPr>
        <w:t>人，职工</w:t>
      </w:r>
      <w:r>
        <w:rPr>
          <w:rFonts w:ascii="仿宋_GB2312" w:eastAsia="仿宋_GB2312"/>
          <w:sz w:val="32"/>
          <w:szCs w:val="32"/>
        </w:rPr>
        <w:t>170</w:t>
      </w:r>
      <w:r>
        <w:rPr>
          <w:rFonts w:ascii="仿宋_GB2312" w:eastAsia="仿宋_GB2312"/>
          <w:sz w:val="32"/>
          <w:szCs w:val="32"/>
        </w:rPr>
        <w:t>人（在编</w:t>
      </w:r>
      <w:r>
        <w:rPr>
          <w:rFonts w:ascii="仿宋_GB2312" w:eastAsia="仿宋_GB2312"/>
          <w:sz w:val="32"/>
          <w:szCs w:val="32"/>
        </w:rPr>
        <w:t>60</w:t>
      </w:r>
      <w:r>
        <w:rPr>
          <w:rFonts w:ascii="仿宋_GB2312" w:eastAsia="仿宋_GB2312" w:hint="eastAsia"/>
          <w:sz w:val="32"/>
          <w:szCs w:val="32"/>
        </w:rPr>
        <w:t>人，聘用</w:t>
      </w:r>
      <w:r>
        <w:rPr>
          <w:rFonts w:ascii="仿宋_GB2312" w:eastAsia="仿宋_GB2312"/>
          <w:sz w:val="32"/>
          <w:szCs w:val="32"/>
        </w:rPr>
        <w:t>110</w:t>
      </w:r>
      <w:r>
        <w:rPr>
          <w:rFonts w:ascii="仿宋_GB2312" w:eastAsia="仿宋_GB2312"/>
          <w:sz w:val="32"/>
          <w:szCs w:val="32"/>
        </w:rPr>
        <w:t>人）。设置康复教育科、收养寄养科、社</w:t>
      </w:r>
      <w:r>
        <w:rPr>
          <w:rFonts w:ascii="仿宋_GB2312" w:eastAsia="仿宋_GB2312"/>
          <w:sz w:val="32"/>
          <w:szCs w:val="32"/>
        </w:rPr>
        <w:t>工科、卫生所、办公室、后勤科、财务科等</w:t>
      </w:r>
      <w:r>
        <w:rPr>
          <w:rFonts w:ascii="仿宋_GB2312" w:eastAsia="仿宋_GB2312"/>
          <w:sz w:val="32"/>
          <w:szCs w:val="32"/>
        </w:rPr>
        <w:t>7</w:t>
      </w:r>
      <w:r>
        <w:rPr>
          <w:rFonts w:ascii="仿宋_GB2312" w:eastAsia="仿宋_GB2312"/>
          <w:sz w:val="32"/>
          <w:szCs w:val="32"/>
        </w:rPr>
        <w:t>个职能科室（所）；设置特殊教育、引导式教育、学龄、婴幼儿和日托等</w:t>
      </w:r>
      <w:r>
        <w:rPr>
          <w:rFonts w:ascii="仿宋_GB2312" w:eastAsia="仿宋_GB2312"/>
          <w:sz w:val="32"/>
          <w:szCs w:val="32"/>
        </w:rPr>
        <w:t>7</w:t>
      </w:r>
      <w:r>
        <w:rPr>
          <w:rFonts w:ascii="仿宋_GB2312" w:eastAsia="仿宋_GB2312"/>
          <w:sz w:val="32"/>
          <w:szCs w:val="32"/>
        </w:rPr>
        <w:t>个区域服务儿童</w:t>
      </w:r>
      <w:r>
        <w:rPr>
          <w:rFonts w:ascii="仿宋_GB2312" w:eastAsia="仿宋_GB2312"/>
          <w:sz w:val="32"/>
          <w:szCs w:val="32"/>
        </w:rPr>
        <w:t>;</w:t>
      </w:r>
      <w:r>
        <w:rPr>
          <w:rFonts w:ascii="仿宋_GB2312" w:eastAsia="仿宋_GB2312"/>
          <w:sz w:val="32"/>
          <w:szCs w:val="32"/>
        </w:rPr>
        <w:t>设置洗衣、炊事、维修、保洁和保安等班组保障服务质量。</w:t>
      </w:r>
    </w:p>
    <w:p w:rsidR="00857ACB" w:rsidRDefault="00276262" w:rsidP="0077612B">
      <w:pPr>
        <w:ind w:firstLineChars="214" w:firstLine="685"/>
        <w:jc w:val="left"/>
      </w:pPr>
      <w:r>
        <w:rPr>
          <w:rFonts w:ascii="仿宋_GB2312" w:eastAsia="仿宋_GB2312" w:hint="eastAsia"/>
          <w:sz w:val="32"/>
          <w:szCs w:val="32"/>
        </w:rPr>
        <w:t>柳州市儿童福利院建院</w:t>
      </w:r>
      <w:r>
        <w:rPr>
          <w:rFonts w:ascii="仿宋_GB2312" w:eastAsia="仿宋_GB2312"/>
          <w:sz w:val="32"/>
          <w:szCs w:val="32"/>
        </w:rPr>
        <w:t>20</w:t>
      </w:r>
      <w:r>
        <w:rPr>
          <w:rFonts w:ascii="仿宋_GB2312" w:eastAsia="仿宋_GB2312" w:hint="eastAsia"/>
          <w:sz w:val="32"/>
          <w:szCs w:val="32"/>
        </w:rPr>
        <w:t>年来，始终坚持“一切为了孩子，为了孩子的一切”的办院宗旨，将“养治教康置”和社会工作结合起来，发挥环境育人功能，开设密集互动课程，丰富儿童闲暇时光，做实重残儿童“养教康”，实现重残儿童零卧床；开展引导式教育、特殊教育，承接残联康复项目</w:t>
      </w:r>
      <w:r>
        <w:rPr>
          <w:rFonts w:ascii="仿宋_GB2312" w:eastAsia="仿宋_GB2312" w:hint="eastAsia"/>
          <w:sz w:val="32"/>
          <w:szCs w:val="32"/>
        </w:rPr>
        <w:lastRenderedPageBreak/>
        <w:t>等，保证全院儿童康复参与率达到</w:t>
      </w:r>
      <w:r>
        <w:rPr>
          <w:rFonts w:ascii="仿宋_GB2312" w:eastAsia="仿宋_GB2312"/>
          <w:sz w:val="32"/>
          <w:szCs w:val="32"/>
        </w:rPr>
        <w:t>100%</w:t>
      </w:r>
      <w:r>
        <w:rPr>
          <w:rFonts w:ascii="仿宋_GB2312" w:eastAsia="仿宋_GB2312"/>
          <w:sz w:val="32"/>
          <w:szCs w:val="32"/>
        </w:rPr>
        <w:t>；创新服务模式，开启</w:t>
      </w:r>
      <w:r>
        <w:rPr>
          <w:rFonts w:ascii="仿宋_GB2312" w:eastAsia="仿宋_GB2312" w:hint="eastAsia"/>
          <w:sz w:val="32"/>
          <w:szCs w:val="32"/>
        </w:rPr>
        <w:t>“农疗”康复教育服务新模式；与市困境儿童服务中心深度合作，每月定期为</w:t>
      </w:r>
      <w:r>
        <w:rPr>
          <w:rFonts w:ascii="仿宋_GB2312" w:eastAsia="仿宋_GB2312"/>
          <w:sz w:val="32"/>
          <w:szCs w:val="32"/>
        </w:rPr>
        <w:t>21</w:t>
      </w:r>
      <w:r>
        <w:rPr>
          <w:rFonts w:ascii="仿宋_GB2312" w:eastAsia="仿宋_GB2312"/>
          <w:sz w:val="32"/>
          <w:szCs w:val="32"/>
        </w:rPr>
        <w:t>名儿童开展心理动态监测、个案帮扶工作，并解决</w:t>
      </w:r>
      <w:r>
        <w:rPr>
          <w:rFonts w:ascii="仿宋_GB2312" w:eastAsia="仿宋_GB2312"/>
          <w:sz w:val="32"/>
          <w:szCs w:val="32"/>
        </w:rPr>
        <w:t>1</w:t>
      </w:r>
      <w:r>
        <w:rPr>
          <w:rFonts w:ascii="仿宋_GB2312" w:eastAsia="仿宋_GB2312"/>
          <w:sz w:val="32"/>
          <w:szCs w:val="32"/>
        </w:rPr>
        <w:t>名院内儿童</w:t>
      </w:r>
      <w:r>
        <w:rPr>
          <w:rFonts w:ascii="仿宋_GB2312" w:eastAsia="仿宋_GB2312" w:hint="eastAsia"/>
          <w:sz w:val="32"/>
          <w:szCs w:val="32"/>
        </w:rPr>
        <w:t>就业问题，促进儿童服务工作更加规范化、专业化。目前，全院有</w:t>
      </w:r>
      <w:r>
        <w:rPr>
          <w:rFonts w:ascii="仿宋_GB2312" w:eastAsia="仿宋_GB2312"/>
          <w:sz w:val="32"/>
          <w:szCs w:val="32"/>
        </w:rPr>
        <w:t>17</w:t>
      </w:r>
      <w:r>
        <w:rPr>
          <w:rFonts w:ascii="仿宋_GB2312" w:eastAsia="仿宋_GB2312"/>
          <w:sz w:val="32"/>
          <w:szCs w:val="32"/>
        </w:rPr>
        <w:t>名在外就读学生，其中就读中高职和大学有</w:t>
      </w:r>
      <w:r>
        <w:rPr>
          <w:rFonts w:ascii="仿宋_GB2312" w:eastAsia="仿宋_GB2312"/>
          <w:sz w:val="32"/>
          <w:szCs w:val="32"/>
        </w:rPr>
        <w:t>5</w:t>
      </w:r>
      <w:r>
        <w:rPr>
          <w:rFonts w:ascii="仿宋_GB2312" w:eastAsia="仿宋_GB2312"/>
          <w:sz w:val="32"/>
          <w:szCs w:val="32"/>
        </w:rPr>
        <w:t>人。</w:t>
      </w:r>
    </w:p>
    <w:p w:rsidR="00857ACB" w:rsidRDefault="00857ACB">
      <w:pPr>
        <w:jc w:val="center"/>
      </w:pPr>
    </w:p>
    <w:p w:rsidR="00857ACB" w:rsidRDefault="00857ACB">
      <w:pPr>
        <w:jc w:val="center"/>
      </w:pPr>
    </w:p>
    <w:p w:rsidR="00857ACB" w:rsidRDefault="00857ACB">
      <w:pPr>
        <w:jc w:val="center"/>
      </w:pPr>
    </w:p>
    <w:p w:rsidR="00857ACB" w:rsidRDefault="00857ACB">
      <w:pPr>
        <w:jc w:val="center"/>
      </w:pPr>
    </w:p>
    <w:p w:rsidR="00857ACB" w:rsidRDefault="00857ACB">
      <w:pPr>
        <w:jc w:val="center"/>
      </w:pPr>
    </w:p>
    <w:p w:rsidR="00857ACB" w:rsidRDefault="00857ACB">
      <w:pPr>
        <w:jc w:val="center"/>
      </w:pPr>
    </w:p>
    <w:p w:rsidR="00857ACB" w:rsidRDefault="00857ACB">
      <w:pPr>
        <w:jc w:val="center"/>
      </w:pPr>
    </w:p>
    <w:p w:rsidR="00857ACB" w:rsidRDefault="00857ACB">
      <w:pPr>
        <w:jc w:val="center"/>
      </w:pPr>
    </w:p>
    <w:p w:rsidR="00857ACB" w:rsidRDefault="00857ACB">
      <w:pPr>
        <w:jc w:val="center"/>
      </w:pPr>
    </w:p>
    <w:p w:rsidR="00857ACB" w:rsidRDefault="00857ACB">
      <w:pPr>
        <w:jc w:val="center"/>
      </w:pPr>
    </w:p>
    <w:p w:rsidR="00857ACB" w:rsidRDefault="00857ACB">
      <w:pPr>
        <w:jc w:val="center"/>
      </w:pPr>
    </w:p>
    <w:p w:rsidR="00857ACB" w:rsidRDefault="00857ACB">
      <w:pPr>
        <w:jc w:val="center"/>
      </w:pPr>
    </w:p>
    <w:p w:rsidR="00857ACB" w:rsidRDefault="00857ACB">
      <w:pPr>
        <w:jc w:val="center"/>
      </w:pPr>
    </w:p>
    <w:p w:rsidR="00857ACB" w:rsidRDefault="00857ACB">
      <w:pPr>
        <w:jc w:val="center"/>
      </w:pPr>
    </w:p>
    <w:p w:rsidR="00857ACB" w:rsidRDefault="00857ACB">
      <w:pPr>
        <w:jc w:val="center"/>
      </w:pPr>
    </w:p>
    <w:p w:rsidR="00857ACB" w:rsidRDefault="00857ACB">
      <w:pPr>
        <w:jc w:val="center"/>
      </w:pPr>
    </w:p>
    <w:p w:rsidR="00857ACB" w:rsidRDefault="00857ACB">
      <w:pPr>
        <w:jc w:val="center"/>
      </w:pPr>
    </w:p>
    <w:p w:rsidR="00857ACB" w:rsidRDefault="00857ACB">
      <w:pPr>
        <w:jc w:val="center"/>
      </w:pPr>
    </w:p>
    <w:p w:rsidR="00857ACB" w:rsidRDefault="00857ACB">
      <w:pPr>
        <w:jc w:val="center"/>
      </w:pPr>
    </w:p>
    <w:p w:rsidR="00857ACB" w:rsidRDefault="00857ACB">
      <w:pPr>
        <w:jc w:val="center"/>
      </w:pPr>
    </w:p>
    <w:p w:rsidR="00857ACB" w:rsidRDefault="00857ACB">
      <w:pPr>
        <w:jc w:val="center"/>
      </w:pPr>
    </w:p>
    <w:p w:rsidR="00857ACB" w:rsidRDefault="00857ACB">
      <w:pPr>
        <w:jc w:val="center"/>
      </w:pPr>
    </w:p>
    <w:p w:rsidR="00857ACB" w:rsidRDefault="00857ACB">
      <w:pPr>
        <w:jc w:val="center"/>
      </w:pPr>
    </w:p>
    <w:p w:rsidR="00857ACB" w:rsidRDefault="00857ACB">
      <w:pPr>
        <w:jc w:val="center"/>
      </w:pPr>
    </w:p>
    <w:p w:rsidR="00857ACB" w:rsidRDefault="00857ACB">
      <w:pPr>
        <w:jc w:val="center"/>
      </w:pPr>
    </w:p>
    <w:p w:rsidR="00857ACB" w:rsidRDefault="00857ACB">
      <w:pPr>
        <w:jc w:val="center"/>
      </w:pPr>
    </w:p>
    <w:p w:rsidR="00857ACB" w:rsidRDefault="00857ACB">
      <w:pPr>
        <w:jc w:val="center"/>
      </w:pPr>
    </w:p>
    <w:p w:rsidR="00857ACB" w:rsidRDefault="00857ACB">
      <w:pPr>
        <w:jc w:val="center"/>
      </w:pPr>
    </w:p>
    <w:p w:rsidR="00857ACB" w:rsidRDefault="00857ACB">
      <w:pPr>
        <w:jc w:val="center"/>
      </w:pPr>
    </w:p>
    <w:p w:rsidR="00857ACB" w:rsidRDefault="00857ACB">
      <w:pPr>
        <w:jc w:val="center"/>
      </w:pPr>
    </w:p>
    <w:p w:rsidR="00857ACB" w:rsidRDefault="00857ACB">
      <w:pPr>
        <w:jc w:val="center"/>
      </w:pPr>
    </w:p>
    <w:p w:rsidR="00857ACB" w:rsidRDefault="00857ACB">
      <w:pPr>
        <w:jc w:val="center"/>
      </w:pPr>
    </w:p>
    <w:p w:rsidR="00857ACB" w:rsidRDefault="00857ACB">
      <w:pPr>
        <w:jc w:val="center"/>
      </w:pPr>
    </w:p>
    <w:p w:rsidR="00857ACB" w:rsidRDefault="00857ACB">
      <w:pPr>
        <w:jc w:val="center"/>
      </w:pPr>
    </w:p>
    <w:p w:rsidR="00857ACB" w:rsidRDefault="00857ACB">
      <w:pPr>
        <w:jc w:val="center"/>
      </w:pPr>
    </w:p>
    <w:p w:rsidR="00857ACB" w:rsidRDefault="00857ACB"/>
    <w:p w:rsidR="00857ACB" w:rsidRDefault="00276262">
      <w:pPr>
        <w:rPr>
          <w:rFonts w:ascii="仿宋_GB2312" w:eastAsia="仿宋_GB2312"/>
          <w:b/>
          <w:sz w:val="32"/>
          <w:szCs w:val="32"/>
        </w:rPr>
      </w:pPr>
      <w:r>
        <w:rPr>
          <w:rFonts w:ascii="仿宋_GB2312" w:eastAsia="仿宋_GB2312" w:hint="eastAsia"/>
          <w:b/>
          <w:sz w:val="32"/>
          <w:szCs w:val="32"/>
        </w:rPr>
        <w:t>第二部分：</w:t>
      </w:r>
      <w:r>
        <w:rPr>
          <w:rFonts w:ascii="仿宋_GB2312" w:eastAsia="仿宋_GB2312" w:hAnsi="黑体" w:hint="eastAsia"/>
          <w:b/>
          <w:bCs/>
          <w:sz w:val="32"/>
          <w:szCs w:val="32"/>
        </w:rPr>
        <w:t>柳州市儿童福利院</w:t>
      </w:r>
      <w:r>
        <w:rPr>
          <w:rFonts w:ascii="仿宋_GB2312" w:eastAsia="仿宋_GB2312" w:hAnsi="黑体" w:hint="eastAsia"/>
          <w:b/>
          <w:bCs/>
          <w:sz w:val="32"/>
          <w:szCs w:val="32"/>
        </w:rPr>
        <w:t>20</w:t>
      </w:r>
      <w:r>
        <w:rPr>
          <w:rFonts w:ascii="仿宋_GB2312" w:eastAsia="仿宋_GB2312" w:hint="eastAsia"/>
          <w:b/>
          <w:sz w:val="32"/>
          <w:szCs w:val="32"/>
        </w:rPr>
        <w:t>21</w:t>
      </w:r>
      <w:r>
        <w:rPr>
          <w:rFonts w:ascii="仿宋_GB2312" w:eastAsia="仿宋_GB2312" w:hint="eastAsia"/>
          <w:b/>
          <w:sz w:val="32"/>
          <w:szCs w:val="32"/>
        </w:rPr>
        <w:t>年单位决算报表</w:t>
      </w:r>
    </w:p>
    <w:p w:rsidR="00857ACB" w:rsidRDefault="00276262">
      <w:pPr>
        <w:autoSpaceDE w:val="0"/>
        <w:autoSpaceDN w:val="0"/>
        <w:adjustRightInd w:val="0"/>
        <w:spacing w:line="560" w:lineRule="exact"/>
        <w:ind w:firstLineChars="200" w:firstLine="640"/>
        <w:jc w:val="left"/>
        <w:rPr>
          <w:rFonts w:ascii="仿宋_GB2312" w:eastAsia="仿宋_GB2312" w:hAnsi="黑体" w:cs="仿宋_GB2312"/>
          <w:kern w:val="0"/>
          <w:sz w:val="32"/>
          <w:szCs w:val="32"/>
        </w:rPr>
      </w:pPr>
      <w:r>
        <w:rPr>
          <w:rFonts w:ascii="仿宋_GB2312" w:eastAsia="仿宋_GB2312" w:hAnsi="黑体" w:cs="仿宋_GB2312" w:hint="eastAsia"/>
          <w:kern w:val="0"/>
          <w:sz w:val="32"/>
          <w:szCs w:val="32"/>
        </w:rPr>
        <w:t>此部分另附表格，详见附件</w:t>
      </w:r>
      <w:r>
        <w:rPr>
          <w:rFonts w:ascii="仿宋_GB2312" w:eastAsia="仿宋_GB2312" w:hAnsi="黑体" w:cs="仿宋_GB2312" w:hint="eastAsia"/>
          <w:kern w:val="0"/>
          <w:sz w:val="32"/>
          <w:szCs w:val="32"/>
        </w:rPr>
        <w:t>：</w:t>
      </w:r>
      <w:r>
        <w:rPr>
          <w:rFonts w:ascii="仿宋_GB2312" w:eastAsia="仿宋_GB2312" w:hAnsi="黑体" w:cs="仿宋_GB2312" w:hint="eastAsia"/>
          <w:kern w:val="0"/>
          <w:sz w:val="32"/>
          <w:szCs w:val="32"/>
        </w:rPr>
        <w:t>柳州市儿童福利院</w:t>
      </w:r>
      <w:r>
        <w:rPr>
          <w:rFonts w:ascii="仿宋_GB2312" w:eastAsia="仿宋_GB2312" w:hAnsi="黑体" w:cs="仿宋_GB2312" w:hint="eastAsia"/>
          <w:kern w:val="0"/>
          <w:sz w:val="32"/>
          <w:szCs w:val="32"/>
        </w:rPr>
        <w:t>202</w:t>
      </w:r>
      <w:r>
        <w:rPr>
          <w:rFonts w:ascii="仿宋_GB2312" w:eastAsia="仿宋_GB2312" w:hAnsi="黑体" w:cs="仿宋_GB2312" w:hint="eastAsia"/>
          <w:kern w:val="0"/>
          <w:sz w:val="32"/>
          <w:szCs w:val="32"/>
        </w:rPr>
        <w:t>1</w:t>
      </w:r>
      <w:r>
        <w:rPr>
          <w:rFonts w:ascii="仿宋_GB2312" w:eastAsia="仿宋_GB2312" w:hAnsi="黑体" w:cs="仿宋_GB2312" w:hint="eastAsia"/>
          <w:kern w:val="0"/>
          <w:sz w:val="32"/>
          <w:szCs w:val="32"/>
        </w:rPr>
        <w:t>年度</w:t>
      </w:r>
      <w:r>
        <w:rPr>
          <w:rFonts w:ascii="仿宋_GB2312" w:eastAsia="仿宋_GB2312" w:hAnsi="黑体" w:cs="仿宋_GB2312" w:hint="eastAsia"/>
          <w:kern w:val="0"/>
          <w:sz w:val="32"/>
          <w:szCs w:val="32"/>
        </w:rPr>
        <w:t>单位决算</w:t>
      </w:r>
      <w:r>
        <w:rPr>
          <w:rFonts w:ascii="仿宋_GB2312" w:eastAsia="仿宋_GB2312" w:hAnsi="黑体" w:cs="仿宋_GB2312" w:hint="eastAsia"/>
          <w:kern w:val="0"/>
          <w:sz w:val="32"/>
          <w:szCs w:val="32"/>
        </w:rPr>
        <w:t>公开表</w:t>
      </w:r>
    </w:p>
    <w:p w:rsidR="00857ACB" w:rsidRDefault="00857ACB">
      <w:pPr>
        <w:autoSpaceDE w:val="0"/>
        <w:autoSpaceDN w:val="0"/>
        <w:adjustRightInd w:val="0"/>
        <w:spacing w:line="560" w:lineRule="exact"/>
        <w:ind w:firstLineChars="200" w:firstLine="640"/>
        <w:jc w:val="left"/>
        <w:rPr>
          <w:rFonts w:ascii="仿宋_GB2312" w:eastAsia="仿宋_GB2312" w:hAnsi="黑体" w:cs="仿宋_GB2312"/>
          <w:kern w:val="0"/>
          <w:sz w:val="32"/>
          <w:szCs w:val="32"/>
        </w:rPr>
      </w:pPr>
    </w:p>
    <w:p w:rsidR="00857ACB" w:rsidRDefault="00857ACB">
      <w:pPr>
        <w:autoSpaceDE w:val="0"/>
        <w:autoSpaceDN w:val="0"/>
        <w:adjustRightInd w:val="0"/>
        <w:spacing w:line="560" w:lineRule="exact"/>
        <w:ind w:firstLineChars="200" w:firstLine="640"/>
        <w:jc w:val="left"/>
        <w:rPr>
          <w:rFonts w:ascii="仿宋_GB2312" w:eastAsia="仿宋_GB2312" w:hAnsi="黑体" w:cs="仿宋_GB2312"/>
          <w:kern w:val="0"/>
          <w:sz w:val="32"/>
          <w:szCs w:val="32"/>
        </w:rPr>
      </w:pPr>
    </w:p>
    <w:p w:rsidR="00857ACB" w:rsidRDefault="00857ACB">
      <w:pPr>
        <w:autoSpaceDE w:val="0"/>
        <w:autoSpaceDN w:val="0"/>
        <w:adjustRightInd w:val="0"/>
        <w:spacing w:line="560" w:lineRule="exact"/>
        <w:ind w:firstLineChars="200" w:firstLine="640"/>
        <w:jc w:val="left"/>
        <w:rPr>
          <w:rFonts w:ascii="仿宋_GB2312" w:eastAsia="仿宋_GB2312" w:hAnsi="黑体" w:cs="仿宋_GB2312"/>
          <w:kern w:val="0"/>
          <w:sz w:val="32"/>
          <w:szCs w:val="32"/>
        </w:rPr>
      </w:pPr>
    </w:p>
    <w:p w:rsidR="00857ACB" w:rsidRDefault="00276262">
      <w:pPr>
        <w:spacing w:line="580" w:lineRule="exact"/>
        <w:rPr>
          <w:rFonts w:ascii="仿宋_GB2312" w:eastAsia="仿宋_GB2312"/>
          <w:b/>
          <w:sz w:val="32"/>
          <w:szCs w:val="32"/>
        </w:rPr>
      </w:pPr>
      <w:r>
        <w:rPr>
          <w:rFonts w:ascii="仿宋_GB2312" w:eastAsia="仿宋_GB2312" w:hint="eastAsia"/>
          <w:b/>
          <w:sz w:val="32"/>
          <w:szCs w:val="32"/>
        </w:rPr>
        <w:t>第三部分：</w:t>
      </w:r>
      <w:r>
        <w:rPr>
          <w:rFonts w:ascii="仿宋_GB2312" w:eastAsia="仿宋_GB2312" w:hAnsi="黑体" w:hint="eastAsia"/>
          <w:b/>
          <w:bCs/>
          <w:color w:val="000000"/>
          <w:sz w:val="32"/>
          <w:szCs w:val="32"/>
        </w:rPr>
        <w:t>柳州市儿童福利院</w:t>
      </w:r>
      <w:r>
        <w:rPr>
          <w:rFonts w:ascii="仿宋_GB2312" w:eastAsia="仿宋_GB2312" w:hint="eastAsia"/>
          <w:b/>
          <w:sz w:val="32"/>
          <w:szCs w:val="32"/>
        </w:rPr>
        <w:t>2021</w:t>
      </w:r>
      <w:r>
        <w:rPr>
          <w:rFonts w:ascii="仿宋_GB2312" w:eastAsia="仿宋_GB2312" w:hint="eastAsia"/>
          <w:b/>
          <w:sz w:val="32"/>
          <w:szCs w:val="32"/>
        </w:rPr>
        <w:t>年度单位决算情况说明</w:t>
      </w:r>
    </w:p>
    <w:p w:rsidR="00857ACB" w:rsidRDefault="00276262">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一、</w:t>
      </w:r>
      <w:r>
        <w:rPr>
          <w:rFonts w:ascii="黑体" w:eastAsia="黑体" w:hAnsi="黑体" w:hint="eastAsia"/>
          <w:kern w:val="0"/>
          <w:sz w:val="32"/>
          <w:szCs w:val="32"/>
        </w:rPr>
        <w:t>2021</w:t>
      </w:r>
      <w:r>
        <w:rPr>
          <w:rFonts w:ascii="黑体" w:eastAsia="黑体" w:hAnsi="黑体" w:cs="仿宋_GB2312" w:hint="eastAsia"/>
          <w:kern w:val="0"/>
          <w:sz w:val="32"/>
          <w:szCs w:val="32"/>
        </w:rPr>
        <w:t>年度收入支出决算总体情况</w:t>
      </w:r>
    </w:p>
    <w:p w:rsidR="00857ACB" w:rsidRDefault="00276262">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（一）本单位</w:t>
      </w:r>
      <w:r>
        <w:rPr>
          <w:rFonts w:ascii="仿宋_GB2312" w:eastAsia="仿宋_GB2312" w:cs="仿宋_GB2312" w:hint="eastAsia"/>
          <w:kern w:val="0"/>
          <w:sz w:val="32"/>
          <w:szCs w:val="32"/>
        </w:rPr>
        <w:t>2021</w:t>
      </w:r>
      <w:r>
        <w:rPr>
          <w:rFonts w:ascii="仿宋_GB2312" w:eastAsia="仿宋_GB2312" w:cs="仿宋_GB2312" w:hint="eastAsia"/>
          <w:kern w:val="0"/>
          <w:sz w:val="32"/>
          <w:szCs w:val="32"/>
        </w:rPr>
        <w:t>年度总收入</w:t>
      </w:r>
      <w:r>
        <w:rPr>
          <w:rFonts w:ascii="仿宋_GB2312" w:eastAsia="仿宋_GB2312" w:cs="仿宋_GB2312" w:hint="eastAsia"/>
          <w:kern w:val="0"/>
          <w:sz w:val="32"/>
          <w:szCs w:val="32"/>
        </w:rPr>
        <w:t>2417.4</w:t>
      </w:r>
      <w:r>
        <w:rPr>
          <w:rFonts w:ascii="仿宋_GB2312" w:eastAsia="仿宋_GB2312" w:cs="仿宋_GB2312" w:hint="eastAsia"/>
          <w:kern w:val="0"/>
          <w:sz w:val="32"/>
          <w:szCs w:val="32"/>
        </w:rPr>
        <w:t>万元，其中本年收入</w:t>
      </w:r>
      <w:r>
        <w:rPr>
          <w:rFonts w:ascii="仿宋_GB2312" w:eastAsia="仿宋_GB2312" w:cs="仿宋_GB2312" w:hint="eastAsia"/>
          <w:kern w:val="0"/>
          <w:sz w:val="32"/>
          <w:szCs w:val="32"/>
        </w:rPr>
        <w:t>2200.49</w:t>
      </w:r>
      <w:r>
        <w:rPr>
          <w:rFonts w:ascii="仿宋_GB2312" w:eastAsia="仿宋_GB2312" w:cs="仿宋_GB2312" w:hint="eastAsia"/>
          <w:kern w:val="0"/>
          <w:sz w:val="32"/>
          <w:szCs w:val="32"/>
        </w:rPr>
        <w:t>万元</w:t>
      </w:r>
      <w:r>
        <w:rPr>
          <w:rFonts w:ascii="仿宋_GB2312" w:eastAsia="仿宋_GB2312" w:cs="仿宋_GB2312" w:hint="eastAsia"/>
          <w:kern w:val="0"/>
          <w:sz w:val="32"/>
          <w:szCs w:val="32"/>
        </w:rPr>
        <w:t xml:space="preserve">, </w:t>
      </w:r>
      <w:r>
        <w:rPr>
          <w:rFonts w:ascii="仿宋_GB2312" w:eastAsia="仿宋_GB2312" w:hAnsi="黑体" w:cs="仿宋_GB2312" w:hint="eastAsia"/>
          <w:kern w:val="0"/>
          <w:sz w:val="32"/>
          <w:szCs w:val="32"/>
        </w:rPr>
        <w:t>较</w:t>
      </w:r>
      <w:r>
        <w:rPr>
          <w:rFonts w:ascii="仿宋_GB2312" w:eastAsia="仿宋_GB2312" w:hAnsi="黑体" w:cs="仿宋_GB2312" w:hint="eastAsia"/>
          <w:kern w:val="0"/>
          <w:sz w:val="32"/>
          <w:szCs w:val="32"/>
        </w:rPr>
        <w:t>2020</w:t>
      </w:r>
      <w:r>
        <w:rPr>
          <w:rFonts w:ascii="仿宋_GB2312" w:eastAsia="仿宋_GB2312" w:hAnsi="黑体" w:cs="仿宋_GB2312" w:hint="eastAsia"/>
          <w:kern w:val="0"/>
          <w:sz w:val="32"/>
          <w:szCs w:val="32"/>
        </w:rPr>
        <w:t>年度决算数减少</w:t>
      </w:r>
      <w:r>
        <w:rPr>
          <w:rFonts w:ascii="仿宋_GB2312" w:eastAsia="仿宋_GB2312" w:hAnsi="黑体" w:cs="仿宋_GB2312" w:hint="eastAsia"/>
          <w:kern w:val="0"/>
          <w:sz w:val="32"/>
          <w:szCs w:val="32"/>
        </w:rPr>
        <w:t>316.99</w:t>
      </w:r>
      <w:r>
        <w:rPr>
          <w:rFonts w:ascii="仿宋_GB2312" w:eastAsia="仿宋_GB2312" w:hAnsi="黑体" w:cs="仿宋_GB2312" w:hint="eastAsia"/>
          <w:kern w:val="0"/>
          <w:sz w:val="32"/>
          <w:szCs w:val="32"/>
        </w:rPr>
        <w:t>万元，下降</w:t>
      </w:r>
      <w:r>
        <w:rPr>
          <w:rFonts w:ascii="仿宋_GB2312" w:eastAsia="仿宋_GB2312" w:hAnsi="黑体" w:cs="仿宋_GB2312" w:hint="eastAsia"/>
          <w:kern w:val="0"/>
          <w:sz w:val="32"/>
          <w:szCs w:val="32"/>
        </w:rPr>
        <w:t>11.59%</w:t>
      </w:r>
      <w:r>
        <w:rPr>
          <w:rFonts w:ascii="仿宋_GB2312" w:eastAsia="仿宋_GB2312" w:hAnsi="黑体" w:cs="仿宋_GB2312" w:hint="eastAsia"/>
          <w:kern w:val="0"/>
          <w:sz w:val="32"/>
          <w:szCs w:val="32"/>
        </w:rPr>
        <w:t>。</w:t>
      </w:r>
      <w:r>
        <w:rPr>
          <w:rFonts w:ascii="仿宋_GB2312" w:eastAsia="仿宋_GB2312" w:cs="仿宋_GB2312" w:hint="eastAsia"/>
          <w:kern w:val="0"/>
          <w:sz w:val="32"/>
          <w:szCs w:val="32"/>
        </w:rPr>
        <w:t>收入具体情况如下。</w:t>
      </w:r>
    </w:p>
    <w:p w:rsidR="00857ACB" w:rsidRDefault="00276262">
      <w:pPr>
        <w:autoSpaceDE w:val="0"/>
        <w:autoSpaceDN w:val="0"/>
        <w:adjustRightInd w:val="0"/>
        <w:spacing w:line="560" w:lineRule="exact"/>
        <w:ind w:firstLineChars="200" w:firstLine="640"/>
        <w:jc w:val="left"/>
        <w:rPr>
          <w:rFonts w:ascii="仿宋_GB2312" w:eastAsia="仿宋_GB2312" w:hAnsi="黑体" w:cs="仿宋_GB2312"/>
          <w:kern w:val="0"/>
          <w:sz w:val="32"/>
          <w:szCs w:val="32"/>
        </w:rPr>
      </w:pPr>
      <w:r>
        <w:rPr>
          <w:rFonts w:ascii="仿宋_GB2312" w:eastAsia="仿宋_GB2312" w:hint="eastAsia"/>
          <w:bCs/>
          <w:kern w:val="0"/>
          <w:sz w:val="32"/>
          <w:szCs w:val="32"/>
        </w:rPr>
        <w:t>1</w:t>
      </w:r>
      <w:r>
        <w:rPr>
          <w:rFonts w:ascii="仿宋_GB2312" w:eastAsia="仿宋_GB2312" w:cs="仿宋_GB2312" w:hint="eastAsia"/>
          <w:kern w:val="0"/>
          <w:sz w:val="32"/>
          <w:szCs w:val="32"/>
        </w:rPr>
        <w:t>.</w:t>
      </w:r>
      <w:r>
        <w:rPr>
          <w:rFonts w:ascii="仿宋_GB2312" w:eastAsia="仿宋_GB2312" w:cs="仿宋_GB2312" w:hint="eastAsia"/>
          <w:kern w:val="0"/>
          <w:sz w:val="32"/>
          <w:szCs w:val="32"/>
        </w:rPr>
        <w:t>一般公共预算财政拨款收入</w:t>
      </w:r>
      <w:r>
        <w:rPr>
          <w:rFonts w:ascii="仿宋_GB2312" w:eastAsia="仿宋_GB2312" w:cs="仿宋_GB2312" w:hint="eastAsia"/>
          <w:kern w:val="0"/>
          <w:sz w:val="32"/>
          <w:szCs w:val="32"/>
        </w:rPr>
        <w:t>2081.57</w:t>
      </w:r>
      <w:r>
        <w:rPr>
          <w:rFonts w:ascii="仿宋_GB2312" w:eastAsia="仿宋_GB2312" w:cs="仿宋_GB2312" w:hint="eastAsia"/>
          <w:kern w:val="0"/>
          <w:sz w:val="32"/>
          <w:szCs w:val="32"/>
        </w:rPr>
        <w:t>万元，为财政当年拨付的资金。</w:t>
      </w:r>
      <w:r>
        <w:rPr>
          <w:rFonts w:ascii="仿宋_GB2312" w:eastAsia="仿宋_GB2312" w:hAnsi="黑体" w:cs="仿宋_GB2312" w:hint="eastAsia"/>
          <w:kern w:val="0"/>
          <w:sz w:val="32"/>
          <w:szCs w:val="32"/>
        </w:rPr>
        <w:t>较</w:t>
      </w:r>
      <w:r>
        <w:rPr>
          <w:rFonts w:ascii="仿宋_GB2312" w:eastAsia="仿宋_GB2312" w:hAnsi="黑体" w:cs="仿宋_GB2312" w:hint="eastAsia"/>
          <w:kern w:val="0"/>
          <w:sz w:val="32"/>
          <w:szCs w:val="32"/>
        </w:rPr>
        <w:t>2020</w:t>
      </w:r>
      <w:r>
        <w:rPr>
          <w:rFonts w:ascii="仿宋_GB2312" w:eastAsia="仿宋_GB2312" w:hAnsi="黑体" w:cs="仿宋_GB2312" w:hint="eastAsia"/>
          <w:kern w:val="0"/>
          <w:sz w:val="32"/>
          <w:szCs w:val="32"/>
        </w:rPr>
        <w:t>年度决算数增加</w:t>
      </w:r>
      <w:r>
        <w:rPr>
          <w:rFonts w:ascii="仿宋_GB2312" w:eastAsia="仿宋_GB2312" w:hAnsi="黑体" w:cs="仿宋_GB2312" w:hint="eastAsia"/>
          <w:kern w:val="0"/>
          <w:sz w:val="32"/>
          <w:szCs w:val="32"/>
        </w:rPr>
        <w:t>73.62</w:t>
      </w:r>
      <w:r>
        <w:rPr>
          <w:rFonts w:ascii="仿宋_GB2312" w:eastAsia="仿宋_GB2312" w:hAnsi="黑体" w:cs="仿宋_GB2312" w:hint="eastAsia"/>
          <w:kern w:val="0"/>
          <w:sz w:val="32"/>
          <w:szCs w:val="32"/>
        </w:rPr>
        <w:t>万元，增长</w:t>
      </w:r>
      <w:r>
        <w:rPr>
          <w:rFonts w:ascii="仿宋_GB2312" w:eastAsia="仿宋_GB2312" w:hAnsi="黑体" w:cs="仿宋_GB2312" w:hint="eastAsia"/>
          <w:kern w:val="0"/>
          <w:sz w:val="32"/>
          <w:szCs w:val="32"/>
        </w:rPr>
        <w:t>3.67%</w:t>
      </w:r>
      <w:r>
        <w:rPr>
          <w:rFonts w:ascii="仿宋_GB2312" w:eastAsia="仿宋_GB2312" w:hAnsi="黑体" w:cs="仿宋_GB2312" w:hint="eastAsia"/>
          <w:kern w:val="0"/>
          <w:sz w:val="32"/>
          <w:szCs w:val="32"/>
        </w:rPr>
        <w:t>，主要原</w:t>
      </w:r>
      <w:r>
        <w:rPr>
          <w:rFonts w:ascii="仿宋_GB2312" w:eastAsia="仿宋_GB2312" w:hAnsi="黑体" w:cs="仿宋_GB2312" w:hint="eastAsia"/>
          <w:color w:val="000000" w:themeColor="text1"/>
          <w:kern w:val="0"/>
          <w:sz w:val="32"/>
          <w:szCs w:val="32"/>
        </w:rPr>
        <w:t>因是：</w:t>
      </w:r>
      <w:r>
        <w:rPr>
          <w:rFonts w:ascii="仿宋_GB2312" w:eastAsia="仿宋_GB2312" w:hAnsi="黑体" w:cs="仿宋_GB2312" w:hint="eastAsia"/>
          <w:color w:val="000000" w:themeColor="text1"/>
          <w:kern w:val="0"/>
          <w:sz w:val="32"/>
          <w:szCs w:val="32"/>
        </w:rPr>
        <w:t>2</w:t>
      </w:r>
      <w:r>
        <w:rPr>
          <w:rFonts w:ascii="仿宋_GB2312" w:eastAsia="仿宋_GB2312" w:hAnsi="黑体" w:cs="仿宋_GB2312" w:hint="eastAsia"/>
          <w:kern w:val="0"/>
          <w:sz w:val="32"/>
          <w:szCs w:val="32"/>
        </w:rPr>
        <w:t>021</w:t>
      </w:r>
      <w:r>
        <w:rPr>
          <w:rFonts w:ascii="仿宋_GB2312" w:eastAsia="仿宋_GB2312" w:hAnsi="黑体" w:cs="仿宋_GB2312" w:hint="eastAsia"/>
          <w:kern w:val="0"/>
          <w:sz w:val="32"/>
          <w:szCs w:val="32"/>
        </w:rPr>
        <w:t>年增加了在职人员经费，如职工绩效工资总量补差款、绩效工资公积金等款、职工福利费。</w:t>
      </w:r>
    </w:p>
    <w:p w:rsidR="00857ACB" w:rsidRDefault="00276262">
      <w:pPr>
        <w:autoSpaceDE w:val="0"/>
        <w:autoSpaceDN w:val="0"/>
        <w:adjustRightInd w:val="0"/>
        <w:spacing w:line="560" w:lineRule="exact"/>
        <w:ind w:firstLineChars="200" w:firstLine="640"/>
        <w:jc w:val="left"/>
        <w:rPr>
          <w:rFonts w:ascii="仿宋_GB2312" w:eastAsia="仿宋_GB2312" w:hAnsi="黑体" w:cs="仿宋_GB2312"/>
          <w:kern w:val="0"/>
          <w:sz w:val="32"/>
          <w:szCs w:val="32"/>
        </w:rPr>
      </w:pPr>
      <w:r>
        <w:rPr>
          <w:rFonts w:ascii="仿宋_GB2312" w:eastAsia="仿宋_GB2312" w:cs="仿宋_GB2312" w:hint="eastAsia"/>
          <w:kern w:val="0"/>
          <w:sz w:val="32"/>
          <w:szCs w:val="32"/>
        </w:rPr>
        <w:t>2.</w:t>
      </w:r>
      <w:r>
        <w:rPr>
          <w:rFonts w:ascii="仿宋_GB2312" w:eastAsia="仿宋_GB2312" w:cs="仿宋_GB2312" w:hint="eastAsia"/>
          <w:kern w:val="0"/>
          <w:sz w:val="32"/>
          <w:szCs w:val="32"/>
        </w:rPr>
        <w:t>政府性基金预算财政拨款收入</w:t>
      </w:r>
      <w:r>
        <w:rPr>
          <w:rFonts w:ascii="仿宋_GB2312" w:eastAsia="仿宋_GB2312" w:cs="仿宋_GB2312" w:hint="eastAsia"/>
          <w:kern w:val="0"/>
          <w:sz w:val="32"/>
          <w:szCs w:val="32"/>
        </w:rPr>
        <w:t>36.49</w:t>
      </w:r>
      <w:r>
        <w:rPr>
          <w:rFonts w:ascii="仿宋_GB2312" w:eastAsia="仿宋_GB2312" w:cs="仿宋_GB2312" w:hint="eastAsia"/>
          <w:kern w:val="0"/>
          <w:sz w:val="32"/>
          <w:szCs w:val="32"/>
        </w:rPr>
        <w:t>万元，为财政当年</w:t>
      </w:r>
      <w:r>
        <w:rPr>
          <w:rFonts w:ascii="仿宋_GB2312" w:eastAsia="仿宋_GB2312" w:hAnsi="黑体" w:cs="仿宋_GB2312" w:hint="eastAsia"/>
          <w:kern w:val="0"/>
          <w:sz w:val="32"/>
          <w:szCs w:val="32"/>
        </w:rPr>
        <w:t>拨付的资金。较</w:t>
      </w:r>
      <w:r>
        <w:rPr>
          <w:rFonts w:ascii="仿宋_GB2312" w:eastAsia="仿宋_GB2312" w:hAnsi="黑体" w:cs="仿宋_GB2312" w:hint="eastAsia"/>
          <w:kern w:val="0"/>
          <w:sz w:val="32"/>
          <w:szCs w:val="32"/>
        </w:rPr>
        <w:t>2020</w:t>
      </w:r>
      <w:r>
        <w:rPr>
          <w:rFonts w:ascii="仿宋_GB2312" w:eastAsia="仿宋_GB2312" w:hAnsi="黑体" w:cs="仿宋_GB2312" w:hint="eastAsia"/>
          <w:kern w:val="0"/>
          <w:sz w:val="32"/>
          <w:szCs w:val="32"/>
        </w:rPr>
        <w:t>年度决算数减少</w:t>
      </w:r>
      <w:r>
        <w:rPr>
          <w:rFonts w:ascii="仿宋_GB2312" w:eastAsia="仿宋_GB2312" w:hAnsi="黑体" w:cs="仿宋_GB2312" w:hint="eastAsia"/>
          <w:kern w:val="0"/>
          <w:sz w:val="32"/>
          <w:szCs w:val="32"/>
        </w:rPr>
        <w:t>11</w:t>
      </w:r>
      <w:r>
        <w:rPr>
          <w:rFonts w:ascii="仿宋_GB2312" w:eastAsia="仿宋_GB2312" w:hAnsi="黑体" w:cs="仿宋_GB2312" w:hint="eastAsia"/>
          <w:kern w:val="0"/>
          <w:sz w:val="32"/>
          <w:szCs w:val="32"/>
        </w:rPr>
        <w:t>3.85</w:t>
      </w:r>
      <w:r>
        <w:rPr>
          <w:rFonts w:ascii="仿宋_GB2312" w:eastAsia="仿宋_GB2312" w:hAnsi="黑体" w:cs="仿宋_GB2312" w:hint="eastAsia"/>
          <w:kern w:val="0"/>
          <w:sz w:val="32"/>
          <w:szCs w:val="32"/>
        </w:rPr>
        <w:t>万元，下降</w:t>
      </w:r>
      <w:r>
        <w:rPr>
          <w:rFonts w:ascii="仿宋_GB2312" w:eastAsia="仿宋_GB2312" w:hAnsi="黑体" w:cs="仿宋_GB2312" w:hint="eastAsia"/>
          <w:kern w:val="0"/>
          <w:sz w:val="32"/>
          <w:szCs w:val="32"/>
        </w:rPr>
        <w:t>75.73%</w:t>
      </w:r>
      <w:r>
        <w:rPr>
          <w:rFonts w:ascii="仿宋_GB2312" w:eastAsia="仿宋_GB2312" w:hAnsi="黑体" w:cs="仿宋_GB2312" w:hint="eastAsia"/>
          <w:kern w:val="0"/>
          <w:sz w:val="32"/>
          <w:szCs w:val="32"/>
        </w:rPr>
        <w:t>，主要原因是：</w:t>
      </w:r>
      <w:r>
        <w:rPr>
          <w:rFonts w:ascii="仿宋_GB2312" w:eastAsia="仿宋_GB2312" w:hAnsi="黑体" w:cs="仿宋_GB2312" w:hint="eastAsia"/>
          <w:kern w:val="0"/>
          <w:sz w:val="32"/>
          <w:szCs w:val="32"/>
        </w:rPr>
        <w:t>2020</w:t>
      </w:r>
      <w:r>
        <w:rPr>
          <w:rFonts w:ascii="仿宋_GB2312" w:eastAsia="仿宋_GB2312" w:hAnsi="黑体" w:cs="仿宋_GB2312" w:hint="eastAsia"/>
          <w:kern w:val="0"/>
          <w:sz w:val="32"/>
          <w:szCs w:val="32"/>
        </w:rPr>
        <w:t>年由于新冠疫情影响，市财政下达自治区福利彩票公益金疫情防控费用，下达用于儿童福利体系建设费用、孤儿助学金费用等。</w:t>
      </w:r>
      <w:r>
        <w:rPr>
          <w:rFonts w:ascii="仿宋_GB2312" w:eastAsia="仿宋_GB2312" w:hAnsi="黑体" w:cs="仿宋_GB2312" w:hint="eastAsia"/>
          <w:kern w:val="0"/>
          <w:sz w:val="32"/>
          <w:szCs w:val="32"/>
        </w:rPr>
        <w:t>2021</w:t>
      </w:r>
      <w:r>
        <w:rPr>
          <w:rFonts w:ascii="仿宋_GB2312" w:eastAsia="仿宋_GB2312" w:hAnsi="黑体" w:cs="仿宋_GB2312" w:hint="eastAsia"/>
          <w:kern w:val="0"/>
          <w:sz w:val="32"/>
          <w:szCs w:val="32"/>
        </w:rPr>
        <w:t>年福利彩票公益金下拨额度较</w:t>
      </w:r>
      <w:r>
        <w:rPr>
          <w:rFonts w:ascii="仿宋_GB2312" w:eastAsia="仿宋_GB2312" w:hAnsi="黑体" w:cs="仿宋_GB2312" w:hint="eastAsia"/>
          <w:kern w:val="0"/>
          <w:sz w:val="32"/>
          <w:szCs w:val="32"/>
        </w:rPr>
        <w:t>2020</w:t>
      </w:r>
      <w:r>
        <w:rPr>
          <w:rFonts w:ascii="仿宋_GB2312" w:eastAsia="仿宋_GB2312" w:hAnsi="黑体" w:cs="仿宋_GB2312" w:hint="eastAsia"/>
          <w:kern w:val="0"/>
          <w:sz w:val="32"/>
          <w:szCs w:val="32"/>
        </w:rPr>
        <w:t>年减少，故</w:t>
      </w:r>
      <w:r>
        <w:rPr>
          <w:rFonts w:ascii="仿宋_GB2312" w:eastAsia="仿宋_GB2312" w:hAnsi="黑体" w:cs="仿宋_GB2312" w:hint="eastAsia"/>
          <w:kern w:val="0"/>
          <w:sz w:val="32"/>
          <w:szCs w:val="32"/>
        </w:rPr>
        <w:t>2021</w:t>
      </w:r>
      <w:r>
        <w:rPr>
          <w:rFonts w:ascii="仿宋_GB2312" w:eastAsia="仿宋_GB2312" w:hAnsi="黑体" w:cs="仿宋_GB2312" w:hint="eastAsia"/>
          <w:kern w:val="0"/>
          <w:sz w:val="32"/>
          <w:szCs w:val="32"/>
        </w:rPr>
        <w:t>年较</w:t>
      </w:r>
      <w:r>
        <w:rPr>
          <w:rFonts w:ascii="仿宋_GB2312" w:eastAsia="仿宋_GB2312" w:hAnsi="黑体" w:cs="仿宋_GB2312" w:hint="eastAsia"/>
          <w:kern w:val="0"/>
          <w:sz w:val="32"/>
          <w:szCs w:val="32"/>
        </w:rPr>
        <w:t>2020</w:t>
      </w:r>
      <w:r>
        <w:rPr>
          <w:rFonts w:ascii="仿宋_GB2312" w:eastAsia="仿宋_GB2312" w:hAnsi="黑体" w:cs="仿宋_GB2312" w:hint="eastAsia"/>
          <w:kern w:val="0"/>
          <w:sz w:val="32"/>
          <w:szCs w:val="32"/>
        </w:rPr>
        <w:t>年决算数有所减少。</w:t>
      </w:r>
    </w:p>
    <w:p w:rsidR="00857ACB" w:rsidRDefault="00276262">
      <w:pPr>
        <w:autoSpaceDE w:val="0"/>
        <w:autoSpaceDN w:val="0"/>
        <w:adjustRightInd w:val="0"/>
        <w:spacing w:line="560" w:lineRule="exact"/>
        <w:ind w:firstLineChars="200" w:firstLine="640"/>
        <w:jc w:val="left"/>
        <w:rPr>
          <w:rFonts w:ascii="仿宋_GB2312" w:eastAsia="仿宋_GB2312" w:hAnsi="黑体" w:cs="仿宋_GB2312"/>
          <w:kern w:val="0"/>
          <w:sz w:val="32"/>
          <w:szCs w:val="32"/>
        </w:rPr>
      </w:pPr>
      <w:r>
        <w:rPr>
          <w:rFonts w:ascii="仿宋_GB2312" w:eastAsia="仿宋_GB2312" w:hAnsi="黑体" w:cs="仿宋_GB2312" w:hint="eastAsia"/>
          <w:kern w:val="0"/>
          <w:sz w:val="32"/>
          <w:szCs w:val="32"/>
        </w:rPr>
        <w:lastRenderedPageBreak/>
        <w:t>3.</w:t>
      </w:r>
      <w:r>
        <w:rPr>
          <w:rFonts w:ascii="仿宋_GB2312" w:eastAsia="仿宋_GB2312" w:hAnsi="黑体" w:cs="仿宋_GB2312" w:hint="eastAsia"/>
          <w:kern w:val="0"/>
          <w:sz w:val="32"/>
          <w:szCs w:val="32"/>
        </w:rPr>
        <w:t>国有资本经营预算财政拨款收入</w:t>
      </w:r>
      <w:r>
        <w:rPr>
          <w:rFonts w:ascii="仿宋_GB2312" w:eastAsia="仿宋_GB2312" w:hAnsi="黑体" w:cs="仿宋_GB2312" w:hint="eastAsia"/>
          <w:kern w:val="0"/>
          <w:sz w:val="32"/>
          <w:szCs w:val="32"/>
        </w:rPr>
        <w:t>0</w:t>
      </w:r>
      <w:r>
        <w:rPr>
          <w:rFonts w:ascii="仿宋_GB2312" w:eastAsia="仿宋_GB2312" w:hAnsi="黑体" w:cs="仿宋_GB2312" w:hint="eastAsia"/>
          <w:kern w:val="0"/>
          <w:sz w:val="32"/>
          <w:szCs w:val="32"/>
        </w:rPr>
        <w:t>万元，为财政当年拨付的资金。较</w:t>
      </w:r>
      <w:r>
        <w:rPr>
          <w:rFonts w:ascii="仿宋_GB2312" w:eastAsia="仿宋_GB2312" w:hAnsi="黑体" w:cs="仿宋_GB2312" w:hint="eastAsia"/>
          <w:kern w:val="0"/>
          <w:sz w:val="32"/>
          <w:szCs w:val="32"/>
        </w:rPr>
        <w:t>2020</w:t>
      </w:r>
      <w:r>
        <w:rPr>
          <w:rFonts w:ascii="仿宋_GB2312" w:eastAsia="仿宋_GB2312" w:hAnsi="黑体" w:cs="仿宋_GB2312" w:hint="eastAsia"/>
          <w:kern w:val="0"/>
          <w:sz w:val="32"/>
          <w:szCs w:val="32"/>
        </w:rPr>
        <w:t>年度决算数增加（减少）</w:t>
      </w:r>
      <w:r>
        <w:rPr>
          <w:rFonts w:ascii="仿宋_GB2312" w:eastAsia="仿宋_GB2312" w:hAnsi="黑体" w:cs="仿宋_GB2312" w:hint="eastAsia"/>
          <w:kern w:val="0"/>
          <w:sz w:val="32"/>
          <w:szCs w:val="32"/>
        </w:rPr>
        <w:t>0</w:t>
      </w:r>
      <w:r>
        <w:rPr>
          <w:rFonts w:ascii="仿宋_GB2312" w:eastAsia="仿宋_GB2312" w:hAnsi="黑体" w:cs="仿宋_GB2312" w:hint="eastAsia"/>
          <w:kern w:val="0"/>
          <w:sz w:val="32"/>
          <w:szCs w:val="32"/>
        </w:rPr>
        <w:t>万元，增长（下降）</w:t>
      </w:r>
      <w:r>
        <w:rPr>
          <w:rFonts w:ascii="仿宋_GB2312" w:eastAsia="仿宋_GB2312" w:hAnsi="黑体" w:cs="仿宋_GB2312" w:hint="eastAsia"/>
          <w:kern w:val="0"/>
          <w:sz w:val="32"/>
          <w:szCs w:val="32"/>
        </w:rPr>
        <w:t>0%</w:t>
      </w:r>
      <w:r>
        <w:rPr>
          <w:rFonts w:ascii="仿宋_GB2312" w:eastAsia="仿宋_GB2312" w:hAnsi="黑体" w:cs="仿宋_GB2312" w:hint="eastAsia"/>
          <w:kern w:val="0"/>
          <w:sz w:val="32"/>
          <w:szCs w:val="32"/>
        </w:rPr>
        <w:t>。我单位</w:t>
      </w:r>
      <w:r>
        <w:rPr>
          <w:rFonts w:ascii="仿宋_GB2312" w:eastAsia="仿宋_GB2312" w:hAnsi="黑体" w:cs="仿宋_GB2312" w:hint="eastAsia"/>
          <w:kern w:val="0"/>
          <w:sz w:val="32"/>
          <w:szCs w:val="32"/>
        </w:rPr>
        <w:t>2021</w:t>
      </w:r>
      <w:r>
        <w:rPr>
          <w:rFonts w:ascii="仿宋_GB2312" w:eastAsia="仿宋_GB2312" w:hAnsi="黑体" w:cs="仿宋_GB2312" w:hint="eastAsia"/>
          <w:kern w:val="0"/>
          <w:sz w:val="32"/>
          <w:szCs w:val="32"/>
        </w:rPr>
        <w:t>年度无国有资本经营预算财政拨款收入。</w:t>
      </w:r>
    </w:p>
    <w:p w:rsidR="00857ACB" w:rsidRDefault="00276262">
      <w:pPr>
        <w:autoSpaceDE w:val="0"/>
        <w:autoSpaceDN w:val="0"/>
        <w:adjustRightInd w:val="0"/>
        <w:spacing w:line="560" w:lineRule="exact"/>
        <w:ind w:firstLineChars="196" w:firstLine="627"/>
        <w:jc w:val="left"/>
        <w:rPr>
          <w:rFonts w:ascii="仿宋_GB2312" w:eastAsia="仿宋_GB2312" w:hAnsi="黑体" w:cs="仿宋_GB2312"/>
          <w:kern w:val="0"/>
          <w:sz w:val="32"/>
          <w:szCs w:val="32"/>
        </w:rPr>
      </w:pPr>
      <w:r>
        <w:rPr>
          <w:rFonts w:ascii="仿宋_GB2312" w:eastAsia="仿宋_GB2312" w:cs="仿宋_GB2312" w:hint="eastAsia"/>
          <w:color w:val="000000" w:themeColor="text1"/>
          <w:kern w:val="0"/>
          <w:sz w:val="32"/>
          <w:szCs w:val="32"/>
        </w:rPr>
        <w:t>4.</w:t>
      </w:r>
      <w:r>
        <w:rPr>
          <w:rFonts w:ascii="仿宋_GB2312" w:eastAsia="仿宋_GB2312" w:hAnsi="黑体" w:cs="仿宋_GB2312" w:hint="eastAsia"/>
          <w:kern w:val="0"/>
          <w:sz w:val="32"/>
          <w:szCs w:val="32"/>
        </w:rPr>
        <w:t>事业收入</w:t>
      </w:r>
      <w:r>
        <w:rPr>
          <w:rFonts w:ascii="仿宋_GB2312" w:eastAsia="仿宋_GB2312" w:hAnsi="黑体" w:cs="仿宋_GB2312" w:hint="eastAsia"/>
          <w:kern w:val="0"/>
          <w:sz w:val="32"/>
          <w:szCs w:val="32"/>
        </w:rPr>
        <w:t>0</w:t>
      </w:r>
      <w:r>
        <w:rPr>
          <w:rFonts w:ascii="仿宋_GB2312" w:eastAsia="仿宋_GB2312" w:hAnsi="黑体" w:cs="仿宋_GB2312" w:hint="eastAsia"/>
          <w:kern w:val="0"/>
          <w:sz w:val="32"/>
          <w:szCs w:val="32"/>
        </w:rPr>
        <w:t>万元。我单位</w:t>
      </w:r>
      <w:r>
        <w:rPr>
          <w:rFonts w:ascii="仿宋_GB2312" w:eastAsia="仿宋_GB2312" w:hAnsi="黑体" w:cs="仿宋_GB2312" w:hint="eastAsia"/>
          <w:kern w:val="0"/>
          <w:sz w:val="32"/>
          <w:szCs w:val="32"/>
        </w:rPr>
        <w:t>2021</w:t>
      </w:r>
      <w:r>
        <w:rPr>
          <w:rFonts w:ascii="仿宋_GB2312" w:eastAsia="仿宋_GB2312" w:hAnsi="黑体" w:cs="仿宋_GB2312" w:hint="eastAsia"/>
          <w:kern w:val="0"/>
          <w:sz w:val="32"/>
          <w:szCs w:val="32"/>
        </w:rPr>
        <w:t>年度无事业收入。</w:t>
      </w:r>
    </w:p>
    <w:p w:rsidR="00857ACB" w:rsidRDefault="00276262">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hint="eastAsia"/>
          <w:bCs/>
          <w:kern w:val="0"/>
          <w:sz w:val="32"/>
          <w:szCs w:val="32"/>
        </w:rPr>
        <w:t>5</w:t>
      </w:r>
      <w:r>
        <w:rPr>
          <w:rFonts w:ascii="仿宋_GB2312" w:eastAsia="仿宋_GB2312" w:cs="仿宋_GB2312" w:hint="eastAsia"/>
          <w:kern w:val="0"/>
          <w:sz w:val="32"/>
          <w:szCs w:val="32"/>
        </w:rPr>
        <w:t>.</w:t>
      </w:r>
      <w:r>
        <w:rPr>
          <w:rFonts w:ascii="仿宋_GB2312" w:eastAsia="仿宋_GB2312" w:cs="仿宋_GB2312" w:hint="eastAsia"/>
          <w:kern w:val="0"/>
          <w:sz w:val="32"/>
          <w:szCs w:val="32"/>
        </w:rPr>
        <w:t>经营收入</w:t>
      </w:r>
      <w:r>
        <w:rPr>
          <w:rFonts w:ascii="仿宋_GB2312" w:eastAsia="仿宋_GB2312" w:cs="仿宋_GB2312" w:hint="eastAsia"/>
          <w:kern w:val="0"/>
          <w:sz w:val="32"/>
          <w:szCs w:val="32"/>
        </w:rPr>
        <w:t>0</w:t>
      </w:r>
      <w:r>
        <w:rPr>
          <w:rFonts w:ascii="仿宋_GB2312" w:eastAsia="仿宋_GB2312" w:cs="仿宋_GB2312" w:hint="eastAsia"/>
          <w:kern w:val="0"/>
          <w:sz w:val="32"/>
          <w:szCs w:val="32"/>
        </w:rPr>
        <w:t>万元。</w:t>
      </w:r>
      <w:r>
        <w:rPr>
          <w:rFonts w:ascii="仿宋_GB2312" w:eastAsia="仿宋_GB2312" w:hAnsi="黑体" w:cs="仿宋_GB2312" w:hint="eastAsia"/>
          <w:color w:val="000000" w:themeColor="text1"/>
          <w:kern w:val="0"/>
          <w:sz w:val="32"/>
          <w:szCs w:val="32"/>
        </w:rPr>
        <w:t>我单位</w:t>
      </w:r>
      <w:r>
        <w:rPr>
          <w:rFonts w:ascii="仿宋_GB2312" w:eastAsia="仿宋_GB2312" w:hAnsi="黑体" w:cs="仿宋_GB2312" w:hint="eastAsia"/>
          <w:color w:val="000000" w:themeColor="text1"/>
          <w:kern w:val="0"/>
          <w:sz w:val="32"/>
          <w:szCs w:val="32"/>
        </w:rPr>
        <w:t>202</w:t>
      </w:r>
      <w:r>
        <w:rPr>
          <w:rFonts w:ascii="仿宋_GB2312" w:eastAsia="仿宋_GB2312" w:hAnsi="黑体" w:cs="仿宋_GB2312" w:hint="eastAsia"/>
          <w:color w:val="000000" w:themeColor="text1"/>
          <w:kern w:val="0"/>
          <w:sz w:val="32"/>
          <w:szCs w:val="32"/>
        </w:rPr>
        <w:t>1</w:t>
      </w:r>
      <w:r>
        <w:rPr>
          <w:rFonts w:ascii="仿宋_GB2312" w:eastAsia="仿宋_GB2312" w:hAnsi="黑体" w:cs="仿宋_GB2312" w:hint="eastAsia"/>
          <w:color w:val="000000" w:themeColor="text1"/>
          <w:kern w:val="0"/>
          <w:sz w:val="32"/>
          <w:szCs w:val="32"/>
        </w:rPr>
        <w:t>年度无经营收入。</w:t>
      </w:r>
    </w:p>
    <w:p w:rsidR="00857ACB" w:rsidRDefault="00276262">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hint="eastAsia"/>
          <w:bCs/>
          <w:kern w:val="0"/>
          <w:sz w:val="32"/>
          <w:szCs w:val="32"/>
        </w:rPr>
        <w:t>6</w:t>
      </w:r>
      <w:r>
        <w:rPr>
          <w:rFonts w:ascii="仿宋_GB2312" w:eastAsia="仿宋_GB2312" w:cs="仿宋_GB2312" w:hint="eastAsia"/>
          <w:kern w:val="0"/>
          <w:sz w:val="32"/>
          <w:szCs w:val="32"/>
        </w:rPr>
        <w:t>.</w:t>
      </w:r>
      <w:r>
        <w:rPr>
          <w:rFonts w:ascii="仿宋_GB2312" w:eastAsia="仿宋_GB2312" w:cs="仿宋_GB2312" w:hint="eastAsia"/>
          <w:kern w:val="0"/>
          <w:sz w:val="32"/>
          <w:szCs w:val="32"/>
        </w:rPr>
        <w:t>其他收入</w:t>
      </w:r>
      <w:r>
        <w:rPr>
          <w:rFonts w:ascii="仿宋_GB2312" w:eastAsia="仿宋_GB2312" w:cs="仿宋_GB2312" w:hint="eastAsia"/>
          <w:kern w:val="0"/>
          <w:sz w:val="32"/>
          <w:szCs w:val="32"/>
        </w:rPr>
        <w:t>82.44</w:t>
      </w:r>
      <w:r>
        <w:rPr>
          <w:rFonts w:ascii="仿宋_GB2312" w:eastAsia="仿宋_GB2312" w:cs="仿宋_GB2312" w:hint="eastAsia"/>
          <w:kern w:val="0"/>
          <w:sz w:val="32"/>
          <w:szCs w:val="32"/>
        </w:rPr>
        <w:t>万元，为部门单位在</w:t>
      </w:r>
      <w:r>
        <w:rPr>
          <w:rFonts w:ascii="仿宋_GB2312" w:eastAsia="仿宋_GB2312" w:hint="eastAsia"/>
          <w:kern w:val="0"/>
          <w:sz w:val="32"/>
          <w:szCs w:val="32"/>
        </w:rPr>
        <w:t>“</w:t>
      </w:r>
      <w:r>
        <w:rPr>
          <w:rFonts w:ascii="仿宋_GB2312" w:eastAsia="仿宋_GB2312" w:cs="仿宋_GB2312" w:hint="eastAsia"/>
          <w:kern w:val="0"/>
          <w:sz w:val="32"/>
          <w:szCs w:val="32"/>
        </w:rPr>
        <w:t>财政拨款收入</w:t>
      </w:r>
      <w:r>
        <w:rPr>
          <w:rFonts w:ascii="仿宋_GB2312" w:eastAsia="仿宋_GB2312" w:hint="eastAsia"/>
          <w:kern w:val="0"/>
          <w:sz w:val="32"/>
          <w:szCs w:val="32"/>
        </w:rPr>
        <w:t>”</w:t>
      </w:r>
    </w:p>
    <w:p w:rsidR="00857ACB" w:rsidRDefault="00276262">
      <w:pPr>
        <w:autoSpaceDE w:val="0"/>
        <w:autoSpaceDN w:val="0"/>
        <w:adjustRightInd w:val="0"/>
        <w:spacing w:line="560" w:lineRule="exact"/>
        <w:jc w:val="left"/>
        <w:rPr>
          <w:rFonts w:ascii="仿宋_GB2312" w:eastAsia="仿宋_GB2312" w:cs="仿宋_GB2312"/>
          <w:color w:val="000000" w:themeColor="text1"/>
          <w:kern w:val="0"/>
          <w:sz w:val="32"/>
          <w:szCs w:val="32"/>
        </w:rPr>
      </w:pPr>
      <w:r>
        <w:rPr>
          <w:rFonts w:ascii="仿宋_GB2312" w:eastAsia="仿宋_GB2312" w:hint="eastAsia"/>
          <w:kern w:val="0"/>
          <w:sz w:val="32"/>
          <w:szCs w:val="32"/>
        </w:rPr>
        <w:t>“</w:t>
      </w:r>
      <w:r>
        <w:rPr>
          <w:rFonts w:ascii="仿宋_GB2312" w:eastAsia="仿宋_GB2312" w:cs="仿宋_GB2312" w:hint="eastAsia"/>
          <w:kern w:val="0"/>
          <w:sz w:val="32"/>
          <w:szCs w:val="32"/>
        </w:rPr>
        <w:t>事业收入</w:t>
      </w:r>
      <w:r>
        <w:rPr>
          <w:rFonts w:ascii="仿宋_GB2312" w:eastAsia="仿宋_GB2312" w:hint="eastAsia"/>
          <w:kern w:val="0"/>
          <w:sz w:val="32"/>
          <w:szCs w:val="32"/>
        </w:rPr>
        <w:t>”“</w:t>
      </w:r>
      <w:r>
        <w:rPr>
          <w:rFonts w:ascii="仿宋_GB2312" w:eastAsia="仿宋_GB2312" w:cs="仿宋_GB2312" w:hint="eastAsia"/>
          <w:kern w:val="0"/>
          <w:sz w:val="32"/>
          <w:szCs w:val="32"/>
        </w:rPr>
        <w:t>经营收入</w:t>
      </w:r>
      <w:r>
        <w:rPr>
          <w:rFonts w:ascii="仿宋_GB2312" w:eastAsia="仿宋_GB2312" w:hint="eastAsia"/>
          <w:kern w:val="0"/>
          <w:sz w:val="32"/>
          <w:szCs w:val="32"/>
        </w:rPr>
        <w:t>”</w:t>
      </w:r>
      <w:r>
        <w:rPr>
          <w:rFonts w:ascii="仿宋_GB2312" w:eastAsia="仿宋_GB2312" w:cs="仿宋_GB2312" w:hint="eastAsia"/>
          <w:kern w:val="0"/>
          <w:sz w:val="32"/>
          <w:szCs w:val="32"/>
        </w:rPr>
        <w:t>之外取得的收入。</w:t>
      </w:r>
      <w:r>
        <w:rPr>
          <w:rFonts w:ascii="仿宋_GB2312" w:eastAsia="仿宋_GB2312" w:hAnsi="黑体" w:cs="仿宋_GB2312" w:hint="eastAsia"/>
          <w:kern w:val="0"/>
          <w:sz w:val="32"/>
          <w:szCs w:val="32"/>
        </w:rPr>
        <w:t>较</w:t>
      </w:r>
      <w:r>
        <w:rPr>
          <w:rFonts w:ascii="仿宋_GB2312" w:eastAsia="仿宋_GB2312" w:hAnsi="黑体" w:cs="仿宋_GB2312" w:hint="eastAsia"/>
          <w:kern w:val="0"/>
          <w:sz w:val="32"/>
          <w:szCs w:val="32"/>
        </w:rPr>
        <w:t>2020</w:t>
      </w:r>
      <w:r>
        <w:rPr>
          <w:rFonts w:ascii="仿宋_GB2312" w:eastAsia="仿宋_GB2312" w:hAnsi="黑体" w:cs="仿宋_GB2312" w:hint="eastAsia"/>
          <w:kern w:val="0"/>
          <w:sz w:val="32"/>
          <w:szCs w:val="32"/>
        </w:rPr>
        <w:t>年度决算数减少</w:t>
      </w:r>
      <w:r>
        <w:rPr>
          <w:rFonts w:ascii="仿宋_GB2312" w:eastAsia="仿宋_GB2312" w:hAnsi="黑体" w:cs="仿宋_GB2312" w:hint="eastAsia"/>
          <w:kern w:val="0"/>
          <w:sz w:val="32"/>
          <w:szCs w:val="32"/>
        </w:rPr>
        <w:t>5.94</w:t>
      </w:r>
      <w:r>
        <w:rPr>
          <w:rFonts w:ascii="仿宋_GB2312" w:eastAsia="仿宋_GB2312" w:hAnsi="黑体" w:cs="仿宋_GB2312" w:hint="eastAsia"/>
          <w:kern w:val="0"/>
          <w:sz w:val="32"/>
          <w:szCs w:val="32"/>
        </w:rPr>
        <w:t>万元，下降</w:t>
      </w:r>
      <w:r>
        <w:rPr>
          <w:rFonts w:ascii="仿宋_GB2312" w:eastAsia="仿宋_GB2312" w:hAnsi="黑体" w:cs="仿宋_GB2312" w:hint="eastAsia"/>
          <w:kern w:val="0"/>
          <w:sz w:val="32"/>
          <w:szCs w:val="32"/>
        </w:rPr>
        <w:t>6.72%</w:t>
      </w:r>
      <w:r>
        <w:rPr>
          <w:rFonts w:ascii="仿宋_GB2312" w:eastAsia="仿宋_GB2312" w:hAnsi="黑体" w:cs="仿宋_GB2312" w:hint="eastAsia"/>
          <w:kern w:val="0"/>
          <w:sz w:val="32"/>
          <w:szCs w:val="32"/>
        </w:rPr>
        <w:t>，</w:t>
      </w:r>
      <w:r>
        <w:rPr>
          <w:rFonts w:ascii="仿宋_GB2312" w:eastAsia="仿宋_GB2312" w:hAnsi="黑体" w:cs="仿宋_GB2312" w:hint="eastAsia"/>
          <w:color w:val="000000" w:themeColor="text1"/>
          <w:kern w:val="0"/>
          <w:sz w:val="32"/>
          <w:szCs w:val="32"/>
        </w:rPr>
        <w:t>主要原因是：因与非同级单位合作项目的减少，非同级单位拨入款与</w:t>
      </w:r>
      <w:r>
        <w:rPr>
          <w:rFonts w:ascii="仿宋_GB2312" w:eastAsia="仿宋_GB2312" w:hAnsi="黑体" w:cs="仿宋_GB2312" w:hint="eastAsia"/>
          <w:color w:val="000000" w:themeColor="text1"/>
          <w:kern w:val="0"/>
          <w:sz w:val="32"/>
          <w:szCs w:val="32"/>
        </w:rPr>
        <w:t>2020</w:t>
      </w:r>
      <w:r>
        <w:rPr>
          <w:rFonts w:ascii="仿宋_GB2312" w:eastAsia="仿宋_GB2312" w:hAnsi="黑体" w:cs="仿宋_GB2312" w:hint="eastAsia"/>
          <w:color w:val="000000" w:themeColor="text1"/>
          <w:kern w:val="0"/>
          <w:sz w:val="32"/>
          <w:szCs w:val="32"/>
        </w:rPr>
        <w:t>年相比较有所减少。</w:t>
      </w:r>
    </w:p>
    <w:p w:rsidR="00857ACB" w:rsidRDefault="00276262">
      <w:pPr>
        <w:autoSpaceDE w:val="0"/>
        <w:autoSpaceDN w:val="0"/>
        <w:adjustRightInd w:val="0"/>
        <w:spacing w:line="560" w:lineRule="exact"/>
        <w:ind w:firstLineChars="196" w:firstLine="627"/>
        <w:jc w:val="left"/>
        <w:rPr>
          <w:rFonts w:ascii="仿宋_GB2312" w:eastAsia="仿宋_GB2312" w:cs="仿宋_GB2312"/>
          <w:color w:val="000000" w:themeColor="text1"/>
          <w:kern w:val="0"/>
          <w:sz w:val="32"/>
          <w:szCs w:val="32"/>
        </w:rPr>
      </w:pPr>
      <w:r>
        <w:rPr>
          <w:rFonts w:ascii="仿宋_GB2312" w:eastAsia="仿宋_GB2312" w:hint="eastAsia"/>
          <w:bCs/>
          <w:color w:val="000000" w:themeColor="text1"/>
          <w:kern w:val="0"/>
          <w:sz w:val="32"/>
          <w:szCs w:val="32"/>
        </w:rPr>
        <w:t>7</w:t>
      </w:r>
      <w:r>
        <w:rPr>
          <w:rFonts w:ascii="仿宋_GB2312" w:eastAsia="仿宋_GB2312" w:cs="仿宋_GB2312" w:hint="eastAsia"/>
          <w:color w:val="000000" w:themeColor="text1"/>
          <w:kern w:val="0"/>
          <w:sz w:val="32"/>
          <w:szCs w:val="32"/>
        </w:rPr>
        <w:t>.</w:t>
      </w:r>
      <w:r>
        <w:rPr>
          <w:rFonts w:ascii="仿宋_GB2312" w:eastAsia="仿宋_GB2312" w:cs="仿宋_GB2312" w:hint="eastAsia"/>
          <w:color w:val="000000" w:themeColor="text1"/>
          <w:kern w:val="0"/>
          <w:sz w:val="32"/>
          <w:szCs w:val="32"/>
        </w:rPr>
        <w:t>使用非财政拨款结余</w:t>
      </w:r>
      <w:r>
        <w:rPr>
          <w:rFonts w:ascii="仿宋_GB2312" w:eastAsia="仿宋_GB2312" w:cs="仿宋_GB2312" w:hint="eastAsia"/>
          <w:color w:val="000000" w:themeColor="text1"/>
          <w:kern w:val="0"/>
          <w:sz w:val="32"/>
          <w:szCs w:val="32"/>
        </w:rPr>
        <w:t>0</w:t>
      </w:r>
      <w:r>
        <w:rPr>
          <w:rFonts w:ascii="仿宋_GB2312" w:eastAsia="仿宋_GB2312" w:cs="仿宋_GB2312" w:hint="eastAsia"/>
          <w:color w:val="000000" w:themeColor="text1"/>
          <w:kern w:val="0"/>
          <w:sz w:val="32"/>
          <w:szCs w:val="32"/>
        </w:rPr>
        <w:t>万元。</w:t>
      </w:r>
      <w:r>
        <w:rPr>
          <w:rFonts w:ascii="仿宋_GB2312" w:eastAsia="仿宋_GB2312" w:hAnsi="黑体" w:cs="仿宋_GB2312" w:hint="eastAsia"/>
          <w:color w:val="000000" w:themeColor="text1"/>
          <w:kern w:val="0"/>
          <w:sz w:val="32"/>
          <w:szCs w:val="32"/>
        </w:rPr>
        <w:t>我单位</w:t>
      </w:r>
      <w:r>
        <w:rPr>
          <w:rFonts w:ascii="仿宋_GB2312" w:eastAsia="仿宋_GB2312" w:hAnsi="黑体" w:cs="仿宋_GB2312" w:hint="eastAsia"/>
          <w:color w:val="000000" w:themeColor="text1"/>
          <w:kern w:val="0"/>
          <w:sz w:val="32"/>
          <w:szCs w:val="32"/>
        </w:rPr>
        <w:t>2021</w:t>
      </w:r>
      <w:r>
        <w:rPr>
          <w:rFonts w:ascii="仿宋_GB2312" w:eastAsia="仿宋_GB2312" w:hAnsi="黑体" w:cs="仿宋_GB2312" w:hint="eastAsia"/>
          <w:color w:val="000000" w:themeColor="text1"/>
          <w:kern w:val="0"/>
          <w:sz w:val="32"/>
          <w:szCs w:val="32"/>
        </w:rPr>
        <w:t>年度无非财政拨款结余。</w:t>
      </w:r>
    </w:p>
    <w:p w:rsidR="00857ACB" w:rsidRDefault="00276262">
      <w:pPr>
        <w:autoSpaceDE w:val="0"/>
        <w:autoSpaceDN w:val="0"/>
        <w:adjustRightInd w:val="0"/>
        <w:spacing w:line="560" w:lineRule="exact"/>
        <w:ind w:firstLineChars="196" w:firstLine="627"/>
        <w:jc w:val="left"/>
        <w:rPr>
          <w:rFonts w:ascii="仿宋_GB2312" w:eastAsia="仿宋_GB2312" w:cs="仿宋_GB2312"/>
          <w:color w:val="000000" w:themeColor="text1"/>
          <w:kern w:val="0"/>
          <w:sz w:val="32"/>
          <w:szCs w:val="32"/>
        </w:rPr>
      </w:pPr>
      <w:r>
        <w:rPr>
          <w:rFonts w:ascii="仿宋_GB2312" w:eastAsia="仿宋_GB2312" w:hint="eastAsia"/>
          <w:bCs/>
          <w:color w:val="000000" w:themeColor="text1"/>
          <w:kern w:val="0"/>
          <w:sz w:val="32"/>
          <w:szCs w:val="32"/>
        </w:rPr>
        <w:t>8</w:t>
      </w:r>
      <w:r>
        <w:rPr>
          <w:rFonts w:ascii="仿宋_GB2312" w:eastAsia="仿宋_GB2312" w:cs="仿宋_GB2312" w:hint="eastAsia"/>
          <w:color w:val="000000" w:themeColor="text1"/>
          <w:kern w:val="0"/>
          <w:sz w:val="32"/>
          <w:szCs w:val="32"/>
        </w:rPr>
        <w:t>.</w:t>
      </w:r>
      <w:r>
        <w:rPr>
          <w:rFonts w:ascii="仿宋_GB2312" w:eastAsia="仿宋_GB2312" w:cs="仿宋_GB2312" w:hint="eastAsia"/>
          <w:color w:val="000000" w:themeColor="text1"/>
          <w:kern w:val="0"/>
          <w:sz w:val="32"/>
          <w:szCs w:val="32"/>
        </w:rPr>
        <w:t>上年结转和结余</w:t>
      </w:r>
      <w:r>
        <w:rPr>
          <w:rFonts w:ascii="仿宋_GB2312" w:eastAsia="仿宋_GB2312" w:cs="仿宋_GB2312" w:hint="eastAsia"/>
          <w:color w:val="000000" w:themeColor="text1"/>
          <w:kern w:val="0"/>
          <w:sz w:val="32"/>
          <w:szCs w:val="32"/>
        </w:rPr>
        <w:t>216.91</w:t>
      </w:r>
      <w:r>
        <w:rPr>
          <w:rFonts w:ascii="仿宋_GB2312" w:eastAsia="仿宋_GB2312" w:cs="仿宋_GB2312" w:hint="eastAsia"/>
          <w:color w:val="000000" w:themeColor="text1"/>
          <w:kern w:val="0"/>
          <w:sz w:val="32"/>
          <w:szCs w:val="32"/>
        </w:rPr>
        <w:t>万元，为以前年度支出预算因客观条件变化未执行完毕、结转到本年度按有关规定继续使用的资金。</w:t>
      </w:r>
      <w:r>
        <w:rPr>
          <w:rFonts w:ascii="仿宋_GB2312" w:eastAsia="仿宋_GB2312" w:hAnsi="黑体" w:cs="仿宋_GB2312" w:hint="eastAsia"/>
          <w:color w:val="000000" w:themeColor="text1"/>
          <w:kern w:val="0"/>
          <w:sz w:val="32"/>
          <w:szCs w:val="32"/>
        </w:rPr>
        <w:t>较</w:t>
      </w:r>
      <w:r>
        <w:rPr>
          <w:rFonts w:ascii="仿宋_GB2312" w:eastAsia="仿宋_GB2312" w:hAnsi="黑体" w:cs="仿宋_GB2312" w:hint="eastAsia"/>
          <w:color w:val="000000" w:themeColor="text1"/>
          <w:kern w:val="0"/>
          <w:sz w:val="32"/>
          <w:szCs w:val="32"/>
        </w:rPr>
        <w:t>2020</w:t>
      </w:r>
      <w:r>
        <w:rPr>
          <w:rFonts w:ascii="仿宋_GB2312" w:eastAsia="仿宋_GB2312" w:hAnsi="黑体" w:cs="仿宋_GB2312" w:hint="eastAsia"/>
          <w:color w:val="000000" w:themeColor="text1"/>
          <w:kern w:val="0"/>
          <w:sz w:val="32"/>
          <w:szCs w:val="32"/>
        </w:rPr>
        <w:t>年度决算数减少</w:t>
      </w:r>
      <w:r>
        <w:rPr>
          <w:rFonts w:ascii="仿宋_GB2312" w:eastAsia="仿宋_GB2312" w:hAnsi="黑体" w:cs="仿宋_GB2312" w:hint="eastAsia"/>
          <w:color w:val="000000" w:themeColor="text1"/>
          <w:kern w:val="0"/>
          <w:sz w:val="32"/>
          <w:szCs w:val="32"/>
        </w:rPr>
        <w:t>270.81</w:t>
      </w:r>
      <w:r>
        <w:rPr>
          <w:rFonts w:ascii="仿宋_GB2312" w:eastAsia="仿宋_GB2312" w:hAnsi="黑体" w:cs="仿宋_GB2312" w:hint="eastAsia"/>
          <w:color w:val="000000" w:themeColor="text1"/>
          <w:kern w:val="0"/>
          <w:sz w:val="32"/>
          <w:szCs w:val="32"/>
        </w:rPr>
        <w:t>万元，下降</w:t>
      </w:r>
      <w:r>
        <w:rPr>
          <w:rFonts w:ascii="仿宋_GB2312" w:eastAsia="仿宋_GB2312" w:hAnsi="黑体" w:cs="仿宋_GB2312" w:hint="eastAsia"/>
          <w:color w:val="000000" w:themeColor="text1"/>
          <w:kern w:val="0"/>
          <w:sz w:val="32"/>
          <w:szCs w:val="32"/>
        </w:rPr>
        <w:t>55.53%</w:t>
      </w:r>
      <w:r>
        <w:rPr>
          <w:rFonts w:ascii="仿宋_GB2312" w:eastAsia="仿宋_GB2312" w:hAnsi="黑体" w:cs="仿宋_GB2312" w:hint="eastAsia"/>
          <w:color w:val="000000" w:themeColor="text1"/>
          <w:kern w:val="0"/>
          <w:sz w:val="32"/>
          <w:szCs w:val="32"/>
        </w:rPr>
        <w:t>，主要原因是：</w:t>
      </w:r>
      <w:r>
        <w:rPr>
          <w:rFonts w:ascii="仿宋_GB2312" w:eastAsia="仿宋_GB2312" w:hAnsi="黑体" w:cs="仿宋_GB2312" w:hint="eastAsia"/>
          <w:color w:val="000000" w:themeColor="text1"/>
          <w:kern w:val="0"/>
          <w:sz w:val="32"/>
          <w:szCs w:val="32"/>
        </w:rPr>
        <w:t>2021</w:t>
      </w:r>
      <w:r>
        <w:rPr>
          <w:rFonts w:ascii="仿宋_GB2312" w:eastAsia="仿宋_GB2312" w:hAnsi="黑体" w:cs="仿宋_GB2312" w:hint="eastAsia"/>
          <w:color w:val="000000" w:themeColor="text1"/>
          <w:kern w:val="0"/>
          <w:sz w:val="32"/>
          <w:szCs w:val="32"/>
        </w:rPr>
        <w:t>年度使用了上年结转和结</w:t>
      </w:r>
      <w:r>
        <w:rPr>
          <w:rFonts w:ascii="仿宋_GB2312" w:eastAsia="仿宋_GB2312" w:cs="仿宋_GB2312" w:hint="eastAsia"/>
          <w:color w:val="000000" w:themeColor="text1"/>
          <w:kern w:val="0"/>
          <w:sz w:val="32"/>
          <w:szCs w:val="32"/>
        </w:rPr>
        <w:t>余资金，故有所减少。</w:t>
      </w:r>
    </w:p>
    <w:p w:rsidR="00857ACB" w:rsidRDefault="00276262">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（二）本单位</w:t>
      </w:r>
      <w:r>
        <w:rPr>
          <w:rFonts w:ascii="仿宋_GB2312" w:eastAsia="仿宋_GB2312" w:cs="仿宋_GB2312" w:hint="eastAsia"/>
          <w:kern w:val="0"/>
          <w:sz w:val="32"/>
          <w:szCs w:val="32"/>
        </w:rPr>
        <w:t>2021</w:t>
      </w:r>
      <w:r>
        <w:rPr>
          <w:rFonts w:ascii="仿宋_GB2312" w:eastAsia="仿宋_GB2312" w:cs="仿宋_GB2312" w:hint="eastAsia"/>
          <w:kern w:val="0"/>
          <w:sz w:val="32"/>
          <w:szCs w:val="32"/>
        </w:rPr>
        <w:t>年度总支出</w:t>
      </w:r>
      <w:r>
        <w:rPr>
          <w:rFonts w:ascii="仿宋_GB2312" w:eastAsia="仿宋_GB2312" w:cs="仿宋_GB2312" w:hint="eastAsia"/>
          <w:kern w:val="0"/>
          <w:sz w:val="32"/>
          <w:szCs w:val="32"/>
        </w:rPr>
        <w:t>2417.4</w:t>
      </w:r>
      <w:r>
        <w:rPr>
          <w:rFonts w:ascii="仿宋_GB2312" w:eastAsia="仿宋_GB2312" w:cs="仿宋_GB2312" w:hint="eastAsia"/>
          <w:kern w:val="0"/>
          <w:sz w:val="32"/>
          <w:szCs w:val="32"/>
        </w:rPr>
        <w:t>万元，其中本年支出</w:t>
      </w:r>
      <w:r>
        <w:rPr>
          <w:rFonts w:ascii="仿宋_GB2312" w:eastAsia="仿宋_GB2312" w:cs="仿宋_GB2312" w:hint="eastAsia"/>
          <w:kern w:val="0"/>
          <w:sz w:val="32"/>
          <w:szCs w:val="32"/>
        </w:rPr>
        <w:t>2194.41</w:t>
      </w:r>
      <w:r>
        <w:rPr>
          <w:rFonts w:ascii="仿宋_GB2312" w:eastAsia="仿宋_GB2312" w:cs="仿宋_GB2312" w:hint="eastAsia"/>
          <w:kern w:val="0"/>
          <w:sz w:val="32"/>
          <w:szCs w:val="32"/>
        </w:rPr>
        <w:t>万元</w:t>
      </w:r>
      <w:r>
        <w:rPr>
          <w:rFonts w:ascii="仿宋_GB2312" w:eastAsia="仿宋_GB2312" w:cs="仿宋_GB2312" w:hint="eastAsia"/>
          <w:kern w:val="0"/>
          <w:sz w:val="32"/>
          <w:szCs w:val="32"/>
        </w:rPr>
        <w:t xml:space="preserve">, </w:t>
      </w:r>
      <w:r>
        <w:rPr>
          <w:rFonts w:ascii="仿宋_GB2312" w:eastAsia="仿宋_GB2312" w:hAnsi="黑体" w:cs="仿宋_GB2312" w:hint="eastAsia"/>
          <w:kern w:val="0"/>
          <w:sz w:val="32"/>
          <w:szCs w:val="32"/>
        </w:rPr>
        <w:t>较</w:t>
      </w:r>
      <w:r>
        <w:rPr>
          <w:rFonts w:ascii="仿宋_GB2312" w:eastAsia="仿宋_GB2312" w:hAnsi="黑体" w:cs="仿宋_GB2312" w:hint="eastAsia"/>
          <w:kern w:val="0"/>
          <w:sz w:val="32"/>
          <w:szCs w:val="32"/>
        </w:rPr>
        <w:t>2020</w:t>
      </w:r>
      <w:r>
        <w:rPr>
          <w:rFonts w:ascii="仿宋_GB2312" w:eastAsia="仿宋_GB2312" w:hAnsi="黑体" w:cs="仿宋_GB2312" w:hint="eastAsia"/>
          <w:kern w:val="0"/>
          <w:sz w:val="32"/>
          <w:szCs w:val="32"/>
        </w:rPr>
        <w:t>年度决算数减少</w:t>
      </w:r>
      <w:r>
        <w:rPr>
          <w:rFonts w:ascii="仿宋_GB2312" w:eastAsia="仿宋_GB2312" w:hAnsi="黑体" w:cs="仿宋_GB2312" w:hint="eastAsia"/>
          <w:kern w:val="0"/>
          <w:sz w:val="32"/>
          <w:szCs w:val="32"/>
        </w:rPr>
        <w:t>186.76</w:t>
      </w:r>
      <w:r>
        <w:rPr>
          <w:rFonts w:ascii="仿宋_GB2312" w:eastAsia="仿宋_GB2312" w:hAnsi="黑体" w:cs="仿宋_GB2312" w:hint="eastAsia"/>
          <w:kern w:val="0"/>
          <w:sz w:val="32"/>
          <w:szCs w:val="32"/>
        </w:rPr>
        <w:t>万元，减少</w:t>
      </w:r>
      <w:r>
        <w:rPr>
          <w:rFonts w:ascii="仿宋_GB2312" w:eastAsia="仿宋_GB2312" w:hAnsi="黑体" w:cs="仿宋_GB2312" w:hint="eastAsia"/>
          <w:kern w:val="0"/>
          <w:sz w:val="32"/>
          <w:szCs w:val="32"/>
        </w:rPr>
        <w:t>7.84%</w:t>
      </w:r>
      <w:r>
        <w:rPr>
          <w:rFonts w:ascii="仿宋_GB2312" w:eastAsia="仿宋_GB2312" w:hAnsi="黑体" w:cs="仿宋_GB2312" w:hint="eastAsia"/>
          <w:kern w:val="0"/>
          <w:sz w:val="32"/>
          <w:szCs w:val="32"/>
        </w:rPr>
        <w:t>。</w:t>
      </w:r>
      <w:r>
        <w:rPr>
          <w:rFonts w:ascii="仿宋_GB2312" w:eastAsia="仿宋_GB2312" w:cs="仿宋_GB2312" w:hint="eastAsia"/>
          <w:kern w:val="0"/>
          <w:sz w:val="32"/>
          <w:szCs w:val="32"/>
        </w:rPr>
        <w:t>支出具体情况如下：</w:t>
      </w:r>
    </w:p>
    <w:p w:rsidR="00857ACB" w:rsidRDefault="00276262">
      <w:pPr>
        <w:autoSpaceDE w:val="0"/>
        <w:autoSpaceDN w:val="0"/>
        <w:adjustRightInd w:val="0"/>
        <w:spacing w:line="560" w:lineRule="exact"/>
        <w:ind w:firstLineChars="196" w:firstLine="627"/>
        <w:jc w:val="left"/>
        <w:rPr>
          <w:rFonts w:ascii="仿宋_GB2312" w:eastAsia="仿宋_GB2312" w:cs="仿宋_GB2312"/>
          <w:color w:val="000000" w:themeColor="text1"/>
          <w:kern w:val="0"/>
          <w:sz w:val="32"/>
          <w:szCs w:val="32"/>
        </w:rPr>
      </w:pPr>
      <w:r>
        <w:rPr>
          <w:rFonts w:ascii="仿宋_GB2312" w:eastAsia="仿宋_GB2312" w:hint="eastAsia"/>
          <w:bCs/>
          <w:color w:val="000000" w:themeColor="text1"/>
          <w:kern w:val="0"/>
          <w:sz w:val="32"/>
          <w:szCs w:val="32"/>
        </w:rPr>
        <w:t>1</w:t>
      </w:r>
      <w:r>
        <w:rPr>
          <w:rFonts w:ascii="仿宋_GB2312" w:eastAsia="仿宋_GB2312" w:cs="仿宋_GB2312" w:hint="eastAsia"/>
          <w:color w:val="000000" w:themeColor="text1"/>
          <w:kern w:val="0"/>
          <w:sz w:val="32"/>
          <w:szCs w:val="32"/>
        </w:rPr>
        <w:t>.</w:t>
      </w:r>
      <w:r>
        <w:rPr>
          <w:rFonts w:ascii="仿宋_GB2312" w:eastAsia="仿宋_GB2312" w:cs="仿宋_GB2312" w:hint="eastAsia"/>
          <w:color w:val="000000" w:themeColor="text1"/>
          <w:kern w:val="0"/>
          <w:sz w:val="32"/>
          <w:szCs w:val="32"/>
        </w:rPr>
        <w:t>社会保障和就业支出</w:t>
      </w:r>
      <w:r>
        <w:rPr>
          <w:rFonts w:ascii="仿宋_GB2312" w:eastAsia="仿宋_GB2312" w:cs="仿宋_GB2312" w:hint="eastAsia"/>
          <w:color w:val="000000" w:themeColor="text1"/>
          <w:kern w:val="0"/>
          <w:sz w:val="32"/>
          <w:szCs w:val="32"/>
        </w:rPr>
        <w:t>2028.52</w:t>
      </w:r>
      <w:r>
        <w:rPr>
          <w:rFonts w:ascii="仿宋_GB2312" w:eastAsia="仿宋_GB2312" w:cs="仿宋_GB2312" w:hint="eastAsia"/>
          <w:color w:val="000000" w:themeColor="text1"/>
          <w:kern w:val="0"/>
          <w:sz w:val="32"/>
          <w:szCs w:val="32"/>
        </w:rPr>
        <w:t>万元：主要用于在职职工养老保险支出、单位退休人员支出、在职职工职业年金缴费支出。</w:t>
      </w:r>
      <w:r>
        <w:rPr>
          <w:rFonts w:ascii="仿宋_GB2312" w:eastAsia="仿宋_GB2312" w:hAnsi="黑体" w:cs="仿宋_GB2312" w:hint="eastAsia"/>
          <w:color w:val="000000" w:themeColor="text1"/>
          <w:kern w:val="0"/>
          <w:sz w:val="32"/>
          <w:szCs w:val="32"/>
        </w:rPr>
        <w:t>较</w:t>
      </w:r>
      <w:r>
        <w:rPr>
          <w:rFonts w:ascii="仿宋_GB2312" w:eastAsia="仿宋_GB2312" w:hAnsi="黑体" w:cs="仿宋_GB2312" w:hint="eastAsia"/>
          <w:color w:val="000000" w:themeColor="text1"/>
          <w:kern w:val="0"/>
          <w:sz w:val="32"/>
          <w:szCs w:val="32"/>
        </w:rPr>
        <w:t>2020</w:t>
      </w:r>
      <w:r>
        <w:rPr>
          <w:rFonts w:ascii="仿宋_GB2312" w:eastAsia="仿宋_GB2312" w:hAnsi="黑体" w:cs="仿宋_GB2312" w:hint="eastAsia"/>
          <w:color w:val="000000" w:themeColor="text1"/>
          <w:kern w:val="0"/>
          <w:sz w:val="32"/>
          <w:szCs w:val="32"/>
        </w:rPr>
        <w:t>年度决算数减少</w:t>
      </w:r>
      <w:r>
        <w:rPr>
          <w:rFonts w:ascii="仿宋_GB2312" w:eastAsia="仿宋_GB2312" w:hAnsi="黑体" w:cs="仿宋_GB2312" w:hint="eastAsia"/>
          <w:color w:val="000000" w:themeColor="text1"/>
          <w:kern w:val="0"/>
          <w:sz w:val="32"/>
          <w:szCs w:val="32"/>
        </w:rPr>
        <w:t>65.86</w:t>
      </w:r>
      <w:r>
        <w:rPr>
          <w:rFonts w:ascii="仿宋_GB2312" w:eastAsia="仿宋_GB2312" w:hAnsi="黑体" w:cs="仿宋_GB2312" w:hint="eastAsia"/>
          <w:color w:val="000000" w:themeColor="text1"/>
          <w:kern w:val="0"/>
          <w:sz w:val="32"/>
          <w:szCs w:val="32"/>
        </w:rPr>
        <w:t>万元，下降</w:t>
      </w:r>
      <w:r>
        <w:rPr>
          <w:rFonts w:ascii="仿宋_GB2312" w:eastAsia="仿宋_GB2312" w:hAnsi="黑体" w:cs="仿宋_GB2312" w:hint="eastAsia"/>
          <w:color w:val="000000" w:themeColor="text1"/>
          <w:kern w:val="0"/>
          <w:sz w:val="32"/>
          <w:szCs w:val="32"/>
        </w:rPr>
        <w:t>3.14%</w:t>
      </w:r>
      <w:r>
        <w:rPr>
          <w:rFonts w:ascii="仿宋_GB2312" w:eastAsia="仿宋_GB2312" w:hAnsi="黑体" w:cs="仿宋_GB2312" w:hint="eastAsia"/>
          <w:color w:val="000000" w:themeColor="text1"/>
          <w:kern w:val="0"/>
          <w:sz w:val="32"/>
          <w:szCs w:val="32"/>
        </w:rPr>
        <w:t>，主要</w:t>
      </w:r>
      <w:r>
        <w:rPr>
          <w:rFonts w:ascii="仿宋_GB2312" w:eastAsia="仿宋_GB2312" w:hAnsi="黑体" w:cs="仿宋_GB2312" w:hint="eastAsia"/>
          <w:color w:val="000000" w:themeColor="text1"/>
          <w:kern w:val="0"/>
          <w:sz w:val="32"/>
          <w:szCs w:val="32"/>
        </w:rPr>
        <w:lastRenderedPageBreak/>
        <w:t>原因是：在职职工养老及职业年金的减少主要是当年有退休</w:t>
      </w:r>
      <w:r>
        <w:rPr>
          <w:rFonts w:ascii="仿宋_GB2312" w:eastAsia="仿宋_GB2312" w:hAnsi="黑体" w:cs="仿宋_GB2312" w:hint="eastAsia"/>
          <w:color w:val="000000" w:themeColor="text1"/>
          <w:kern w:val="0"/>
          <w:sz w:val="32"/>
          <w:szCs w:val="32"/>
        </w:rPr>
        <w:t>人员，故支出有所减少。退休人员支出增加主要是</w:t>
      </w:r>
      <w:r>
        <w:rPr>
          <w:rFonts w:ascii="仿宋_GB2312" w:eastAsia="仿宋_GB2312" w:hAnsi="黑体" w:cs="仿宋_GB2312" w:hint="eastAsia"/>
          <w:color w:val="000000" w:themeColor="text1"/>
          <w:kern w:val="0"/>
          <w:sz w:val="32"/>
          <w:szCs w:val="32"/>
        </w:rPr>
        <w:t>2021</w:t>
      </w:r>
      <w:r>
        <w:rPr>
          <w:rFonts w:ascii="仿宋_GB2312" w:eastAsia="仿宋_GB2312" w:hAnsi="黑体" w:cs="仿宋_GB2312" w:hint="eastAsia"/>
          <w:color w:val="000000" w:themeColor="text1"/>
          <w:kern w:val="0"/>
          <w:sz w:val="32"/>
          <w:szCs w:val="32"/>
        </w:rPr>
        <w:t>年单位退休人员李超松去世，市财政下拨抚恤金款。</w:t>
      </w:r>
    </w:p>
    <w:p w:rsidR="00857ACB" w:rsidRDefault="00276262">
      <w:pPr>
        <w:autoSpaceDE w:val="0"/>
        <w:autoSpaceDN w:val="0"/>
        <w:adjustRightInd w:val="0"/>
        <w:spacing w:line="560" w:lineRule="exact"/>
        <w:ind w:firstLineChars="196" w:firstLine="627"/>
        <w:jc w:val="left"/>
        <w:rPr>
          <w:rFonts w:ascii="仿宋_GB2312" w:eastAsia="仿宋_GB2312" w:cs="仿宋_GB2312"/>
          <w:color w:val="000000" w:themeColor="text1"/>
          <w:kern w:val="0"/>
          <w:sz w:val="32"/>
          <w:szCs w:val="32"/>
        </w:rPr>
      </w:pPr>
      <w:r>
        <w:rPr>
          <w:rFonts w:ascii="仿宋_GB2312" w:eastAsia="仿宋_GB2312" w:hint="eastAsia"/>
          <w:bCs/>
          <w:kern w:val="0"/>
          <w:sz w:val="32"/>
          <w:szCs w:val="32"/>
        </w:rPr>
        <w:t>2</w:t>
      </w:r>
      <w:r>
        <w:rPr>
          <w:rFonts w:ascii="仿宋_GB2312" w:eastAsia="仿宋_GB2312" w:cs="仿宋_GB2312" w:hint="eastAsia"/>
          <w:kern w:val="0"/>
          <w:sz w:val="32"/>
          <w:szCs w:val="32"/>
        </w:rPr>
        <w:t>.</w:t>
      </w:r>
      <w:r>
        <w:rPr>
          <w:rFonts w:ascii="仿宋_GB2312" w:eastAsia="仿宋_GB2312" w:cs="仿宋_GB2312" w:hint="eastAsia"/>
          <w:kern w:val="0"/>
          <w:sz w:val="32"/>
          <w:szCs w:val="32"/>
        </w:rPr>
        <w:t>卫生健康支出</w:t>
      </w:r>
      <w:r>
        <w:rPr>
          <w:rFonts w:ascii="仿宋_GB2312" w:eastAsia="仿宋_GB2312" w:cs="仿宋_GB2312" w:hint="eastAsia"/>
          <w:kern w:val="0"/>
          <w:sz w:val="32"/>
          <w:szCs w:val="32"/>
        </w:rPr>
        <w:t>33.16</w:t>
      </w:r>
      <w:r>
        <w:rPr>
          <w:rFonts w:ascii="仿宋_GB2312" w:eastAsia="仿宋_GB2312" w:cs="仿宋_GB2312" w:hint="eastAsia"/>
          <w:kern w:val="0"/>
          <w:sz w:val="32"/>
          <w:szCs w:val="32"/>
        </w:rPr>
        <w:t>万元：</w:t>
      </w:r>
      <w:r>
        <w:rPr>
          <w:rFonts w:ascii="仿宋_GB2312" w:eastAsia="仿宋_GB2312" w:cs="仿宋_GB2312" w:hint="eastAsia"/>
          <w:color w:val="000000" w:themeColor="text1"/>
          <w:kern w:val="0"/>
          <w:sz w:val="32"/>
          <w:szCs w:val="32"/>
        </w:rPr>
        <w:t>主要用于在职职工医疗保险支出。</w:t>
      </w:r>
      <w:r>
        <w:rPr>
          <w:rFonts w:ascii="仿宋_GB2312" w:eastAsia="仿宋_GB2312" w:hAnsi="黑体" w:cs="仿宋_GB2312" w:hint="eastAsia"/>
          <w:color w:val="000000" w:themeColor="text1"/>
          <w:kern w:val="0"/>
          <w:sz w:val="32"/>
          <w:szCs w:val="32"/>
        </w:rPr>
        <w:t>较</w:t>
      </w:r>
      <w:r>
        <w:rPr>
          <w:rFonts w:ascii="仿宋_GB2312" w:eastAsia="仿宋_GB2312" w:hAnsi="黑体" w:cs="仿宋_GB2312" w:hint="eastAsia"/>
          <w:color w:val="000000" w:themeColor="text1"/>
          <w:kern w:val="0"/>
          <w:sz w:val="32"/>
          <w:szCs w:val="32"/>
        </w:rPr>
        <w:t>2020</w:t>
      </w:r>
      <w:r>
        <w:rPr>
          <w:rFonts w:ascii="仿宋_GB2312" w:eastAsia="仿宋_GB2312" w:hAnsi="黑体" w:cs="仿宋_GB2312" w:hint="eastAsia"/>
          <w:color w:val="000000" w:themeColor="text1"/>
          <w:kern w:val="0"/>
          <w:sz w:val="32"/>
          <w:szCs w:val="32"/>
        </w:rPr>
        <w:t>年度决算数减少</w:t>
      </w:r>
      <w:r>
        <w:rPr>
          <w:rFonts w:ascii="仿宋_GB2312" w:eastAsia="仿宋_GB2312" w:hAnsi="黑体" w:cs="仿宋_GB2312" w:hint="eastAsia"/>
          <w:color w:val="000000" w:themeColor="text1"/>
          <w:kern w:val="0"/>
          <w:sz w:val="32"/>
          <w:szCs w:val="32"/>
        </w:rPr>
        <w:t>0.25</w:t>
      </w:r>
      <w:r>
        <w:rPr>
          <w:rFonts w:ascii="仿宋_GB2312" w:eastAsia="仿宋_GB2312" w:hAnsi="黑体" w:cs="仿宋_GB2312" w:hint="eastAsia"/>
          <w:color w:val="000000" w:themeColor="text1"/>
          <w:kern w:val="0"/>
          <w:sz w:val="32"/>
          <w:szCs w:val="32"/>
        </w:rPr>
        <w:t>万元，下降</w:t>
      </w:r>
      <w:r>
        <w:rPr>
          <w:rFonts w:ascii="仿宋_GB2312" w:eastAsia="仿宋_GB2312" w:hAnsi="黑体" w:cs="仿宋_GB2312" w:hint="eastAsia"/>
          <w:color w:val="000000" w:themeColor="text1"/>
          <w:kern w:val="0"/>
          <w:sz w:val="32"/>
          <w:szCs w:val="32"/>
        </w:rPr>
        <w:t>0.71%</w:t>
      </w:r>
      <w:r>
        <w:rPr>
          <w:rFonts w:ascii="仿宋_GB2312" w:eastAsia="仿宋_GB2312" w:hAnsi="黑体" w:cs="仿宋_GB2312" w:hint="eastAsia"/>
          <w:color w:val="000000" w:themeColor="text1"/>
          <w:kern w:val="0"/>
          <w:sz w:val="32"/>
          <w:szCs w:val="32"/>
        </w:rPr>
        <w:t>，主要原因是：当年有退休人员，故在职职工支出数有所减少。</w:t>
      </w:r>
    </w:p>
    <w:p w:rsidR="00857ACB" w:rsidRDefault="00276262">
      <w:pPr>
        <w:autoSpaceDE w:val="0"/>
        <w:autoSpaceDN w:val="0"/>
        <w:adjustRightInd w:val="0"/>
        <w:spacing w:line="560" w:lineRule="exact"/>
        <w:ind w:firstLineChars="196" w:firstLine="627"/>
        <w:jc w:val="left"/>
        <w:rPr>
          <w:rFonts w:ascii="仿宋_GB2312" w:eastAsia="仿宋_GB2312" w:cs="仿宋_GB2312"/>
          <w:color w:val="000000" w:themeColor="text1"/>
          <w:kern w:val="0"/>
          <w:sz w:val="32"/>
          <w:szCs w:val="32"/>
        </w:rPr>
      </w:pPr>
      <w:r>
        <w:rPr>
          <w:rFonts w:ascii="仿宋_GB2312" w:eastAsia="仿宋_GB2312" w:hint="eastAsia"/>
          <w:bCs/>
          <w:color w:val="000000" w:themeColor="text1"/>
          <w:kern w:val="0"/>
          <w:sz w:val="32"/>
          <w:szCs w:val="32"/>
        </w:rPr>
        <w:t>3</w:t>
      </w:r>
      <w:r>
        <w:rPr>
          <w:rFonts w:ascii="仿宋_GB2312" w:eastAsia="仿宋_GB2312" w:cs="仿宋_GB2312" w:hint="eastAsia"/>
          <w:color w:val="000000" w:themeColor="text1"/>
          <w:kern w:val="0"/>
          <w:sz w:val="32"/>
          <w:szCs w:val="32"/>
        </w:rPr>
        <w:t>.</w:t>
      </w:r>
      <w:r>
        <w:rPr>
          <w:rFonts w:ascii="仿宋_GB2312" w:eastAsia="仿宋_GB2312" w:cs="仿宋_GB2312" w:hint="eastAsia"/>
          <w:color w:val="000000" w:themeColor="text1"/>
          <w:kern w:val="0"/>
          <w:sz w:val="32"/>
          <w:szCs w:val="32"/>
        </w:rPr>
        <w:t>住房保障支出</w:t>
      </w:r>
      <w:r>
        <w:rPr>
          <w:rFonts w:ascii="仿宋_GB2312" w:eastAsia="仿宋_GB2312" w:cs="仿宋_GB2312" w:hint="eastAsia"/>
          <w:color w:val="000000" w:themeColor="text1"/>
          <w:kern w:val="0"/>
          <w:sz w:val="32"/>
          <w:szCs w:val="32"/>
        </w:rPr>
        <w:t>96.23</w:t>
      </w:r>
      <w:r>
        <w:rPr>
          <w:rFonts w:ascii="仿宋_GB2312" w:eastAsia="仿宋_GB2312" w:cs="仿宋_GB2312" w:hint="eastAsia"/>
          <w:color w:val="000000" w:themeColor="text1"/>
          <w:kern w:val="0"/>
          <w:sz w:val="32"/>
          <w:szCs w:val="32"/>
        </w:rPr>
        <w:t>万元：主要用于在职职工住房公积金支出。</w:t>
      </w:r>
      <w:r>
        <w:rPr>
          <w:rFonts w:ascii="仿宋_GB2312" w:eastAsia="仿宋_GB2312" w:hAnsi="黑体" w:cs="仿宋_GB2312" w:hint="eastAsia"/>
          <w:color w:val="000000" w:themeColor="text1"/>
          <w:kern w:val="0"/>
          <w:sz w:val="32"/>
          <w:szCs w:val="32"/>
        </w:rPr>
        <w:t>较</w:t>
      </w:r>
      <w:r>
        <w:rPr>
          <w:rFonts w:ascii="仿宋_GB2312" w:eastAsia="仿宋_GB2312" w:hAnsi="黑体" w:cs="仿宋_GB2312" w:hint="eastAsia"/>
          <w:color w:val="000000" w:themeColor="text1"/>
          <w:kern w:val="0"/>
          <w:sz w:val="32"/>
          <w:szCs w:val="32"/>
        </w:rPr>
        <w:t>2020</w:t>
      </w:r>
      <w:r>
        <w:rPr>
          <w:rFonts w:ascii="仿宋_GB2312" w:eastAsia="仿宋_GB2312" w:hAnsi="黑体" w:cs="仿宋_GB2312" w:hint="eastAsia"/>
          <w:color w:val="000000" w:themeColor="text1"/>
          <w:kern w:val="0"/>
          <w:sz w:val="32"/>
          <w:szCs w:val="32"/>
        </w:rPr>
        <w:t>年度决算数减少</w:t>
      </w:r>
      <w:r>
        <w:rPr>
          <w:rFonts w:ascii="仿宋_GB2312" w:eastAsia="仿宋_GB2312" w:hAnsi="黑体" w:cs="仿宋_GB2312" w:hint="eastAsia"/>
          <w:color w:val="000000" w:themeColor="text1"/>
          <w:kern w:val="0"/>
          <w:sz w:val="32"/>
          <w:szCs w:val="32"/>
        </w:rPr>
        <w:t>6.81</w:t>
      </w:r>
      <w:r>
        <w:rPr>
          <w:rFonts w:ascii="仿宋_GB2312" w:eastAsia="仿宋_GB2312" w:hAnsi="黑体" w:cs="仿宋_GB2312" w:hint="eastAsia"/>
          <w:color w:val="000000" w:themeColor="text1"/>
          <w:kern w:val="0"/>
          <w:sz w:val="32"/>
          <w:szCs w:val="32"/>
        </w:rPr>
        <w:t>万元，下降</w:t>
      </w:r>
      <w:r>
        <w:rPr>
          <w:rFonts w:ascii="仿宋_GB2312" w:eastAsia="仿宋_GB2312" w:hAnsi="黑体" w:cs="仿宋_GB2312" w:hint="eastAsia"/>
          <w:color w:val="000000" w:themeColor="text1"/>
          <w:kern w:val="0"/>
          <w:sz w:val="32"/>
          <w:szCs w:val="32"/>
        </w:rPr>
        <w:t>6.61%</w:t>
      </w:r>
      <w:r>
        <w:rPr>
          <w:rFonts w:ascii="仿宋_GB2312" w:eastAsia="仿宋_GB2312" w:hAnsi="黑体" w:cs="仿宋_GB2312" w:hint="eastAsia"/>
          <w:color w:val="000000" w:themeColor="text1"/>
          <w:kern w:val="0"/>
          <w:sz w:val="32"/>
          <w:szCs w:val="32"/>
        </w:rPr>
        <w:t>，主要原因是：当年有退休人员，故在职职工支出数有所减少。</w:t>
      </w:r>
    </w:p>
    <w:p w:rsidR="00857ACB" w:rsidRDefault="00276262">
      <w:pPr>
        <w:autoSpaceDE w:val="0"/>
        <w:autoSpaceDN w:val="0"/>
        <w:adjustRightInd w:val="0"/>
        <w:spacing w:line="560" w:lineRule="exact"/>
        <w:ind w:firstLineChars="196" w:firstLine="627"/>
        <w:jc w:val="left"/>
        <w:rPr>
          <w:rFonts w:ascii="仿宋_GB2312" w:eastAsia="仿宋_GB2312" w:cs="仿宋_GB2312"/>
          <w:color w:val="000000" w:themeColor="text1"/>
          <w:kern w:val="0"/>
          <w:sz w:val="32"/>
          <w:szCs w:val="32"/>
        </w:rPr>
      </w:pPr>
      <w:r>
        <w:rPr>
          <w:rFonts w:ascii="仿宋_GB2312" w:eastAsia="仿宋_GB2312" w:hint="eastAsia"/>
          <w:bCs/>
          <w:kern w:val="0"/>
          <w:sz w:val="32"/>
          <w:szCs w:val="32"/>
        </w:rPr>
        <w:t>4</w:t>
      </w:r>
      <w:r>
        <w:rPr>
          <w:rFonts w:ascii="仿宋_GB2312" w:eastAsia="仿宋_GB2312" w:cs="仿宋_GB2312" w:hint="eastAsia"/>
          <w:kern w:val="0"/>
          <w:sz w:val="32"/>
          <w:szCs w:val="32"/>
        </w:rPr>
        <w:t>.</w:t>
      </w:r>
      <w:r>
        <w:rPr>
          <w:rFonts w:ascii="仿宋_GB2312" w:eastAsia="仿宋_GB2312" w:cs="仿宋_GB2312" w:hint="eastAsia"/>
          <w:kern w:val="0"/>
          <w:sz w:val="32"/>
          <w:szCs w:val="32"/>
        </w:rPr>
        <w:t>其他支出</w:t>
      </w:r>
      <w:r>
        <w:rPr>
          <w:rFonts w:ascii="仿宋_GB2312" w:eastAsia="仿宋_GB2312" w:cs="仿宋_GB2312" w:hint="eastAsia"/>
          <w:kern w:val="0"/>
          <w:sz w:val="32"/>
          <w:szCs w:val="32"/>
        </w:rPr>
        <w:t>36.49</w:t>
      </w:r>
      <w:r>
        <w:rPr>
          <w:rFonts w:ascii="仿宋_GB2312" w:eastAsia="仿宋_GB2312" w:cs="仿宋_GB2312" w:hint="eastAsia"/>
          <w:kern w:val="0"/>
          <w:sz w:val="32"/>
          <w:szCs w:val="32"/>
        </w:rPr>
        <w:t>万元：主</w:t>
      </w:r>
      <w:r>
        <w:rPr>
          <w:rFonts w:ascii="仿宋_GB2312" w:eastAsia="仿宋_GB2312" w:cs="仿宋_GB2312" w:hint="eastAsia"/>
          <w:color w:val="000000" w:themeColor="text1"/>
          <w:kern w:val="0"/>
          <w:sz w:val="32"/>
          <w:szCs w:val="32"/>
        </w:rPr>
        <w:t>要用于我</w:t>
      </w:r>
      <w:r>
        <w:rPr>
          <w:rFonts w:ascii="仿宋_GB2312" w:eastAsia="仿宋_GB2312" w:cs="仿宋_GB2312" w:hint="eastAsia"/>
          <w:kern w:val="0"/>
          <w:sz w:val="32"/>
          <w:szCs w:val="32"/>
        </w:rPr>
        <w:t>院孤儿助学金、消防设</w:t>
      </w:r>
      <w:r>
        <w:rPr>
          <w:rFonts w:ascii="仿宋_GB2312" w:eastAsia="仿宋_GB2312" w:cs="仿宋_GB2312" w:hint="eastAsia"/>
          <w:color w:val="000000" w:themeColor="text1"/>
          <w:kern w:val="0"/>
          <w:sz w:val="32"/>
          <w:szCs w:val="32"/>
        </w:rPr>
        <w:t>施维修等款。</w:t>
      </w:r>
      <w:r>
        <w:rPr>
          <w:rFonts w:ascii="仿宋_GB2312" w:eastAsia="仿宋_GB2312" w:hAnsi="黑体" w:cs="仿宋_GB2312" w:hint="eastAsia"/>
          <w:color w:val="000000" w:themeColor="text1"/>
          <w:kern w:val="0"/>
          <w:sz w:val="32"/>
          <w:szCs w:val="32"/>
        </w:rPr>
        <w:t>较</w:t>
      </w:r>
      <w:r>
        <w:rPr>
          <w:rFonts w:ascii="仿宋_GB2312" w:eastAsia="仿宋_GB2312" w:hAnsi="黑体" w:cs="仿宋_GB2312" w:hint="eastAsia"/>
          <w:color w:val="000000" w:themeColor="text1"/>
          <w:kern w:val="0"/>
          <w:sz w:val="32"/>
          <w:szCs w:val="32"/>
        </w:rPr>
        <w:t>2020</w:t>
      </w:r>
      <w:r>
        <w:rPr>
          <w:rFonts w:ascii="仿宋_GB2312" w:eastAsia="仿宋_GB2312" w:hAnsi="黑体" w:cs="仿宋_GB2312" w:hint="eastAsia"/>
          <w:color w:val="000000" w:themeColor="text1"/>
          <w:kern w:val="0"/>
          <w:sz w:val="32"/>
          <w:szCs w:val="32"/>
        </w:rPr>
        <w:t>年度决算数减少</w:t>
      </w:r>
      <w:r>
        <w:rPr>
          <w:rFonts w:ascii="仿宋_GB2312" w:eastAsia="仿宋_GB2312" w:hAnsi="黑体" w:cs="仿宋_GB2312" w:hint="eastAsia"/>
          <w:color w:val="000000" w:themeColor="text1"/>
          <w:kern w:val="0"/>
          <w:sz w:val="32"/>
          <w:szCs w:val="32"/>
        </w:rPr>
        <w:t>113.85</w:t>
      </w:r>
      <w:r>
        <w:rPr>
          <w:rFonts w:ascii="仿宋_GB2312" w:eastAsia="仿宋_GB2312" w:hAnsi="黑体" w:cs="仿宋_GB2312" w:hint="eastAsia"/>
          <w:color w:val="000000" w:themeColor="text1"/>
          <w:kern w:val="0"/>
          <w:sz w:val="32"/>
          <w:szCs w:val="32"/>
        </w:rPr>
        <w:t>万元，下降</w:t>
      </w:r>
      <w:r>
        <w:rPr>
          <w:rFonts w:ascii="仿宋_GB2312" w:eastAsia="仿宋_GB2312" w:hAnsi="黑体" w:cs="仿宋_GB2312" w:hint="eastAsia"/>
          <w:color w:val="000000" w:themeColor="text1"/>
          <w:kern w:val="0"/>
          <w:sz w:val="32"/>
          <w:szCs w:val="32"/>
        </w:rPr>
        <w:t>75.73%</w:t>
      </w:r>
      <w:r>
        <w:rPr>
          <w:rFonts w:ascii="仿宋_GB2312" w:eastAsia="仿宋_GB2312" w:hAnsi="黑体" w:cs="仿宋_GB2312" w:hint="eastAsia"/>
          <w:color w:val="000000" w:themeColor="text1"/>
          <w:kern w:val="0"/>
          <w:sz w:val="32"/>
          <w:szCs w:val="32"/>
        </w:rPr>
        <w:t>，主要原因是：本年度减少了福利彩票公益金的项目支出。</w:t>
      </w:r>
    </w:p>
    <w:p w:rsidR="00857ACB" w:rsidRDefault="00276262">
      <w:pPr>
        <w:autoSpaceDE w:val="0"/>
        <w:autoSpaceDN w:val="0"/>
        <w:adjustRightInd w:val="0"/>
        <w:spacing w:line="560" w:lineRule="exact"/>
        <w:ind w:firstLineChars="196" w:firstLine="627"/>
        <w:jc w:val="left"/>
        <w:rPr>
          <w:rFonts w:ascii="仿宋_GB2312" w:eastAsia="仿宋_GB2312" w:cs="仿宋_GB2312"/>
          <w:color w:val="000000" w:themeColor="text1"/>
          <w:kern w:val="0"/>
          <w:sz w:val="32"/>
          <w:szCs w:val="32"/>
        </w:rPr>
      </w:pPr>
      <w:r>
        <w:rPr>
          <w:rFonts w:ascii="仿宋_GB2312" w:eastAsia="仿宋_GB2312" w:hint="eastAsia"/>
          <w:bCs/>
          <w:kern w:val="0"/>
          <w:sz w:val="32"/>
          <w:szCs w:val="32"/>
        </w:rPr>
        <w:t>5</w:t>
      </w:r>
      <w:r>
        <w:rPr>
          <w:rFonts w:ascii="仿宋_GB2312" w:eastAsia="仿宋_GB2312" w:cs="仿宋_GB2312" w:hint="eastAsia"/>
          <w:kern w:val="0"/>
          <w:sz w:val="32"/>
          <w:szCs w:val="32"/>
        </w:rPr>
        <w:t>.</w:t>
      </w:r>
      <w:r>
        <w:rPr>
          <w:rFonts w:ascii="仿宋_GB2312" w:eastAsia="仿宋_GB2312" w:cs="仿宋_GB2312" w:hint="eastAsia"/>
          <w:kern w:val="0"/>
          <w:sz w:val="32"/>
          <w:szCs w:val="32"/>
        </w:rPr>
        <w:t>结余分配</w:t>
      </w:r>
      <w:r>
        <w:rPr>
          <w:rFonts w:ascii="仿宋_GB2312" w:eastAsia="仿宋_GB2312" w:cs="仿宋_GB2312" w:hint="eastAsia"/>
          <w:kern w:val="0"/>
          <w:sz w:val="32"/>
          <w:szCs w:val="32"/>
        </w:rPr>
        <w:t>0</w:t>
      </w:r>
      <w:r>
        <w:rPr>
          <w:rFonts w:ascii="仿宋_GB2312" w:eastAsia="仿宋_GB2312" w:cs="仿宋_GB2312" w:hint="eastAsia"/>
          <w:kern w:val="0"/>
          <w:sz w:val="32"/>
          <w:szCs w:val="32"/>
        </w:rPr>
        <w:t>万元，为事业单位按规定提取的职工福利基金、事业基金和缴纳的所得税等。</w:t>
      </w:r>
      <w:r>
        <w:rPr>
          <w:rFonts w:ascii="仿宋_GB2312" w:eastAsia="仿宋_GB2312" w:hAnsi="黑体" w:cs="仿宋_GB2312" w:hint="eastAsia"/>
          <w:kern w:val="0"/>
          <w:sz w:val="32"/>
          <w:szCs w:val="32"/>
        </w:rPr>
        <w:t>较</w:t>
      </w:r>
      <w:r>
        <w:rPr>
          <w:rFonts w:ascii="仿宋_GB2312" w:eastAsia="仿宋_GB2312" w:hAnsi="黑体" w:cs="仿宋_GB2312" w:hint="eastAsia"/>
          <w:kern w:val="0"/>
          <w:sz w:val="32"/>
          <w:szCs w:val="32"/>
        </w:rPr>
        <w:t>2020</w:t>
      </w:r>
      <w:r w:rsidR="0077612B">
        <w:rPr>
          <w:rFonts w:ascii="仿宋_GB2312" w:eastAsia="仿宋_GB2312" w:hAnsi="黑体" w:cs="仿宋_GB2312" w:hint="eastAsia"/>
          <w:kern w:val="0"/>
          <w:sz w:val="32"/>
          <w:szCs w:val="32"/>
        </w:rPr>
        <w:t>年度决算数增加</w:t>
      </w:r>
      <w:r>
        <w:rPr>
          <w:rFonts w:ascii="仿宋_GB2312" w:eastAsia="仿宋_GB2312" w:hAnsi="黑体" w:cs="仿宋_GB2312" w:hint="eastAsia"/>
          <w:kern w:val="0"/>
          <w:sz w:val="32"/>
          <w:szCs w:val="32"/>
        </w:rPr>
        <w:t>0</w:t>
      </w:r>
      <w:r w:rsidR="0077612B">
        <w:rPr>
          <w:rFonts w:ascii="仿宋_GB2312" w:eastAsia="仿宋_GB2312" w:hAnsi="黑体" w:cs="仿宋_GB2312" w:hint="eastAsia"/>
          <w:kern w:val="0"/>
          <w:sz w:val="32"/>
          <w:szCs w:val="32"/>
        </w:rPr>
        <w:t>万元，增长</w:t>
      </w:r>
      <w:r>
        <w:rPr>
          <w:rFonts w:ascii="仿宋_GB2312" w:eastAsia="仿宋_GB2312" w:hAnsi="黑体" w:cs="仿宋_GB2312" w:hint="eastAsia"/>
          <w:kern w:val="0"/>
          <w:sz w:val="32"/>
          <w:szCs w:val="32"/>
        </w:rPr>
        <w:t>0%</w:t>
      </w:r>
      <w:r>
        <w:rPr>
          <w:rFonts w:ascii="仿宋_GB2312" w:eastAsia="仿宋_GB2312" w:hAnsi="黑体" w:cs="仿宋_GB2312" w:hint="eastAsia"/>
          <w:kern w:val="0"/>
          <w:sz w:val="32"/>
          <w:szCs w:val="32"/>
        </w:rPr>
        <w:t>。</w:t>
      </w:r>
      <w:r>
        <w:rPr>
          <w:rFonts w:ascii="仿宋_GB2312" w:eastAsia="仿宋_GB2312" w:hAnsi="黑体" w:cs="仿宋_GB2312" w:hint="eastAsia"/>
          <w:color w:val="000000" w:themeColor="text1"/>
          <w:kern w:val="0"/>
          <w:sz w:val="32"/>
          <w:szCs w:val="32"/>
        </w:rPr>
        <w:t>我单位</w:t>
      </w:r>
      <w:r>
        <w:rPr>
          <w:rFonts w:ascii="仿宋_GB2312" w:eastAsia="仿宋_GB2312" w:hAnsi="黑体" w:cs="仿宋_GB2312" w:hint="eastAsia"/>
          <w:color w:val="000000" w:themeColor="text1"/>
          <w:kern w:val="0"/>
          <w:sz w:val="32"/>
          <w:szCs w:val="32"/>
        </w:rPr>
        <w:t>2021</w:t>
      </w:r>
      <w:r>
        <w:rPr>
          <w:rFonts w:ascii="仿宋_GB2312" w:eastAsia="仿宋_GB2312" w:hAnsi="黑体" w:cs="仿宋_GB2312" w:hint="eastAsia"/>
          <w:color w:val="000000" w:themeColor="text1"/>
          <w:kern w:val="0"/>
          <w:sz w:val="32"/>
          <w:szCs w:val="32"/>
        </w:rPr>
        <w:t>年无结</w:t>
      </w:r>
      <w:r>
        <w:rPr>
          <w:rFonts w:ascii="仿宋_GB2312" w:eastAsia="仿宋_GB2312" w:cs="仿宋_GB2312" w:hint="eastAsia"/>
          <w:color w:val="000000" w:themeColor="text1"/>
          <w:kern w:val="0"/>
          <w:sz w:val="32"/>
          <w:szCs w:val="32"/>
        </w:rPr>
        <w:t>余分配。</w:t>
      </w:r>
    </w:p>
    <w:p w:rsidR="00857ACB" w:rsidRDefault="00276262">
      <w:pPr>
        <w:autoSpaceDE w:val="0"/>
        <w:autoSpaceDN w:val="0"/>
        <w:adjustRightInd w:val="0"/>
        <w:spacing w:line="560" w:lineRule="exact"/>
        <w:ind w:firstLineChars="196" w:firstLine="627"/>
        <w:jc w:val="left"/>
        <w:rPr>
          <w:rFonts w:ascii="仿宋_GB2312" w:eastAsia="仿宋_GB2312" w:cs="仿宋_GB2312"/>
          <w:color w:val="000000" w:themeColor="text1"/>
          <w:kern w:val="0"/>
          <w:sz w:val="32"/>
          <w:szCs w:val="32"/>
        </w:rPr>
      </w:pPr>
      <w:r>
        <w:rPr>
          <w:rFonts w:ascii="仿宋_GB2312" w:eastAsia="仿宋_GB2312" w:hint="eastAsia"/>
          <w:bCs/>
          <w:color w:val="000000" w:themeColor="text1"/>
          <w:kern w:val="0"/>
          <w:sz w:val="32"/>
          <w:szCs w:val="32"/>
        </w:rPr>
        <w:t>6</w:t>
      </w:r>
      <w:r>
        <w:rPr>
          <w:rFonts w:ascii="仿宋_GB2312" w:eastAsia="仿宋_GB2312" w:cs="仿宋_GB2312" w:hint="eastAsia"/>
          <w:color w:val="000000" w:themeColor="text1"/>
          <w:kern w:val="0"/>
          <w:sz w:val="32"/>
          <w:szCs w:val="32"/>
        </w:rPr>
        <w:t>.</w:t>
      </w:r>
      <w:r>
        <w:rPr>
          <w:rFonts w:ascii="仿宋_GB2312" w:eastAsia="仿宋_GB2312" w:cs="仿宋_GB2312" w:hint="eastAsia"/>
          <w:color w:val="000000" w:themeColor="text1"/>
          <w:kern w:val="0"/>
          <w:sz w:val="32"/>
          <w:szCs w:val="32"/>
        </w:rPr>
        <w:t>年末结转和结余</w:t>
      </w:r>
      <w:r>
        <w:rPr>
          <w:rFonts w:ascii="仿宋_GB2312" w:eastAsia="仿宋_GB2312" w:cs="仿宋_GB2312" w:hint="eastAsia"/>
          <w:color w:val="000000" w:themeColor="text1"/>
          <w:kern w:val="0"/>
          <w:sz w:val="32"/>
          <w:szCs w:val="32"/>
        </w:rPr>
        <w:t>222.99</w:t>
      </w:r>
      <w:r>
        <w:rPr>
          <w:rFonts w:ascii="仿宋_GB2312" w:eastAsia="仿宋_GB2312" w:cs="仿宋_GB2312" w:hint="eastAsia"/>
          <w:color w:val="000000" w:themeColor="text1"/>
          <w:kern w:val="0"/>
          <w:sz w:val="32"/>
          <w:szCs w:val="32"/>
        </w:rPr>
        <w:t>万元，为本年度或以前年度</w:t>
      </w:r>
    </w:p>
    <w:p w:rsidR="00857ACB" w:rsidRDefault="00276262">
      <w:pPr>
        <w:autoSpaceDE w:val="0"/>
        <w:autoSpaceDN w:val="0"/>
        <w:adjustRightInd w:val="0"/>
        <w:spacing w:line="560" w:lineRule="exact"/>
        <w:jc w:val="left"/>
        <w:rPr>
          <w:rFonts w:ascii="仿宋_GB2312" w:eastAsia="仿宋_GB2312" w:hAnsi="黑体" w:cs="仿宋_GB2312"/>
          <w:color w:val="000000" w:themeColor="text1"/>
          <w:kern w:val="0"/>
          <w:sz w:val="32"/>
          <w:szCs w:val="32"/>
        </w:rPr>
      </w:pPr>
      <w:r>
        <w:rPr>
          <w:rFonts w:ascii="仿宋_GB2312" w:eastAsia="仿宋_GB2312" w:cs="仿宋_GB2312" w:hint="eastAsia"/>
          <w:color w:val="000000" w:themeColor="text1"/>
          <w:kern w:val="0"/>
          <w:sz w:val="32"/>
          <w:szCs w:val="32"/>
        </w:rPr>
        <w:t>预算安排、因客观条件发生变化无法按原计划实施，需要延迟到以后年度按有关规定继续使用的资金。</w:t>
      </w:r>
      <w:r>
        <w:rPr>
          <w:rFonts w:ascii="仿宋_GB2312" w:eastAsia="仿宋_GB2312" w:hAnsi="黑体" w:cs="仿宋_GB2312" w:hint="eastAsia"/>
          <w:color w:val="000000" w:themeColor="text1"/>
          <w:kern w:val="0"/>
          <w:sz w:val="32"/>
          <w:szCs w:val="32"/>
        </w:rPr>
        <w:t>较</w:t>
      </w:r>
      <w:r>
        <w:rPr>
          <w:rFonts w:ascii="仿宋_GB2312" w:eastAsia="仿宋_GB2312" w:hAnsi="黑体" w:cs="仿宋_GB2312" w:hint="eastAsia"/>
          <w:color w:val="000000" w:themeColor="text1"/>
          <w:kern w:val="0"/>
          <w:sz w:val="32"/>
          <w:szCs w:val="32"/>
        </w:rPr>
        <w:t>2020</w:t>
      </w:r>
      <w:r>
        <w:rPr>
          <w:rFonts w:ascii="仿宋_GB2312" w:eastAsia="仿宋_GB2312" w:hAnsi="黑体" w:cs="仿宋_GB2312" w:hint="eastAsia"/>
          <w:color w:val="000000" w:themeColor="text1"/>
          <w:kern w:val="0"/>
          <w:sz w:val="32"/>
          <w:szCs w:val="32"/>
        </w:rPr>
        <w:t>年度决算数减少</w:t>
      </w:r>
      <w:r>
        <w:rPr>
          <w:rFonts w:ascii="仿宋_GB2312" w:eastAsia="仿宋_GB2312" w:hAnsi="黑体" w:cs="仿宋_GB2312" w:hint="eastAsia"/>
          <w:color w:val="000000" w:themeColor="text1"/>
          <w:kern w:val="0"/>
          <w:sz w:val="32"/>
          <w:szCs w:val="32"/>
        </w:rPr>
        <w:t>130.23</w:t>
      </w:r>
      <w:r>
        <w:rPr>
          <w:rFonts w:ascii="仿宋_GB2312" w:eastAsia="仿宋_GB2312" w:hAnsi="黑体" w:cs="仿宋_GB2312" w:hint="eastAsia"/>
          <w:color w:val="000000" w:themeColor="text1"/>
          <w:kern w:val="0"/>
          <w:sz w:val="32"/>
          <w:szCs w:val="32"/>
        </w:rPr>
        <w:t>万元，下降</w:t>
      </w:r>
      <w:r>
        <w:rPr>
          <w:rFonts w:ascii="仿宋_GB2312" w:eastAsia="仿宋_GB2312" w:hAnsi="黑体" w:cs="仿宋_GB2312" w:hint="eastAsia"/>
          <w:color w:val="000000" w:themeColor="text1"/>
          <w:kern w:val="0"/>
          <w:sz w:val="32"/>
          <w:szCs w:val="32"/>
        </w:rPr>
        <w:t>36.87%</w:t>
      </w:r>
      <w:r>
        <w:rPr>
          <w:rFonts w:ascii="仿宋_GB2312" w:eastAsia="仿宋_GB2312" w:hAnsi="黑体" w:cs="仿宋_GB2312" w:hint="eastAsia"/>
          <w:color w:val="000000" w:themeColor="text1"/>
          <w:kern w:val="0"/>
          <w:sz w:val="32"/>
          <w:szCs w:val="32"/>
        </w:rPr>
        <w:t>，主要原因是：</w:t>
      </w:r>
      <w:r>
        <w:rPr>
          <w:rFonts w:ascii="仿宋_GB2312" w:eastAsia="仿宋_GB2312" w:hAnsi="黑体" w:cs="仿宋_GB2312" w:hint="eastAsia"/>
          <w:color w:val="000000" w:themeColor="text1"/>
          <w:kern w:val="0"/>
          <w:sz w:val="32"/>
          <w:szCs w:val="32"/>
        </w:rPr>
        <w:t>本年度使用了上年结转和</w:t>
      </w:r>
      <w:r>
        <w:rPr>
          <w:rFonts w:ascii="仿宋_GB2312" w:eastAsia="仿宋_GB2312" w:cs="仿宋_GB2312" w:hint="eastAsia"/>
          <w:color w:val="000000" w:themeColor="text1"/>
          <w:kern w:val="0"/>
          <w:sz w:val="32"/>
          <w:szCs w:val="32"/>
        </w:rPr>
        <w:t>结余的资金，故本年较上一年决算数有所减少。</w:t>
      </w:r>
    </w:p>
    <w:p w:rsidR="00857ACB" w:rsidRDefault="00276262">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二、</w:t>
      </w:r>
      <w:r>
        <w:rPr>
          <w:rFonts w:ascii="黑体" w:eastAsia="黑体" w:hAnsi="黑体" w:hint="eastAsia"/>
          <w:kern w:val="0"/>
          <w:sz w:val="32"/>
          <w:szCs w:val="32"/>
        </w:rPr>
        <w:t>2021</w:t>
      </w:r>
      <w:r>
        <w:rPr>
          <w:rFonts w:ascii="黑体" w:eastAsia="黑体" w:hAnsi="黑体" w:cs="仿宋_GB2312" w:hint="eastAsia"/>
          <w:kern w:val="0"/>
          <w:sz w:val="32"/>
          <w:szCs w:val="32"/>
        </w:rPr>
        <w:t>年度</w:t>
      </w:r>
      <w:r>
        <w:rPr>
          <w:rFonts w:ascii="黑体" w:eastAsia="黑体" w:hAnsi="黑体" w:hint="eastAsia"/>
          <w:sz w:val="32"/>
          <w:szCs w:val="32"/>
        </w:rPr>
        <w:t>一般</w:t>
      </w:r>
      <w:r>
        <w:rPr>
          <w:rFonts w:ascii="黑体" w:eastAsia="黑体" w:hAnsi="黑体" w:cs="仿宋_GB2312" w:hint="eastAsia"/>
          <w:kern w:val="0"/>
          <w:sz w:val="32"/>
          <w:szCs w:val="32"/>
        </w:rPr>
        <w:t>公共预算财政拨款支出决算情况</w:t>
      </w:r>
    </w:p>
    <w:p w:rsidR="00857ACB" w:rsidRDefault="00276262">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本单位</w:t>
      </w:r>
      <w:r>
        <w:rPr>
          <w:rFonts w:ascii="仿宋_GB2312" w:eastAsia="仿宋_GB2312" w:hint="eastAsia"/>
          <w:kern w:val="0"/>
          <w:sz w:val="32"/>
          <w:szCs w:val="32"/>
        </w:rPr>
        <w:t>2021</w:t>
      </w:r>
      <w:r>
        <w:rPr>
          <w:rFonts w:ascii="仿宋_GB2312" w:eastAsia="仿宋_GB2312" w:cs="仿宋_GB2312" w:hint="eastAsia"/>
          <w:kern w:val="0"/>
          <w:sz w:val="32"/>
          <w:szCs w:val="32"/>
        </w:rPr>
        <w:t>年度</w:t>
      </w:r>
      <w:r>
        <w:rPr>
          <w:rFonts w:ascii="仿宋_GB2312" w:eastAsia="仿宋_GB2312" w:hint="eastAsia"/>
          <w:sz w:val="32"/>
          <w:szCs w:val="32"/>
        </w:rPr>
        <w:t>一般</w:t>
      </w:r>
      <w:r>
        <w:rPr>
          <w:rFonts w:ascii="仿宋_GB2312" w:eastAsia="仿宋_GB2312" w:cs="仿宋_GB2312" w:hint="eastAsia"/>
          <w:kern w:val="0"/>
          <w:sz w:val="32"/>
          <w:szCs w:val="32"/>
        </w:rPr>
        <w:t>公共预算财政拨款支出</w:t>
      </w:r>
      <w:r>
        <w:rPr>
          <w:rFonts w:ascii="仿宋_GB2312" w:eastAsia="仿宋_GB2312" w:cs="仿宋_GB2312" w:hint="eastAsia"/>
          <w:kern w:val="0"/>
          <w:sz w:val="32"/>
          <w:szCs w:val="32"/>
        </w:rPr>
        <w:t>2122.62</w:t>
      </w:r>
      <w:r>
        <w:rPr>
          <w:rFonts w:ascii="仿宋_GB2312" w:eastAsia="仿宋_GB2312" w:cs="仿宋_GB2312" w:hint="eastAsia"/>
          <w:kern w:val="0"/>
          <w:sz w:val="32"/>
          <w:szCs w:val="32"/>
        </w:rPr>
        <w:t>万</w:t>
      </w:r>
      <w:r>
        <w:rPr>
          <w:rFonts w:ascii="仿宋_GB2312" w:eastAsia="仿宋_GB2312" w:cs="仿宋_GB2312" w:hint="eastAsia"/>
          <w:kern w:val="0"/>
          <w:sz w:val="32"/>
          <w:szCs w:val="32"/>
        </w:rPr>
        <w:lastRenderedPageBreak/>
        <w:t>元，</w:t>
      </w:r>
      <w:r>
        <w:rPr>
          <w:rFonts w:ascii="仿宋_GB2312" w:eastAsia="仿宋_GB2312" w:hAnsi="黑体" w:cs="仿宋_GB2312" w:hint="eastAsia"/>
          <w:kern w:val="0"/>
          <w:sz w:val="32"/>
          <w:szCs w:val="32"/>
        </w:rPr>
        <w:t>较</w:t>
      </w:r>
      <w:r>
        <w:rPr>
          <w:rFonts w:ascii="仿宋_GB2312" w:eastAsia="仿宋_GB2312" w:hAnsi="黑体" w:cs="仿宋_GB2312" w:hint="eastAsia"/>
          <w:kern w:val="0"/>
          <w:sz w:val="32"/>
          <w:szCs w:val="32"/>
        </w:rPr>
        <w:t>2020</w:t>
      </w:r>
      <w:r>
        <w:rPr>
          <w:rFonts w:ascii="仿宋_GB2312" w:eastAsia="仿宋_GB2312" w:hAnsi="黑体" w:cs="仿宋_GB2312" w:hint="eastAsia"/>
          <w:kern w:val="0"/>
          <w:sz w:val="32"/>
          <w:szCs w:val="32"/>
        </w:rPr>
        <w:t>年度决算数减少</w:t>
      </w:r>
      <w:r>
        <w:rPr>
          <w:rFonts w:ascii="仿宋_GB2312" w:eastAsia="仿宋_GB2312" w:hAnsi="黑体" w:cs="仿宋_GB2312" w:hint="eastAsia"/>
          <w:kern w:val="0"/>
          <w:sz w:val="32"/>
          <w:szCs w:val="32"/>
        </w:rPr>
        <w:t>79.89</w:t>
      </w:r>
      <w:r>
        <w:rPr>
          <w:rFonts w:ascii="仿宋_GB2312" w:eastAsia="仿宋_GB2312" w:hAnsi="黑体" w:cs="仿宋_GB2312" w:hint="eastAsia"/>
          <w:kern w:val="0"/>
          <w:sz w:val="32"/>
          <w:szCs w:val="32"/>
        </w:rPr>
        <w:t>万元，下降</w:t>
      </w:r>
      <w:r>
        <w:rPr>
          <w:rFonts w:ascii="仿宋_GB2312" w:eastAsia="仿宋_GB2312" w:hAnsi="黑体" w:cs="仿宋_GB2312" w:hint="eastAsia"/>
          <w:kern w:val="0"/>
          <w:sz w:val="32"/>
          <w:szCs w:val="32"/>
        </w:rPr>
        <w:t>3.63%</w:t>
      </w:r>
      <w:r>
        <w:rPr>
          <w:rFonts w:ascii="仿宋_GB2312" w:eastAsia="仿宋_GB2312" w:hAnsi="黑体" w:cs="仿宋_GB2312" w:hint="eastAsia"/>
          <w:kern w:val="0"/>
          <w:sz w:val="32"/>
          <w:szCs w:val="32"/>
        </w:rPr>
        <w:t>。</w:t>
      </w:r>
      <w:r>
        <w:rPr>
          <w:rFonts w:ascii="仿宋_GB2312" w:eastAsia="仿宋_GB2312" w:cs="仿宋_GB2312" w:hint="eastAsia"/>
          <w:kern w:val="0"/>
          <w:sz w:val="32"/>
          <w:szCs w:val="32"/>
        </w:rPr>
        <w:t>其中：基本支出</w:t>
      </w:r>
      <w:r>
        <w:rPr>
          <w:rFonts w:ascii="仿宋_GB2312" w:eastAsia="仿宋_GB2312" w:cs="仿宋_GB2312" w:hint="eastAsia"/>
          <w:kern w:val="0"/>
          <w:sz w:val="32"/>
          <w:szCs w:val="32"/>
        </w:rPr>
        <w:t>1476.31</w:t>
      </w:r>
      <w:r>
        <w:rPr>
          <w:rFonts w:ascii="仿宋_GB2312" w:eastAsia="仿宋_GB2312" w:cs="仿宋_GB2312" w:hint="eastAsia"/>
          <w:kern w:val="0"/>
          <w:sz w:val="32"/>
          <w:szCs w:val="32"/>
        </w:rPr>
        <w:t>万元，项目支出</w:t>
      </w:r>
      <w:r>
        <w:rPr>
          <w:rFonts w:ascii="仿宋_GB2312" w:eastAsia="仿宋_GB2312" w:cs="仿宋_GB2312" w:hint="eastAsia"/>
          <w:kern w:val="0"/>
          <w:sz w:val="32"/>
          <w:szCs w:val="32"/>
        </w:rPr>
        <w:t>646.32</w:t>
      </w:r>
      <w:r>
        <w:rPr>
          <w:rFonts w:ascii="仿宋_GB2312" w:eastAsia="仿宋_GB2312" w:cs="仿宋_GB2312" w:hint="eastAsia"/>
          <w:kern w:val="0"/>
          <w:sz w:val="32"/>
          <w:szCs w:val="32"/>
        </w:rPr>
        <w:t>万元。</w:t>
      </w:r>
    </w:p>
    <w:p w:rsidR="00857ACB" w:rsidRDefault="00276262">
      <w:pPr>
        <w:autoSpaceDE w:val="0"/>
        <w:autoSpaceDN w:val="0"/>
        <w:adjustRightInd w:val="0"/>
        <w:spacing w:line="560" w:lineRule="exact"/>
        <w:ind w:firstLineChars="200" w:firstLine="640"/>
        <w:jc w:val="left"/>
        <w:rPr>
          <w:rFonts w:ascii="仿宋_GB2312" w:eastAsia="仿宋_GB2312" w:hAnsi="黑体" w:cs="仿宋_GB2312"/>
          <w:kern w:val="0"/>
          <w:sz w:val="32"/>
          <w:szCs w:val="32"/>
        </w:rPr>
      </w:pPr>
      <w:r>
        <w:rPr>
          <w:rFonts w:ascii="仿宋_GB2312" w:eastAsia="仿宋_GB2312" w:cs="仿宋_GB2312" w:hint="eastAsia"/>
          <w:kern w:val="0"/>
          <w:sz w:val="32"/>
          <w:szCs w:val="32"/>
        </w:rPr>
        <w:t>本单位</w:t>
      </w:r>
      <w:r>
        <w:rPr>
          <w:rFonts w:ascii="仿宋_GB2312" w:eastAsia="仿宋_GB2312" w:hAnsi="黑体" w:hint="eastAsia"/>
          <w:kern w:val="0"/>
          <w:sz w:val="32"/>
          <w:szCs w:val="32"/>
        </w:rPr>
        <w:t>2021</w:t>
      </w:r>
      <w:r>
        <w:rPr>
          <w:rFonts w:ascii="仿宋_GB2312" w:eastAsia="仿宋_GB2312" w:hAnsi="黑体" w:cs="仿宋_GB2312" w:hint="eastAsia"/>
          <w:kern w:val="0"/>
          <w:sz w:val="32"/>
          <w:szCs w:val="32"/>
        </w:rPr>
        <w:t>年度</w:t>
      </w:r>
      <w:r>
        <w:rPr>
          <w:rFonts w:ascii="仿宋_GB2312" w:eastAsia="仿宋_GB2312" w:hAnsi="黑体" w:hint="eastAsia"/>
          <w:sz w:val="32"/>
          <w:szCs w:val="32"/>
        </w:rPr>
        <w:t>一般</w:t>
      </w:r>
      <w:r>
        <w:rPr>
          <w:rFonts w:ascii="仿宋_GB2312" w:eastAsia="仿宋_GB2312" w:hAnsi="黑体" w:cs="仿宋_GB2312" w:hint="eastAsia"/>
          <w:kern w:val="0"/>
          <w:sz w:val="32"/>
          <w:szCs w:val="32"/>
        </w:rPr>
        <w:t>公共预算财政拨款支出年初预算为</w:t>
      </w:r>
      <w:r>
        <w:rPr>
          <w:rFonts w:ascii="仿宋_GB2312" w:eastAsia="仿宋_GB2312" w:hAnsi="黑体" w:cs="仿宋_GB2312" w:hint="eastAsia"/>
          <w:kern w:val="0"/>
          <w:sz w:val="32"/>
          <w:szCs w:val="32"/>
        </w:rPr>
        <w:t>1917.64</w:t>
      </w:r>
      <w:r>
        <w:rPr>
          <w:rFonts w:ascii="仿宋_GB2312" w:eastAsia="仿宋_GB2312" w:hAnsi="黑体" w:cs="仿宋_GB2312" w:hint="eastAsia"/>
          <w:kern w:val="0"/>
          <w:sz w:val="32"/>
          <w:szCs w:val="32"/>
        </w:rPr>
        <w:t>万元，支出决算为</w:t>
      </w:r>
      <w:r>
        <w:rPr>
          <w:rFonts w:ascii="仿宋_GB2312" w:eastAsia="仿宋_GB2312" w:hAnsi="黑体" w:cs="仿宋_GB2312" w:hint="eastAsia"/>
          <w:kern w:val="0"/>
          <w:sz w:val="32"/>
          <w:szCs w:val="32"/>
        </w:rPr>
        <w:t>2122.62</w:t>
      </w:r>
      <w:r>
        <w:rPr>
          <w:rFonts w:ascii="仿宋_GB2312" w:eastAsia="仿宋_GB2312" w:hAnsi="黑体" w:cs="仿宋_GB2312" w:hint="eastAsia"/>
          <w:kern w:val="0"/>
          <w:sz w:val="32"/>
          <w:szCs w:val="32"/>
        </w:rPr>
        <w:t>万元，完成年初预算的</w:t>
      </w:r>
      <w:r>
        <w:rPr>
          <w:rFonts w:ascii="仿宋_GB2312" w:eastAsia="仿宋_GB2312" w:hAnsi="黑体" w:cs="仿宋_GB2312" w:hint="eastAsia"/>
          <w:kern w:val="0"/>
          <w:sz w:val="32"/>
          <w:szCs w:val="32"/>
        </w:rPr>
        <w:t>9.66%</w:t>
      </w:r>
      <w:r>
        <w:rPr>
          <w:rFonts w:ascii="仿宋_GB2312" w:eastAsia="仿宋_GB2312" w:hAnsi="黑体" w:cs="仿宋_GB2312" w:hint="eastAsia"/>
          <w:kern w:val="0"/>
          <w:sz w:val="32"/>
          <w:szCs w:val="32"/>
        </w:rPr>
        <w:t>。其中：</w:t>
      </w:r>
    </w:p>
    <w:p w:rsidR="00857ACB" w:rsidRDefault="00276262">
      <w:pPr>
        <w:autoSpaceDE w:val="0"/>
        <w:autoSpaceDN w:val="0"/>
        <w:adjustRightInd w:val="0"/>
        <w:spacing w:line="560" w:lineRule="exact"/>
        <w:ind w:firstLineChars="196" w:firstLine="627"/>
        <w:jc w:val="left"/>
        <w:rPr>
          <w:rFonts w:ascii="宋体" w:hAnsi="宋体" w:cs="宋体"/>
          <w:kern w:val="0"/>
          <w:sz w:val="32"/>
          <w:szCs w:val="32"/>
        </w:rPr>
      </w:pPr>
      <w:r>
        <w:rPr>
          <w:rFonts w:ascii="仿宋_GB2312" w:eastAsia="仿宋_GB2312" w:hint="eastAsia"/>
          <w:bCs/>
          <w:kern w:val="0"/>
          <w:sz w:val="32"/>
          <w:szCs w:val="32"/>
        </w:rPr>
        <w:t>（一）</w:t>
      </w:r>
      <w:r>
        <w:rPr>
          <w:rFonts w:ascii="仿宋_GB2312" w:eastAsia="仿宋_GB2312" w:cs="仿宋_GB2312" w:hint="eastAsia"/>
          <w:bCs/>
          <w:kern w:val="0"/>
          <w:sz w:val="32"/>
          <w:szCs w:val="32"/>
        </w:rPr>
        <w:t>社会保障和就业支出（类）行政事业单位养老支出（款）事业单位离退休（项）</w:t>
      </w:r>
      <w:r>
        <w:rPr>
          <w:rFonts w:ascii="仿宋_GB2312" w:eastAsia="仿宋_GB2312" w:cs="仿宋_GB2312" w:hint="eastAsia"/>
          <w:kern w:val="0"/>
          <w:sz w:val="32"/>
          <w:szCs w:val="32"/>
        </w:rPr>
        <w:t>。</w:t>
      </w:r>
      <w:r>
        <w:rPr>
          <w:rFonts w:ascii="仿宋_GB2312" w:eastAsia="仿宋_GB2312" w:hAnsi="黑体" w:cs="仿宋_GB2312" w:hint="eastAsia"/>
          <w:kern w:val="0"/>
          <w:sz w:val="32"/>
          <w:szCs w:val="32"/>
        </w:rPr>
        <w:t>年初预算为</w:t>
      </w:r>
      <w:r>
        <w:rPr>
          <w:rFonts w:ascii="仿宋_GB2312" w:eastAsia="仿宋_GB2312" w:hAnsi="黑体" w:cs="仿宋_GB2312" w:hint="eastAsia"/>
          <w:kern w:val="0"/>
          <w:sz w:val="32"/>
          <w:szCs w:val="32"/>
        </w:rPr>
        <w:t>18.56</w:t>
      </w:r>
      <w:r>
        <w:rPr>
          <w:rFonts w:ascii="仿宋_GB2312" w:eastAsia="仿宋_GB2312" w:hAnsi="黑体" w:cs="仿宋_GB2312" w:hint="eastAsia"/>
          <w:kern w:val="0"/>
          <w:sz w:val="32"/>
          <w:szCs w:val="32"/>
        </w:rPr>
        <w:t>万元，支出决算为</w:t>
      </w:r>
      <w:r>
        <w:rPr>
          <w:rFonts w:ascii="仿宋_GB2312" w:eastAsia="仿宋_GB2312" w:hAnsi="黑体" w:cs="仿宋_GB2312" w:hint="eastAsia"/>
          <w:kern w:val="0"/>
          <w:sz w:val="32"/>
          <w:szCs w:val="32"/>
        </w:rPr>
        <w:t>21.32</w:t>
      </w:r>
      <w:r>
        <w:rPr>
          <w:rFonts w:ascii="仿宋_GB2312" w:eastAsia="仿宋_GB2312" w:hAnsi="黑体" w:cs="仿宋_GB2312" w:hint="eastAsia"/>
          <w:kern w:val="0"/>
          <w:sz w:val="32"/>
          <w:szCs w:val="32"/>
        </w:rPr>
        <w:t>万元，完成年初预算的</w:t>
      </w:r>
      <w:r>
        <w:rPr>
          <w:rFonts w:ascii="仿宋_GB2312" w:eastAsia="仿宋_GB2312" w:hAnsi="黑体" w:cs="仿宋_GB2312" w:hint="eastAsia"/>
          <w:kern w:val="0"/>
          <w:sz w:val="32"/>
          <w:szCs w:val="32"/>
        </w:rPr>
        <w:t>14.87%</w:t>
      </w:r>
      <w:r>
        <w:rPr>
          <w:rFonts w:ascii="仿宋_GB2312" w:eastAsia="仿宋_GB2312" w:hAnsi="黑体" w:cs="仿宋_GB2312" w:hint="eastAsia"/>
          <w:kern w:val="0"/>
          <w:sz w:val="32"/>
          <w:szCs w:val="32"/>
        </w:rPr>
        <w:t>。</w:t>
      </w:r>
      <w:r>
        <w:rPr>
          <w:rFonts w:ascii="仿宋_GB2312" w:eastAsia="仿宋_GB2312" w:cs="仿宋_GB2312" w:hint="eastAsia"/>
          <w:kern w:val="0"/>
          <w:sz w:val="32"/>
          <w:szCs w:val="32"/>
        </w:rPr>
        <w:t>主要用于退休人员物业补贴、退休人员生活补贴及退休人员公用经费、退休人员春节慰问费等支出。预算和决算之间有差异，主要是动用了上年结转结余退休人员经费，当年追加了退休人员春节慰问费，当年下拨了去世退休人员李超松抚恤金等款。</w:t>
      </w:r>
    </w:p>
    <w:p w:rsidR="00857ACB" w:rsidRDefault="00276262">
      <w:pPr>
        <w:autoSpaceDE w:val="0"/>
        <w:autoSpaceDN w:val="0"/>
        <w:adjustRightInd w:val="0"/>
        <w:spacing w:line="560" w:lineRule="exact"/>
        <w:ind w:firstLineChars="196" w:firstLine="627"/>
        <w:jc w:val="left"/>
        <w:rPr>
          <w:rFonts w:ascii="仿宋_GB2312" w:eastAsia="仿宋_GB2312" w:cs="仿宋_GB2312"/>
          <w:bCs/>
          <w:kern w:val="0"/>
          <w:sz w:val="32"/>
          <w:szCs w:val="32"/>
        </w:rPr>
      </w:pPr>
      <w:r>
        <w:rPr>
          <w:rFonts w:ascii="仿宋_GB2312" w:eastAsia="仿宋_GB2312" w:cs="仿宋_GB2312" w:hint="eastAsia"/>
          <w:bCs/>
          <w:kern w:val="0"/>
          <w:sz w:val="32"/>
          <w:szCs w:val="32"/>
        </w:rPr>
        <w:t>（二）</w:t>
      </w:r>
      <w:r>
        <w:rPr>
          <w:rFonts w:ascii="仿宋_GB2312" w:eastAsia="仿宋_GB2312" w:cs="仿宋_GB2312" w:hint="eastAsia"/>
          <w:kern w:val="0"/>
          <w:sz w:val="32"/>
          <w:szCs w:val="32"/>
        </w:rPr>
        <w:t>社会保障和就业支出（类）行政事业单位养老支出（款）机关事业单位基本养老保险缴费支出（项）。年初预算为</w:t>
      </w:r>
      <w:r>
        <w:rPr>
          <w:rFonts w:ascii="仿宋_GB2312" w:eastAsia="仿宋_GB2312" w:cs="仿宋_GB2312" w:hint="eastAsia"/>
          <w:kern w:val="0"/>
          <w:sz w:val="32"/>
          <w:szCs w:val="32"/>
        </w:rPr>
        <w:t>117.59</w:t>
      </w:r>
      <w:r>
        <w:rPr>
          <w:rFonts w:ascii="仿宋_GB2312" w:eastAsia="仿宋_GB2312" w:cs="仿宋_GB2312" w:hint="eastAsia"/>
          <w:kern w:val="0"/>
          <w:sz w:val="32"/>
          <w:szCs w:val="32"/>
        </w:rPr>
        <w:t>万元，支出决算为</w:t>
      </w:r>
      <w:r>
        <w:rPr>
          <w:rFonts w:ascii="仿宋_GB2312" w:eastAsia="仿宋_GB2312" w:cs="仿宋_GB2312" w:hint="eastAsia"/>
          <w:kern w:val="0"/>
          <w:sz w:val="32"/>
          <w:szCs w:val="32"/>
        </w:rPr>
        <w:t>66.98</w:t>
      </w:r>
      <w:r>
        <w:rPr>
          <w:rFonts w:ascii="仿宋_GB2312" w:eastAsia="仿宋_GB2312" w:cs="仿宋_GB2312" w:hint="eastAsia"/>
          <w:kern w:val="0"/>
          <w:sz w:val="32"/>
          <w:szCs w:val="32"/>
        </w:rPr>
        <w:t>万元，完成年初预算的</w:t>
      </w:r>
      <w:r>
        <w:rPr>
          <w:rFonts w:ascii="仿宋_GB2312" w:eastAsia="仿宋_GB2312" w:cs="仿宋_GB2312" w:hint="eastAsia"/>
          <w:kern w:val="0"/>
          <w:sz w:val="32"/>
          <w:szCs w:val="32"/>
        </w:rPr>
        <w:t>-43.04%</w:t>
      </w:r>
      <w:r>
        <w:rPr>
          <w:rFonts w:ascii="仿宋_GB2312" w:eastAsia="仿宋_GB2312" w:cs="仿宋_GB2312" w:hint="eastAsia"/>
          <w:kern w:val="0"/>
          <w:sz w:val="32"/>
          <w:szCs w:val="32"/>
        </w:rPr>
        <w:t>。产生预算和决算差异的主要原因是：一是动用了上年结转结余养老保险款</w:t>
      </w:r>
      <w:r>
        <w:rPr>
          <w:rFonts w:ascii="仿宋_GB2312" w:eastAsia="仿宋_GB2312" w:cs="仿宋_GB2312" w:hint="eastAsia"/>
          <w:kern w:val="0"/>
          <w:sz w:val="32"/>
          <w:szCs w:val="32"/>
        </w:rPr>
        <w:t>22.53</w:t>
      </w:r>
      <w:r>
        <w:rPr>
          <w:rFonts w:ascii="仿宋_GB2312" w:eastAsia="仿宋_GB2312" w:cs="仿宋_GB2312" w:hint="eastAsia"/>
          <w:kern w:val="0"/>
          <w:sz w:val="32"/>
          <w:szCs w:val="32"/>
        </w:rPr>
        <w:t>万元，另一个原因是</w:t>
      </w:r>
      <w:bookmarkStart w:id="0" w:name="_GoBack"/>
      <w:bookmarkEnd w:id="0"/>
      <w:r>
        <w:rPr>
          <w:rFonts w:ascii="仿宋_GB2312" w:eastAsia="仿宋_GB2312" w:cs="仿宋_GB2312" w:hint="eastAsia"/>
          <w:kern w:val="0"/>
          <w:sz w:val="32"/>
          <w:szCs w:val="32"/>
        </w:rPr>
        <w:t>当年单位社保额定缴纳基数较早，故</w:t>
      </w:r>
      <w:r>
        <w:rPr>
          <w:rFonts w:ascii="仿宋_GB2312" w:eastAsia="仿宋_GB2312" w:cs="仿宋_GB2312" w:hint="eastAsia"/>
          <w:kern w:val="0"/>
          <w:sz w:val="32"/>
          <w:szCs w:val="32"/>
        </w:rPr>
        <w:t>2021</w:t>
      </w:r>
      <w:r>
        <w:rPr>
          <w:rFonts w:ascii="仿宋_GB2312" w:eastAsia="仿宋_GB2312" w:cs="仿宋_GB2312" w:hint="eastAsia"/>
          <w:kern w:val="0"/>
          <w:sz w:val="32"/>
          <w:szCs w:val="32"/>
        </w:rPr>
        <w:t>年补发绩效总量的养老保险无法补缴，因此造成养老保险剩余款较多。</w:t>
      </w:r>
    </w:p>
    <w:p w:rsidR="00857ACB" w:rsidRDefault="00276262">
      <w:pPr>
        <w:numPr>
          <w:ilvl w:val="255"/>
          <w:numId w:val="0"/>
        </w:num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（三）社会保障和就业支出（类）行政事业单位养老支出（款）机关事业单位职业年金缴费支出（项）。年初预算为</w:t>
      </w:r>
      <w:r>
        <w:rPr>
          <w:rFonts w:ascii="仿宋_GB2312" w:eastAsia="仿宋_GB2312" w:cs="仿宋_GB2312" w:hint="eastAsia"/>
          <w:kern w:val="0"/>
          <w:sz w:val="32"/>
          <w:szCs w:val="32"/>
        </w:rPr>
        <w:t>58.79</w:t>
      </w:r>
      <w:r>
        <w:rPr>
          <w:rFonts w:ascii="仿宋_GB2312" w:eastAsia="仿宋_GB2312" w:cs="仿宋_GB2312" w:hint="eastAsia"/>
          <w:kern w:val="0"/>
          <w:sz w:val="32"/>
          <w:szCs w:val="32"/>
        </w:rPr>
        <w:t>万元，支出决算为</w:t>
      </w:r>
      <w:r>
        <w:rPr>
          <w:rFonts w:ascii="仿宋_GB2312" w:eastAsia="仿宋_GB2312" w:cs="仿宋_GB2312" w:hint="eastAsia"/>
          <w:kern w:val="0"/>
          <w:sz w:val="32"/>
          <w:szCs w:val="32"/>
        </w:rPr>
        <w:t>33.49</w:t>
      </w:r>
      <w:r>
        <w:rPr>
          <w:rFonts w:ascii="仿宋_GB2312" w:eastAsia="仿宋_GB2312" w:cs="仿宋_GB2312" w:hint="eastAsia"/>
          <w:kern w:val="0"/>
          <w:sz w:val="32"/>
          <w:szCs w:val="32"/>
        </w:rPr>
        <w:t>万元</w:t>
      </w:r>
      <w:r>
        <w:rPr>
          <w:rFonts w:ascii="仿宋_GB2312" w:eastAsia="仿宋_GB2312" w:cs="仿宋_GB2312" w:hint="eastAsia"/>
          <w:kern w:val="0"/>
          <w:sz w:val="32"/>
          <w:szCs w:val="32"/>
        </w:rPr>
        <w:t>，完成年初预算的</w:t>
      </w:r>
      <w:r>
        <w:rPr>
          <w:rFonts w:ascii="仿宋_GB2312" w:eastAsia="仿宋_GB2312" w:cs="仿宋_GB2312" w:hint="eastAsia"/>
          <w:kern w:val="0"/>
          <w:sz w:val="32"/>
          <w:szCs w:val="32"/>
        </w:rPr>
        <w:t>-43.03%</w:t>
      </w:r>
      <w:r>
        <w:rPr>
          <w:rFonts w:ascii="仿宋_GB2312" w:eastAsia="仿宋_GB2312" w:cs="仿宋_GB2312" w:hint="eastAsia"/>
          <w:kern w:val="0"/>
          <w:sz w:val="32"/>
          <w:szCs w:val="32"/>
        </w:rPr>
        <w:t>。产生预算和决算差异的主要原因是：由于当年单</w:t>
      </w:r>
      <w:r>
        <w:rPr>
          <w:rFonts w:ascii="仿宋_GB2312" w:eastAsia="仿宋_GB2312" w:cs="仿宋_GB2312" w:hint="eastAsia"/>
          <w:kern w:val="0"/>
          <w:sz w:val="32"/>
          <w:szCs w:val="32"/>
        </w:rPr>
        <w:lastRenderedPageBreak/>
        <w:t>位社保额定缴纳基数较早，故</w:t>
      </w:r>
      <w:r>
        <w:rPr>
          <w:rFonts w:ascii="仿宋_GB2312" w:eastAsia="仿宋_GB2312" w:cs="仿宋_GB2312" w:hint="eastAsia"/>
          <w:kern w:val="0"/>
          <w:sz w:val="32"/>
          <w:szCs w:val="32"/>
        </w:rPr>
        <w:t>2021</w:t>
      </w:r>
      <w:r>
        <w:rPr>
          <w:rFonts w:ascii="仿宋_GB2312" w:eastAsia="仿宋_GB2312" w:cs="仿宋_GB2312" w:hint="eastAsia"/>
          <w:kern w:val="0"/>
          <w:sz w:val="32"/>
          <w:szCs w:val="32"/>
        </w:rPr>
        <w:t>年补发绩效总量的职业年金无法补缴，因此造成职业年金剩余款较多。</w:t>
      </w:r>
    </w:p>
    <w:p w:rsidR="00857ACB" w:rsidRDefault="00276262">
      <w:pPr>
        <w:numPr>
          <w:ilvl w:val="255"/>
          <w:numId w:val="0"/>
        </w:num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（四）社会保障和就业支出（类）社会福利（款）儿童福利（项）。年初预算为</w:t>
      </w:r>
      <w:r>
        <w:rPr>
          <w:rFonts w:ascii="仿宋_GB2312" w:eastAsia="仿宋_GB2312" w:cs="仿宋_GB2312" w:hint="eastAsia"/>
          <w:kern w:val="0"/>
          <w:sz w:val="32"/>
          <w:szCs w:val="32"/>
        </w:rPr>
        <w:t>1595.31</w:t>
      </w:r>
      <w:r>
        <w:rPr>
          <w:rFonts w:ascii="仿宋_GB2312" w:eastAsia="仿宋_GB2312" w:cs="仿宋_GB2312" w:hint="eastAsia"/>
          <w:kern w:val="0"/>
          <w:sz w:val="32"/>
          <w:szCs w:val="32"/>
        </w:rPr>
        <w:t>万元，支出决算为</w:t>
      </w:r>
      <w:r>
        <w:rPr>
          <w:rFonts w:ascii="仿宋_GB2312" w:eastAsia="仿宋_GB2312" w:cs="仿宋_GB2312" w:hint="eastAsia"/>
          <w:kern w:val="0"/>
          <w:sz w:val="32"/>
          <w:szCs w:val="32"/>
        </w:rPr>
        <w:t>1871.44</w:t>
      </w:r>
      <w:r>
        <w:rPr>
          <w:rFonts w:ascii="仿宋_GB2312" w:eastAsia="仿宋_GB2312" w:cs="仿宋_GB2312" w:hint="eastAsia"/>
          <w:kern w:val="0"/>
          <w:sz w:val="32"/>
          <w:szCs w:val="32"/>
        </w:rPr>
        <w:t>万元，完成年初预算的</w:t>
      </w:r>
      <w:r>
        <w:rPr>
          <w:rFonts w:ascii="仿宋_GB2312" w:eastAsia="仿宋_GB2312" w:cs="仿宋_GB2312" w:hint="eastAsia"/>
          <w:kern w:val="0"/>
          <w:sz w:val="32"/>
          <w:szCs w:val="32"/>
        </w:rPr>
        <w:t>17.31%</w:t>
      </w:r>
      <w:r>
        <w:rPr>
          <w:rFonts w:ascii="仿宋_GB2312" w:eastAsia="仿宋_GB2312" w:cs="仿宋_GB2312" w:hint="eastAsia"/>
          <w:kern w:val="0"/>
          <w:sz w:val="32"/>
          <w:szCs w:val="32"/>
        </w:rPr>
        <w:t>。产生预算和决算差异的主要原因是：主要为当年我院收到市财政下拨的中央、自治区儿童救济费及职工福利费等款。</w:t>
      </w:r>
    </w:p>
    <w:p w:rsidR="00857ACB" w:rsidRDefault="00276262">
      <w:pPr>
        <w:numPr>
          <w:ilvl w:val="255"/>
          <w:numId w:val="0"/>
        </w:num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w:t>
      </w:r>
      <w:r>
        <w:rPr>
          <w:rFonts w:ascii="仿宋_GB2312" w:eastAsia="仿宋_GB2312" w:cs="仿宋_GB2312" w:hint="eastAsia"/>
          <w:bCs/>
          <w:kern w:val="0"/>
          <w:sz w:val="32"/>
          <w:szCs w:val="32"/>
        </w:rPr>
        <w:t>卫生健康支出（类）行政事业单位医疗（款）事业单位医疗（项）。</w:t>
      </w:r>
      <w:r>
        <w:rPr>
          <w:rFonts w:ascii="仿宋_GB2312" w:eastAsia="仿宋_GB2312" w:hAnsi="黑体" w:cs="仿宋_GB2312" w:hint="eastAsia"/>
          <w:kern w:val="0"/>
          <w:sz w:val="32"/>
          <w:szCs w:val="32"/>
        </w:rPr>
        <w:t>年初预算为</w:t>
      </w:r>
      <w:r>
        <w:rPr>
          <w:rFonts w:ascii="仿宋_GB2312" w:eastAsia="仿宋_GB2312" w:hAnsi="黑体" w:cs="仿宋_GB2312" w:hint="eastAsia"/>
          <w:kern w:val="0"/>
          <w:sz w:val="32"/>
          <w:szCs w:val="32"/>
        </w:rPr>
        <w:t>57.75</w:t>
      </w:r>
      <w:r>
        <w:rPr>
          <w:rFonts w:ascii="仿宋_GB2312" w:eastAsia="仿宋_GB2312" w:hAnsi="黑体" w:cs="仿宋_GB2312" w:hint="eastAsia"/>
          <w:kern w:val="0"/>
          <w:sz w:val="32"/>
          <w:szCs w:val="32"/>
        </w:rPr>
        <w:t>万</w:t>
      </w:r>
      <w:r>
        <w:rPr>
          <w:rFonts w:ascii="仿宋_GB2312" w:eastAsia="仿宋_GB2312" w:hAnsi="黑体" w:cs="仿宋_GB2312" w:hint="eastAsia"/>
          <w:kern w:val="0"/>
          <w:sz w:val="32"/>
          <w:szCs w:val="32"/>
        </w:rPr>
        <w:t>元，支出决算为</w:t>
      </w:r>
      <w:r>
        <w:rPr>
          <w:rFonts w:ascii="仿宋_GB2312" w:eastAsia="仿宋_GB2312" w:hAnsi="黑体" w:cs="仿宋_GB2312" w:hint="eastAsia"/>
          <w:kern w:val="0"/>
          <w:sz w:val="32"/>
          <w:szCs w:val="32"/>
        </w:rPr>
        <w:t>32.87</w:t>
      </w:r>
      <w:r>
        <w:rPr>
          <w:rFonts w:ascii="仿宋_GB2312" w:eastAsia="仿宋_GB2312" w:hAnsi="黑体" w:cs="仿宋_GB2312" w:hint="eastAsia"/>
          <w:kern w:val="0"/>
          <w:sz w:val="32"/>
          <w:szCs w:val="32"/>
        </w:rPr>
        <w:t>万元，完成年初预算的</w:t>
      </w:r>
      <w:r>
        <w:rPr>
          <w:rFonts w:ascii="仿宋_GB2312" w:eastAsia="仿宋_GB2312" w:hAnsi="黑体" w:cs="仿宋_GB2312" w:hint="eastAsia"/>
          <w:kern w:val="0"/>
          <w:sz w:val="32"/>
          <w:szCs w:val="32"/>
        </w:rPr>
        <w:t>-42.58%</w:t>
      </w:r>
      <w:r>
        <w:rPr>
          <w:rFonts w:ascii="仿宋_GB2312" w:eastAsia="仿宋_GB2312" w:hAnsi="黑体" w:cs="仿宋_GB2312" w:hint="eastAsia"/>
          <w:kern w:val="0"/>
          <w:sz w:val="32"/>
          <w:szCs w:val="32"/>
        </w:rPr>
        <w:t>。</w:t>
      </w:r>
      <w:r>
        <w:rPr>
          <w:rFonts w:ascii="仿宋_GB2312" w:eastAsia="仿宋_GB2312" w:cs="仿宋_GB2312" w:hint="eastAsia"/>
          <w:kern w:val="0"/>
          <w:sz w:val="32"/>
          <w:szCs w:val="32"/>
        </w:rPr>
        <w:t>产生预算和决算差异的主要原因是：由于当年单位社保额定缴纳基数较早，故</w:t>
      </w:r>
      <w:r>
        <w:rPr>
          <w:rFonts w:ascii="仿宋_GB2312" w:eastAsia="仿宋_GB2312" w:cs="仿宋_GB2312" w:hint="eastAsia"/>
          <w:kern w:val="0"/>
          <w:sz w:val="32"/>
          <w:szCs w:val="32"/>
        </w:rPr>
        <w:t>2021</w:t>
      </w:r>
      <w:r>
        <w:rPr>
          <w:rFonts w:ascii="仿宋_GB2312" w:eastAsia="仿宋_GB2312" w:cs="仿宋_GB2312" w:hint="eastAsia"/>
          <w:kern w:val="0"/>
          <w:sz w:val="32"/>
          <w:szCs w:val="32"/>
        </w:rPr>
        <w:t>年补发绩效总量的事业单位医疗款无法补缴，因此造成职工医疗款剩余较多。</w:t>
      </w:r>
    </w:p>
    <w:p w:rsidR="00857ACB" w:rsidRDefault="00276262">
      <w:pPr>
        <w:numPr>
          <w:ilvl w:val="255"/>
          <w:numId w:val="0"/>
        </w:numPr>
        <w:autoSpaceDE w:val="0"/>
        <w:autoSpaceDN w:val="0"/>
        <w:adjustRightInd w:val="0"/>
        <w:spacing w:line="560" w:lineRule="exact"/>
        <w:ind w:firstLineChars="200" w:firstLine="640"/>
        <w:jc w:val="left"/>
        <w:rPr>
          <w:rFonts w:ascii="仿宋_GB2312" w:eastAsia="仿宋_GB2312" w:cs="仿宋_GB2312"/>
          <w:color w:val="000000" w:themeColor="text1"/>
          <w:kern w:val="0"/>
          <w:sz w:val="32"/>
          <w:szCs w:val="32"/>
        </w:rPr>
      </w:pPr>
      <w:r>
        <w:rPr>
          <w:rFonts w:ascii="仿宋_GB2312" w:eastAsia="仿宋_GB2312" w:cs="仿宋_GB2312" w:hint="eastAsia"/>
          <w:color w:val="000000" w:themeColor="text1"/>
          <w:kern w:val="0"/>
          <w:sz w:val="32"/>
          <w:szCs w:val="32"/>
        </w:rPr>
        <w:t>（六）</w:t>
      </w:r>
      <w:r>
        <w:rPr>
          <w:rFonts w:ascii="仿宋_GB2312" w:eastAsia="仿宋_GB2312" w:cs="仿宋_GB2312" w:hint="eastAsia"/>
          <w:bCs/>
          <w:color w:val="000000" w:themeColor="text1"/>
          <w:kern w:val="0"/>
          <w:sz w:val="32"/>
          <w:szCs w:val="32"/>
        </w:rPr>
        <w:t>卫生健康支出（类）行政事业单位医疗（款）其他行政事业单位医疗支出（项）。</w:t>
      </w:r>
      <w:r>
        <w:rPr>
          <w:rFonts w:ascii="仿宋_GB2312" w:eastAsia="仿宋_GB2312" w:hAnsi="黑体" w:cs="仿宋_GB2312" w:hint="eastAsia"/>
          <w:color w:val="000000" w:themeColor="text1"/>
          <w:kern w:val="0"/>
          <w:sz w:val="32"/>
          <w:szCs w:val="32"/>
        </w:rPr>
        <w:t>年初预算为</w:t>
      </w:r>
      <w:r>
        <w:rPr>
          <w:rFonts w:ascii="仿宋_GB2312" w:eastAsia="仿宋_GB2312" w:hAnsi="黑体" w:cs="仿宋_GB2312" w:hint="eastAsia"/>
          <w:color w:val="000000" w:themeColor="text1"/>
          <w:kern w:val="0"/>
          <w:sz w:val="32"/>
          <w:szCs w:val="32"/>
        </w:rPr>
        <w:t>0.43</w:t>
      </w:r>
      <w:r>
        <w:rPr>
          <w:rFonts w:ascii="仿宋_GB2312" w:eastAsia="仿宋_GB2312" w:hAnsi="黑体" w:cs="仿宋_GB2312" w:hint="eastAsia"/>
          <w:color w:val="000000" w:themeColor="text1"/>
          <w:kern w:val="0"/>
          <w:sz w:val="32"/>
          <w:szCs w:val="32"/>
        </w:rPr>
        <w:t>万元，支出决算为</w:t>
      </w:r>
      <w:r>
        <w:rPr>
          <w:rFonts w:ascii="仿宋_GB2312" w:eastAsia="仿宋_GB2312" w:hAnsi="黑体" w:cs="仿宋_GB2312" w:hint="eastAsia"/>
          <w:color w:val="000000" w:themeColor="text1"/>
          <w:kern w:val="0"/>
          <w:sz w:val="32"/>
          <w:szCs w:val="32"/>
        </w:rPr>
        <w:t>0.29</w:t>
      </w:r>
      <w:r>
        <w:rPr>
          <w:rFonts w:ascii="仿宋_GB2312" w:eastAsia="仿宋_GB2312" w:hAnsi="黑体" w:cs="仿宋_GB2312" w:hint="eastAsia"/>
          <w:color w:val="000000" w:themeColor="text1"/>
          <w:kern w:val="0"/>
          <w:sz w:val="32"/>
          <w:szCs w:val="32"/>
        </w:rPr>
        <w:t>万元，完成年初预算的</w:t>
      </w:r>
      <w:r>
        <w:rPr>
          <w:rFonts w:ascii="仿宋_GB2312" w:eastAsia="仿宋_GB2312" w:hAnsi="黑体" w:cs="仿宋_GB2312" w:hint="eastAsia"/>
          <w:color w:val="000000" w:themeColor="text1"/>
          <w:kern w:val="0"/>
          <w:sz w:val="32"/>
          <w:szCs w:val="32"/>
        </w:rPr>
        <w:t>-32.56%</w:t>
      </w:r>
      <w:r>
        <w:rPr>
          <w:rFonts w:ascii="仿宋_GB2312" w:eastAsia="仿宋_GB2312" w:hAnsi="黑体" w:cs="仿宋_GB2312" w:hint="eastAsia"/>
          <w:color w:val="000000" w:themeColor="text1"/>
          <w:kern w:val="0"/>
          <w:sz w:val="32"/>
          <w:szCs w:val="32"/>
        </w:rPr>
        <w:t>。</w:t>
      </w:r>
      <w:r>
        <w:rPr>
          <w:rFonts w:ascii="仿宋_GB2312" w:eastAsia="仿宋_GB2312" w:cs="仿宋_GB2312" w:hint="eastAsia"/>
          <w:color w:val="000000" w:themeColor="text1"/>
          <w:kern w:val="0"/>
          <w:sz w:val="32"/>
          <w:szCs w:val="32"/>
        </w:rPr>
        <w:t>产生预算和决算差异的主要原因是：由于当年单位社保缴纳基数核定以后收到市财政下拨资金，故</w:t>
      </w:r>
      <w:r>
        <w:rPr>
          <w:rFonts w:ascii="仿宋_GB2312" w:eastAsia="仿宋_GB2312" w:cs="仿宋_GB2312" w:hint="eastAsia"/>
          <w:color w:val="000000" w:themeColor="text1"/>
          <w:kern w:val="0"/>
          <w:sz w:val="32"/>
          <w:szCs w:val="32"/>
        </w:rPr>
        <w:t>2021</w:t>
      </w:r>
      <w:r>
        <w:rPr>
          <w:rFonts w:ascii="仿宋_GB2312" w:eastAsia="仿宋_GB2312" w:cs="仿宋_GB2312" w:hint="eastAsia"/>
          <w:color w:val="000000" w:themeColor="text1"/>
          <w:kern w:val="0"/>
          <w:sz w:val="32"/>
          <w:szCs w:val="32"/>
        </w:rPr>
        <w:t>年补发绩效总量的事业单位医疗款无法补缴，因此造成职工医疗</w:t>
      </w:r>
      <w:r>
        <w:rPr>
          <w:rFonts w:ascii="仿宋_GB2312" w:eastAsia="仿宋_GB2312" w:cs="仿宋_GB2312" w:hint="eastAsia"/>
          <w:color w:val="000000" w:themeColor="text1"/>
          <w:kern w:val="0"/>
          <w:sz w:val="32"/>
          <w:szCs w:val="32"/>
        </w:rPr>
        <w:t>款剩余较多，事业单位大额医疗保险部分款从事业单位医疗款中支出。</w:t>
      </w:r>
    </w:p>
    <w:p w:rsidR="00857ACB" w:rsidRDefault="00276262">
      <w:pPr>
        <w:numPr>
          <w:ilvl w:val="255"/>
          <w:numId w:val="0"/>
        </w:num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（七）住房保障支出（类）住房改革支出（款）住房公积金（项）。年初预算为</w:t>
      </w:r>
      <w:r>
        <w:rPr>
          <w:rFonts w:ascii="仿宋_GB2312" w:eastAsia="仿宋_GB2312" w:cs="仿宋_GB2312" w:hint="eastAsia"/>
          <w:kern w:val="0"/>
          <w:sz w:val="32"/>
          <w:szCs w:val="32"/>
        </w:rPr>
        <w:t>88.19</w:t>
      </w:r>
      <w:r>
        <w:rPr>
          <w:rFonts w:ascii="仿宋_GB2312" w:eastAsia="仿宋_GB2312" w:cs="仿宋_GB2312" w:hint="eastAsia"/>
          <w:kern w:val="0"/>
          <w:sz w:val="32"/>
          <w:szCs w:val="32"/>
        </w:rPr>
        <w:t>万元，支出决算为</w:t>
      </w:r>
      <w:r>
        <w:rPr>
          <w:rFonts w:ascii="仿宋_GB2312" w:eastAsia="仿宋_GB2312" w:cs="仿宋_GB2312" w:hint="eastAsia"/>
          <w:kern w:val="0"/>
          <w:sz w:val="32"/>
          <w:szCs w:val="32"/>
        </w:rPr>
        <w:t>96.23</w:t>
      </w:r>
      <w:r>
        <w:rPr>
          <w:rFonts w:ascii="仿宋_GB2312" w:eastAsia="仿宋_GB2312" w:cs="仿宋_GB2312" w:hint="eastAsia"/>
          <w:kern w:val="0"/>
          <w:sz w:val="32"/>
          <w:szCs w:val="32"/>
        </w:rPr>
        <w:t>万元，完成年初预算的</w:t>
      </w:r>
      <w:r>
        <w:rPr>
          <w:rFonts w:ascii="仿宋_GB2312" w:eastAsia="仿宋_GB2312" w:cs="仿宋_GB2312" w:hint="eastAsia"/>
          <w:kern w:val="0"/>
          <w:sz w:val="32"/>
          <w:szCs w:val="32"/>
        </w:rPr>
        <w:t>9.12%</w:t>
      </w:r>
      <w:r>
        <w:rPr>
          <w:rFonts w:ascii="仿宋_GB2312" w:eastAsia="仿宋_GB2312" w:cs="仿宋_GB2312" w:hint="eastAsia"/>
          <w:kern w:val="0"/>
          <w:sz w:val="32"/>
          <w:szCs w:val="32"/>
        </w:rPr>
        <w:t>。产生预算和决算差异的主要原因是：当年下达补发绩效工资公积金款，因此当年支出决算数比年</w:t>
      </w:r>
      <w:r>
        <w:rPr>
          <w:rFonts w:ascii="仿宋_GB2312" w:eastAsia="仿宋_GB2312" w:cs="仿宋_GB2312" w:hint="eastAsia"/>
          <w:kern w:val="0"/>
          <w:sz w:val="32"/>
          <w:szCs w:val="32"/>
        </w:rPr>
        <w:lastRenderedPageBreak/>
        <w:t>初预算数有所增加。</w:t>
      </w:r>
    </w:p>
    <w:p w:rsidR="00857ACB" w:rsidRDefault="00276262">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三、</w:t>
      </w:r>
      <w:r>
        <w:rPr>
          <w:rFonts w:ascii="黑体" w:eastAsia="黑体" w:hAnsi="黑体" w:cs="仿宋_GB2312" w:hint="eastAsia"/>
          <w:kern w:val="0"/>
          <w:sz w:val="32"/>
          <w:szCs w:val="32"/>
        </w:rPr>
        <w:t>2021</w:t>
      </w:r>
      <w:r>
        <w:rPr>
          <w:rFonts w:ascii="黑体" w:eastAsia="黑体" w:hAnsi="黑体" w:cs="仿宋_GB2312" w:hint="eastAsia"/>
          <w:kern w:val="0"/>
          <w:sz w:val="32"/>
          <w:szCs w:val="32"/>
        </w:rPr>
        <w:t>年度一般公共预算财政拨款基本支出决算情况说明</w:t>
      </w:r>
    </w:p>
    <w:p w:rsidR="00857ACB" w:rsidRDefault="00276262">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本单位</w:t>
      </w:r>
      <w:r>
        <w:rPr>
          <w:rFonts w:ascii="仿宋_GB2312" w:eastAsia="仿宋_GB2312" w:cs="仿宋_GB2312" w:hint="eastAsia"/>
          <w:kern w:val="0"/>
          <w:sz w:val="32"/>
          <w:szCs w:val="32"/>
        </w:rPr>
        <w:t>2021</w:t>
      </w:r>
      <w:r>
        <w:rPr>
          <w:rFonts w:ascii="仿宋_GB2312" w:eastAsia="仿宋_GB2312" w:cs="仿宋_GB2312" w:hint="eastAsia"/>
          <w:kern w:val="0"/>
          <w:sz w:val="32"/>
          <w:szCs w:val="32"/>
        </w:rPr>
        <w:t>年度</w:t>
      </w:r>
      <w:r>
        <w:rPr>
          <w:rFonts w:ascii="仿宋_GB2312" w:eastAsia="仿宋_GB2312" w:hint="eastAsia"/>
          <w:sz w:val="32"/>
          <w:szCs w:val="32"/>
        </w:rPr>
        <w:t>一般</w:t>
      </w:r>
      <w:r>
        <w:rPr>
          <w:rFonts w:ascii="仿宋_GB2312" w:eastAsia="仿宋_GB2312" w:cs="仿宋_GB2312" w:hint="eastAsia"/>
          <w:kern w:val="0"/>
          <w:sz w:val="32"/>
          <w:szCs w:val="32"/>
        </w:rPr>
        <w:t>公共预算财政拨款基本支出</w:t>
      </w:r>
      <w:r>
        <w:rPr>
          <w:rFonts w:ascii="仿宋_GB2312" w:eastAsia="仿宋_GB2312" w:cs="仿宋_GB2312" w:hint="eastAsia"/>
          <w:kern w:val="0"/>
          <w:sz w:val="32"/>
          <w:szCs w:val="32"/>
        </w:rPr>
        <w:t>1476.31</w:t>
      </w:r>
      <w:r>
        <w:rPr>
          <w:rFonts w:ascii="仿宋_GB2312" w:eastAsia="仿宋_GB2312" w:cs="仿宋_GB2312" w:hint="eastAsia"/>
          <w:kern w:val="0"/>
          <w:sz w:val="32"/>
          <w:szCs w:val="32"/>
        </w:rPr>
        <w:t>万元，支出具体情况如下：</w:t>
      </w:r>
    </w:p>
    <w:p w:rsidR="00857ACB" w:rsidRDefault="00276262">
      <w:pPr>
        <w:numPr>
          <w:ilvl w:val="255"/>
          <w:numId w:val="0"/>
        </w:num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hint="eastAsia"/>
          <w:bCs/>
          <w:kern w:val="0"/>
          <w:sz w:val="32"/>
          <w:szCs w:val="32"/>
        </w:rPr>
        <w:t>（一）</w:t>
      </w:r>
      <w:r>
        <w:rPr>
          <w:rFonts w:ascii="仿宋_GB2312" w:eastAsia="仿宋_GB2312" w:cs="仿宋_GB2312" w:hint="eastAsia"/>
          <w:kern w:val="0"/>
          <w:sz w:val="32"/>
          <w:szCs w:val="32"/>
        </w:rPr>
        <w:t>工资福利支出</w:t>
      </w:r>
      <w:r>
        <w:rPr>
          <w:rFonts w:ascii="仿宋_GB2312" w:eastAsia="仿宋_GB2312" w:cs="仿宋_GB2312" w:hint="eastAsia"/>
          <w:kern w:val="0"/>
          <w:sz w:val="32"/>
          <w:szCs w:val="32"/>
        </w:rPr>
        <w:t>1044.88</w:t>
      </w:r>
      <w:r>
        <w:rPr>
          <w:rFonts w:ascii="仿宋_GB2312" w:eastAsia="仿宋_GB2312" w:cs="仿宋_GB2312" w:hint="eastAsia"/>
          <w:kern w:val="0"/>
          <w:sz w:val="32"/>
          <w:szCs w:val="32"/>
        </w:rPr>
        <w:t>万元，完成年初预算的</w:t>
      </w:r>
      <w:r>
        <w:rPr>
          <w:rFonts w:ascii="仿宋_GB2312" w:eastAsia="仿宋_GB2312" w:cs="仿宋_GB2312" w:hint="eastAsia"/>
          <w:kern w:val="0"/>
          <w:sz w:val="32"/>
          <w:szCs w:val="32"/>
        </w:rPr>
        <w:t>-37.54%</w:t>
      </w:r>
      <w:r>
        <w:rPr>
          <w:rFonts w:ascii="仿宋_GB2312" w:eastAsia="仿宋_GB2312" w:cs="仿宋_GB2312" w:hint="eastAsia"/>
          <w:kern w:val="0"/>
          <w:sz w:val="32"/>
          <w:szCs w:val="32"/>
        </w:rPr>
        <w:t>。预算和决算产生差异的主要原因主要是：由于当年单位社保额定缴纳基数较早，故</w:t>
      </w:r>
      <w:r>
        <w:rPr>
          <w:rFonts w:ascii="仿宋_GB2312" w:eastAsia="仿宋_GB2312" w:cs="仿宋_GB2312" w:hint="eastAsia"/>
          <w:kern w:val="0"/>
          <w:sz w:val="32"/>
          <w:szCs w:val="32"/>
        </w:rPr>
        <w:t>2021</w:t>
      </w:r>
      <w:r>
        <w:rPr>
          <w:rFonts w:ascii="仿宋_GB2312" w:eastAsia="仿宋_GB2312" w:cs="仿宋_GB2312" w:hint="eastAsia"/>
          <w:kern w:val="0"/>
          <w:sz w:val="32"/>
          <w:szCs w:val="32"/>
        </w:rPr>
        <w:t>年补发绩效总量的事业单位养老、医疗、职业年金等款无法补缴，因此造成工资福利支出预算和决算存在差异。</w:t>
      </w:r>
    </w:p>
    <w:p w:rsidR="00857ACB" w:rsidRDefault="00276262">
      <w:pPr>
        <w:autoSpaceDE w:val="0"/>
        <w:autoSpaceDN w:val="0"/>
        <w:adjustRightInd w:val="0"/>
        <w:spacing w:line="560" w:lineRule="exact"/>
        <w:ind w:firstLineChars="200" w:firstLine="640"/>
        <w:jc w:val="left"/>
        <w:rPr>
          <w:rFonts w:ascii="仿宋_GB2312" w:eastAsia="仿宋_GB2312"/>
          <w:bCs/>
          <w:kern w:val="0"/>
          <w:sz w:val="32"/>
          <w:szCs w:val="32"/>
        </w:rPr>
      </w:pPr>
      <w:r>
        <w:rPr>
          <w:rFonts w:ascii="仿宋_GB2312" w:eastAsia="仿宋_GB2312" w:hint="eastAsia"/>
          <w:bCs/>
          <w:kern w:val="0"/>
          <w:sz w:val="32"/>
          <w:szCs w:val="32"/>
        </w:rPr>
        <w:t>（</w:t>
      </w:r>
      <w:r>
        <w:rPr>
          <w:rFonts w:ascii="仿宋_GB2312" w:eastAsia="仿宋_GB2312" w:cs="仿宋_GB2312" w:hint="eastAsia"/>
          <w:kern w:val="0"/>
          <w:sz w:val="32"/>
          <w:szCs w:val="32"/>
        </w:rPr>
        <w:t>二）商品和服务支出</w:t>
      </w:r>
      <w:r>
        <w:rPr>
          <w:rFonts w:ascii="仿宋_GB2312" w:eastAsia="仿宋_GB2312" w:cs="仿宋_GB2312" w:hint="eastAsia"/>
          <w:kern w:val="0"/>
          <w:sz w:val="32"/>
          <w:szCs w:val="32"/>
        </w:rPr>
        <w:t>104.08</w:t>
      </w:r>
      <w:r>
        <w:rPr>
          <w:rFonts w:ascii="仿宋_GB2312" w:eastAsia="仿宋_GB2312" w:cs="仿宋_GB2312" w:hint="eastAsia"/>
          <w:kern w:val="0"/>
          <w:sz w:val="32"/>
          <w:szCs w:val="32"/>
        </w:rPr>
        <w:t>万元，完成年初预算的</w:t>
      </w:r>
      <w:r>
        <w:rPr>
          <w:rFonts w:ascii="仿宋_GB2312" w:eastAsia="仿宋_GB2312" w:cs="仿宋_GB2312" w:hint="eastAsia"/>
          <w:kern w:val="0"/>
          <w:sz w:val="32"/>
          <w:szCs w:val="32"/>
        </w:rPr>
        <w:t>8.19%</w:t>
      </w:r>
      <w:r>
        <w:rPr>
          <w:rFonts w:ascii="仿宋_GB2312" w:eastAsia="仿宋_GB2312" w:cs="仿宋_GB2312" w:hint="eastAsia"/>
          <w:kern w:val="0"/>
          <w:sz w:val="32"/>
          <w:szCs w:val="32"/>
        </w:rPr>
        <w:t>。预算和决算产生差异的主要原因是：</w:t>
      </w:r>
      <w:r>
        <w:rPr>
          <w:rFonts w:ascii="仿宋_GB2312" w:eastAsia="仿宋_GB2312" w:cs="仿宋_GB2312" w:hint="eastAsia"/>
          <w:kern w:val="0"/>
          <w:sz w:val="32"/>
          <w:szCs w:val="32"/>
        </w:rPr>
        <w:t>2021</w:t>
      </w:r>
      <w:r>
        <w:rPr>
          <w:rFonts w:ascii="仿宋_GB2312" w:eastAsia="仿宋_GB2312" w:cs="仿宋_GB2312" w:hint="eastAsia"/>
          <w:kern w:val="0"/>
          <w:sz w:val="32"/>
          <w:szCs w:val="32"/>
        </w:rPr>
        <w:t>年市财政追加下达了职工福利费。</w:t>
      </w:r>
    </w:p>
    <w:p w:rsidR="00857ACB" w:rsidRDefault="00276262">
      <w:pPr>
        <w:autoSpaceDE w:val="0"/>
        <w:autoSpaceDN w:val="0"/>
        <w:adjustRightInd w:val="0"/>
        <w:spacing w:line="560" w:lineRule="exact"/>
        <w:ind w:firstLineChars="200" w:firstLine="640"/>
        <w:jc w:val="left"/>
        <w:rPr>
          <w:rFonts w:ascii="仿宋_GB2312" w:eastAsia="仿宋_GB2312"/>
          <w:bCs/>
          <w:color w:val="FF0000"/>
          <w:kern w:val="0"/>
          <w:sz w:val="32"/>
          <w:szCs w:val="32"/>
        </w:rPr>
      </w:pPr>
      <w:r>
        <w:rPr>
          <w:rFonts w:ascii="仿宋_GB2312" w:eastAsia="仿宋_GB2312" w:hint="eastAsia"/>
          <w:bCs/>
          <w:kern w:val="0"/>
          <w:sz w:val="32"/>
          <w:szCs w:val="32"/>
        </w:rPr>
        <w:t>（三）对个人和家庭的补助</w:t>
      </w:r>
      <w:r>
        <w:rPr>
          <w:rFonts w:ascii="仿宋_GB2312" w:eastAsia="仿宋_GB2312" w:hint="eastAsia"/>
          <w:bCs/>
          <w:kern w:val="0"/>
          <w:sz w:val="32"/>
          <w:szCs w:val="32"/>
        </w:rPr>
        <w:t>327.35</w:t>
      </w:r>
      <w:r>
        <w:rPr>
          <w:rFonts w:ascii="仿宋_GB2312" w:eastAsia="仿宋_GB2312" w:hint="eastAsia"/>
          <w:bCs/>
          <w:kern w:val="0"/>
          <w:sz w:val="32"/>
          <w:szCs w:val="32"/>
        </w:rPr>
        <w:t>万元，完成年初预算的</w:t>
      </w:r>
      <w:r>
        <w:rPr>
          <w:rFonts w:ascii="仿宋_GB2312" w:eastAsia="仿宋_GB2312" w:hint="eastAsia"/>
          <w:bCs/>
          <w:kern w:val="0"/>
          <w:sz w:val="32"/>
          <w:szCs w:val="32"/>
        </w:rPr>
        <w:t>120.35%</w:t>
      </w:r>
      <w:r>
        <w:rPr>
          <w:rFonts w:ascii="仿宋_GB2312" w:eastAsia="仿宋_GB2312" w:hint="eastAsia"/>
          <w:bCs/>
          <w:kern w:val="0"/>
          <w:sz w:val="32"/>
          <w:szCs w:val="32"/>
        </w:rPr>
        <w:t>。</w:t>
      </w:r>
      <w:r>
        <w:rPr>
          <w:rFonts w:ascii="仿宋_GB2312" w:eastAsia="仿宋_GB2312" w:cs="仿宋_GB2312" w:hint="eastAsia"/>
          <w:kern w:val="0"/>
          <w:sz w:val="32"/>
          <w:szCs w:val="32"/>
        </w:rPr>
        <w:t>预算和决算产生差异的主要原因是：市财政下拨至我单位的中央、自治</w:t>
      </w:r>
      <w:r>
        <w:rPr>
          <w:rFonts w:ascii="仿宋_GB2312" w:eastAsia="仿宋_GB2312" w:cs="仿宋_GB2312" w:hint="eastAsia"/>
          <w:kern w:val="0"/>
          <w:sz w:val="32"/>
          <w:szCs w:val="32"/>
        </w:rPr>
        <w:t>区儿童救济费、退休去世职工李超松抚恤金款等。</w:t>
      </w:r>
    </w:p>
    <w:p w:rsidR="00857ACB" w:rsidRDefault="00276262">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四、</w:t>
      </w:r>
      <w:r>
        <w:rPr>
          <w:rFonts w:ascii="黑体" w:eastAsia="黑体" w:hAnsi="黑体" w:cs="仿宋_GB2312" w:hint="eastAsia"/>
          <w:kern w:val="0"/>
          <w:sz w:val="32"/>
          <w:szCs w:val="32"/>
        </w:rPr>
        <w:t>2021</w:t>
      </w:r>
      <w:r>
        <w:rPr>
          <w:rFonts w:ascii="黑体" w:eastAsia="黑体" w:hAnsi="黑体" w:cs="仿宋_GB2312" w:hint="eastAsia"/>
          <w:kern w:val="0"/>
          <w:sz w:val="32"/>
          <w:szCs w:val="32"/>
        </w:rPr>
        <w:t>年度政府性基金支出决算情况</w:t>
      </w:r>
    </w:p>
    <w:p w:rsidR="00857ACB" w:rsidRDefault="00276262">
      <w:pPr>
        <w:numPr>
          <w:ilvl w:val="255"/>
          <w:numId w:val="0"/>
        </w:num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本单位</w:t>
      </w:r>
      <w:r>
        <w:rPr>
          <w:rFonts w:ascii="仿宋_GB2312" w:eastAsia="仿宋_GB2312" w:hint="eastAsia"/>
          <w:kern w:val="0"/>
          <w:sz w:val="32"/>
          <w:szCs w:val="32"/>
        </w:rPr>
        <w:t>2021</w:t>
      </w:r>
      <w:r>
        <w:rPr>
          <w:rFonts w:ascii="仿宋_GB2312" w:eastAsia="仿宋_GB2312" w:cs="仿宋_GB2312" w:hint="eastAsia"/>
          <w:kern w:val="0"/>
          <w:sz w:val="32"/>
          <w:szCs w:val="32"/>
        </w:rPr>
        <w:t>年度政府性基金支出</w:t>
      </w:r>
      <w:r>
        <w:rPr>
          <w:rFonts w:ascii="仿宋_GB2312" w:eastAsia="仿宋_GB2312" w:cs="仿宋_GB2312" w:hint="eastAsia"/>
          <w:kern w:val="0"/>
          <w:sz w:val="32"/>
          <w:szCs w:val="32"/>
        </w:rPr>
        <w:t>36.49</w:t>
      </w:r>
      <w:r>
        <w:rPr>
          <w:rFonts w:ascii="仿宋_GB2312" w:eastAsia="仿宋_GB2312" w:cs="仿宋_GB2312" w:hint="eastAsia"/>
          <w:kern w:val="0"/>
          <w:sz w:val="32"/>
          <w:szCs w:val="32"/>
        </w:rPr>
        <w:t>万元，</w:t>
      </w:r>
      <w:r>
        <w:rPr>
          <w:rFonts w:ascii="仿宋_GB2312" w:eastAsia="仿宋_GB2312" w:hAnsi="黑体" w:cs="仿宋_GB2312" w:hint="eastAsia"/>
          <w:kern w:val="0"/>
          <w:sz w:val="32"/>
          <w:szCs w:val="32"/>
        </w:rPr>
        <w:t>较</w:t>
      </w:r>
      <w:r>
        <w:rPr>
          <w:rFonts w:ascii="仿宋_GB2312" w:eastAsia="仿宋_GB2312" w:hAnsi="黑体" w:cs="仿宋_GB2312" w:hint="eastAsia"/>
          <w:kern w:val="0"/>
          <w:sz w:val="32"/>
          <w:szCs w:val="32"/>
        </w:rPr>
        <w:t>2020</w:t>
      </w:r>
      <w:r>
        <w:rPr>
          <w:rFonts w:ascii="仿宋_GB2312" w:eastAsia="仿宋_GB2312" w:hAnsi="黑体" w:cs="仿宋_GB2312" w:hint="eastAsia"/>
          <w:kern w:val="0"/>
          <w:sz w:val="32"/>
          <w:szCs w:val="32"/>
        </w:rPr>
        <w:t>年度决算数减少</w:t>
      </w:r>
      <w:r>
        <w:rPr>
          <w:rFonts w:ascii="仿宋_GB2312" w:eastAsia="仿宋_GB2312" w:hAnsi="黑体" w:cs="仿宋_GB2312" w:hint="eastAsia"/>
          <w:kern w:val="0"/>
          <w:sz w:val="32"/>
          <w:szCs w:val="32"/>
        </w:rPr>
        <w:t>113.85</w:t>
      </w:r>
      <w:r>
        <w:rPr>
          <w:rFonts w:ascii="仿宋_GB2312" w:eastAsia="仿宋_GB2312" w:hAnsi="黑体" w:cs="仿宋_GB2312" w:hint="eastAsia"/>
          <w:kern w:val="0"/>
          <w:sz w:val="32"/>
          <w:szCs w:val="32"/>
        </w:rPr>
        <w:t>万元，下降</w:t>
      </w:r>
      <w:r>
        <w:rPr>
          <w:rFonts w:ascii="仿宋_GB2312" w:eastAsia="仿宋_GB2312" w:hAnsi="黑体" w:cs="仿宋_GB2312" w:hint="eastAsia"/>
          <w:kern w:val="0"/>
          <w:sz w:val="32"/>
          <w:szCs w:val="32"/>
        </w:rPr>
        <w:t>75.73%</w:t>
      </w:r>
      <w:r>
        <w:rPr>
          <w:rFonts w:ascii="仿宋_GB2312" w:eastAsia="仿宋_GB2312" w:hAnsi="黑体" w:cs="仿宋_GB2312" w:hint="eastAsia"/>
          <w:kern w:val="0"/>
          <w:sz w:val="32"/>
          <w:szCs w:val="32"/>
        </w:rPr>
        <w:t>。</w:t>
      </w:r>
      <w:r>
        <w:rPr>
          <w:rFonts w:ascii="仿宋_GB2312" w:eastAsia="仿宋_GB2312" w:cs="仿宋_GB2312" w:hint="eastAsia"/>
          <w:kern w:val="0"/>
          <w:sz w:val="32"/>
          <w:szCs w:val="32"/>
        </w:rPr>
        <w:t>其中：基本支出</w:t>
      </w:r>
      <w:r>
        <w:rPr>
          <w:rFonts w:ascii="仿宋_GB2312" w:eastAsia="仿宋_GB2312" w:cs="仿宋_GB2312" w:hint="eastAsia"/>
          <w:kern w:val="0"/>
          <w:sz w:val="32"/>
          <w:szCs w:val="32"/>
        </w:rPr>
        <w:t>0</w:t>
      </w:r>
      <w:r>
        <w:rPr>
          <w:rFonts w:ascii="仿宋_GB2312" w:eastAsia="仿宋_GB2312" w:cs="仿宋_GB2312" w:hint="eastAsia"/>
          <w:kern w:val="0"/>
          <w:sz w:val="32"/>
          <w:szCs w:val="32"/>
        </w:rPr>
        <w:t>万元，项目支出</w:t>
      </w:r>
      <w:r>
        <w:rPr>
          <w:rFonts w:ascii="仿宋_GB2312" w:eastAsia="仿宋_GB2312" w:cs="仿宋_GB2312" w:hint="eastAsia"/>
          <w:kern w:val="0"/>
          <w:sz w:val="32"/>
          <w:szCs w:val="32"/>
        </w:rPr>
        <w:t>36.49</w:t>
      </w:r>
      <w:r>
        <w:rPr>
          <w:rFonts w:ascii="仿宋_GB2312" w:eastAsia="仿宋_GB2312" w:cs="仿宋_GB2312" w:hint="eastAsia"/>
          <w:kern w:val="0"/>
          <w:sz w:val="32"/>
          <w:szCs w:val="32"/>
        </w:rPr>
        <w:t>万元。</w:t>
      </w:r>
    </w:p>
    <w:p w:rsidR="00857ACB" w:rsidRDefault="00276262">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本单位</w:t>
      </w:r>
      <w:r>
        <w:rPr>
          <w:rFonts w:ascii="仿宋_GB2312" w:eastAsia="仿宋_GB2312" w:hAnsi="黑体" w:hint="eastAsia"/>
          <w:kern w:val="0"/>
          <w:sz w:val="32"/>
          <w:szCs w:val="32"/>
        </w:rPr>
        <w:t>2021</w:t>
      </w:r>
      <w:r>
        <w:rPr>
          <w:rFonts w:ascii="仿宋_GB2312" w:eastAsia="仿宋_GB2312" w:hAnsi="黑体" w:cs="仿宋_GB2312" w:hint="eastAsia"/>
          <w:kern w:val="0"/>
          <w:sz w:val="32"/>
          <w:szCs w:val="32"/>
        </w:rPr>
        <w:t>年度政府性基金支出年初预算为</w:t>
      </w:r>
      <w:r>
        <w:rPr>
          <w:rFonts w:ascii="仿宋_GB2312" w:eastAsia="仿宋_GB2312" w:hAnsi="黑体" w:cs="仿宋_GB2312" w:hint="eastAsia"/>
          <w:kern w:val="0"/>
          <w:sz w:val="32"/>
          <w:szCs w:val="32"/>
        </w:rPr>
        <w:t>0</w:t>
      </w:r>
      <w:r>
        <w:rPr>
          <w:rFonts w:ascii="仿宋_GB2312" w:eastAsia="仿宋_GB2312" w:hAnsi="黑体" w:cs="仿宋_GB2312" w:hint="eastAsia"/>
          <w:kern w:val="0"/>
          <w:sz w:val="32"/>
          <w:szCs w:val="32"/>
        </w:rPr>
        <w:t>万元，支出决算为</w:t>
      </w:r>
      <w:r>
        <w:rPr>
          <w:rFonts w:ascii="仿宋_GB2312" w:eastAsia="仿宋_GB2312" w:hAnsi="黑体" w:cs="仿宋_GB2312" w:hint="eastAsia"/>
          <w:kern w:val="0"/>
          <w:sz w:val="32"/>
          <w:szCs w:val="32"/>
        </w:rPr>
        <w:t>36.49</w:t>
      </w:r>
      <w:r>
        <w:rPr>
          <w:rFonts w:ascii="仿宋_GB2312" w:eastAsia="仿宋_GB2312" w:hAnsi="黑体" w:cs="仿宋_GB2312" w:hint="eastAsia"/>
          <w:kern w:val="0"/>
          <w:sz w:val="32"/>
          <w:szCs w:val="32"/>
        </w:rPr>
        <w:t>万元。其中：</w:t>
      </w:r>
    </w:p>
    <w:p w:rsidR="00857ACB" w:rsidRDefault="00276262">
      <w:pPr>
        <w:autoSpaceDE w:val="0"/>
        <w:autoSpaceDN w:val="0"/>
        <w:adjustRightInd w:val="0"/>
        <w:spacing w:line="580" w:lineRule="exact"/>
        <w:ind w:firstLineChars="100" w:firstLine="320"/>
        <w:jc w:val="left"/>
        <w:rPr>
          <w:rFonts w:ascii="仿宋_GB2312" w:eastAsia="仿宋_GB2312" w:cs="仿宋_GB2312"/>
          <w:bCs/>
          <w:kern w:val="0"/>
          <w:sz w:val="32"/>
          <w:szCs w:val="32"/>
        </w:rPr>
      </w:pPr>
      <w:r>
        <w:rPr>
          <w:rFonts w:ascii="仿宋_GB2312" w:eastAsia="仿宋_GB2312" w:hint="eastAsia"/>
          <w:bCs/>
          <w:kern w:val="0"/>
          <w:sz w:val="32"/>
          <w:szCs w:val="32"/>
        </w:rPr>
        <w:t>（一）</w:t>
      </w:r>
      <w:r>
        <w:rPr>
          <w:rFonts w:ascii="仿宋_GB2312" w:eastAsia="仿宋_GB2312" w:cs="仿宋_GB2312" w:hint="eastAsia"/>
          <w:bCs/>
          <w:kern w:val="0"/>
          <w:sz w:val="32"/>
          <w:szCs w:val="32"/>
        </w:rPr>
        <w:t>其</w:t>
      </w:r>
      <w:r>
        <w:rPr>
          <w:rFonts w:ascii="仿宋_GB2312" w:eastAsia="仿宋_GB2312" w:cs="仿宋_GB2312" w:hint="eastAsia"/>
          <w:bCs/>
          <w:kern w:val="0"/>
          <w:sz w:val="32"/>
          <w:szCs w:val="32"/>
        </w:rPr>
        <w:t>他</w:t>
      </w:r>
      <w:r>
        <w:rPr>
          <w:rFonts w:ascii="仿宋_GB2312" w:eastAsia="仿宋_GB2312" w:cs="仿宋_GB2312" w:hint="eastAsia"/>
          <w:bCs/>
          <w:kern w:val="0"/>
          <w:sz w:val="32"/>
          <w:szCs w:val="32"/>
        </w:rPr>
        <w:t>支出（类）彩票公益金安排的支出（款）用于</w:t>
      </w:r>
      <w:r>
        <w:rPr>
          <w:rFonts w:ascii="仿宋_GB2312" w:eastAsia="仿宋_GB2312" w:cs="仿宋_GB2312" w:hint="eastAsia"/>
          <w:bCs/>
          <w:kern w:val="0"/>
          <w:sz w:val="32"/>
          <w:szCs w:val="32"/>
        </w:rPr>
        <w:lastRenderedPageBreak/>
        <w:t>社会福利的</w:t>
      </w:r>
      <w:r>
        <w:rPr>
          <w:rFonts w:ascii="仿宋_GB2312" w:eastAsia="仿宋_GB2312" w:cs="仿宋_GB2312" w:hint="eastAsia"/>
          <w:bCs/>
          <w:color w:val="000000" w:themeColor="text1"/>
          <w:kern w:val="0"/>
          <w:sz w:val="32"/>
          <w:szCs w:val="32"/>
        </w:rPr>
        <w:t>彩票公益金支出（项）。年初预算为</w:t>
      </w:r>
      <w:r>
        <w:rPr>
          <w:rFonts w:ascii="仿宋_GB2312" w:eastAsia="仿宋_GB2312" w:cs="仿宋_GB2312" w:hint="eastAsia"/>
          <w:bCs/>
          <w:color w:val="000000" w:themeColor="text1"/>
          <w:kern w:val="0"/>
          <w:sz w:val="32"/>
          <w:szCs w:val="32"/>
        </w:rPr>
        <w:t>0</w:t>
      </w:r>
      <w:r>
        <w:rPr>
          <w:rFonts w:ascii="仿宋_GB2312" w:eastAsia="仿宋_GB2312" w:cs="仿宋_GB2312" w:hint="eastAsia"/>
          <w:bCs/>
          <w:color w:val="000000" w:themeColor="text1"/>
          <w:kern w:val="0"/>
          <w:sz w:val="32"/>
          <w:szCs w:val="32"/>
        </w:rPr>
        <w:t>万元，支出决算为</w:t>
      </w:r>
      <w:r>
        <w:rPr>
          <w:rFonts w:ascii="仿宋_GB2312" w:eastAsia="仿宋_GB2312" w:cs="仿宋_GB2312" w:hint="eastAsia"/>
          <w:bCs/>
          <w:color w:val="000000" w:themeColor="text1"/>
          <w:kern w:val="0"/>
          <w:sz w:val="32"/>
          <w:szCs w:val="32"/>
        </w:rPr>
        <w:t>36.49</w:t>
      </w:r>
      <w:r>
        <w:rPr>
          <w:rFonts w:ascii="仿宋_GB2312" w:eastAsia="仿宋_GB2312" w:cs="仿宋_GB2312" w:hint="eastAsia"/>
          <w:bCs/>
          <w:color w:val="000000" w:themeColor="text1"/>
          <w:kern w:val="0"/>
          <w:sz w:val="32"/>
          <w:szCs w:val="32"/>
        </w:rPr>
        <w:t>万元。</w:t>
      </w:r>
      <w:r>
        <w:rPr>
          <w:rFonts w:ascii="仿宋_GB2312" w:eastAsia="仿宋_GB2312" w:hint="eastAsia"/>
          <w:bCs/>
          <w:color w:val="000000" w:themeColor="text1"/>
          <w:kern w:val="0"/>
          <w:sz w:val="32"/>
          <w:szCs w:val="32"/>
        </w:rPr>
        <w:t>预算和决算产生差异的主要原因是：当年收到中央下达福利彩票公益金用于孤儿助学金</w:t>
      </w:r>
      <w:r>
        <w:rPr>
          <w:rFonts w:ascii="仿宋_GB2312" w:eastAsia="仿宋_GB2312" w:hint="eastAsia"/>
          <w:bCs/>
          <w:color w:val="000000" w:themeColor="text1"/>
          <w:kern w:val="0"/>
          <w:sz w:val="32"/>
          <w:szCs w:val="32"/>
        </w:rPr>
        <w:t>4</w:t>
      </w:r>
      <w:r>
        <w:rPr>
          <w:rFonts w:ascii="仿宋_GB2312" w:eastAsia="仿宋_GB2312" w:hint="eastAsia"/>
          <w:bCs/>
          <w:color w:val="000000" w:themeColor="text1"/>
          <w:kern w:val="0"/>
          <w:sz w:val="32"/>
          <w:szCs w:val="32"/>
        </w:rPr>
        <w:t>万元</w:t>
      </w:r>
      <w:r>
        <w:rPr>
          <w:rFonts w:ascii="仿宋_GB2312" w:eastAsia="仿宋_GB2312" w:cs="仿宋_GB2312" w:hint="eastAsia"/>
          <w:bCs/>
          <w:color w:val="000000" w:themeColor="text1"/>
          <w:kern w:val="0"/>
          <w:sz w:val="32"/>
          <w:szCs w:val="32"/>
        </w:rPr>
        <w:t>，收到自治区下达福利彩票公益金用于儿童福利机构消防设施改造费用</w:t>
      </w:r>
      <w:r>
        <w:rPr>
          <w:rFonts w:ascii="仿宋_GB2312" w:eastAsia="仿宋_GB2312" w:cs="仿宋_GB2312" w:hint="eastAsia"/>
          <w:bCs/>
          <w:color w:val="000000" w:themeColor="text1"/>
          <w:kern w:val="0"/>
          <w:sz w:val="32"/>
          <w:szCs w:val="32"/>
        </w:rPr>
        <w:t>35</w:t>
      </w:r>
      <w:r>
        <w:rPr>
          <w:rFonts w:ascii="仿宋_GB2312" w:eastAsia="仿宋_GB2312" w:cs="仿宋_GB2312" w:hint="eastAsia"/>
          <w:bCs/>
          <w:color w:val="000000" w:themeColor="text1"/>
          <w:kern w:val="0"/>
          <w:sz w:val="32"/>
          <w:szCs w:val="32"/>
        </w:rPr>
        <w:t>万元（当年支出</w:t>
      </w:r>
      <w:r>
        <w:rPr>
          <w:rFonts w:ascii="仿宋_GB2312" w:eastAsia="仿宋_GB2312" w:cs="仿宋_GB2312" w:hint="eastAsia"/>
          <w:bCs/>
          <w:color w:val="000000" w:themeColor="text1"/>
          <w:kern w:val="0"/>
          <w:sz w:val="32"/>
          <w:szCs w:val="32"/>
        </w:rPr>
        <w:t>13.92</w:t>
      </w:r>
      <w:r>
        <w:rPr>
          <w:rFonts w:ascii="仿宋_GB2312" w:eastAsia="仿宋_GB2312" w:cs="仿宋_GB2312" w:hint="eastAsia"/>
          <w:bCs/>
          <w:color w:val="000000" w:themeColor="text1"/>
          <w:kern w:val="0"/>
          <w:sz w:val="32"/>
          <w:szCs w:val="32"/>
        </w:rPr>
        <w:t>万元），支出上年结转结余福利彩票公益金</w:t>
      </w:r>
      <w:r>
        <w:rPr>
          <w:rFonts w:ascii="仿宋_GB2312" w:eastAsia="仿宋_GB2312" w:cs="仿宋_GB2312" w:hint="eastAsia"/>
          <w:bCs/>
          <w:color w:val="000000" w:themeColor="text1"/>
          <w:kern w:val="0"/>
          <w:sz w:val="32"/>
          <w:szCs w:val="32"/>
        </w:rPr>
        <w:t>18.57</w:t>
      </w:r>
      <w:r>
        <w:rPr>
          <w:rFonts w:ascii="仿宋_GB2312" w:eastAsia="仿宋_GB2312" w:cs="仿宋_GB2312" w:hint="eastAsia"/>
          <w:bCs/>
          <w:color w:val="000000" w:themeColor="text1"/>
          <w:kern w:val="0"/>
          <w:sz w:val="32"/>
          <w:szCs w:val="32"/>
        </w:rPr>
        <w:t>万元用于儿童福利体系建设。</w:t>
      </w:r>
    </w:p>
    <w:p w:rsidR="00857ACB" w:rsidRDefault="00276262">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五、</w:t>
      </w:r>
      <w:r>
        <w:rPr>
          <w:rFonts w:ascii="黑体" w:eastAsia="黑体" w:hAnsi="黑体" w:cs="仿宋_GB2312" w:hint="eastAsia"/>
          <w:kern w:val="0"/>
          <w:sz w:val="32"/>
          <w:szCs w:val="32"/>
        </w:rPr>
        <w:t>2021</w:t>
      </w:r>
      <w:r>
        <w:rPr>
          <w:rFonts w:ascii="黑体" w:eastAsia="黑体" w:hAnsi="黑体" w:cs="仿宋_GB2312" w:hint="eastAsia"/>
          <w:kern w:val="0"/>
          <w:sz w:val="32"/>
          <w:szCs w:val="32"/>
        </w:rPr>
        <w:t>年度国有资本经营预算支出决算情况</w:t>
      </w:r>
    </w:p>
    <w:p w:rsidR="00857ACB" w:rsidRDefault="00276262">
      <w:pPr>
        <w:autoSpaceDE w:val="0"/>
        <w:autoSpaceDN w:val="0"/>
        <w:adjustRightInd w:val="0"/>
        <w:spacing w:line="560" w:lineRule="exact"/>
        <w:ind w:leftChars="152" w:left="319" w:firstLineChars="100" w:firstLine="320"/>
        <w:jc w:val="left"/>
        <w:rPr>
          <w:rFonts w:ascii="仿宋_GB2312" w:eastAsia="仿宋_GB2312" w:cs="仿宋_GB2312"/>
          <w:color w:val="000000" w:themeColor="text1"/>
          <w:kern w:val="0"/>
          <w:sz w:val="32"/>
          <w:szCs w:val="32"/>
        </w:rPr>
      </w:pPr>
      <w:r>
        <w:rPr>
          <w:rFonts w:ascii="仿宋_GB2312" w:eastAsia="仿宋_GB2312" w:cs="仿宋_GB2312" w:hint="eastAsia"/>
          <w:color w:val="000000" w:themeColor="text1"/>
          <w:kern w:val="0"/>
          <w:sz w:val="32"/>
          <w:szCs w:val="32"/>
        </w:rPr>
        <w:t>本单位</w:t>
      </w:r>
      <w:r>
        <w:rPr>
          <w:rFonts w:ascii="仿宋_GB2312" w:eastAsia="仿宋_GB2312" w:hint="eastAsia"/>
          <w:color w:val="000000" w:themeColor="text1"/>
          <w:kern w:val="0"/>
          <w:sz w:val="32"/>
          <w:szCs w:val="32"/>
        </w:rPr>
        <w:t>2021</w:t>
      </w:r>
      <w:r>
        <w:rPr>
          <w:rFonts w:ascii="仿宋_GB2312" w:eastAsia="仿宋_GB2312" w:cs="仿宋_GB2312" w:hint="eastAsia"/>
          <w:color w:val="000000" w:themeColor="text1"/>
          <w:kern w:val="0"/>
          <w:sz w:val="32"/>
          <w:szCs w:val="32"/>
        </w:rPr>
        <w:t>年度国有资本经营预算支出</w:t>
      </w:r>
      <w:r>
        <w:rPr>
          <w:rFonts w:ascii="仿宋_GB2312" w:eastAsia="仿宋_GB2312" w:cs="仿宋_GB2312" w:hint="eastAsia"/>
          <w:color w:val="000000" w:themeColor="text1"/>
          <w:kern w:val="0"/>
          <w:sz w:val="32"/>
          <w:szCs w:val="32"/>
        </w:rPr>
        <w:t>0</w:t>
      </w:r>
      <w:r>
        <w:rPr>
          <w:rFonts w:ascii="仿宋_GB2312" w:eastAsia="仿宋_GB2312" w:cs="仿宋_GB2312" w:hint="eastAsia"/>
          <w:color w:val="000000" w:themeColor="text1"/>
          <w:kern w:val="0"/>
          <w:sz w:val="32"/>
          <w:szCs w:val="32"/>
        </w:rPr>
        <w:t>万元</w:t>
      </w:r>
      <w:r>
        <w:rPr>
          <w:rFonts w:ascii="仿宋_GB2312" w:eastAsia="仿宋_GB2312" w:hAnsi="黑体" w:cs="仿宋_GB2312" w:hint="eastAsia"/>
          <w:color w:val="000000" w:themeColor="text1"/>
          <w:kern w:val="0"/>
          <w:sz w:val="32"/>
          <w:szCs w:val="32"/>
        </w:rPr>
        <w:t>。</w:t>
      </w:r>
      <w:r>
        <w:rPr>
          <w:rFonts w:ascii="仿宋_GB2312" w:eastAsia="仿宋_GB2312" w:cs="仿宋_GB2312" w:hint="eastAsia"/>
          <w:color w:val="000000" w:themeColor="text1"/>
          <w:kern w:val="0"/>
          <w:sz w:val="32"/>
          <w:szCs w:val="32"/>
        </w:rPr>
        <w:t>其中：基本支出</w:t>
      </w:r>
      <w:r>
        <w:rPr>
          <w:rFonts w:ascii="仿宋_GB2312" w:eastAsia="仿宋_GB2312" w:cs="仿宋_GB2312" w:hint="eastAsia"/>
          <w:color w:val="000000" w:themeColor="text1"/>
          <w:kern w:val="0"/>
          <w:sz w:val="32"/>
          <w:szCs w:val="32"/>
        </w:rPr>
        <w:t>0</w:t>
      </w:r>
      <w:r>
        <w:rPr>
          <w:rFonts w:ascii="仿宋_GB2312" w:eastAsia="仿宋_GB2312" w:cs="仿宋_GB2312" w:hint="eastAsia"/>
          <w:color w:val="000000" w:themeColor="text1"/>
          <w:kern w:val="0"/>
          <w:sz w:val="32"/>
          <w:szCs w:val="32"/>
        </w:rPr>
        <w:t>万元，项目支出</w:t>
      </w:r>
      <w:r>
        <w:rPr>
          <w:rFonts w:ascii="仿宋_GB2312" w:eastAsia="仿宋_GB2312" w:cs="仿宋_GB2312" w:hint="eastAsia"/>
          <w:color w:val="000000" w:themeColor="text1"/>
          <w:kern w:val="0"/>
          <w:sz w:val="32"/>
          <w:szCs w:val="32"/>
        </w:rPr>
        <w:t>0</w:t>
      </w:r>
      <w:r>
        <w:rPr>
          <w:rFonts w:ascii="仿宋_GB2312" w:eastAsia="仿宋_GB2312" w:cs="仿宋_GB2312" w:hint="eastAsia"/>
          <w:color w:val="000000" w:themeColor="text1"/>
          <w:kern w:val="0"/>
          <w:sz w:val="32"/>
          <w:szCs w:val="32"/>
        </w:rPr>
        <w:t>万元。</w:t>
      </w:r>
    </w:p>
    <w:p w:rsidR="00857ACB" w:rsidRDefault="00276262">
      <w:pPr>
        <w:autoSpaceDE w:val="0"/>
        <w:autoSpaceDN w:val="0"/>
        <w:adjustRightInd w:val="0"/>
        <w:spacing w:line="560" w:lineRule="exact"/>
        <w:ind w:firstLineChars="200" w:firstLine="640"/>
        <w:jc w:val="left"/>
        <w:rPr>
          <w:rFonts w:ascii="仿宋_GB2312" w:eastAsia="仿宋_GB2312" w:cs="仿宋_GB2312"/>
          <w:color w:val="000000" w:themeColor="text1"/>
          <w:kern w:val="0"/>
          <w:sz w:val="32"/>
          <w:szCs w:val="32"/>
        </w:rPr>
      </w:pPr>
      <w:r>
        <w:rPr>
          <w:rFonts w:ascii="仿宋_GB2312" w:eastAsia="仿宋_GB2312" w:cs="仿宋_GB2312" w:hint="eastAsia"/>
          <w:color w:val="000000" w:themeColor="text1"/>
          <w:kern w:val="0"/>
          <w:sz w:val="32"/>
          <w:szCs w:val="32"/>
        </w:rPr>
        <w:t>本单位</w:t>
      </w:r>
      <w:r>
        <w:rPr>
          <w:rFonts w:ascii="仿宋_GB2312" w:eastAsia="仿宋_GB2312" w:hAnsi="黑体" w:hint="eastAsia"/>
          <w:color w:val="000000" w:themeColor="text1"/>
          <w:kern w:val="0"/>
          <w:sz w:val="32"/>
          <w:szCs w:val="32"/>
        </w:rPr>
        <w:t>2021</w:t>
      </w:r>
      <w:r>
        <w:rPr>
          <w:rFonts w:ascii="仿宋_GB2312" w:eastAsia="仿宋_GB2312" w:hAnsi="黑体" w:cs="仿宋_GB2312" w:hint="eastAsia"/>
          <w:color w:val="000000" w:themeColor="text1"/>
          <w:kern w:val="0"/>
          <w:sz w:val="32"/>
          <w:szCs w:val="32"/>
        </w:rPr>
        <w:t>年度</w:t>
      </w:r>
      <w:r>
        <w:rPr>
          <w:rFonts w:ascii="仿宋_GB2312" w:eastAsia="仿宋_GB2312" w:cs="仿宋_GB2312" w:hint="eastAsia"/>
          <w:color w:val="000000" w:themeColor="text1"/>
          <w:kern w:val="0"/>
          <w:sz w:val="32"/>
          <w:szCs w:val="32"/>
        </w:rPr>
        <w:t>国有资本经营预算</w:t>
      </w:r>
      <w:r>
        <w:rPr>
          <w:rFonts w:ascii="仿宋_GB2312" w:eastAsia="仿宋_GB2312" w:hAnsi="黑体" w:cs="仿宋_GB2312" w:hint="eastAsia"/>
          <w:color w:val="000000" w:themeColor="text1"/>
          <w:kern w:val="0"/>
          <w:sz w:val="32"/>
          <w:szCs w:val="32"/>
        </w:rPr>
        <w:t>支出年初预算为</w:t>
      </w:r>
      <w:r>
        <w:rPr>
          <w:rFonts w:ascii="仿宋_GB2312" w:eastAsia="仿宋_GB2312" w:hAnsi="黑体" w:cs="仿宋_GB2312" w:hint="eastAsia"/>
          <w:color w:val="000000" w:themeColor="text1"/>
          <w:kern w:val="0"/>
          <w:sz w:val="32"/>
          <w:szCs w:val="32"/>
        </w:rPr>
        <w:t>0</w:t>
      </w:r>
      <w:r>
        <w:rPr>
          <w:rFonts w:ascii="仿宋_GB2312" w:eastAsia="仿宋_GB2312" w:hAnsi="黑体" w:cs="仿宋_GB2312" w:hint="eastAsia"/>
          <w:color w:val="000000" w:themeColor="text1"/>
          <w:kern w:val="0"/>
          <w:sz w:val="32"/>
          <w:szCs w:val="32"/>
        </w:rPr>
        <w:t>万元，支出决算为</w:t>
      </w:r>
      <w:r>
        <w:rPr>
          <w:rFonts w:ascii="仿宋_GB2312" w:eastAsia="仿宋_GB2312" w:hAnsi="黑体" w:cs="仿宋_GB2312" w:hint="eastAsia"/>
          <w:color w:val="000000" w:themeColor="text1"/>
          <w:kern w:val="0"/>
          <w:sz w:val="32"/>
          <w:szCs w:val="32"/>
        </w:rPr>
        <w:t>0</w:t>
      </w:r>
      <w:r>
        <w:rPr>
          <w:rFonts w:ascii="仿宋_GB2312" w:eastAsia="仿宋_GB2312" w:hAnsi="黑体" w:cs="仿宋_GB2312" w:hint="eastAsia"/>
          <w:color w:val="000000" w:themeColor="text1"/>
          <w:kern w:val="0"/>
          <w:sz w:val="32"/>
          <w:szCs w:val="32"/>
        </w:rPr>
        <w:t>万元，完成年初预算的</w:t>
      </w:r>
      <w:r>
        <w:rPr>
          <w:rFonts w:ascii="仿宋_GB2312" w:eastAsia="仿宋_GB2312" w:hAnsi="黑体" w:cs="仿宋_GB2312" w:hint="eastAsia"/>
          <w:color w:val="000000" w:themeColor="text1"/>
          <w:kern w:val="0"/>
          <w:sz w:val="32"/>
          <w:szCs w:val="32"/>
        </w:rPr>
        <w:t>0%</w:t>
      </w:r>
      <w:r>
        <w:rPr>
          <w:rFonts w:ascii="仿宋_GB2312" w:eastAsia="仿宋_GB2312" w:hAnsi="黑体" w:cs="仿宋_GB2312" w:hint="eastAsia"/>
          <w:color w:val="000000" w:themeColor="text1"/>
          <w:kern w:val="0"/>
          <w:sz w:val="32"/>
          <w:szCs w:val="32"/>
        </w:rPr>
        <w:t>。其中：</w:t>
      </w:r>
    </w:p>
    <w:p w:rsidR="00857ACB" w:rsidRDefault="00276262">
      <w:pPr>
        <w:autoSpaceDE w:val="0"/>
        <w:autoSpaceDN w:val="0"/>
        <w:adjustRightInd w:val="0"/>
        <w:spacing w:line="560" w:lineRule="exact"/>
        <w:ind w:leftChars="152" w:left="319" w:firstLineChars="100" w:firstLine="320"/>
        <w:jc w:val="left"/>
        <w:rPr>
          <w:rFonts w:ascii="仿宋_GB2312" w:eastAsia="仿宋_GB2312" w:cs="仿宋_GB2312"/>
          <w:color w:val="000000" w:themeColor="text1"/>
          <w:kern w:val="0"/>
          <w:sz w:val="32"/>
          <w:szCs w:val="32"/>
        </w:rPr>
      </w:pPr>
      <w:r>
        <w:rPr>
          <w:rFonts w:ascii="仿宋_GB2312" w:eastAsia="仿宋_GB2312" w:cs="仿宋_GB2312" w:hint="eastAsia"/>
          <w:color w:val="000000" w:themeColor="text1"/>
          <w:kern w:val="0"/>
          <w:sz w:val="32"/>
          <w:szCs w:val="32"/>
        </w:rPr>
        <w:t>柳州市儿童福利院</w:t>
      </w:r>
      <w:r>
        <w:rPr>
          <w:rFonts w:ascii="仿宋_GB2312" w:eastAsia="仿宋_GB2312" w:cs="仿宋_GB2312" w:hint="eastAsia"/>
          <w:color w:val="000000" w:themeColor="text1"/>
          <w:kern w:val="0"/>
          <w:sz w:val="32"/>
          <w:szCs w:val="32"/>
        </w:rPr>
        <w:t>2</w:t>
      </w:r>
      <w:r>
        <w:rPr>
          <w:rFonts w:ascii="仿宋_GB2312" w:eastAsia="仿宋_GB2312" w:cs="仿宋_GB2312"/>
          <w:color w:val="000000" w:themeColor="text1"/>
          <w:kern w:val="0"/>
          <w:sz w:val="32"/>
          <w:szCs w:val="32"/>
        </w:rPr>
        <w:t>02</w:t>
      </w:r>
      <w:r>
        <w:rPr>
          <w:rFonts w:ascii="仿宋_GB2312" w:eastAsia="仿宋_GB2312" w:cs="仿宋_GB2312" w:hint="eastAsia"/>
          <w:color w:val="000000" w:themeColor="text1"/>
          <w:kern w:val="0"/>
          <w:sz w:val="32"/>
          <w:szCs w:val="32"/>
        </w:rPr>
        <w:t>1</w:t>
      </w:r>
      <w:r>
        <w:rPr>
          <w:rFonts w:ascii="仿宋_GB2312" w:eastAsia="仿宋_GB2312" w:cs="仿宋_GB2312" w:hint="eastAsia"/>
          <w:color w:val="000000" w:themeColor="text1"/>
          <w:kern w:val="0"/>
          <w:sz w:val="32"/>
          <w:szCs w:val="32"/>
        </w:rPr>
        <w:t>年度没有国有资本经营预算财政拨款收入，也没有国有资本经营预算财政拨款安排的支出，故无数据情况说明。</w:t>
      </w:r>
    </w:p>
    <w:p w:rsidR="00857ACB" w:rsidRDefault="00276262">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六、</w:t>
      </w:r>
      <w:r>
        <w:rPr>
          <w:rFonts w:ascii="黑体" w:eastAsia="黑体" w:hAnsi="黑体" w:hint="eastAsia"/>
          <w:sz w:val="32"/>
          <w:szCs w:val="32"/>
        </w:rPr>
        <w:t>一般</w:t>
      </w:r>
      <w:r>
        <w:rPr>
          <w:rFonts w:ascii="黑体" w:eastAsia="黑体" w:hAnsi="黑体" w:cs="仿宋_GB2312" w:hint="eastAsia"/>
          <w:kern w:val="0"/>
          <w:sz w:val="32"/>
          <w:szCs w:val="32"/>
        </w:rPr>
        <w:t>公共预算财政拨款安排的“三公”经费支出决算情况说明</w:t>
      </w:r>
    </w:p>
    <w:p w:rsidR="00857ACB" w:rsidRDefault="00276262">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本单位</w:t>
      </w:r>
      <w:r>
        <w:rPr>
          <w:rFonts w:ascii="仿宋_GB2312" w:eastAsia="仿宋_GB2312" w:cs="仿宋_GB2312" w:hint="eastAsia"/>
          <w:kern w:val="0"/>
          <w:sz w:val="32"/>
          <w:szCs w:val="32"/>
        </w:rPr>
        <w:t>2021</w:t>
      </w:r>
      <w:r>
        <w:rPr>
          <w:rFonts w:ascii="仿宋_GB2312" w:eastAsia="仿宋_GB2312" w:cs="仿宋_GB2312" w:hint="eastAsia"/>
          <w:kern w:val="0"/>
          <w:sz w:val="32"/>
          <w:szCs w:val="32"/>
        </w:rPr>
        <w:t>年度</w:t>
      </w:r>
      <w:r>
        <w:rPr>
          <w:rFonts w:ascii="仿宋_GB2312" w:eastAsia="仿宋_GB2312" w:hint="eastAsia"/>
          <w:sz w:val="32"/>
          <w:szCs w:val="32"/>
        </w:rPr>
        <w:t>一般</w:t>
      </w:r>
      <w:r>
        <w:rPr>
          <w:rFonts w:ascii="仿宋_GB2312" w:eastAsia="仿宋_GB2312" w:cs="仿宋_GB2312" w:hint="eastAsia"/>
          <w:kern w:val="0"/>
          <w:sz w:val="32"/>
          <w:szCs w:val="32"/>
        </w:rPr>
        <w:t>公共预算财政拨款安排的“三公”经费支出</w:t>
      </w:r>
      <w:r>
        <w:rPr>
          <w:rFonts w:ascii="仿宋_GB2312" w:eastAsia="仿宋_GB2312" w:cs="仿宋_GB2312" w:hint="eastAsia"/>
          <w:kern w:val="0"/>
          <w:sz w:val="32"/>
          <w:szCs w:val="32"/>
        </w:rPr>
        <w:t>1.93</w:t>
      </w:r>
      <w:r>
        <w:rPr>
          <w:rFonts w:ascii="仿宋_GB2312" w:eastAsia="仿宋_GB2312" w:cs="仿宋_GB2312" w:hint="eastAsia"/>
          <w:kern w:val="0"/>
          <w:sz w:val="32"/>
          <w:szCs w:val="32"/>
        </w:rPr>
        <w:t>万元，完成年初预算的</w:t>
      </w:r>
      <w:r>
        <w:rPr>
          <w:rFonts w:ascii="仿宋_GB2312" w:eastAsia="仿宋_GB2312" w:cs="仿宋_GB2312" w:hint="eastAsia"/>
          <w:kern w:val="0"/>
          <w:sz w:val="32"/>
          <w:szCs w:val="32"/>
        </w:rPr>
        <w:t>51.75%</w:t>
      </w:r>
      <w:r>
        <w:rPr>
          <w:rFonts w:ascii="仿宋_GB2312" w:eastAsia="仿宋_GB2312" w:cs="仿宋_GB2312" w:hint="eastAsia"/>
          <w:kern w:val="0"/>
          <w:sz w:val="32"/>
          <w:szCs w:val="32"/>
        </w:rPr>
        <w:t>，比上年减少</w:t>
      </w:r>
      <w:r>
        <w:rPr>
          <w:rFonts w:ascii="仿宋_GB2312" w:eastAsia="仿宋_GB2312" w:cs="仿宋_GB2312" w:hint="eastAsia"/>
          <w:kern w:val="0"/>
          <w:sz w:val="32"/>
          <w:szCs w:val="32"/>
        </w:rPr>
        <w:t>1.2</w:t>
      </w:r>
      <w:r>
        <w:rPr>
          <w:rFonts w:ascii="仿宋_GB2312" w:eastAsia="仿宋_GB2312" w:cs="仿宋_GB2312" w:hint="eastAsia"/>
          <w:kern w:val="0"/>
          <w:sz w:val="32"/>
          <w:szCs w:val="32"/>
        </w:rPr>
        <w:t>万元，主要原因是</w:t>
      </w:r>
      <w:r>
        <w:rPr>
          <w:rFonts w:ascii="仿宋_GB2312" w:eastAsia="仿宋_GB2312" w:cs="仿宋_GB2312" w:hint="eastAsia"/>
          <w:kern w:val="0"/>
          <w:sz w:val="32"/>
          <w:szCs w:val="32"/>
        </w:rPr>
        <w:t>2021</w:t>
      </w:r>
      <w:r>
        <w:rPr>
          <w:rFonts w:ascii="仿宋_GB2312" w:eastAsia="仿宋_GB2312" w:cs="仿宋_GB2312" w:hint="eastAsia"/>
          <w:kern w:val="0"/>
          <w:sz w:val="32"/>
          <w:szCs w:val="32"/>
        </w:rPr>
        <w:t>年由于新冠疫情影响，我单位无接待费支出，“三公”经费都是按实际发生业务进行支付。其中：因公出国（境）费支出决算</w:t>
      </w:r>
      <w:r>
        <w:rPr>
          <w:rFonts w:ascii="仿宋_GB2312" w:eastAsia="仿宋_GB2312" w:cs="仿宋_GB2312" w:hint="eastAsia"/>
          <w:kern w:val="0"/>
          <w:sz w:val="32"/>
          <w:szCs w:val="32"/>
        </w:rPr>
        <w:t>0</w:t>
      </w:r>
      <w:r>
        <w:rPr>
          <w:rFonts w:ascii="仿宋_GB2312" w:eastAsia="仿宋_GB2312" w:cs="仿宋_GB2312" w:hint="eastAsia"/>
          <w:kern w:val="0"/>
          <w:sz w:val="32"/>
          <w:szCs w:val="32"/>
        </w:rPr>
        <w:t>万元，公务用车购置及运行费支出决算</w:t>
      </w:r>
      <w:r>
        <w:rPr>
          <w:rFonts w:ascii="仿宋_GB2312" w:eastAsia="仿宋_GB2312" w:cs="仿宋_GB2312" w:hint="eastAsia"/>
          <w:kern w:val="0"/>
          <w:sz w:val="32"/>
          <w:szCs w:val="32"/>
        </w:rPr>
        <w:t>1.93</w:t>
      </w:r>
      <w:r>
        <w:rPr>
          <w:rFonts w:ascii="仿宋_GB2312" w:eastAsia="仿宋_GB2312" w:cs="仿宋_GB2312" w:hint="eastAsia"/>
          <w:kern w:val="0"/>
          <w:sz w:val="32"/>
          <w:szCs w:val="32"/>
        </w:rPr>
        <w:t>万元，公务接待费支出决算</w:t>
      </w:r>
      <w:r>
        <w:rPr>
          <w:rFonts w:ascii="仿宋_GB2312" w:eastAsia="仿宋_GB2312" w:cs="仿宋_GB2312" w:hint="eastAsia"/>
          <w:kern w:val="0"/>
          <w:sz w:val="32"/>
          <w:szCs w:val="32"/>
        </w:rPr>
        <w:t>0</w:t>
      </w:r>
      <w:r>
        <w:rPr>
          <w:rFonts w:ascii="仿宋_GB2312" w:eastAsia="仿宋_GB2312" w:cs="仿宋_GB2312" w:hint="eastAsia"/>
          <w:kern w:val="0"/>
          <w:sz w:val="32"/>
          <w:szCs w:val="32"/>
        </w:rPr>
        <w:t>万元。</w:t>
      </w:r>
    </w:p>
    <w:p w:rsidR="00857ACB" w:rsidRDefault="00276262">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具体情况如下：</w:t>
      </w:r>
    </w:p>
    <w:p w:rsidR="00857ACB" w:rsidRDefault="00276262">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ascii="仿宋_GB2312" w:eastAsia="仿宋_GB2312" w:cs="仿宋_GB2312" w:hint="eastAsia"/>
          <w:kern w:val="0"/>
          <w:sz w:val="32"/>
          <w:szCs w:val="32"/>
        </w:rPr>
        <w:t>）因公出国（境）费支出</w:t>
      </w:r>
      <w:r>
        <w:rPr>
          <w:rFonts w:ascii="仿宋_GB2312" w:eastAsia="仿宋_GB2312" w:cs="仿宋_GB2312" w:hint="eastAsia"/>
          <w:kern w:val="0"/>
          <w:sz w:val="32"/>
          <w:szCs w:val="32"/>
        </w:rPr>
        <w:t>0</w:t>
      </w:r>
      <w:r>
        <w:rPr>
          <w:rFonts w:ascii="仿宋_GB2312" w:eastAsia="仿宋_GB2312" w:cs="仿宋_GB2312" w:hint="eastAsia"/>
          <w:kern w:val="0"/>
          <w:sz w:val="32"/>
          <w:szCs w:val="32"/>
        </w:rPr>
        <w:t>万元，完成年初预算的</w:t>
      </w:r>
      <w:r>
        <w:rPr>
          <w:rFonts w:ascii="仿宋_GB2312" w:eastAsia="仿宋_GB2312" w:cs="仿宋_GB2312" w:hint="eastAsia"/>
          <w:kern w:val="0"/>
          <w:sz w:val="32"/>
          <w:szCs w:val="32"/>
        </w:rPr>
        <w:lastRenderedPageBreak/>
        <w:t>0%</w:t>
      </w:r>
      <w:r w:rsidR="009F677F">
        <w:rPr>
          <w:rFonts w:ascii="仿宋_GB2312" w:eastAsia="仿宋_GB2312" w:cs="仿宋_GB2312" w:hint="eastAsia"/>
          <w:kern w:val="0"/>
          <w:sz w:val="32"/>
          <w:szCs w:val="32"/>
        </w:rPr>
        <w:t>，比上年增减</w:t>
      </w:r>
      <w:r>
        <w:rPr>
          <w:rFonts w:ascii="仿宋_GB2312" w:eastAsia="仿宋_GB2312" w:cs="仿宋_GB2312" w:hint="eastAsia"/>
          <w:kern w:val="0"/>
          <w:sz w:val="32"/>
          <w:szCs w:val="32"/>
        </w:rPr>
        <w:t>0</w:t>
      </w:r>
      <w:r>
        <w:rPr>
          <w:rFonts w:ascii="仿宋_GB2312" w:eastAsia="仿宋_GB2312" w:cs="仿宋_GB2312" w:hint="eastAsia"/>
          <w:kern w:val="0"/>
          <w:sz w:val="32"/>
          <w:szCs w:val="32"/>
        </w:rPr>
        <w:t>万元。本单位</w:t>
      </w:r>
      <w:r>
        <w:rPr>
          <w:rFonts w:ascii="仿宋_GB2312" w:eastAsia="仿宋_GB2312" w:cs="仿宋_GB2312" w:hint="eastAsia"/>
          <w:kern w:val="0"/>
          <w:sz w:val="32"/>
          <w:szCs w:val="32"/>
        </w:rPr>
        <w:t>2021</w:t>
      </w:r>
      <w:r>
        <w:rPr>
          <w:rFonts w:ascii="仿宋_GB2312" w:eastAsia="仿宋_GB2312" w:cs="仿宋_GB2312" w:hint="eastAsia"/>
          <w:kern w:val="0"/>
          <w:sz w:val="32"/>
          <w:szCs w:val="32"/>
        </w:rPr>
        <w:t>年度没有因公出国（境）费支出。</w:t>
      </w:r>
      <w:r>
        <w:rPr>
          <w:rFonts w:ascii="仿宋_GB2312" w:eastAsia="仿宋_GB2312" w:cs="仿宋_GB2312"/>
          <w:kern w:val="0"/>
          <w:sz w:val="32"/>
          <w:szCs w:val="32"/>
        </w:rPr>
        <w:t xml:space="preserve"> </w:t>
      </w:r>
    </w:p>
    <w:p w:rsidR="00857ACB" w:rsidRDefault="00276262">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（二）公务用车购置及运行费支出</w:t>
      </w:r>
      <w:r>
        <w:rPr>
          <w:rFonts w:ascii="仿宋_GB2312" w:eastAsia="仿宋_GB2312" w:cs="仿宋_GB2312" w:hint="eastAsia"/>
          <w:kern w:val="0"/>
          <w:sz w:val="32"/>
          <w:szCs w:val="32"/>
        </w:rPr>
        <w:t>1.93</w:t>
      </w:r>
      <w:r>
        <w:rPr>
          <w:rFonts w:ascii="仿宋_GB2312" w:eastAsia="仿宋_GB2312" w:cs="仿宋_GB2312" w:hint="eastAsia"/>
          <w:kern w:val="0"/>
          <w:sz w:val="32"/>
          <w:szCs w:val="32"/>
        </w:rPr>
        <w:t>万元。其中：</w:t>
      </w:r>
    </w:p>
    <w:p w:rsidR="00857ACB" w:rsidRDefault="00276262">
      <w:pPr>
        <w:autoSpaceDE w:val="0"/>
        <w:autoSpaceDN w:val="0"/>
        <w:adjustRightInd w:val="0"/>
        <w:spacing w:line="560" w:lineRule="exact"/>
        <w:ind w:firstLineChars="300" w:firstLine="960"/>
        <w:jc w:val="left"/>
        <w:rPr>
          <w:rFonts w:ascii="仿宋_GB2312" w:eastAsia="仿宋_GB2312" w:cs="仿宋_GB2312"/>
          <w:color w:val="000000" w:themeColor="text1"/>
          <w:kern w:val="0"/>
          <w:sz w:val="32"/>
          <w:szCs w:val="32"/>
        </w:rPr>
      </w:pPr>
      <w:r>
        <w:rPr>
          <w:rFonts w:ascii="仿宋_GB2312" w:eastAsia="仿宋_GB2312" w:cs="仿宋_GB2312" w:hint="eastAsia"/>
          <w:color w:val="000000" w:themeColor="text1"/>
          <w:kern w:val="0"/>
          <w:sz w:val="32"/>
          <w:szCs w:val="32"/>
        </w:rPr>
        <w:t>公务用车购置支出</w:t>
      </w:r>
      <w:r>
        <w:rPr>
          <w:rFonts w:ascii="仿宋_GB2312" w:eastAsia="仿宋_GB2312" w:cs="仿宋_GB2312" w:hint="eastAsia"/>
          <w:color w:val="000000" w:themeColor="text1"/>
          <w:kern w:val="0"/>
          <w:sz w:val="32"/>
          <w:szCs w:val="32"/>
        </w:rPr>
        <w:t>0</w:t>
      </w:r>
      <w:r>
        <w:rPr>
          <w:rFonts w:ascii="仿宋_GB2312" w:eastAsia="仿宋_GB2312" w:cs="仿宋_GB2312" w:hint="eastAsia"/>
          <w:color w:val="000000" w:themeColor="text1"/>
          <w:kern w:val="0"/>
          <w:sz w:val="32"/>
          <w:szCs w:val="32"/>
        </w:rPr>
        <w:t>万元，完成年初预算的</w:t>
      </w:r>
      <w:r>
        <w:rPr>
          <w:rFonts w:ascii="仿宋_GB2312" w:eastAsia="仿宋_GB2312" w:cs="仿宋_GB2312" w:hint="eastAsia"/>
          <w:color w:val="000000" w:themeColor="text1"/>
          <w:kern w:val="0"/>
          <w:sz w:val="32"/>
          <w:szCs w:val="32"/>
        </w:rPr>
        <w:t>0%</w:t>
      </w:r>
      <w:r w:rsidR="009F677F">
        <w:rPr>
          <w:rFonts w:ascii="仿宋_GB2312" w:eastAsia="仿宋_GB2312" w:cs="仿宋_GB2312" w:hint="eastAsia"/>
          <w:color w:val="000000" w:themeColor="text1"/>
          <w:kern w:val="0"/>
          <w:sz w:val="32"/>
          <w:szCs w:val="32"/>
        </w:rPr>
        <w:t>，比上年增加</w:t>
      </w:r>
      <w:r>
        <w:rPr>
          <w:rFonts w:ascii="仿宋_GB2312" w:eastAsia="仿宋_GB2312" w:cs="仿宋_GB2312" w:hint="eastAsia"/>
          <w:color w:val="000000" w:themeColor="text1"/>
          <w:kern w:val="0"/>
          <w:sz w:val="32"/>
          <w:szCs w:val="32"/>
        </w:rPr>
        <w:t>0</w:t>
      </w:r>
      <w:r>
        <w:rPr>
          <w:rFonts w:ascii="仿宋_GB2312" w:eastAsia="仿宋_GB2312" w:cs="仿宋_GB2312" w:hint="eastAsia"/>
          <w:color w:val="000000" w:themeColor="text1"/>
          <w:kern w:val="0"/>
          <w:sz w:val="32"/>
          <w:szCs w:val="32"/>
        </w:rPr>
        <w:t>万元。购置了</w:t>
      </w:r>
      <w:r>
        <w:rPr>
          <w:rFonts w:ascii="仿宋_GB2312" w:eastAsia="仿宋_GB2312" w:cs="仿宋_GB2312" w:hint="eastAsia"/>
          <w:color w:val="000000" w:themeColor="text1"/>
          <w:kern w:val="0"/>
          <w:sz w:val="32"/>
          <w:szCs w:val="32"/>
        </w:rPr>
        <w:t>0</w:t>
      </w:r>
      <w:r>
        <w:rPr>
          <w:rFonts w:ascii="仿宋_GB2312" w:eastAsia="仿宋_GB2312" w:cs="仿宋_GB2312" w:hint="eastAsia"/>
          <w:color w:val="000000" w:themeColor="text1"/>
          <w:kern w:val="0"/>
          <w:sz w:val="32"/>
          <w:szCs w:val="32"/>
        </w:rPr>
        <w:t>辆公务用车。</w:t>
      </w:r>
    </w:p>
    <w:p w:rsidR="00857ACB" w:rsidRDefault="00276262">
      <w:pPr>
        <w:autoSpaceDE w:val="0"/>
        <w:autoSpaceDN w:val="0"/>
        <w:adjustRightInd w:val="0"/>
        <w:spacing w:line="560" w:lineRule="exact"/>
        <w:ind w:firstLineChars="200" w:firstLine="640"/>
        <w:jc w:val="left"/>
        <w:rPr>
          <w:rFonts w:ascii="仿宋_GB2312" w:eastAsia="仿宋_GB2312" w:cs="仿宋_GB2312"/>
          <w:color w:val="000000" w:themeColor="text1"/>
          <w:kern w:val="0"/>
          <w:sz w:val="32"/>
          <w:szCs w:val="32"/>
        </w:rPr>
      </w:pPr>
      <w:r>
        <w:rPr>
          <w:rFonts w:ascii="仿宋_GB2312" w:eastAsia="仿宋_GB2312" w:cs="仿宋_GB2312" w:hint="eastAsia"/>
          <w:color w:val="000000" w:themeColor="text1"/>
          <w:kern w:val="0"/>
          <w:sz w:val="32"/>
          <w:szCs w:val="32"/>
        </w:rPr>
        <w:t>公务用车运行支出</w:t>
      </w:r>
      <w:r>
        <w:rPr>
          <w:rFonts w:ascii="仿宋_GB2312" w:eastAsia="仿宋_GB2312" w:cs="仿宋_GB2312" w:hint="eastAsia"/>
          <w:color w:val="000000" w:themeColor="text1"/>
          <w:kern w:val="0"/>
          <w:sz w:val="32"/>
          <w:szCs w:val="32"/>
        </w:rPr>
        <w:t>1.93</w:t>
      </w:r>
      <w:r>
        <w:rPr>
          <w:rFonts w:ascii="仿宋_GB2312" w:eastAsia="仿宋_GB2312" w:cs="仿宋_GB2312" w:hint="eastAsia"/>
          <w:color w:val="000000" w:themeColor="text1"/>
          <w:kern w:val="0"/>
          <w:sz w:val="32"/>
          <w:szCs w:val="32"/>
        </w:rPr>
        <w:t>万元，完成年初预算的</w:t>
      </w:r>
      <w:r>
        <w:rPr>
          <w:rFonts w:ascii="仿宋_GB2312" w:eastAsia="仿宋_GB2312" w:cs="仿宋_GB2312" w:hint="eastAsia"/>
          <w:color w:val="000000" w:themeColor="text1"/>
          <w:kern w:val="0"/>
          <w:sz w:val="32"/>
          <w:szCs w:val="32"/>
        </w:rPr>
        <w:t>51.75%</w:t>
      </w:r>
      <w:r>
        <w:rPr>
          <w:rFonts w:ascii="仿宋_GB2312" w:eastAsia="仿宋_GB2312" w:cs="仿宋_GB2312" w:hint="eastAsia"/>
          <w:color w:val="000000" w:themeColor="text1"/>
          <w:kern w:val="0"/>
          <w:sz w:val="32"/>
          <w:szCs w:val="32"/>
        </w:rPr>
        <w:t>，比上年减少</w:t>
      </w:r>
      <w:r>
        <w:rPr>
          <w:rFonts w:ascii="仿宋_GB2312" w:eastAsia="仿宋_GB2312" w:cs="仿宋_GB2312" w:hint="eastAsia"/>
          <w:color w:val="000000" w:themeColor="text1"/>
          <w:kern w:val="0"/>
          <w:sz w:val="32"/>
          <w:szCs w:val="32"/>
        </w:rPr>
        <w:t>1.2</w:t>
      </w:r>
      <w:r>
        <w:rPr>
          <w:rFonts w:ascii="仿宋_GB2312" w:eastAsia="仿宋_GB2312" w:cs="仿宋_GB2312" w:hint="eastAsia"/>
          <w:color w:val="000000" w:themeColor="text1"/>
          <w:kern w:val="0"/>
          <w:sz w:val="32"/>
          <w:szCs w:val="32"/>
        </w:rPr>
        <w:t>万元，原因是本单位根据实际发生的业务进行支付，当年减少了汽车修理费的支出。主要用于市内因公出行以及带儿童外出上户、带孩子到医院看病等业务所需车辆维修费、保险费等支出。</w:t>
      </w:r>
      <w:r>
        <w:rPr>
          <w:rFonts w:ascii="仿宋_GB2312" w:eastAsia="仿宋_GB2312" w:cs="仿宋_GB2312" w:hint="eastAsia"/>
          <w:color w:val="000000" w:themeColor="text1"/>
          <w:kern w:val="0"/>
          <w:sz w:val="32"/>
          <w:szCs w:val="32"/>
        </w:rPr>
        <w:t>20</w:t>
      </w:r>
      <w:r>
        <w:rPr>
          <w:rFonts w:ascii="仿宋_GB2312" w:eastAsia="仿宋_GB2312" w:cs="仿宋_GB2312" w:hint="eastAsia"/>
          <w:color w:val="000000" w:themeColor="text1"/>
          <w:kern w:val="0"/>
          <w:sz w:val="32"/>
          <w:szCs w:val="32"/>
        </w:rPr>
        <w:t>21</w:t>
      </w:r>
      <w:r>
        <w:rPr>
          <w:rFonts w:ascii="仿宋_GB2312" w:eastAsia="仿宋_GB2312" w:cs="仿宋_GB2312" w:hint="eastAsia"/>
          <w:color w:val="000000" w:themeColor="text1"/>
          <w:kern w:val="0"/>
          <w:sz w:val="32"/>
          <w:szCs w:val="32"/>
        </w:rPr>
        <w:t>年，柳州市儿童福利院开支财政拨款的公务用车保有量为</w:t>
      </w:r>
      <w:r>
        <w:rPr>
          <w:rFonts w:ascii="仿宋_GB2312" w:eastAsia="仿宋_GB2312" w:cs="仿宋_GB2312" w:hint="eastAsia"/>
          <w:color w:val="000000" w:themeColor="text1"/>
          <w:kern w:val="0"/>
          <w:sz w:val="32"/>
          <w:szCs w:val="32"/>
        </w:rPr>
        <w:t>2</w:t>
      </w:r>
      <w:r>
        <w:rPr>
          <w:rFonts w:ascii="仿宋_GB2312" w:eastAsia="仿宋_GB2312" w:cs="仿宋_GB2312" w:hint="eastAsia"/>
          <w:color w:val="000000" w:themeColor="text1"/>
          <w:kern w:val="0"/>
          <w:sz w:val="32"/>
          <w:szCs w:val="32"/>
        </w:rPr>
        <w:t>辆，全年运行费支出</w:t>
      </w:r>
      <w:r>
        <w:rPr>
          <w:rFonts w:ascii="仿宋_GB2312" w:eastAsia="仿宋_GB2312" w:cs="仿宋_GB2312" w:hint="eastAsia"/>
          <w:color w:val="000000" w:themeColor="text1"/>
          <w:kern w:val="0"/>
          <w:sz w:val="32"/>
          <w:szCs w:val="32"/>
        </w:rPr>
        <w:t>1.93</w:t>
      </w:r>
      <w:r>
        <w:rPr>
          <w:rFonts w:ascii="仿宋_GB2312" w:eastAsia="仿宋_GB2312" w:cs="仿宋_GB2312" w:hint="eastAsia"/>
          <w:color w:val="000000" w:themeColor="text1"/>
          <w:kern w:val="0"/>
          <w:sz w:val="32"/>
          <w:szCs w:val="32"/>
        </w:rPr>
        <w:t>万元，平均每辆</w:t>
      </w:r>
      <w:r>
        <w:rPr>
          <w:rFonts w:ascii="仿宋_GB2312" w:eastAsia="仿宋_GB2312" w:cs="仿宋_GB2312" w:hint="eastAsia"/>
          <w:color w:val="000000" w:themeColor="text1"/>
          <w:kern w:val="0"/>
          <w:sz w:val="32"/>
          <w:szCs w:val="32"/>
        </w:rPr>
        <w:t>0.97</w:t>
      </w:r>
      <w:r>
        <w:rPr>
          <w:rFonts w:ascii="仿宋_GB2312" w:eastAsia="仿宋_GB2312" w:cs="仿宋_GB2312" w:hint="eastAsia"/>
          <w:color w:val="000000" w:themeColor="text1"/>
          <w:kern w:val="0"/>
          <w:sz w:val="32"/>
          <w:szCs w:val="32"/>
        </w:rPr>
        <w:t>万元。</w:t>
      </w:r>
    </w:p>
    <w:p w:rsidR="00857ACB" w:rsidRDefault="00276262">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（三）公务接待费支出</w:t>
      </w:r>
      <w:r>
        <w:rPr>
          <w:rFonts w:ascii="仿宋_GB2312" w:eastAsia="仿宋_GB2312" w:cs="仿宋_GB2312" w:hint="eastAsia"/>
          <w:kern w:val="0"/>
          <w:sz w:val="32"/>
          <w:szCs w:val="32"/>
        </w:rPr>
        <w:t>0</w:t>
      </w:r>
      <w:r>
        <w:rPr>
          <w:rFonts w:ascii="仿宋_GB2312" w:eastAsia="仿宋_GB2312" w:cs="仿宋_GB2312" w:hint="eastAsia"/>
          <w:kern w:val="0"/>
          <w:sz w:val="32"/>
          <w:szCs w:val="32"/>
        </w:rPr>
        <w:t>万元，完成年初预算的</w:t>
      </w:r>
      <w:r>
        <w:rPr>
          <w:rFonts w:ascii="仿宋_GB2312" w:eastAsia="仿宋_GB2312" w:cs="仿宋_GB2312" w:hint="eastAsia"/>
          <w:kern w:val="0"/>
          <w:sz w:val="32"/>
          <w:szCs w:val="32"/>
        </w:rPr>
        <w:t>0%</w:t>
      </w:r>
      <w:r w:rsidR="009F677F">
        <w:rPr>
          <w:rFonts w:ascii="仿宋_GB2312" w:eastAsia="仿宋_GB2312" w:cs="仿宋_GB2312" w:hint="eastAsia"/>
          <w:kern w:val="0"/>
          <w:sz w:val="32"/>
          <w:szCs w:val="32"/>
        </w:rPr>
        <w:t>，比上年增加</w:t>
      </w:r>
      <w:r>
        <w:rPr>
          <w:rFonts w:ascii="仿宋_GB2312" w:eastAsia="仿宋_GB2312" w:cs="仿宋_GB2312" w:hint="eastAsia"/>
          <w:kern w:val="0"/>
          <w:sz w:val="32"/>
          <w:szCs w:val="32"/>
        </w:rPr>
        <w:t>0</w:t>
      </w:r>
      <w:r>
        <w:rPr>
          <w:rFonts w:ascii="仿宋_GB2312" w:eastAsia="仿宋_GB2312" w:cs="仿宋_GB2312" w:hint="eastAsia"/>
          <w:kern w:val="0"/>
          <w:sz w:val="32"/>
          <w:szCs w:val="32"/>
        </w:rPr>
        <w:t>万元。本单位</w:t>
      </w:r>
      <w:r>
        <w:rPr>
          <w:rFonts w:ascii="仿宋_GB2312" w:eastAsia="仿宋_GB2312" w:cs="仿宋_GB2312" w:hint="eastAsia"/>
          <w:kern w:val="0"/>
          <w:sz w:val="32"/>
          <w:szCs w:val="32"/>
        </w:rPr>
        <w:t>2021</w:t>
      </w:r>
      <w:r>
        <w:rPr>
          <w:rFonts w:ascii="仿宋_GB2312" w:eastAsia="仿宋_GB2312" w:cs="仿宋_GB2312" w:hint="eastAsia"/>
          <w:kern w:val="0"/>
          <w:sz w:val="32"/>
          <w:szCs w:val="32"/>
        </w:rPr>
        <w:t>度没有公务接待费支出。</w:t>
      </w:r>
    </w:p>
    <w:p w:rsidR="00857ACB" w:rsidRDefault="00276262">
      <w:pPr>
        <w:autoSpaceDE w:val="0"/>
        <w:autoSpaceDN w:val="0"/>
        <w:adjustRightInd w:val="0"/>
        <w:spacing w:line="560" w:lineRule="exact"/>
        <w:ind w:firstLineChars="196" w:firstLine="627"/>
        <w:jc w:val="left"/>
        <w:rPr>
          <w:rFonts w:ascii="黑体" w:eastAsia="黑体" w:hAnsi="黑体" w:cs="仿宋_GB2312"/>
          <w:kern w:val="0"/>
          <w:sz w:val="32"/>
          <w:szCs w:val="32"/>
        </w:rPr>
      </w:pPr>
      <w:r>
        <w:rPr>
          <w:rFonts w:ascii="黑体" w:eastAsia="黑体" w:hAnsi="黑体" w:cs="仿宋_GB2312" w:hint="eastAsia"/>
          <w:kern w:val="0"/>
          <w:sz w:val="32"/>
          <w:szCs w:val="32"/>
        </w:rPr>
        <w:t>七、其他重要事项情况说明</w:t>
      </w:r>
    </w:p>
    <w:p w:rsidR="00857ACB" w:rsidRDefault="00276262">
      <w:pPr>
        <w:autoSpaceDE w:val="0"/>
        <w:autoSpaceDN w:val="0"/>
        <w:adjustRightInd w:val="0"/>
        <w:spacing w:line="560" w:lineRule="exact"/>
        <w:ind w:firstLineChars="200" w:firstLine="640"/>
        <w:jc w:val="left"/>
        <w:rPr>
          <w:rFonts w:ascii="楷体_GB2312" w:eastAsia="楷体_GB2312" w:cs="仿宋_GB2312"/>
          <w:kern w:val="0"/>
          <w:sz w:val="32"/>
          <w:szCs w:val="32"/>
        </w:rPr>
      </w:pPr>
      <w:r>
        <w:rPr>
          <w:rFonts w:ascii="楷体_GB2312" w:eastAsia="楷体_GB2312" w:cs="仿宋_GB2312" w:hint="eastAsia"/>
          <w:kern w:val="0"/>
          <w:sz w:val="32"/>
          <w:szCs w:val="32"/>
        </w:rPr>
        <w:t>（一）机关运行经费支出情况说明。</w:t>
      </w:r>
    </w:p>
    <w:p w:rsidR="00857ACB" w:rsidRDefault="00276262">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本单位</w:t>
      </w:r>
      <w:r>
        <w:rPr>
          <w:rFonts w:ascii="仿宋_GB2312" w:eastAsia="仿宋_GB2312" w:cs="仿宋_GB2312" w:hint="eastAsia"/>
          <w:kern w:val="0"/>
          <w:sz w:val="32"/>
          <w:szCs w:val="32"/>
        </w:rPr>
        <w:t>2021</w:t>
      </w:r>
      <w:r>
        <w:rPr>
          <w:rFonts w:ascii="仿宋_GB2312" w:eastAsia="仿宋_GB2312" w:cs="仿宋_GB2312" w:hint="eastAsia"/>
          <w:kern w:val="0"/>
          <w:sz w:val="32"/>
          <w:szCs w:val="32"/>
        </w:rPr>
        <w:t>年度机关运行经费支出</w:t>
      </w:r>
      <w:r>
        <w:rPr>
          <w:rFonts w:ascii="仿宋_GB2312" w:eastAsia="仿宋_GB2312" w:cs="仿宋_GB2312" w:hint="eastAsia"/>
          <w:kern w:val="0"/>
          <w:sz w:val="32"/>
          <w:szCs w:val="32"/>
        </w:rPr>
        <w:t>0</w:t>
      </w:r>
      <w:r>
        <w:rPr>
          <w:rFonts w:ascii="仿宋_GB2312" w:eastAsia="仿宋_GB2312" w:cs="仿宋_GB2312" w:hint="eastAsia"/>
          <w:kern w:val="0"/>
          <w:sz w:val="32"/>
          <w:szCs w:val="32"/>
        </w:rPr>
        <w:t>万元。</w:t>
      </w:r>
    </w:p>
    <w:p w:rsidR="00857ACB" w:rsidRDefault="00276262">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本单位</w:t>
      </w:r>
      <w:r>
        <w:rPr>
          <w:rFonts w:ascii="仿宋_GB2312" w:eastAsia="仿宋_GB2312" w:cs="仿宋_GB2312" w:hint="eastAsia"/>
          <w:kern w:val="0"/>
          <w:sz w:val="32"/>
          <w:szCs w:val="32"/>
        </w:rPr>
        <w:t>2021</w:t>
      </w:r>
      <w:r>
        <w:rPr>
          <w:rFonts w:ascii="仿宋_GB2312" w:eastAsia="仿宋_GB2312" w:cs="仿宋_GB2312" w:hint="eastAsia"/>
          <w:kern w:val="0"/>
          <w:sz w:val="32"/>
          <w:szCs w:val="32"/>
        </w:rPr>
        <w:t>年度没有机关运行经费支出。</w:t>
      </w:r>
    </w:p>
    <w:p w:rsidR="00857ACB" w:rsidRDefault="00276262">
      <w:pPr>
        <w:autoSpaceDE w:val="0"/>
        <w:autoSpaceDN w:val="0"/>
        <w:adjustRightInd w:val="0"/>
        <w:spacing w:line="560" w:lineRule="exact"/>
        <w:ind w:firstLineChars="200" w:firstLine="640"/>
        <w:jc w:val="left"/>
        <w:rPr>
          <w:rFonts w:ascii="楷体_GB2312" w:eastAsia="楷体_GB2312" w:cs="仿宋_GB2312"/>
          <w:kern w:val="0"/>
          <w:sz w:val="32"/>
          <w:szCs w:val="32"/>
        </w:rPr>
      </w:pPr>
      <w:r>
        <w:rPr>
          <w:rFonts w:ascii="楷体_GB2312" w:eastAsia="楷体_GB2312" w:cs="仿宋_GB2312" w:hint="eastAsia"/>
          <w:kern w:val="0"/>
          <w:sz w:val="32"/>
          <w:szCs w:val="32"/>
        </w:rPr>
        <w:t>（二）政府采购支出情况说明。</w:t>
      </w:r>
    </w:p>
    <w:p w:rsidR="00857ACB" w:rsidRDefault="00276262">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本单位</w:t>
      </w:r>
      <w:r>
        <w:rPr>
          <w:rFonts w:ascii="仿宋_GB2312" w:eastAsia="仿宋_GB2312" w:cs="仿宋_GB2312" w:hint="eastAsia"/>
          <w:kern w:val="0"/>
          <w:sz w:val="32"/>
          <w:szCs w:val="32"/>
        </w:rPr>
        <w:t>2021</w:t>
      </w:r>
      <w:r>
        <w:rPr>
          <w:rFonts w:ascii="仿宋_GB2312" w:eastAsia="仿宋_GB2312" w:cs="仿宋_GB2312" w:hint="eastAsia"/>
          <w:kern w:val="0"/>
          <w:sz w:val="32"/>
          <w:szCs w:val="32"/>
        </w:rPr>
        <w:t>年度政府采购支出总额</w:t>
      </w:r>
      <w:r>
        <w:rPr>
          <w:rFonts w:ascii="仿宋_GB2312" w:eastAsia="仿宋_GB2312" w:cs="仿宋_GB2312" w:hint="eastAsia"/>
          <w:kern w:val="0"/>
          <w:sz w:val="32"/>
          <w:szCs w:val="32"/>
        </w:rPr>
        <w:t>26.31</w:t>
      </w:r>
      <w:r>
        <w:rPr>
          <w:rFonts w:ascii="仿宋_GB2312" w:eastAsia="仿宋_GB2312" w:cs="仿宋_GB2312" w:hint="eastAsia"/>
          <w:kern w:val="0"/>
          <w:sz w:val="32"/>
          <w:szCs w:val="32"/>
        </w:rPr>
        <w:t>万元，其中：政府采购货物支出</w:t>
      </w:r>
      <w:r>
        <w:rPr>
          <w:rFonts w:ascii="仿宋_GB2312" w:eastAsia="仿宋_GB2312" w:cs="仿宋_GB2312" w:hint="eastAsia"/>
          <w:kern w:val="0"/>
          <w:sz w:val="32"/>
          <w:szCs w:val="32"/>
        </w:rPr>
        <w:t>24.38</w:t>
      </w:r>
      <w:r>
        <w:rPr>
          <w:rFonts w:ascii="仿宋_GB2312" w:eastAsia="仿宋_GB2312" w:cs="仿宋_GB2312" w:hint="eastAsia"/>
          <w:kern w:val="0"/>
          <w:sz w:val="32"/>
          <w:szCs w:val="32"/>
        </w:rPr>
        <w:t>万元、政府采购工程支出</w:t>
      </w:r>
      <w:r>
        <w:rPr>
          <w:rFonts w:ascii="仿宋_GB2312" w:eastAsia="仿宋_GB2312" w:cs="仿宋_GB2312" w:hint="eastAsia"/>
          <w:kern w:val="0"/>
          <w:sz w:val="32"/>
          <w:szCs w:val="32"/>
        </w:rPr>
        <w:t>0</w:t>
      </w:r>
      <w:r>
        <w:rPr>
          <w:rFonts w:ascii="仿宋_GB2312" w:eastAsia="仿宋_GB2312" w:cs="仿宋_GB2312" w:hint="eastAsia"/>
          <w:kern w:val="0"/>
          <w:sz w:val="32"/>
          <w:szCs w:val="32"/>
        </w:rPr>
        <w:t>万元、政府采购服务支出</w:t>
      </w:r>
      <w:r>
        <w:rPr>
          <w:rFonts w:ascii="仿宋_GB2312" w:eastAsia="仿宋_GB2312" w:cs="仿宋_GB2312" w:hint="eastAsia"/>
          <w:kern w:val="0"/>
          <w:sz w:val="32"/>
          <w:szCs w:val="32"/>
        </w:rPr>
        <w:t>1.93</w:t>
      </w:r>
      <w:r>
        <w:rPr>
          <w:rFonts w:ascii="仿宋_GB2312" w:eastAsia="仿宋_GB2312" w:cs="仿宋_GB2312" w:hint="eastAsia"/>
          <w:kern w:val="0"/>
          <w:sz w:val="32"/>
          <w:szCs w:val="32"/>
        </w:rPr>
        <w:t>万元。授予中小企业合同金额</w:t>
      </w:r>
      <w:r>
        <w:rPr>
          <w:rFonts w:ascii="仿宋_GB2312" w:eastAsia="仿宋_GB2312" w:cs="仿宋_GB2312" w:hint="eastAsia"/>
          <w:kern w:val="0"/>
          <w:sz w:val="32"/>
          <w:szCs w:val="32"/>
        </w:rPr>
        <w:t>26.31</w:t>
      </w:r>
      <w:r>
        <w:rPr>
          <w:rFonts w:ascii="仿宋_GB2312" w:eastAsia="仿宋_GB2312" w:cs="仿宋_GB2312" w:hint="eastAsia"/>
          <w:kern w:val="0"/>
          <w:sz w:val="32"/>
          <w:szCs w:val="32"/>
        </w:rPr>
        <w:t>万元，占政府采购支出总额的</w:t>
      </w:r>
      <w:r>
        <w:rPr>
          <w:rFonts w:ascii="仿宋_GB2312" w:eastAsia="仿宋_GB2312" w:cs="仿宋_GB2312" w:hint="eastAsia"/>
          <w:kern w:val="0"/>
          <w:sz w:val="32"/>
          <w:szCs w:val="32"/>
        </w:rPr>
        <w:t>100%</w:t>
      </w:r>
      <w:r>
        <w:rPr>
          <w:rFonts w:ascii="仿宋_GB2312" w:eastAsia="仿宋_GB2312" w:cs="仿宋_GB2312" w:hint="eastAsia"/>
          <w:kern w:val="0"/>
          <w:sz w:val="32"/>
          <w:szCs w:val="32"/>
        </w:rPr>
        <w:t>，其中：授予小微企业合同金额</w:t>
      </w:r>
      <w:r>
        <w:rPr>
          <w:rFonts w:ascii="仿宋_GB2312" w:eastAsia="仿宋_GB2312" w:cs="仿宋_GB2312" w:hint="eastAsia"/>
          <w:kern w:val="0"/>
          <w:sz w:val="32"/>
          <w:szCs w:val="32"/>
        </w:rPr>
        <w:t>0</w:t>
      </w:r>
      <w:r>
        <w:rPr>
          <w:rFonts w:ascii="仿宋_GB2312" w:eastAsia="仿宋_GB2312" w:cs="仿宋_GB2312" w:hint="eastAsia"/>
          <w:kern w:val="0"/>
          <w:sz w:val="32"/>
          <w:szCs w:val="32"/>
        </w:rPr>
        <w:t>万元，占政府采购支出总额的</w:t>
      </w:r>
      <w:r>
        <w:rPr>
          <w:rFonts w:ascii="仿宋_GB2312" w:eastAsia="仿宋_GB2312" w:cs="仿宋_GB2312" w:hint="eastAsia"/>
          <w:kern w:val="0"/>
          <w:sz w:val="32"/>
          <w:szCs w:val="32"/>
        </w:rPr>
        <w:t>0%</w:t>
      </w:r>
      <w:r>
        <w:rPr>
          <w:rFonts w:ascii="仿宋_GB2312" w:eastAsia="仿宋_GB2312" w:cs="仿宋_GB2312" w:hint="eastAsia"/>
          <w:kern w:val="0"/>
          <w:sz w:val="32"/>
          <w:szCs w:val="32"/>
        </w:rPr>
        <w:t>。</w:t>
      </w:r>
    </w:p>
    <w:p w:rsidR="00857ACB" w:rsidRDefault="00276262">
      <w:pPr>
        <w:autoSpaceDE w:val="0"/>
        <w:autoSpaceDN w:val="0"/>
        <w:adjustRightInd w:val="0"/>
        <w:spacing w:line="560" w:lineRule="exact"/>
        <w:ind w:firstLineChars="200" w:firstLine="640"/>
        <w:jc w:val="left"/>
        <w:rPr>
          <w:rFonts w:ascii="楷体_GB2312" w:eastAsia="楷体_GB2312" w:cs="仿宋_GB2312"/>
          <w:kern w:val="0"/>
          <w:sz w:val="32"/>
          <w:szCs w:val="32"/>
        </w:rPr>
      </w:pPr>
      <w:r>
        <w:rPr>
          <w:rFonts w:ascii="楷体_GB2312" w:eastAsia="楷体_GB2312" w:cs="仿宋_GB2312" w:hint="eastAsia"/>
          <w:kern w:val="0"/>
          <w:sz w:val="32"/>
          <w:szCs w:val="32"/>
        </w:rPr>
        <w:lastRenderedPageBreak/>
        <w:t>（三）国有资产占用情况说明。</w:t>
      </w:r>
    </w:p>
    <w:p w:rsidR="00857ACB" w:rsidRDefault="00276262">
      <w:pPr>
        <w:autoSpaceDE w:val="0"/>
        <w:autoSpaceDN w:val="0"/>
        <w:adjustRightInd w:val="0"/>
        <w:spacing w:line="580" w:lineRule="exact"/>
        <w:ind w:firstLineChars="196" w:firstLine="627"/>
        <w:jc w:val="left"/>
        <w:rPr>
          <w:rFonts w:ascii="仿宋_GB2312" w:eastAsia="仿宋_GB2312" w:cs="仿宋_GB2312"/>
          <w:color w:val="000000" w:themeColor="text1"/>
          <w:kern w:val="0"/>
          <w:sz w:val="32"/>
          <w:szCs w:val="32"/>
        </w:rPr>
      </w:pPr>
      <w:r>
        <w:rPr>
          <w:rFonts w:ascii="仿宋_GB2312" w:eastAsia="仿宋_GB2312" w:cs="仿宋_GB2312" w:hint="eastAsia"/>
          <w:color w:val="000000" w:themeColor="text1"/>
          <w:kern w:val="0"/>
          <w:sz w:val="32"/>
          <w:szCs w:val="32"/>
        </w:rPr>
        <w:t>截至</w:t>
      </w:r>
      <w:r>
        <w:rPr>
          <w:rFonts w:ascii="仿宋_GB2312" w:eastAsia="仿宋_GB2312" w:cs="仿宋_GB2312" w:hint="eastAsia"/>
          <w:color w:val="000000" w:themeColor="text1"/>
          <w:kern w:val="0"/>
          <w:sz w:val="32"/>
          <w:szCs w:val="32"/>
        </w:rPr>
        <w:t>2021</w:t>
      </w:r>
      <w:r>
        <w:rPr>
          <w:rFonts w:ascii="仿宋_GB2312" w:eastAsia="仿宋_GB2312" w:cs="仿宋_GB2312" w:hint="eastAsia"/>
          <w:color w:val="000000" w:themeColor="text1"/>
          <w:kern w:val="0"/>
          <w:sz w:val="32"/>
          <w:szCs w:val="32"/>
        </w:rPr>
        <w:t>年</w:t>
      </w:r>
      <w:r>
        <w:rPr>
          <w:rFonts w:ascii="仿宋_GB2312" w:eastAsia="仿宋_GB2312" w:cs="仿宋_GB2312" w:hint="eastAsia"/>
          <w:color w:val="000000" w:themeColor="text1"/>
          <w:kern w:val="0"/>
          <w:sz w:val="32"/>
          <w:szCs w:val="32"/>
        </w:rPr>
        <w:t>12</w:t>
      </w:r>
      <w:r>
        <w:rPr>
          <w:rFonts w:ascii="仿宋_GB2312" w:eastAsia="仿宋_GB2312" w:cs="仿宋_GB2312" w:hint="eastAsia"/>
          <w:color w:val="000000" w:themeColor="text1"/>
          <w:kern w:val="0"/>
          <w:sz w:val="32"/>
          <w:szCs w:val="32"/>
        </w:rPr>
        <w:t>月</w:t>
      </w:r>
      <w:r>
        <w:rPr>
          <w:rFonts w:ascii="仿宋_GB2312" w:eastAsia="仿宋_GB2312" w:cs="仿宋_GB2312" w:hint="eastAsia"/>
          <w:color w:val="000000" w:themeColor="text1"/>
          <w:kern w:val="0"/>
          <w:sz w:val="32"/>
          <w:szCs w:val="32"/>
        </w:rPr>
        <w:t>31</w:t>
      </w:r>
      <w:r>
        <w:rPr>
          <w:rFonts w:ascii="仿宋_GB2312" w:eastAsia="仿宋_GB2312" w:cs="仿宋_GB2312" w:hint="eastAsia"/>
          <w:color w:val="000000" w:themeColor="text1"/>
          <w:kern w:val="0"/>
          <w:sz w:val="32"/>
          <w:szCs w:val="32"/>
        </w:rPr>
        <w:t>日，本单位共有车辆</w:t>
      </w:r>
      <w:r>
        <w:rPr>
          <w:rFonts w:ascii="仿宋_GB2312" w:eastAsia="仿宋_GB2312" w:cs="仿宋_GB2312" w:hint="eastAsia"/>
          <w:color w:val="000000" w:themeColor="text1"/>
          <w:kern w:val="0"/>
          <w:sz w:val="32"/>
          <w:szCs w:val="32"/>
        </w:rPr>
        <w:t>2</w:t>
      </w:r>
      <w:r>
        <w:rPr>
          <w:rFonts w:ascii="仿宋_GB2312" w:eastAsia="仿宋_GB2312" w:cs="仿宋_GB2312" w:hint="eastAsia"/>
          <w:color w:val="000000" w:themeColor="text1"/>
          <w:kern w:val="0"/>
          <w:sz w:val="32"/>
          <w:szCs w:val="32"/>
        </w:rPr>
        <w:t>辆，其中：公务用车</w:t>
      </w:r>
      <w:r>
        <w:rPr>
          <w:rFonts w:ascii="仿宋_GB2312" w:eastAsia="仿宋_GB2312" w:cs="仿宋_GB2312" w:hint="eastAsia"/>
          <w:color w:val="000000" w:themeColor="text1"/>
          <w:kern w:val="0"/>
          <w:sz w:val="32"/>
          <w:szCs w:val="32"/>
        </w:rPr>
        <w:t>0</w:t>
      </w:r>
      <w:r>
        <w:rPr>
          <w:rFonts w:ascii="仿宋_GB2312" w:eastAsia="仿宋_GB2312" w:cs="仿宋_GB2312" w:hint="eastAsia"/>
          <w:color w:val="000000" w:themeColor="text1"/>
          <w:kern w:val="0"/>
          <w:sz w:val="32"/>
          <w:szCs w:val="32"/>
        </w:rPr>
        <w:t>辆；执法执勤用车</w:t>
      </w:r>
      <w:r>
        <w:rPr>
          <w:rFonts w:ascii="仿宋_GB2312" w:eastAsia="仿宋_GB2312" w:cs="仿宋_GB2312" w:hint="eastAsia"/>
          <w:color w:val="000000" w:themeColor="text1"/>
          <w:kern w:val="0"/>
          <w:sz w:val="32"/>
          <w:szCs w:val="32"/>
        </w:rPr>
        <w:t>0</w:t>
      </w:r>
      <w:r>
        <w:rPr>
          <w:rFonts w:ascii="仿宋_GB2312" w:eastAsia="仿宋_GB2312" w:cs="仿宋_GB2312" w:hint="eastAsia"/>
          <w:color w:val="000000" w:themeColor="text1"/>
          <w:kern w:val="0"/>
          <w:sz w:val="32"/>
          <w:szCs w:val="32"/>
        </w:rPr>
        <w:t>辆；专业技术用车</w:t>
      </w:r>
      <w:r>
        <w:rPr>
          <w:rFonts w:ascii="仿宋_GB2312" w:eastAsia="仿宋_GB2312" w:cs="仿宋_GB2312" w:hint="eastAsia"/>
          <w:color w:val="000000" w:themeColor="text1"/>
          <w:kern w:val="0"/>
          <w:sz w:val="32"/>
          <w:szCs w:val="32"/>
        </w:rPr>
        <w:t>0</w:t>
      </w:r>
      <w:r>
        <w:rPr>
          <w:rFonts w:ascii="仿宋_GB2312" w:eastAsia="仿宋_GB2312" w:cs="仿宋_GB2312" w:hint="eastAsia"/>
          <w:color w:val="000000" w:themeColor="text1"/>
          <w:kern w:val="0"/>
          <w:sz w:val="32"/>
          <w:szCs w:val="32"/>
        </w:rPr>
        <w:t>辆；其他用车</w:t>
      </w:r>
      <w:r>
        <w:rPr>
          <w:rFonts w:ascii="仿宋_GB2312" w:eastAsia="仿宋_GB2312" w:cs="仿宋_GB2312" w:hint="eastAsia"/>
          <w:color w:val="000000" w:themeColor="text1"/>
          <w:kern w:val="0"/>
          <w:sz w:val="32"/>
          <w:szCs w:val="32"/>
        </w:rPr>
        <w:t>2</w:t>
      </w:r>
      <w:r>
        <w:rPr>
          <w:rFonts w:ascii="仿宋_GB2312" w:eastAsia="仿宋_GB2312" w:cs="仿宋_GB2312" w:hint="eastAsia"/>
          <w:color w:val="000000" w:themeColor="text1"/>
          <w:kern w:val="0"/>
          <w:sz w:val="32"/>
          <w:szCs w:val="32"/>
        </w:rPr>
        <w:t>辆，其他用车主要是用于为完成院内儿童养育、治疗、教育、康复、安置等业务所需用车；单价</w:t>
      </w:r>
      <w:r>
        <w:rPr>
          <w:rFonts w:ascii="仿宋_GB2312" w:eastAsia="仿宋_GB2312" w:cs="仿宋_GB2312" w:hint="eastAsia"/>
          <w:color w:val="000000" w:themeColor="text1"/>
          <w:kern w:val="0"/>
          <w:sz w:val="32"/>
          <w:szCs w:val="32"/>
        </w:rPr>
        <w:t>50</w:t>
      </w:r>
      <w:r>
        <w:rPr>
          <w:rFonts w:ascii="仿宋_GB2312" w:eastAsia="仿宋_GB2312" w:cs="仿宋_GB2312" w:hint="eastAsia"/>
          <w:color w:val="000000" w:themeColor="text1"/>
          <w:kern w:val="0"/>
          <w:sz w:val="32"/>
          <w:szCs w:val="32"/>
        </w:rPr>
        <w:t>万元以上通</w:t>
      </w:r>
      <w:r>
        <w:rPr>
          <w:rFonts w:ascii="仿宋_GB2312" w:eastAsia="仿宋_GB2312" w:cs="仿宋_GB2312" w:hint="eastAsia"/>
          <w:color w:val="000000" w:themeColor="text1"/>
          <w:kern w:val="0"/>
          <w:sz w:val="32"/>
          <w:szCs w:val="32"/>
        </w:rPr>
        <w:t>用设备</w:t>
      </w:r>
      <w:r>
        <w:rPr>
          <w:rFonts w:ascii="仿宋_GB2312" w:eastAsia="仿宋_GB2312" w:cs="仿宋_GB2312" w:hint="eastAsia"/>
          <w:color w:val="000000" w:themeColor="text1"/>
          <w:kern w:val="0"/>
          <w:sz w:val="32"/>
          <w:szCs w:val="32"/>
        </w:rPr>
        <w:t>0</w:t>
      </w:r>
      <w:r>
        <w:rPr>
          <w:rFonts w:ascii="仿宋_GB2312" w:eastAsia="仿宋_GB2312" w:cs="仿宋_GB2312" w:hint="eastAsia"/>
          <w:color w:val="000000" w:themeColor="text1"/>
          <w:kern w:val="0"/>
          <w:sz w:val="32"/>
          <w:szCs w:val="32"/>
        </w:rPr>
        <w:t>台（套），单价</w:t>
      </w:r>
      <w:r>
        <w:rPr>
          <w:rFonts w:ascii="仿宋_GB2312" w:eastAsia="仿宋_GB2312" w:cs="仿宋_GB2312" w:hint="eastAsia"/>
          <w:color w:val="000000" w:themeColor="text1"/>
          <w:kern w:val="0"/>
          <w:sz w:val="32"/>
          <w:szCs w:val="32"/>
        </w:rPr>
        <w:t>100</w:t>
      </w:r>
      <w:r>
        <w:rPr>
          <w:rFonts w:ascii="仿宋_GB2312" w:eastAsia="仿宋_GB2312" w:cs="仿宋_GB2312" w:hint="eastAsia"/>
          <w:color w:val="000000" w:themeColor="text1"/>
          <w:kern w:val="0"/>
          <w:sz w:val="32"/>
          <w:szCs w:val="32"/>
        </w:rPr>
        <w:t>万元以上专用设备</w:t>
      </w:r>
      <w:r>
        <w:rPr>
          <w:rFonts w:ascii="仿宋_GB2312" w:eastAsia="仿宋_GB2312" w:cs="仿宋_GB2312" w:hint="eastAsia"/>
          <w:color w:val="000000" w:themeColor="text1"/>
          <w:kern w:val="0"/>
          <w:sz w:val="32"/>
          <w:szCs w:val="32"/>
        </w:rPr>
        <w:t>0</w:t>
      </w:r>
      <w:r>
        <w:rPr>
          <w:rFonts w:ascii="仿宋_GB2312" w:eastAsia="仿宋_GB2312" w:cs="仿宋_GB2312" w:hint="eastAsia"/>
          <w:color w:val="000000" w:themeColor="text1"/>
          <w:kern w:val="0"/>
          <w:sz w:val="32"/>
          <w:szCs w:val="32"/>
        </w:rPr>
        <w:t>台（套）。</w:t>
      </w:r>
    </w:p>
    <w:p w:rsidR="00857ACB" w:rsidRDefault="00276262">
      <w:pPr>
        <w:autoSpaceDE w:val="0"/>
        <w:autoSpaceDN w:val="0"/>
        <w:adjustRightInd w:val="0"/>
        <w:spacing w:line="560" w:lineRule="exact"/>
        <w:ind w:firstLineChars="200" w:firstLine="640"/>
        <w:jc w:val="left"/>
        <w:rPr>
          <w:rFonts w:ascii="楷体_GB2312" w:eastAsia="楷体_GB2312" w:cs="仿宋_GB2312"/>
          <w:kern w:val="0"/>
          <w:sz w:val="32"/>
          <w:szCs w:val="32"/>
        </w:rPr>
      </w:pPr>
      <w:r>
        <w:rPr>
          <w:rFonts w:ascii="楷体_GB2312" w:eastAsia="楷体_GB2312" w:cs="仿宋_GB2312" w:hint="eastAsia"/>
          <w:kern w:val="0"/>
          <w:sz w:val="32"/>
          <w:szCs w:val="32"/>
        </w:rPr>
        <w:t>（四）预算绩效管理工作开展情况。</w:t>
      </w:r>
    </w:p>
    <w:p w:rsidR="00857ACB" w:rsidRDefault="00276262">
      <w:pPr>
        <w:autoSpaceDE w:val="0"/>
        <w:autoSpaceDN w:val="0"/>
        <w:adjustRightInd w:val="0"/>
        <w:spacing w:line="560" w:lineRule="exact"/>
        <w:ind w:firstLineChars="200" w:firstLine="640"/>
        <w:jc w:val="left"/>
        <w:rPr>
          <w:rFonts w:ascii="仿宋_GB2312" w:eastAsia="仿宋_GB2312" w:cs="仿宋_GB2312"/>
          <w:color w:val="000000" w:themeColor="text1"/>
          <w:kern w:val="0"/>
          <w:sz w:val="32"/>
          <w:szCs w:val="32"/>
        </w:rPr>
      </w:pPr>
      <w:r>
        <w:rPr>
          <w:rFonts w:ascii="仿宋_GB2312" w:eastAsia="仿宋_GB2312" w:cs="仿宋_GB2312" w:hint="eastAsia"/>
          <w:color w:val="000000" w:themeColor="text1"/>
          <w:kern w:val="0"/>
          <w:sz w:val="32"/>
          <w:szCs w:val="32"/>
        </w:rPr>
        <w:t>1.</w:t>
      </w:r>
      <w:r>
        <w:rPr>
          <w:rFonts w:ascii="仿宋_GB2312" w:eastAsia="仿宋_GB2312" w:cs="仿宋_GB2312" w:hint="eastAsia"/>
          <w:color w:val="000000" w:themeColor="text1"/>
          <w:kern w:val="0"/>
          <w:sz w:val="32"/>
          <w:szCs w:val="32"/>
        </w:rPr>
        <w:t>绩效管理工作开展情况。</w:t>
      </w:r>
    </w:p>
    <w:p w:rsidR="00857ACB" w:rsidRDefault="00276262">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color w:val="000000" w:themeColor="text1"/>
          <w:kern w:val="0"/>
          <w:sz w:val="32"/>
          <w:szCs w:val="32"/>
        </w:rPr>
        <w:t>根据财政预算管理要求，我单位组织对</w:t>
      </w:r>
      <w:r>
        <w:rPr>
          <w:rFonts w:ascii="仿宋_GB2312" w:eastAsia="仿宋_GB2312" w:cs="仿宋_GB2312" w:hint="eastAsia"/>
          <w:color w:val="000000" w:themeColor="text1"/>
          <w:kern w:val="0"/>
          <w:sz w:val="32"/>
          <w:szCs w:val="32"/>
        </w:rPr>
        <w:t>2021</w:t>
      </w:r>
      <w:r>
        <w:rPr>
          <w:rFonts w:ascii="仿宋_GB2312" w:eastAsia="仿宋_GB2312" w:cs="仿宋_GB2312" w:hint="eastAsia"/>
          <w:color w:val="000000" w:themeColor="text1"/>
          <w:kern w:val="0"/>
          <w:sz w:val="32"/>
          <w:szCs w:val="32"/>
        </w:rPr>
        <w:t>年度一般公共预算开展了整体支出及项目支出绩效自评工作。共涉及资金</w:t>
      </w:r>
      <w:r>
        <w:rPr>
          <w:rFonts w:ascii="仿宋_GB2312" w:eastAsia="仿宋_GB2312" w:cs="仿宋_GB2312" w:hint="eastAsia"/>
          <w:color w:val="000000" w:themeColor="text1"/>
          <w:kern w:val="0"/>
          <w:sz w:val="32"/>
          <w:szCs w:val="32"/>
        </w:rPr>
        <w:t>2122.62</w:t>
      </w:r>
      <w:r>
        <w:rPr>
          <w:rFonts w:ascii="仿宋_GB2312" w:eastAsia="仿宋_GB2312" w:cs="仿宋_GB2312" w:hint="eastAsia"/>
          <w:color w:val="000000" w:themeColor="text1"/>
          <w:kern w:val="0"/>
          <w:sz w:val="32"/>
          <w:szCs w:val="32"/>
        </w:rPr>
        <w:t>万元。组织对</w:t>
      </w:r>
      <w:r>
        <w:rPr>
          <w:rFonts w:ascii="仿宋_GB2312" w:eastAsia="仿宋_GB2312" w:cs="仿宋_GB2312" w:hint="eastAsia"/>
          <w:color w:val="000000" w:themeColor="text1"/>
          <w:kern w:val="0"/>
          <w:sz w:val="32"/>
          <w:szCs w:val="32"/>
        </w:rPr>
        <w:t>2021</w:t>
      </w:r>
      <w:r>
        <w:rPr>
          <w:rFonts w:ascii="仿宋_GB2312" w:eastAsia="仿宋_GB2312" w:cs="仿宋_GB2312" w:hint="eastAsia"/>
          <w:color w:val="000000" w:themeColor="text1"/>
          <w:kern w:val="0"/>
          <w:sz w:val="32"/>
          <w:szCs w:val="32"/>
        </w:rPr>
        <w:t>年度“孤儿助学金”、“儿童福利机构消防设</w:t>
      </w:r>
      <w:r>
        <w:rPr>
          <w:rFonts w:ascii="仿宋_GB2312" w:eastAsia="仿宋_GB2312" w:cs="仿宋_GB2312" w:hint="eastAsia"/>
          <w:kern w:val="0"/>
          <w:sz w:val="32"/>
          <w:szCs w:val="32"/>
        </w:rPr>
        <w:t>施维修改造”“儿童福利体系建设”等</w:t>
      </w:r>
      <w:r>
        <w:rPr>
          <w:rFonts w:ascii="仿宋_GB2312" w:eastAsia="仿宋_GB2312" w:cs="仿宋_GB2312" w:hint="eastAsia"/>
          <w:kern w:val="0"/>
          <w:sz w:val="32"/>
          <w:szCs w:val="32"/>
        </w:rPr>
        <w:t>3</w:t>
      </w:r>
      <w:r>
        <w:rPr>
          <w:rFonts w:ascii="仿宋_GB2312" w:eastAsia="仿宋_GB2312" w:cs="仿宋_GB2312" w:hint="eastAsia"/>
          <w:kern w:val="0"/>
          <w:sz w:val="32"/>
          <w:szCs w:val="32"/>
        </w:rPr>
        <w:t>个政府性基金预算项目支出开展绩效自评，共涉及资金</w:t>
      </w:r>
      <w:r>
        <w:rPr>
          <w:rFonts w:ascii="仿宋_GB2312" w:eastAsia="仿宋_GB2312" w:cs="仿宋_GB2312" w:hint="eastAsia"/>
          <w:kern w:val="0"/>
          <w:sz w:val="32"/>
          <w:szCs w:val="32"/>
        </w:rPr>
        <w:t>36.49</w:t>
      </w:r>
      <w:r>
        <w:rPr>
          <w:rFonts w:ascii="仿宋_GB2312" w:eastAsia="仿宋_GB2312" w:cs="仿宋_GB2312" w:hint="eastAsia"/>
          <w:kern w:val="0"/>
          <w:sz w:val="32"/>
          <w:szCs w:val="32"/>
        </w:rPr>
        <w:t>万元，占政府性基金预算项目支出总额的</w:t>
      </w:r>
      <w:r>
        <w:rPr>
          <w:rFonts w:ascii="仿宋_GB2312" w:eastAsia="仿宋_GB2312" w:cs="仿宋_GB2312" w:hint="eastAsia"/>
          <w:kern w:val="0"/>
          <w:sz w:val="32"/>
          <w:szCs w:val="32"/>
        </w:rPr>
        <w:t>100%</w:t>
      </w:r>
      <w:r>
        <w:rPr>
          <w:rFonts w:ascii="仿宋_GB2312" w:eastAsia="仿宋_GB2312" w:cs="仿宋_GB2312" w:hint="eastAsia"/>
          <w:kern w:val="0"/>
          <w:sz w:val="32"/>
          <w:szCs w:val="32"/>
        </w:rPr>
        <w:t>。</w:t>
      </w:r>
    </w:p>
    <w:p w:rsidR="00857ACB" w:rsidRDefault="00276262">
      <w:pPr>
        <w:spacing w:line="560" w:lineRule="exact"/>
        <w:ind w:firstLineChars="200" w:firstLine="640"/>
        <w:rPr>
          <w:rFonts w:ascii="仿宋_GB2312" w:eastAsia="仿宋_GB2312" w:cs="仿宋_GB2312"/>
          <w:color w:val="000000" w:themeColor="text1"/>
          <w:kern w:val="0"/>
          <w:sz w:val="32"/>
          <w:szCs w:val="32"/>
        </w:rPr>
      </w:pPr>
      <w:r>
        <w:rPr>
          <w:rFonts w:ascii="仿宋_GB2312" w:eastAsia="仿宋_GB2312" w:cs="仿宋_GB2312" w:hint="eastAsia"/>
          <w:color w:val="000000" w:themeColor="text1"/>
          <w:kern w:val="0"/>
          <w:sz w:val="32"/>
          <w:szCs w:val="32"/>
        </w:rPr>
        <w:t>共组织对“孤残儿童生活费（含伙食、用品、教育、交通等）”“聘用人员经费</w:t>
      </w:r>
      <w:r>
        <w:rPr>
          <w:rFonts w:ascii="仿宋_GB2312" w:eastAsia="仿宋_GB2312" w:cs="仿宋_GB2312" w:hint="eastAsia"/>
          <w:color w:val="000000" w:themeColor="text1"/>
          <w:kern w:val="0"/>
          <w:sz w:val="32"/>
          <w:szCs w:val="32"/>
        </w:rPr>
        <w:t>”等</w:t>
      </w:r>
      <w:r>
        <w:rPr>
          <w:rFonts w:ascii="仿宋_GB2312" w:eastAsia="仿宋_GB2312" w:cs="仿宋_GB2312" w:hint="eastAsia"/>
          <w:color w:val="000000" w:themeColor="text1"/>
          <w:kern w:val="0"/>
          <w:sz w:val="32"/>
          <w:szCs w:val="32"/>
        </w:rPr>
        <w:t>2</w:t>
      </w:r>
      <w:r>
        <w:rPr>
          <w:rFonts w:ascii="仿宋_GB2312" w:eastAsia="仿宋_GB2312" w:cs="仿宋_GB2312" w:hint="eastAsia"/>
          <w:color w:val="000000" w:themeColor="text1"/>
          <w:kern w:val="0"/>
          <w:sz w:val="32"/>
          <w:szCs w:val="32"/>
        </w:rPr>
        <w:t>个项目进行了绩效评价，涉及一般公共预算支出</w:t>
      </w:r>
      <w:r>
        <w:rPr>
          <w:rFonts w:ascii="仿宋_GB2312" w:eastAsia="仿宋_GB2312" w:cs="仿宋_GB2312" w:hint="eastAsia"/>
          <w:color w:val="000000" w:themeColor="text1"/>
          <w:kern w:val="0"/>
          <w:sz w:val="32"/>
          <w:szCs w:val="32"/>
        </w:rPr>
        <w:t>608.63</w:t>
      </w:r>
      <w:r>
        <w:rPr>
          <w:rFonts w:ascii="仿宋_GB2312" w:eastAsia="仿宋_GB2312" w:cs="仿宋_GB2312" w:hint="eastAsia"/>
          <w:color w:val="000000" w:themeColor="text1"/>
          <w:kern w:val="0"/>
          <w:sz w:val="32"/>
          <w:szCs w:val="32"/>
        </w:rPr>
        <w:t>万元，政府性基金预算支出</w:t>
      </w:r>
      <w:r>
        <w:rPr>
          <w:rFonts w:ascii="仿宋_GB2312" w:eastAsia="仿宋_GB2312" w:cs="仿宋_GB2312" w:hint="eastAsia"/>
          <w:color w:val="000000" w:themeColor="text1"/>
          <w:kern w:val="0"/>
          <w:sz w:val="32"/>
          <w:szCs w:val="32"/>
        </w:rPr>
        <w:t>0</w:t>
      </w:r>
      <w:r>
        <w:rPr>
          <w:rFonts w:ascii="仿宋_GB2312" w:eastAsia="仿宋_GB2312" w:cs="仿宋_GB2312" w:hint="eastAsia"/>
          <w:color w:val="000000" w:themeColor="text1"/>
          <w:kern w:val="0"/>
          <w:sz w:val="32"/>
          <w:szCs w:val="32"/>
        </w:rPr>
        <w:t>万元。经自评，我院</w:t>
      </w:r>
      <w:r>
        <w:rPr>
          <w:rFonts w:ascii="仿宋_GB2312" w:eastAsia="仿宋_GB2312" w:cs="仿宋_GB2312" w:hint="eastAsia"/>
          <w:color w:val="000000" w:themeColor="text1"/>
          <w:kern w:val="0"/>
          <w:sz w:val="32"/>
          <w:szCs w:val="32"/>
        </w:rPr>
        <w:t>2021</w:t>
      </w:r>
      <w:r>
        <w:rPr>
          <w:rFonts w:ascii="仿宋_GB2312" w:eastAsia="仿宋_GB2312" w:cs="仿宋_GB2312" w:hint="eastAsia"/>
          <w:color w:val="000000" w:themeColor="text1"/>
          <w:kern w:val="0"/>
          <w:sz w:val="32"/>
          <w:szCs w:val="32"/>
        </w:rPr>
        <w:t>年度预算支出绩效自评总分为</w:t>
      </w:r>
      <w:r>
        <w:rPr>
          <w:rFonts w:ascii="仿宋_GB2312" w:eastAsia="仿宋_GB2312" w:cs="仿宋_GB2312" w:hint="eastAsia"/>
          <w:color w:val="000000" w:themeColor="text1"/>
          <w:kern w:val="0"/>
          <w:sz w:val="32"/>
          <w:szCs w:val="32"/>
        </w:rPr>
        <w:t>94</w:t>
      </w:r>
      <w:r>
        <w:rPr>
          <w:rFonts w:ascii="仿宋_GB2312" w:eastAsia="仿宋_GB2312" w:cs="仿宋_GB2312" w:hint="eastAsia"/>
          <w:color w:val="000000" w:themeColor="text1"/>
          <w:kern w:val="0"/>
          <w:sz w:val="32"/>
          <w:szCs w:val="32"/>
        </w:rPr>
        <w:t>分，我院整体支出绩效年度目标达成，各项产出指标及效益指标基本均达到指标值，个别指标受新冠肺炎疫情影响未能完成。基本做到了持续为孤残儿童及困境儿童提供优质的照顾、教育、康复服务，提高孤残儿童的学习、生活自理、沟通交流、社会参与等能力，促进社会福利事业的发展。</w:t>
      </w:r>
    </w:p>
    <w:p w:rsidR="00857ACB" w:rsidRDefault="00276262">
      <w:pPr>
        <w:autoSpaceDE w:val="0"/>
        <w:autoSpaceDN w:val="0"/>
        <w:adjustRightInd w:val="0"/>
        <w:spacing w:line="560" w:lineRule="exact"/>
        <w:ind w:firstLineChars="200" w:firstLine="640"/>
        <w:jc w:val="left"/>
        <w:rPr>
          <w:rFonts w:ascii="仿宋_GB2312" w:eastAsia="仿宋_GB2312" w:cs="仿宋_GB2312"/>
          <w:color w:val="000000" w:themeColor="text1"/>
          <w:kern w:val="0"/>
          <w:sz w:val="32"/>
          <w:szCs w:val="32"/>
        </w:rPr>
      </w:pPr>
      <w:r>
        <w:rPr>
          <w:rFonts w:ascii="仿宋_GB2312" w:eastAsia="仿宋_GB2312" w:cs="仿宋_GB2312" w:hint="eastAsia"/>
          <w:color w:val="000000" w:themeColor="text1"/>
          <w:kern w:val="0"/>
          <w:sz w:val="32"/>
          <w:szCs w:val="32"/>
        </w:rPr>
        <w:t>我院开展整体支出绩效评价，涉及一般公共预算支出</w:t>
      </w:r>
      <w:r>
        <w:rPr>
          <w:rFonts w:ascii="仿宋_GB2312" w:eastAsia="仿宋_GB2312" w:cs="仿宋_GB2312" w:hint="eastAsia"/>
          <w:color w:val="000000" w:themeColor="text1"/>
          <w:kern w:val="0"/>
          <w:sz w:val="32"/>
          <w:szCs w:val="32"/>
        </w:rPr>
        <w:lastRenderedPageBreak/>
        <w:t>2122.62</w:t>
      </w:r>
      <w:r>
        <w:rPr>
          <w:rFonts w:ascii="仿宋_GB2312" w:eastAsia="仿宋_GB2312" w:cs="仿宋_GB2312" w:hint="eastAsia"/>
          <w:color w:val="000000" w:themeColor="text1"/>
          <w:kern w:val="0"/>
          <w:sz w:val="32"/>
          <w:szCs w:val="32"/>
        </w:rPr>
        <w:t>万元，政府性基金预算支出</w:t>
      </w:r>
      <w:r>
        <w:rPr>
          <w:rFonts w:ascii="仿宋_GB2312" w:eastAsia="仿宋_GB2312" w:cs="仿宋_GB2312" w:hint="eastAsia"/>
          <w:color w:val="000000" w:themeColor="text1"/>
          <w:kern w:val="0"/>
          <w:sz w:val="32"/>
          <w:szCs w:val="32"/>
        </w:rPr>
        <w:t>36.49</w:t>
      </w:r>
      <w:r>
        <w:rPr>
          <w:rFonts w:ascii="仿宋_GB2312" w:eastAsia="仿宋_GB2312" w:cs="仿宋_GB2312" w:hint="eastAsia"/>
          <w:color w:val="000000" w:themeColor="text1"/>
          <w:kern w:val="0"/>
          <w:sz w:val="32"/>
          <w:szCs w:val="32"/>
        </w:rPr>
        <w:t>万元。经自评，我院</w:t>
      </w:r>
      <w:r>
        <w:rPr>
          <w:rFonts w:ascii="仿宋_GB2312" w:eastAsia="仿宋_GB2312" w:cs="仿宋_GB2312" w:hint="eastAsia"/>
          <w:color w:val="000000" w:themeColor="text1"/>
          <w:kern w:val="0"/>
          <w:sz w:val="32"/>
          <w:szCs w:val="32"/>
        </w:rPr>
        <w:t>2021</w:t>
      </w:r>
      <w:r>
        <w:rPr>
          <w:rFonts w:ascii="仿宋_GB2312" w:eastAsia="仿宋_GB2312" w:cs="仿宋_GB2312" w:hint="eastAsia"/>
          <w:color w:val="000000" w:themeColor="text1"/>
          <w:kern w:val="0"/>
          <w:sz w:val="32"/>
          <w:szCs w:val="32"/>
        </w:rPr>
        <w:t>年度预算支出绩效自评总分为</w:t>
      </w:r>
      <w:r>
        <w:rPr>
          <w:rFonts w:ascii="仿宋_GB2312" w:eastAsia="仿宋_GB2312" w:cs="仿宋_GB2312" w:hint="eastAsia"/>
          <w:color w:val="000000" w:themeColor="text1"/>
          <w:kern w:val="0"/>
          <w:sz w:val="32"/>
          <w:szCs w:val="32"/>
        </w:rPr>
        <w:t>94</w:t>
      </w:r>
      <w:r>
        <w:rPr>
          <w:rFonts w:ascii="仿宋_GB2312" w:eastAsia="仿宋_GB2312" w:cs="仿宋_GB2312" w:hint="eastAsia"/>
          <w:color w:val="000000" w:themeColor="text1"/>
          <w:kern w:val="0"/>
          <w:sz w:val="32"/>
          <w:szCs w:val="32"/>
        </w:rPr>
        <w:t>分，我院整体支出绩效年度目标达成，各项产出指标及效益指标基本均达到指标值，个别指标受新冠肺炎疫情影响未能完成。基本做到了持续为孤残儿童及困境儿童提供优质的照顾、教育、康复服务，提高孤残儿童的学习、生活自理、沟通交流、社会参与等能力，促进社会福利事业的发展。</w:t>
      </w:r>
    </w:p>
    <w:p w:rsidR="00857ACB" w:rsidRDefault="00276262">
      <w:pPr>
        <w:autoSpaceDE w:val="0"/>
        <w:autoSpaceDN w:val="0"/>
        <w:adjustRightInd w:val="0"/>
        <w:spacing w:line="560" w:lineRule="exact"/>
        <w:ind w:firstLineChars="200" w:firstLine="640"/>
        <w:jc w:val="left"/>
        <w:rPr>
          <w:rFonts w:ascii="仿宋_GB2312" w:eastAsia="仿宋_GB2312" w:cs="仿宋_GB2312"/>
          <w:color w:val="000000" w:themeColor="text1"/>
          <w:kern w:val="0"/>
          <w:sz w:val="32"/>
          <w:szCs w:val="32"/>
        </w:rPr>
      </w:pPr>
      <w:r>
        <w:rPr>
          <w:rFonts w:ascii="仿宋_GB2312" w:eastAsia="仿宋_GB2312" w:cs="仿宋_GB2312" w:hint="eastAsia"/>
          <w:color w:val="000000" w:themeColor="text1"/>
          <w:kern w:val="0"/>
          <w:sz w:val="32"/>
          <w:szCs w:val="32"/>
        </w:rPr>
        <w:t>2.</w:t>
      </w:r>
      <w:r>
        <w:rPr>
          <w:rFonts w:ascii="仿宋_GB2312" w:eastAsia="仿宋_GB2312" w:cs="仿宋_GB2312" w:hint="eastAsia"/>
          <w:color w:val="000000" w:themeColor="text1"/>
          <w:kern w:val="0"/>
          <w:sz w:val="32"/>
          <w:szCs w:val="32"/>
        </w:rPr>
        <w:t>单位决算项目绩效自评结果。</w:t>
      </w:r>
    </w:p>
    <w:p w:rsidR="00857ACB" w:rsidRDefault="00276262">
      <w:pPr>
        <w:spacing w:line="560" w:lineRule="exact"/>
        <w:ind w:firstLineChars="200" w:firstLine="640"/>
        <w:rPr>
          <w:rFonts w:ascii="仿宋_GB2312" w:eastAsia="仿宋_GB2312" w:cs="仿宋_GB2312"/>
          <w:color w:val="000000" w:themeColor="text1"/>
          <w:kern w:val="0"/>
          <w:sz w:val="32"/>
          <w:szCs w:val="32"/>
        </w:rPr>
      </w:pPr>
      <w:r>
        <w:rPr>
          <w:rFonts w:ascii="仿宋_GB2312" w:eastAsia="仿宋_GB2312" w:cs="仿宋_GB2312" w:hint="eastAsia"/>
          <w:color w:val="000000" w:themeColor="text1"/>
          <w:kern w:val="0"/>
          <w:sz w:val="32"/>
          <w:szCs w:val="32"/>
        </w:rPr>
        <w:t>我单位根据年初设定的绩效目标，对我单位项目支出孤残儿童生活费（含伙食、用品、教育、交通等）项目进行自评，自评得分为</w:t>
      </w:r>
      <w:r>
        <w:rPr>
          <w:rFonts w:ascii="仿宋_GB2312" w:eastAsia="仿宋_GB2312" w:cs="仿宋_GB2312" w:hint="eastAsia"/>
          <w:color w:val="000000" w:themeColor="text1"/>
          <w:kern w:val="0"/>
          <w:sz w:val="32"/>
          <w:szCs w:val="32"/>
        </w:rPr>
        <w:t>94</w:t>
      </w:r>
      <w:r>
        <w:rPr>
          <w:rFonts w:ascii="仿宋_GB2312" w:eastAsia="仿宋_GB2312" w:cs="仿宋_GB2312" w:hint="eastAsia"/>
          <w:color w:val="000000" w:themeColor="text1"/>
          <w:kern w:val="0"/>
          <w:sz w:val="32"/>
          <w:szCs w:val="32"/>
        </w:rPr>
        <w:t>分。</w:t>
      </w:r>
      <w:r>
        <w:rPr>
          <w:rFonts w:ascii="仿宋_GB2312" w:eastAsia="仿宋_GB2312" w:cs="仿宋_GB2312" w:hint="eastAsia"/>
          <w:color w:val="000000" w:themeColor="text1"/>
          <w:kern w:val="0"/>
          <w:sz w:val="32"/>
          <w:szCs w:val="32"/>
        </w:rPr>
        <w:t>2021</w:t>
      </w:r>
      <w:r>
        <w:rPr>
          <w:rFonts w:ascii="仿宋_GB2312" w:eastAsia="仿宋_GB2312" w:cs="仿宋_GB2312" w:hint="eastAsia"/>
          <w:color w:val="000000" w:themeColor="text1"/>
          <w:kern w:val="0"/>
          <w:sz w:val="32"/>
          <w:szCs w:val="32"/>
        </w:rPr>
        <w:t>年受新冠肺炎疫情影响，我院作为重点防控单位，为保障孤残</w:t>
      </w:r>
      <w:r>
        <w:rPr>
          <w:rFonts w:ascii="仿宋_GB2312" w:eastAsia="仿宋_GB2312" w:cs="仿宋_GB2312" w:hint="eastAsia"/>
          <w:color w:val="000000" w:themeColor="text1"/>
          <w:kern w:val="0"/>
          <w:sz w:val="32"/>
          <w:szCs w:val="32"/>
        </w:rPr>
        <w:t>儿童生命安全与健康，取消外出集体性活动和院内聚集性活动，故每季度开展亲子户外拓展活动、踏青活动、春节联欢活动等未能完成。</w:t>
      </w:r>
    </w:p>
    <w:p w:rsidR="00857ACB" w:rsidRDefault="00276262">
      <w:pPr>
        <w:spacing w:line="560" w:lineRule="exact"/>
        <w:ind w:firstLineChars="200" w:firstLine="640"/>
        <w:rPr>
          <w:rFonts w:ascii="黑体" w:eastAsia="黑体" w:hAnsi="黑体" w:cs="黑体"/>
          <w:bCs/>
          <w:sz w:val="32"/>
          <w:szCs w:val="32"/>
        </w:rPr>
      </w:pPr>
      <w:r>
        <w:rPr>
          <w:rFonts w:ascii="仿宋_GB2312" w:eastAsia="仿宋_GB2312" w:cs="仿宋_GB2312" w:hint="eastAsia"/>
          <w:color w:val="000000" w:themeColor="text1"/>
          <w:kern w:val="0"/>
          <w:sz w:val="32"/>
          <w:szCs w:val="32"/>
        </w:rPr>
        <w:t>我单位根据年初设定的绩效目标，对我单位项目支出聘用人员经费进行自评，经自评，我院</w:t>
      </w:r>
      <w:r>
        <w:rPr>
          <w:rFonts w:ascii="仿宋_GB2312" w:eastAsia="仿宋_GB2312" w:cs="仿宋_GB2312" w:hint="eastAsia"/>
          <w:color w:val="000000" w:themeColor="text1"/>
          <w:kern w:val="0"/>
          <w:sz w:val="32"/>
          <w:szCs w:val="32"/>
        </w:rPr>
        <w:t>2021</w:t>
      </w:r>
      <w:r>
        <w:rPr>
          <w:rFonts w:ascii="仿宋_GB2312" w:eastAsia="仿宋_GB2312" w:cs="仿宋_GB2312" w:hint="eastAsia"/>
          <w:color w:val="000000" w:themeColor="text1"/>
          <w:kern w:val="0"/>
          <w:sz w:val="32"/>
          <w:szCs w:val="32"/>
        </w:rPr>
        <w:t>年度预算支出聘用人员经费</w:t>
      </w:r>
      <w:r>
        <w:rPr>
          <w:rFonts w:ascii="仿宋_GB2312" w:eastAsia="仿宋_GB2312" w:cs="仿宋_GB2312" w:hint="eastAsia"/>
          <w:color w:val="000000" w:themeColor="text1"/>
          <w:kern w:val="0"/>
          <w:sz w:val="32"/>
          <w:szCs w:val="32"/>
        </w:rPr>
        <w:t>563.63</w:t>
      </w:r>
      <w:r>
        <w:rPr>
          <w:rFonts w:ascii="仿宋_GB2312" w:eastAsia="仿宋_GB2312" w:cs="仿宋_GB2312" w:hint="eastAsia"/>
          <w:color w:val="000000" w:themeColor="text1"/>
          <w:kern w:val="0"/>
          <w:sz w:val="32"/>
          <w:szCs w:val="32"/>
        </w:rPr>
        <w:t>万项目绩效自评总分为</w:t>
      </w:r>
      <w:r>
        <w:rPr>
          <w:rFonts w:ascii="仿宋_GB2312" w:eastAsia="仿宋_GB2312" w:cs="仿宋_GB2312" w:hint="eastAsia"/>
          <w:color w:val="000000" w:themeColor="text1"/>
          <w:kern w:val="0"/>
          <w:sz w:val="32"/>
          <w:szCs w:val="32"/>
        </w:rPr>
        <w:t>94</w:t>
      </w:r>
      <w:r>
        <w:rPr>
          <w:rFonts w:ascii="仿宋_GB2312" w:eastAsia="仿宋_GB2312" w:cs="仿宋_GB2312" w:hint="eastAsia"/>
          <w:color w:val="000000" w:themeColor="text1"/>
          <w:kern w:val="0"/>
          <w:sz w:val="32"/>
          <w:szCs w:val="32"/>
        </w:rPr>
        <w:t>分，我院聘用人员经费支出绩效年度目标已达成，各项产出指标及效益指标基本均达到指标值。</w:t>
      </w:r>
    </w:p>
    <w:p w:rsidR="00857ACB" w:rsidRDefault="00857ACB">
      <w:pPr>
        <w:spacing w:line="560" w:lineRule="exact"/>
        <w:ind w:firstLineChars="200" w:firstLine="643"/>
        <w:rPr>
          <w:rFonts w:ascii="仿宋_GB2312" w:eastAsia="仿宋_GB2312"/>
          <w:b/>
          <w:sz w:val="32"/>
          <w:szCs w:val="32"/>
        </w:rPr>
      </w:pPr>
    </w:p>
    <w:p w:rsidR="00857ACB" w:rsidRDefault="00857ACB">
      <w:pPr>
        <w:spacing w:line="560" w:lineRule="exact"/>
        <w:ind w:firstLineChars="200" w:firstLine="643"/>
        <w:rPr>
          <w:rFonts w:ascii="仿宋_GB2312" w:eastAsia="仿宋_GB2312"/>
          <w:b/>
          <w:sz w:val="32"/>
          <w:szCs w:val="32"/>
        </w:rPr>
      </w:pPr>
    </w:p>
    <w:p w:rsidR="00857ACB" w:rsidRDefault="00857ACB">
      <w:pPr>
        <w:spacing w:line="560" w:lineRule="exact"/>
        <w:ind w:firstLineChars="200" w:firstLine="643"/>
        <w:rPr>
          <w:rFonts w:ascii="仿宋_GB2312" w:eastAsia="仿宋_GB2312"/>
          <w:b/>
          <w:sz w:val="32"/>
          <w:szCs w:val="32"/>
        </w:rPr>
      </w:pPr>
    </w:p>
    <w:p w:rsidR="00857ACB" w:rsidRDefault="00276262">
      <w:pPr>
        <w:spacing w:line="560" w:lineRule="exact"/>
        <w:ind w:firstLineChars="200" w:firstLine="643"/>
        <w:rPr>
          <w:rFonts w:ascii="仿宋_GB2312" w:eastAsia="仿宋_GB2312"/>
          <w:b/>
          <w:sz w:val="32"/>
          <w:szCs w:val="32"/>
        </w:rPr>
      </w:pPr>
      <w:r>
        <w:rPr>
          <w:rFonts w:ascii="仿宋_GB2312" w:eastAsia="仿宋_GB2312" w:hint="eastAsia"/>
          <w:b/>
          <w:sz w:val="32"/>
          <w:szCs w:val="32"/>
        </w:rPr>
        <w:t>第四部分：名词解释</w:t>
      </w:r>
    </w:p>
    <w:p w:rsidR="00857ACB" w:rsidRDefault="00276262">
      <w:pPr>
        <w:numPr>
          <w:ilvl w:val="0"/>
          <w:numId w:val="1"/>
        </w:numPr>
        <w:ind w:firstLine="645"/>
        <w:rPr>
          <w:rFonts w:ascii="仿宋_GB2312" w:eastAsia="仿宋_GB2312"/>
          <w:bCs/>
          <w:color w:val="000000" w:themeColor="text1"/>
          <w:sz w:val="32"/>
          <w:szCs w:val="32"/>
        </w:rPr>
      </w:pPr>
      <w:r>
        <w:rPr>
          <w:rFonts w:ascii="仿宋_GB2312" w:eastAsia="仿宋_GB2312" w:hint="eastAsia"/>
          <w:bCs/>
          <w:color w:val="000000" w:themeColor="text1"/>
          <w:sz w:val="32"/>
          <w:szCs w:val="32"/>
        </w:rPr>
        <w:t>财政拨款收入：指市本级财政当年拨付的资金。</w:t>
      </w:r>
    </w:p>
    <w:p w:rsidR="00857ACB" w:rsidRDefault="00276262">
      <w:pPr>
        <w:numPr>
          <w:ilvl w:val="0"/>
          <w:numId w:val="1"/>
        </w:numPr>
        <w:ind w:firstLine="645"/>
        <w:rPr>
          <w:rFonts w:ascii="仿宋_GB2312" w:eastAsia="仿宋_GB2312"/>
          <w:bCs/>
          <w:color w:val="000000" w:themeColor="text1"/>
          <w:sz w:val="32"/>
          <w:szCs w:val="32"/>
        </w:rPr>
      </w:pPr>
      <w:r>
        <w:rPr>
          <w:rFonts w:ascii="仿宋_GB2312" w:eastAsia="仿宋_GB2312" w:hint="eastAsia"/>
          <w:bCs/>
          <w:color w:val="000000" w:themeColor="text1"/>
          <w:sz w:val="32"/>
          <w:szCs w:val="32"/>
        </w:rPr>
        <w:lastRenderedPageBreak/>
        <w:t>其他收入：指除上述“财政拨款收入”、“事业收入”、“经营收入”等以外的收入。主要是利息收入、非同级财政拨款收入等收入。</w:t>
      </w:r>
    </w:p>
    <w:p w:rsidR="00857ACB" w:rsidRDefault="00276262">
      <w:pPr>
        <w:numPr>
          <w:ilvl w:val="0"/>
          <w:numId w:val="1"/>
        </w:numPr>
        <w:ind w:firstLine="645"/>
        <w:rPr>
          <w:rFonts w:ascii="仿宋_GB2312" w:eastAsia="仿宋_GB2312"/>
          <w:bCs/>
          <w:color w:val="000000" w:themeColor="text1"/>
          <w:sz w:val="32"/>
          <w:szCs w:val="32"/>
        </w:rPr>
      </w:pPr>
      <w:r>
        <w:rPr>
          <w:rFonts w:ascii="仿宋_GB2312" w:eastAsia="仿宋_GB2312" w:hint="eastAsia"/>
          <w:color w:val="000000" w:themeColor="text1"/>
          <w:sz w:val="32"/>
          <w:szCs w:val="32"/>
        </w:rPr>
        <w:t>使用非财政拨款结余</w:t>
      </w:r>
      <w:r>
        <w:rPr>
          <w:rFonts w:ascii="仿宋_GB2312" w:eastAsia="仿宋_GB2312" w:hint="eastAsia"/>
          <w:bCs/>
          <w:color w:val="000000" w:themeColor="text1"/>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857ACB" w:rsidRDefault="00276262">
      <w:pPr>
        <w:numPr>
          <w:ilvl w:val="0"/>
          <w:numId w:val="1"/>
        </w:numPr>
        <w:ind w:firstLine="645"/>
        <w:rPr>
          <w:rFonts w:ascii="仿宋_GB2312" w:eastAsia="仿宋_GB2312"/>
          <w:bCs/>
          <w:color w:val="000000" w:themeColor="text1"/>
          <w:sz w:val="32"/>
          <w:szCs w:val="32"/>
        </w:rPr>
      </w:pPr>
      <w:r>
        <w:rPr>
          <w:rFonts w:ascii="仿宋_GB2312" w:eastAsia="仿宋_GB2312" w:hint="eastAsia"/>
          <w:bCs/>
          <w:color w:val="000000" w:themeColor="text1"/>
          <w:sz w:val="32"/>
          <w:szCs w:val="32"/>
        </w:rPr>
        <w:t>年初结转和结余：指以前年度尚未完成、结转到本年按规定继续使用的资金。</w:t>
      </w:r>
    </w:p>
    <w:p w:rsidR="00857ACB" w:rsidRDefault="00276262">
      <w:pPr>
        <w:numPr>
          <w:ilvl w:val="0"/>
          <w:numId w:val="1"/>
        </w:numPr>
        <w:ind w:firstLine="645"/>
        <w:rPr>
          <w:rFonts w:ascii="仿宋_GB2312" w:eastAsia="仿宋_GB2312"/>
          <w:bCs/>
          <w:color w:val="000000" w:themeColor="text1"/>
          <w:sz w:val="32"/>
          <w:szCs w:val="32"/>
        </w:rPr>
      </w:pPr>
      <w:r>
        <w:rPr>
          <w:rFonts w:ascii="仿宋_GB2312" w:eastAsia="仿宋_GB2312" w:hint="eastAsia"/>
          <w:bCs/>
          <w:color w:val="000000" w:themeColor="text1"/>
          <w:sz w:val="32"/>
          <w:szCs w:val="32"/>
        </w:rPr>
        <w:t>年末结转和结余：指本年度或以前年度预算安排、因客观条件发生变化无法按原计</w:t>
      </w:r>
      <w:r>
        <w:rPr>
          <w:rFonts w:ascii="仿宋_GB2312" w:eastAsia="仿宋_GB2312" w:hint="eastAsia"/>
          <w:bCs/>
          <w:color w:val="000000" w:themeColor="text1"/>
          <w:sz w:val="32"/>
          <w:szCs w:val="32"/>
        </w:rPr>
        <w:t>划实施，需延迟到以后年度按有关规定继续使用的资金。</w:t>
      </w:r>
    </w:p>
    <w:p w:rsidR="00857ACB" w:rsidRDefault="00276262">
      <w:pPr>
        <w:numPr>
          <w:ilvl w:val="0"/>
          <w:numId w:val="1"/>
        </w:numPr>
        <w:ind w:firstLine="645"/>
        <w:rPr>
          <w:rFonts w:ascii="仿宋_GB2312" w:eastAsia="仿宋_GB2312"/>
          <w:bCs/>
          <w:color w:val="000000" w:themeColor="text1"/>
          <w:sz w:val="32"/>
          <w:szCs w:val="32"/>
        </w:rPr>
      </w:pPr>
      <w:r>
        <w:rPr>
          <w:rFonts w:ascii="仿宋_GB2312" w:eastAsia="仿宋_GB2312" w:hint="eastAsia"/>
          <w:bCs/>
          <w:color w:val="000000" w:themeColor="text1"/>
          <w:sz w:val="32"/>
          <w:szCs w:val="32"/>
        </w:rPr>
        <w:t>基本支出：指为保障机构正常运转、完成日常工作任务而发生的人员支出和公用经费支出。</w:t>
      </w:r>
    </w:p>
    <w:p w:rsidR="00857ACB" w:rsidRDefault="00276262">
      <w:pPr>
        <w:numPr>
          <w:ilvl w:val="0"/>
          <w:numId w:val="1"/>
        </w:numPr>
        <w:ind w:firstLine="645"/>
        <w:rPr>
          <w:rFonts w:ascii="仿宋_GB2312" w:eastAsia="仿宋_GB2312"/>
          <w:bCs/>
          <w:color w:val="000000" w:themeColor="text1"/>
          <w:sz w:val="32"/>
          <w:szCs w:val="32"/>
        </w:rPr>
      </w:pPr>
      <w:r>
        <w:rPr>
          <w:rFonts w:ascii="仿宋_GB2312" w:eastAsia="仿宋_GB2312" w:hint="eastAsia"/>
          <w:bCs/>
          <w:color w:val="000000" w:themeColor="text1"/>
          <w:sz w:val="32"/>
          <w:szCs w:val="32"/>
        </w:rPr>
        <w:t>项目支出：指在基本支出之外为完成特定行政任务和事业发展目标所发生的支出。如儿童生活费项目、儿童大病医疗项目等项目支出。</w:t>
      </w:r>
    </w:p>
    <w:p w:rsidR="00857ACB" w:rsidRDefault="00276262">
      <w:pPr>
        <w:numPr>
          <w:ilvl w:val="0"/>
          <w:numId w:val="1"/>
        </w:numPr>
        <w:ind w:firstLine="645"/>
        <w:rPr>
          <w:rFonts w:ascii="仿宋_GB2312" w:eastAsia="仿宋_GB2312"/>
          <w:bCs/>
          <w:color w:val="000000" w:themeColor="text1"/>
          <w:sz w:val="32"/>
          <w:szCs w:val="32"/>
        </w:rPr>
      </w:pPr>
      <w:r>
        <w:rPr>
          <w:rFonts w:ascii="仿宋_GB2312" w:eastAsia="仿宋_GB2312" w:hint="eastAsia"/>
          <w:bCs/>
          <w:color w:val="000000" w:themeColor="text1"/>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w:t>
      </w:r>
      <w:r>
        <w:rPr>
          <w:rFonts w:ascii="仿宋_GB2312" w:eastAsia="仿宋_GB2312" w:hint="eastAsia"/>
          <w:bCs/>
          <w:color w:val="000000" w:themeColor="text1"/>
          <w:sz w:val="32"/>
          <w:szCs w:val="32"/>
        </w:rPr>
        <w:lastRenderedPageBreak/>
        <w:t>住宿费、伙食费、培训费、公杂费等支出；公务用车购置及</w:t>
      </w:r>
      <w:r>
        <w:rPr>
          <w:rFonts w:ascii="仿宋_GB2312" w:eastAsia="仿宋_GB2312" w:hint="eastAsia"/>
          <w:bCs/>
          <w:color w:val="000000" w:themeColor="text1"/>
          <w:sz w:val="32"/>
          <w:szCs w:val="32"/>
        </w:rPr>
        <w:t>运行费反映单位公务用车车辆购置支出（含车辆购置税）及租用费、燃料费、维修费、过路过桥费、保险费、安全奖励费用等支出；公务接待费反映单位按规定开支的各类公务接待（含外宾接待）支出。</w:t>
      </w:r>
    </w:p>
    <w:p w:rsidR="00857ACB" w:rsidRDefault="00276262">
      <w:pPr>
        <w:ind w:firstLineChars="200" w:firstLine="640"/>
        <w:rPr>
          <w:rFonts w:ascii="仿宋_GB2312" w:eastAsia="仿宋_GB2312"/>
          <w:bCs/>
          <w:color w:val="000000" w:themeColor="text1"/>
          <w:sz w:val="32"/>
          <w:szCs w:val="32"/>
        </w:rPr>
      </w:pPr>
      <w:r>
        <w:rPr>
          <w:rFonts w:ascii="仿宋_GB2312" w:eastAsia="仿宋_GB2312" w:hint="eastAsia"/>
          <w:bCs/>
          <w:color w:val="000000" w:themeColor="text1"/>
          <w:sz w:val="32"/>
          <w:szCs w:val="32"/>
        </w:rPr>
        <w:t>九、事业运行经费：为保障事业单位运行用于购买货物和服务的各项资金，包括办公及印刷费、邮电费、差旅费、会议费、福利费、日常维修费、专用材料及一般设备购置费、办公用房物业管理费、公务用车运行维护费以及其他费用。</w:t>
      </w:r>
    </w:p>
    <w:p w:rsidR="00857ACB" w:rsidRDefault="00276262">
      <w:pPr>
        <w:spacing w:line="560" w:lineRule="exact"/>
        <w:ind w:firstLineChars="200" w:firstLine="640"/>
        <w:rPr>
          <w:rFonts w:ascii="仿宋_GB2312" w:eastAsia="仿宋_GB2312"/>
          <w:bCs/>
          <w:color w:val="000000" w:themeColor="text1"/>
          <w:sz w:val="32"/>
          <w:szCs w:val="32"/>
        </w:rPr>
      </w:pPr>
      <w:r>
        <w:rPr>
          <w:rFonts w:ascii="仿宋_GB2312" w:eastAsia="仿宋_GB2312" w:hint="eastAsia"/>
          <w:bCs/>
          <w:color w:val="000000" w:themeColor="text1"/>
          <w:sz w:val="32"/>
          <w:szCs w:val="32"/>
        </w:rPr>
        <w:t>十、救济费支出：主要包含儿童伙食费、服装被褥费、日常用品费、教育费、基本医疗费和康复费等支出。</w:t>
      </w:r>
    </w:p>
    <w:p w:rsidR="00857ACB" w:rsidRDefault="00276262">
      <w:pPr>
        <w:ind w:firstLine="640"/>
        <w:rPr>
          <w:rFonts w:ascii="仿宋_GB2312" w:eastAsia="仿宋_GB2312"/>
          <w:sz w:val="32"/>
          <w:szCs w:val="32"/>
        </w:rPr>
      </w:pPr>
      <w:r>
        <w:rPr>
          <w:rFonts w:ascii="仿宋_GB2312" w:eastAsia="仿宋_GB2312" w:hint="eastAsia"/>
          <w:bCs/>
          <w:color w:val="000000" w:themeColor="text1"/>
          <w:sz w:val="32"/>
          <w:szCs w:val="32"/>
        </w:rPr>
        <w:t>十一、助学金支出：资助对象范</w:t>
      </w:r>
      <w:r>
        <w:rPr>
          <w:rFonts w:ascii="仿宋_GB2312" w:eastAsia="仿宋_GB2312" w:hint="eastAsia"/>
          <w:bCs/>
          <w:color w:val="000000" w:themeColor="text1"/>
          <w:sz w:val="32"/>
          <w:szCs w:val="32"/>
        </w:rPr>
        <w:t>围是已被认定为孤儿、身份年满</w:t>
      </w:r>
      <w:r>
        <w:rPr>
          <w:rFonts w:ascii="仿宋_GB2312" w:eastAsia="仿宋_GB2312" w:hint="eastAsia"/>
          <w:bCs/>
          <w:color w:val="000000" w:themeColor="text1"/>
          <w:sz w:val="32"/>
          <w:szCs w:val="32"/>
        </w:rPr>
        <w:t>18</w:t>
      </w:r>
      <w:r>
        <w:rPr>
          <w:rFonts w:ascii="仿宋_GB2312" w:eastAsia="仿宋_GB2312" w:hint="eastAsia"/>
          <w:bCs/>
          <w:color w:val="000000" w:themeColor="text1"/>
          <w:sz w:val="32"/>
          <w:szCs w:val="32"/>
        </w:rPr>
        <w:t>周岁后在普通全日制本科学校、普通全日制专科学校、高等职业学校等高等院校及中等职业学校就读的中专、大专、本科学生和硕博士研究生。资助标准为每人每学年</w:t>
      </w:r>
      <w:r>
        <w:rPr>
          <w:rFonts w:ascii="仿宋_GB2312" w:eastAsia="仿宋_GB2312" w:hint="eastAsia"/>
          <w:bCs/>
          <w:color w:val="000000" w:themeColor="text1"/>
          <w:sz w:val="32"/>
          <w:szCs w:val="32"/>
        </w:rPr>
        <w:t>1</w:t>
      </w:r>
      <w:r>
        <w:rPr>
          <w:rFonts w:ascii="仿宋_GB2312" w:eastAsia="仿宋_GB2312" w:hint="eastAsia"/>
          <w:bCs/>
          <w:color w:val="000000" w:themeColor="text1"/>
          <w:sz w:val="32"/>
          <w:szCs w:val="32"/>
        </w:rPr>
        <w:t>万元助学金，资助时限为孤儿入学就读期间。</w:t>
      </w:r>
    </w:p>
    <w:sectPr w:rsidR="00857ACB" w:rsidSect="00857ACB">
      <w:headerReference w:type="default" r:id="rId7"/>
      <w:footerReference w:type="default" r:id="rId8"/>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262" w:rsidRDefault="00276262" w:rsidP="00857ACB">
      <w:r>
        <w:separator/>
      </w:r>
    </w:p>
  </w:endnote>
  <w:endnote w:type="continuationSeparator" w:id="0">
    <w:p w:rsidR="00276262" w:rsidRDefault="00276262" w:rsidP="00857A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ACB" w:rsidRDefault="00857ACB">
    <w:pPr>
      <w:pStyle w:val="a4"/>
      <w:framePr w:wrap="around" w:vAnchor="text" w:hAnchor="margin" w:xAlign="center" w:y="1"/>
      <w:rPr>
        <w:rStyle w:val="a6"/>
        <w:sz w:val="30"/>
        <w:szCs w:val="30"/>
      </w:rPr>
    </w:pPr>
    <w:r>
      <w:rPr>
        <w:sz w:val="30"/>
        <w:szCs w:val="30"/>
      </w:rPr>
      <w:fldChar w:fldCharType="begin"/>
    </w:r>
    <w:r w:rsidR="00276262">
      <w:rPr>
        <w:rStyle w:val="a6"/>
        <w:sz w:val="30"/>
        <w:szCs w:val="30"/>
      </w:rPr>
      <w:instrText xml:space="preserve">PAGE  </w:instrText>
    </w:r>
    <w:r>
      <w:rPr>
        <w:sz w:val="30"/>
        <w:szCs w:val="30"/>
      </w:rPr>
      <w:fldChar w:fldCharType="separate"/>
    </w:r>
    <w:r w:rsidR="009F677F">
      <w:rPr>
        <w:rStyle w:val="a6"/>
        <w:noProof/>
        <w:sz w:val="30"/>
        <w:szCs w:val="30"/>
      </w:rPr>
      <w:t>- 14 -</w:t>
    </w:r>
    <w:r>
      <w:rPr>
        <w:sz w:val="30"/>
        <w:szCs w:val="30"/>
      </w:rPr>
      <w:fldChar w:fldCharType="end"/>
    </w:r>
  </w:p>
  <w:p w:rsidR="00857ACB" w:rsidRDefault="00857AC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262" w:rsidRDefault="00276262" w:rsidP="00857ACB">
      <w:r>
        <w:separator/>
      </w:r>
    </w:p>
  </w:footnote>
  <w:footnote w:type="continuationSeparator" w:id="0">
    <w:p w:rsidR="00276262" w:rsidRDefault="00276262" w:rsidP="00857A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ACB" w:rsidRDefault="00857ACB">
    <w:pPr>
      <w:ind w:firstLine="6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C8BA7"/>
    <w:multiLevelType w:val="singleLevel"/>
    <w:tmpl w:val="5B3C8BA7"/>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DhjNDNkODRjZTUyODY5NDBlZDQxOWMwN2RjODhiODIifQ=="/>
  </w:docVars>
  <w:rsids>
    <w:rsidRoot w:val="4C256E3D"/>
    <w:rsid w:val="00014ED7"/>
    <w:rsid w:val="0002078E"/>
    <w:rsid w:val="00033231"/>
    <w:rsid w:val="000422CC"/>
    <w:rsid w:val="00066CA3"/>
    <w:rsid w:val="000B64BA"/>
    <w:rsid w:val="000C652C"/>
    <w:rsid w:val="000E7BF7"/>
    <w:rsid w:val="000E7ED9"/>
    <w:rsid w:val="000F4265"/>
    <w:rsid w:val="0010087F"/>
    <w:rsid w:val="0010120E"/>
    <w:rsid w:val="00102EE0"/>
    <w:rsid w:val="00141565"/>
    <w:rsid w:val="00153EC6"/>
    <w:rsid w:val="00161721"/>
    <w:rsid w:val="00173485"/>
    <w:rsid w:val="00175FEB"/>
    <w:rsid w:val="001779C5"/>
    <w:rsid w:val="00187645"/>
    <w:rsid w:val="001941F9"/>
    <w:rsid w:val="00196861"/>
    <w:rsid w:val="00196BB0"/>
    <w:rsid w:val="001C5284"/>
    <w:rsid w:val="001D51F8"/>
    <w:rsid w:val="001D76F9"/>
    <w:rsid w:val="00202187"/>
    <w:rsid w:val="002055D0"/>
    <w:rsid w:val="00211C04"/>
    <w:rsid w:val="00220D10"/>
    <w:rsid w:val="002575D1"/>
    <w:rsid w:val="00265E06"/>
    <w:rsid w:val="00276262"/>
    <w:rsid w:val="00283C24"/>
    <w:rsid w:val="002B4775"/>
    <w:rsid w:val="002C21C3"/>
    <w:rsid w:val="002D0664"/>
    <w:rsid w:val="002D508C"/>
    <w:rsid w:val="002D79F0"/>
    <w:rsid w:val="002F1420"/>
    <w:rsid w:val="00304DDB"/>
    <w:rsid w:val="0032041A"/>
    <w:rsid w:val="00323AA6"/>
    <w:rsid w:val="0035161B"/>
    <w:rsid w:val="00363C3B"/>
    <w:rsid w:val="003905B7"/>
    <w:rsid w:val="003C30ED"/>
    <w:rsid w:val="003C331A"/>
    <w:rsid w:val="003C3BC1"/>
    <w:rsid w:val="003D1D22"/>
    <w:rsid w:val="003D3431"/>
    <w:rsid w:val="00406FA6"/>
    <w:rsid w:val="00425E74"/>
    <w:rsid w:val="00431C89"/>
    <w:rsid w:val="00433423"/>
    <w:rsid w:val="00434334"/>
    <w:rsid w:val="00446DE5"/>
    <w:rsid w:val="00446EBB"/>
    <w:rsid w:val="00452E9C"/>
    <w:rsid w:val="00460A96"/>
    <w:rsid w:val="004713AD"/>
    <w:rsid w:val="004A19AD"/>
    <w:rsid w:val="004C29F8"/>
    <w:rsid w:val="00500C0F"/>
    <w:rsid w:val="00521A6A"/>
    <w:rsid w:val="005309FF"/>
    <w:rsid w:val="00533F23"/>
    <w:rsid w:val="0053751E"/>
    <w:rsid w:val="005548CE"/>
    <w:rsid w:val="005A2FEC"/>
    <w:rsid w:val="005A4E5F"/>
    <w:rsid w:val="005A736A"/>
    <w:rsid w:val="005B0500"/>
    <w:rsid w:val="005E0FC7"/>
    <w:rsid w:val="005E1FC4"/>
    <w:rsid w:val="005F1DD8"/>
    <w:rsid w:val="005F52D7"/>
    <w:rsid w:val="00606AE8"/>
    <w:rsid w:val="00632A7A"/>
    <w:rsid w:val="006352D2"/>
    <w:rsid w:val="006360C9"/>
    <w:rsid w:val="006362A3"/>
    <w:rsid w:val="00680792"/>
    <w:rsid w:val="0068323D"/>
    <w:rsid w:val="0069252A"/>
    <w:rsid w:val="00693F1C"/>
    <w:rsid w:val="006A4FF2"/>
    <w:rsid w:val="006B084F"/>
    <w:rsid w:val="006B1478"/>
    <w:rsid w:val="006B617F"/>
    <w:rsid w:val="006C08A3"/>
    <w:rsid w:val="006C1367"/>
    <w:rsid w:val="006F128F"/>
    <w:rsid w:val="0070661C"/>
    <w:rsid w:val="00715385"/>
    <w:rsid w:val="007176F9"/>
    <w:rsid w:val="00727CD3"/>
    <w:rsid w:val="007447CC"/>
    <w:rsid w:val="007475FF"/>
    <w:rsid w:val="00763572"/>
    <w:rsid w:val="00766FB3"/>
    <w:rsid w:val="0076725B"/>
    <w:rsid w:val="0077612B"/>
    <w:rsid w:val="00780A23"/>
    <w:rsid w:val="00786A66"/>
    <w:rsid w:val="0079176B"/>
    <w:rsid w:val="007979A7"/>
    <w:rsid w:val="007F3784"/>
    <w:rsid w:val="008020A8"/>
    <w:rsid w:val="00802501"/>
    <w:rsid w:val="0082695B"/>
    <w:rsid w:val="00843CD2"/>
    <w:rsid w:val="00855EC3"/>
    <w:rsid w:val="00857ACB"/>
    <w:rsid w:val="00866155"/>
    <w:rsid w:val="00877D2A"/>
    <w:rsid w:val="008957AF"/>
    <w:rsid w:val="008A02FE"/>
    <w:rsid w:val="008B3639"/>
    <w:rsid w:val="008B5447"/>
    <w:rsid w:val="008C196D"/>
    <w:rsid w:val="008C3A16"/>
    <w:rsid w:val="008C4559"/>
    <w:rsid w:val="008D4E98"/>
    <w:rsid w:val="008E1A22"/>
    <w:rsid w:val="008E1A5B"/>
    <w:rsid w:val="00901EE8"/>
    <w:rsid w:val="00922226"/>
    <w:rsid w:val="00927E72"/>
    <w:rsid w:val="00946BA4"/>
    <w:rsid w:val="00993D2B"/>
    <w:rsid w:val="009C0B95"/>
    <w:rsid w:val="009C3503"/>
    <w:rsid w:val="009D3F37"/>
    <w:rsid w:val="009E0BB7"/>
    <w:rsid w:val="009F677F"/>
    <w:rsid w:val="00A07FDF"/>
    <w:rsid w:val="00A44C2C"/>
    <w:rsid w:val="00A44D1D"/>
    <w:rsid w:val="00A51347"/>
    <w:rsid w:val="00A530CA"/>
    <w:rsid w:val="00A57489"/>
    <w:rsid w:val="00A74857"/>
    <w:rsid w:val="00A946B2"/>
    <w:rsid w:val="00AB1053"/>
    <w:rsid w:val="00AC3D2A"/>
    <w:rsid w:val="00AD5857"/>
    <w:rsid w:val="00AE0488"/>
    <w:rsid w:val="00AE5AC3"/>
    <w:rsid w:val="00B22CC8"/>
    <w:rsid w:val="00B37E04"/>
    <w:rsid w:val="00B42569"/>
    <w:rsid w:val="00B66609"/>
    <w:rsid w:val="00B72C63"/>
    <w:rsid w:val="00BA1662"/>
    <w:rsid w:val="00BB6902"/>
    <w:rsid w:val="00BF16CC"/>
    <w:rsid w:val="00C05A24"/>
    <w:rsid w:val="00C20570"/>
    <w:rsid w:val="00C32DEA"/>
    <w:rsid w:val="00C409AF"/>
    <w:rsid w:val="00C41FC4"/>
    <w:rsid w:val="00C448F6"/>
    <w:rsid w:val="00C74505"/>
    <w:rsid w:val="00C83C50"/>
    <w:rsid w:val="00C92AAC"/>
    <w:rsid w:val="00C97409"/>
    <w:rsid w:val="00CA2A8C"/>
    <w:rsid w:val="00CA606E"/>
    <w:rsid w:val="00CB0C19"/>
    <w:rsid w:val="00CC4546"/>
    <w:rsid w:val="00CD0EF2"/>
    <w:rsid w:val="00CD33DC"/>
    <w:rsid w:val="00D060DF"/>
    <w:rsid w:val="00D14789"/>
    <w:rsid w:val="00D67658"/>
    <w:rsid w:val="00D816E8"/>
    <w:rsid w:val="00D81E21"/>
    <w:rsid w:val="00DA1889"/>
    <w:rsid w:val="00DA4137"/>
    <w:rsid w:val="00DC48BB"/>
    <w:rsid w:val="00DD5B21"/>
    <w:rsid w:val="00DF4F4F"/>
    <w:rsid w:val="00E013E8"/>
    <w:rsid w:val="00E21A98"/>
    <w:rsid w:val="00E2371D"/>
    <w:rsid w:val="00E26476"/>
    <w:rsid w:val="00E300CD"/>
    <w:rsid w:val="00E41E2A"/>
    <w:rsid w:val="00E4235D"/>
    <w:rsid w:val="00E457A3"/>
    <w:rsid w:val="00E46708"/>
    <w:rsid w:val="00E535F6"/>
    <w:rsid w:val="00E55727"/>
    <w:rsid w:val="00E558D2"/>
    <w:rsid w:val="00E6445A"/>
    <w:rsid w:val="00E9312B"/>
    <w:rsid w:val="00E93952"/>
    <w:rsid w:val="00EF62A5"/>
    <w:rsid w:val="00F1740D"/>
    <w:rsid w:val="00F30AA9"/>
    <w:rsid w:val="00F348FA"/>
    <w:rsid w:val="00F5128E"/>
    <w:rsid w:val="00F5360A"/>
    <w:rsid w:val="00F54868"/>
    <w:rsid w:val="00F66C5B"/>
    <w:rsid w:val="00F7237A"/>
    <w:rsid w:val="00FA6739"/>
    <w:rsid w:val="00FB1963"/>
    <w:rsid w:val="00FC5F70"/>
    <w:rsid w:val="00FE7F06"/>
    <w:rsid w:val="00FF2D27"/>
    <w:rsid w:val="01DB7ED5"/>
    <w:rsid w:val="02467A44"/>
    <w:rsid w:val="05352423"/>
    <w:rsid w:val="094B45FA"/>
    <w:rsid w:val="0A0C33E4"/>
    <w:rsid w:val="0B424B1D"/>
    <w:rsid w:val="0DA86951"/>
    <w:rsid w:val="0E074DDF"/>
    <w:rsid w:val="0F0F5ED6"/>
    <w:rsid w:val="124204B5"/>
    <w:rsid w:val="14F016D4"/>
    <w:rsid w:val="15823E15"/>
    <w:rsid w:val="1612602D"/>
    <w:rsid w:val="16B90A0F"/>
    <w:rsid w:val="182962AB"/>
    <w:rsid w:val="19D073EB"/>
    <w:rsid w:val="1A650904"/>
    <w:rsid w:val="1B1069E9"/>
    <w:rsid w:val="1CC31F67"/>
    <w:rsid w:val="2249565E"/>
    <w:rsid w:val="24D337DC"/>
    <w:rsid w:val="26460DBA"/>
    <w:rsid w:val="26D819F4"/>
    <w:rsid w:val="2B6F74EB"/>
    <w:rsid w:val="2C1F0B15"/>
    <w:rsid w:val="2C4219FE"/>
    <w:rsid w:val="335718FE"/>
    <w:rsid w:val="34020F86"/>
    <w:rsid w:val="341361ED"/>
    <w:rsid w:val="39A63F06"/>
    <w:rsid w:val="3C017E2C"/>
    <w:rsid w:val="3E6F4772"/>
    <w:rsid w:val="3EA872B2"/>
    <w:rsid w:val="3ED1439F"/>
    <w:rsid w:val="42235D58"/>
    <w:rsid w:val="44500BF5"/>
    <w:rsid w:val="44560C84"/>
    <w:rsid w:val="4712544C"/>
    <w:rsid w:val="47F43786"/>
    <w:rsid w:val="48374EDC"/>
    <w:rsid w:val="4C256E3D"/>
    <w:rsid w:val="4CB52F0F"/>
    <w:rsid w:val="4D3B42CA"/>
    <w:rsid w:val="4E2875DF"/>
    <w:rsid w:val="50C04C3A"/>
    <w:rsid w:val="532F1F9A"/>
    <w:rsid w:val="54FE7ED6"/>
    <w:rsid w:val="559117FB"/>
    <w:rsid w:val="57931D57"/>
    <w:rsid w:val="5DBB25AC"/>
    <w:rsid w:val="5E995A3E"/>
    <w:rsid w:val="5F933EA7"/>
    <w:rsid w:val="5F95061E"/>
    <w:rsid w:val="5FC1266C"/>
    <w:rsid w:val="617E254E"/>
    <w:rsid w:val="62163194"/>
    <w:rsid w:val="624D024D"/>
    <w:rsid w:val="627567F5"/>
    <w:rsid w:val="650E086A"/>
    <w:rsid w:val="6BAA0708"/>
    <w:rsid w:val="70046E9D"/>
    <w:rsid w:val="714C587B"/>
    <w:rsid w:val="72231A60"/>
    <w:rsid w:val="743631A3"/>
    <w:rsid w:val="75AF6C8B"/>
    <w:rsid w:val="77474C4B"/>
    <w:rsid w:val="7E3D3D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7AC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857ACB"/>
    <w:rPr>
      <w:sz w:val="18"/>
      <w:szCs w:val="18"/>
    </w:rPr>
  </w:style>
  <w:style w:type="paragraph" w:styleId="a4">
    <w:name w:val="footer"/>
    <w:basedOn w:val="a"/>
    <w:qFormat/>
    <w:rsid w:val="00857ACB"/>
    <w:pPr>
      <w:tabs>
        <w:tab w:val="center" w:pos="4153"/>
        <w:tab w:val="right" w:pos="8306"/>
      </w:tabs>
      <w:snapToGrid w:val="0"/>
      <w:jc w:val="left"/>
    </w:pPr>
    <w:rPr>
      <w:sz w:val="18"/>
      <w:szCs w:val="18"/>
    </w:rPr>
  </w:style>
  <w:style w:type="paragraph" w:styleId="a5">
    <w:name w:val="header"/>
    <w:basedOn w:val="a"/>
    <w:qFormat/>
    <w:rsid w:val="00857ACB"/>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857ACB"/>
  </w:style>
  <w:style w:type="character" w:customStyle="1" w:styleId="Char">
    <w:name w:val="批注框文本 Char"/>
    <w:basedOn w:val="a0"/>
    <w:link w:val="a3"/>
    <w:qFormat/>
    <w:rsid w:val="00857ACB"/>
    <w:rPr>
      <w:kern w:val="2"/>
      <w:sz w:val="18"/>
      <w:szCs w:val="18"/>
    </w:rPr>
  </w:style>
  <w:style w:type="character" w:customStyle="1" w:styleId="font11">
    <w:name w:val="font11"/>
    <w:basedOn w:val="a0"/>
    <w:qFormat/>
    <w:rsid w:val="00857ACB"/>
    <w:rPr>
      <w:rFonts w:ascii="宋体" w:eastAsia="宋体" w:hAnsi="宋体" w:cs="宋体" w:hint="eastAsia"/>
      <w:color w:val="000000"/>
      <w:sz w:val="22"/>
      <w:szCs w:val="22"/>
      <w:u w:val="none"/>
    </w:rPr>
  </w:style>
  <w:style w:type="character" w:customStyle="1" w:styleId="font01">
    <w:name w:val="font01"/>
    <w:basedOn w:val="a0"/>
    <w:qFormat/>
    <w:rsid w:val="00857ACB"/>
    <w:rPr>
      <w:rFonts w:ascii="宋体" w:eastAsia="宋体" w:hAnsi="宋体" w:cs="宋体" w:hint="eastAsia"/>
      <w:color w:val="000000"/>
      <w:sz w:val="24"/>
      <w:szCs w:val="24"/>
      <w:u w:val="none"/>
    </w:rPr>
  </w:style>
  <w:style w:type="character" w:customStyle="1" w:styleId="font21">
    <w:name w:val="font21"/>
    <w:basedOn w:val="a0"/>
    <w:qFormat/>
    <w:rsid w:val="00857ACB"/>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1148</Words>
  <Characters>6549</Characters>
  <Application>Microsoft Office Word</Application>
  <DocSecurity>0</DocSecurity>
  <Lines>54</Lines>
  <Paragraphs>15</Paragraphs>
  <ScaleCrop>false</ScaleCrop>
  <Company>微软中国</Company>
  <LinksUpToDate>false</LinksUpToDate>
  <CharactersWithSpaces>7682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Administrator</cp:lastModifiedBy>
  <cp:revision>192</cp:revision>
  <cp:lastPrinted>2021-07-07T01:10:00Z</cp:lastPrinted>
  <dcterms:created xsi:type="dcterms:W3CDTF">2020-07-15T08:43:00Z</dcterms:created>
  <dcterms:modified xsi:type="dcterms:W3CDTF">2023-06-07T02:19:00Z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3A696CC1CAE6455098B52D6EFFA1C73F</vt:lpwstr>
  </property>
</Properties>
</file>