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仿宋_GB2312" w:eastAsia="仿宋_GB2312" w:cs="ArialUnicodeMS"/>
          <w:kern w:val="0"/>
          <w:sz w:val="32"/>
          <w:szCs w:val="32"/>
        </w:rPr>
      </w:pPr>
    </w:p>
    <w:p>
      <w:pPr>
        <w:rPr>
          <w:rFonts w:ascii="黑体" w:eastAsia="黑体" w:cs="ArialUnicodeMS"/>
          <w:kern w:val="0"/>
          <w:sz w:val="72"/>
          <w:szCs w:val="72"/>
        </w:rPr>
      </w:pPr>
    </w:p>
    <w:p>
      <w:pPr>
        <w:rPr>
          <w:rFonts w:ascii="黑体" w:eastAsia="黑体" w:cs="ArialUnicodeMS"/>
          <w:kern w:val="0"/>
          <w:sz w:val="72"/>
          <w:szCs w:val="72"/>
        </w:rPr>
      </w:pPr>
    </w:p>
    <w:p>
      <w:pPr>
        <w:jc w:val="center"/>
        <w:rPr>
          <w:rFonts w:ascii="黑体" w:hAnsi="黑体" w:eastAsia="黑体"/>
          <w:bCs/>
          <w:color w:val="000000"/>
          <w:sz w:val="52"/>
          <w:szCs w:val="52"/>
        </w:rPr>
      </w:pPr>
      <w:r>
        <w:rPr>
          <w:rFonts w:hint="eastAsia" w:ascii="黑体" w:eastAsia="黑体" w:cs="ArialUnicodeMS"/>
          <w:kern w:val="0"/>
          <w:sz w:val="52"/>
          <w:szCs w:val="52"/>
          <w:lang w:eastAsia="zh-CN"/>
        </w:rPr>
        <w:t>融水苗族自治县人民法院</w:t>
      </w:r>
    </w:p>
    <w:p>
      <w:pPr>
        <w:jc w:val="center"/>
        <w:rPr>
          <w:rFonts w:ascii="黑体" w:eastAsia="黑体" w:cs="ArialUnicodeMS"/>
          <w:kern w:val="0"/>
          <w:sz w:val="52"/>
          <w:szCs w:val="52"/>
        </w:rPr>
      </w:pPr>
      <w:r>
        <w:rPr>
          <w:rFonts w:hint="eastAsia" w:ascii="黑体" w:eastAsia="黑体"/>
          <w:kern w:val="0"/>
          <w:sz w:val="52"/>
          <w:szCs w:val="52"/>
          <w:lang w:eastAsia="zh-CN"/>
        </w:rPr>
        <w:t>2021</w:t>
      </w:r>
      <w:r>
        <w:rPr>
          <w:rFonts w:hint="eastAsia" w:ascii="黑体" w:eastAsia="黑体" w:cs="ArialUnicodeMS"/>
          <w:kern w:val="0"/>
          <w:sz w:val="52"/>
          <w:szCs w:val="52"/>
        </w:rPr>
        <w:t>年度部门决算</w:t>
      </w:r>
    </w:p>
    <w:p>
      <w:pPr>
        <w:rPr>
          <w:rFonts w:ascii="ArialUnicodeMS" w:eastAsia="ArialUnicodeMS" w:cs="ArialUnicodeMS"/>
          <w:kern w:val="0"/>
          <w:sz w:val="84"/>
          <w:szCs w:val="84"/>
        </w:rPr>
      </w:pPr>
    </w:p>
    <w:p>
      <w:pPr>
        <w:rPr>
          <w:rFonts w:ascii="ArialUnicodeMS" w:eastAsia="ArialUnicodeMS" w:cs="ArialUnicodeMS"/>
          <w:kern w:val="0"/>
          <w:sz w:val="84"/>
          <w:szCs w:val="84"/>
        </w:rPr>
      </w:pPr>
    </w:p>
    <w:p>
      <w:pPr>
        <w:rPr>
          <w:rFonts w:ascii="ArialUnicodeMS" w:eastAsia="ArialUnicodeMS" w:cs="ArialUnicodeMS"/>
          <w:kern w:val="0"/>
          <w:sz w:val="84"/>
          <w:szCs w:val="84"/>
        </w:rPr>
      </w:pPr>
    </w:p>
    <w:p>
      <w:pPr>
        <w:rPr>
          <w:rFonts w:ascii="ArialUnicodeMS" w:eastAsia="ArialUnicodeMS" w:cs="ArialUnicodeMS"/>
          <w:kern w:val="0"/>
          <w:sz w:val="84"/>
          <w:szCs w:val="84"/>
        </w:rPr>
      </w:pPr>
    </w:p>
    <w:p>
      <w:pPr>
        <w:rPr>
          <w:rFonts w:ascii="ArialUnicodeMS" w:eastAsia="ArialUnicodeMS" w:cs="ArialUnicodeMS"/>
          <w:kern w:val="0"/>
          <w:sz w:val="84"/>
          <w:szCs w:val="84"/>
        </w:rPr>
      </w:pPr>
    </w:p>
    <w:p>
      <w:pPr>
        <w:rPr>
          <w:rFonts w:ascii="ArialUnicodeMS" w:eastAsia="ArialUnicodeMS" w:cs="ArialUnicodeMS"/>
          <w:kern w:val="0"/>
          <w:sz w:val="84"/>
          <w:szCs w:val="84"/>
        </w:rPr>
      </w:pPr>
    </w:p>
    <w:p>
      <w:pPr>
        <w:rPr>
          <w:rFonts w:ascii="ArialUnicodeMS" w:eastAsia="ArialUnicodeMS" w:cs="ArialUnicodeMS"/>
          <w:kern w:val="0"/>
          <w:sz w:val="84"/>
          <w:szCs w:val="84"/>
        </w:rPr>
      </w:pPr>
    </w:p>
    <w:p>
      <w:pPr>
        <w:jc w:val="center"/>
        <w:rPr>
          <w:rFonts w:ascii="黑体" w:eastAsia="黑体" w:cs="黑体"/>
          <w:kern w:val="0"/>
          <w:sz w:val="44"/>
          <w:szCs w:val="44"/>
        </w:rPr>
      </w:pPr>
    </w:p>
    <w:p>
      <w:pPr>
        <w:ind w:firstLine="646"/>
        <w:jc w:val="center"/>
        <w:rPr>
          <w:rFonts w:ascii="方正小标宋简体" w:eastAsia="方正小标宋简体"/>
          <w:b/>
          <w:sz w:val="44"/>
          <w:szCs w:val="44"/>
        </w:rPr>
      </w:pPr>
      <w:r>
        <w:rPr>
          <w:rFonts w:hint="eastAsia" w:ascii="方正小标宋简体" w:eastAsia="方正小标宋简体"/>
          <w:b/>
          <w:sz w:val="44"/>
          <w:szCs w:val="44"/>
        </w:rPr>
        <w:t>目    录</w:t>
      </w:r>
    </w:p>
    <w:p>
      <w:pPr>
        <w:ind w:firstLine="645"/>
        <w:rPr>
          <w:rFonts w:ascii="仿宋_GB2312" w:eastAsia="仿宋_GB2312"/>
          <w:b/>
          <w:sz w:val="32"/>
          <w:szCs w:val="32"/>
        </w:rPr>
      </w:pPr>
    </w:p>
    <w:p>
      <w:pPr>
        <w:ind w:firstLine="645"/>
        <w:rPr>
          <w:rFonts w:ascii="仿宋_GB2312" w:eastAsia="仿宋_GB2312"/>
          <w:b/>
          <w:sz w:val="32"/>
          <w:szCs w:val="32"/>
        </w:rPr>
      </w:pPr>
      <w:r>
        <w:rPr>
          <w:rFonts w:hint="eastAsia" w:ascii="仿宋_GB2312" w:eastAsia="仿宋_GB2312"/>
          <w:b/>
          <w:sz w:val="32"/>
          <w:szCs w:val="32"/>
        </w:rPr>
        <w:t>第一部分：</w:t>
      </w:r>
      <w:r>
        <w:rPr>
          <w:rFonts w:hint="eastAsia" w:ascii="仿宋_GB2312" w:eastAsia="仿宋_GB2312"/>
          <w:b/>
          <w:sz w:val="32"/>
          <w:szCs w:val="32"/>
          <w:lang w:eastAsia="zh-CN"/>
        </w:rPr>
        <w:t>融水苗族自治县人民法院</w:t>
      </w:r>
      <w:r>
        <w:rPr>
          <w:rFonts w:hint="eastAsia" w:ascii="仿宋_GB2312" w:eastAsia="仿宋_GB2312"/>
          <w:b/>
          <w:sz w:val="32"/>
          <w:szCs w:val="32"/>
        </w:rPr>
        <w:t>概况</w:t>
      </w:r>
    </w:p>
    <w:p>
      <w:pPr>
        <w:ind w:firstLine="645"/>
        <w:rPr>
          <w:rFonts w:ascii="仿宋_GB2312" w:eastAsia="仿宋_GB2312"/>
          <w:sz w:val="32"/>
          <w:szCs w:val="32"/>
        </w:rPr>
      </w:pPr>
      <w:r>
        <w:rPr>
          <w:rFonts w:hint="eastAsia" w:ascii="仿宋_GB2312" w:eastAsia="仿宋_GB2312"/>
          <w:sz w:val="32"/>
          <w:szCs w:val="32"/>
        </w:rPr>
        <w:t>一、主要职能</w:t>
      </w:r>
    </w:p>
    <w:p>
      <w:pPr>
        <w:ind w:firstLine="645"/>
        <w:rPr>
          <w:rFonts w:hint="eastAsia" w:ascii="仿宋_GB2312" w:eastAsia="仿宋_GB2312"/>
          <w:sz w:val="32"/>
          <w:szCs w:val="32"/>
          <w:lang w:val="en-US" w:eastAsia="zh-CN"/>
        </w:rPr>
      </w:pPr>
      <w:r>
        <w:rPr>
          <w:rFonts w:hint="eastAsia" w:ascii="仿宋_GB2312" w:eastAsia="仿宋_GB2312"/>
          <w:sz w:val="32"/>
          <w:szCs w:val="32"/>
          <w:lang w:val="en-US" w:eastAsia="zh-CN"/>
        </w:rPr>
        <w:t>二、单位机构设置情况</w:t>
      </w:r>
    </w:p>
    <w:p>
      <w:pPr>
        <w:ind w:firstLine="645"/>
        <w:rPr>
          <w:rFonts w:ascii="仿宋_GB2312" w:eastAsia="仿宋_GB2312"/>
          <w:b/>
          <w:sz w:val="32"/>
          <w:szCs w:val="32"/>
        </w:rPr>
      </w:pPr>
      <w:r>
        <w:rPr>
          <w:rFonts w:hint="eastAsia" w:ascii="仿宋_GB2312" w:eastAsia="仿宋_GB2312"/>
          <w:b/>
          <w:sz w:val="32"/>
          <w:szCs w:val="32"/>
        </w:rPr>
        <w:t>第二部分：</w:t>
      </w:r>
      <w:r>
        <w:rPr>
          <w:rFonts w:hint="eastAsia" w:ascii="仿宋_GB2312" w:eastAsia="仿宋_GB2312"/>
          <w:b/>
          <w:sz w:val="32"/>
          <w:szCs w:val="32"/>
          <w:lang w:eastAsia="zh-CN"/>
        </w:rPr>
        <w:t>融水苗族自治县人民法院2021</w:t>
      </w:r>
      <w:r>
        <w:rPr>
          <w:rFonts w:hint="eastAsia" w:ascii="仿宋_GB2312" w:eastAsia="仿宋_GB2312"/>
          <w:b/>
          <w:sz w:val="32"/>
          <w:szCs w:val="32"/>
        </w:rPr>
        <w:t>年部门决算报表</w:t>
      </w:r>
    </w:p>
    <w:p>
      <w:pPr>
        <w:ind w:left="645"/>
        <w:rPr>
          <w:rFonts w:hint="eastAsia" w:ascii="仿宋_GB2312" w:eastAsia="仿宋_GB2312"/>
          <w:sz w:val="32"/>
          <w:szCs w:val="32"/>
        </w:rPr>
      </w:pPr>
      <w:r>
        <w:rPr>
          <w:rFonts w:hint="eastAsia" w:ascii="仿宋_GB2312" w:eastAsia="仿宋_GB2312"/>
          <w:sz w:val="32"/>
          <w:szCs w:val="32"/>
        </w:rPr>
        <w:t>表一：收入支出决算总表</w:t>
      </w:r>
    </w:p>
    <w:p>
      <w:pPr>
        <w:ind w:left="645"/>
        <w:rPr>
          <w:rFonts w:hint="eastAsia" w:ascii="仿宋_GB2312" w:eastAsia="仿宋_GB2312"/>
          <w:sz w:val="32"/>
          <w:szCs w:val="32"/>
        </w:rPr>
      </w:pPr>
      <w:r>
        <w:rPr>
          <w:rFonts w:hint="eastAsia" w:ascii="仿宋_GB2312" w:eastAsia="仿宋_GB2312"/>
          <w:sz w:val="32"/>
          <w:szCs w:val="32"/>
        </w:rPr>
        <w:t>表二：收入决算表</w:t>
      </w:r>
    </w:p>
    <w:p>
      <w:pPr>
        <w:ind w:left="645"/>
        <w:rPr>
          <w:rFonts w:hint="eastAsia" w:ascii="仿宋_GB2312" w:eastAsia="仿宋_GB2312"/>
          <w:sz w:val="32"/>
          <w:szCs w:val="32"/>
        </w:rPr>
      </w:pPr>
      <w:r>
        <w:rPr>
          <w:rFonts w:hint="eastAsia" w:ascii="仿宋_GB2312" w:eastAsia="仿宋_GB2312"/>
          <w:sz w:val="32"/>
          <w:szCs w:val="32"/>
        </w:rPr>
        <w:t>表三：支出决算表</w:t>
      </w:r>
    </w:p>
    <w:p>
      <w:pPr>
        <w:ind w:left="645"/>
        <w:rPr>
          <w:rFonts w:hint="eastAsia" w:ascii="仿宋_GB2312" w:eastAsia="仿宋_GB2312"/>
          <w:sz w:val="32"/>
          <w:szCs w:val="32"/>
        </w:rPr>
      </w:pPr>
      <w:r>
        <w:rPr>
          <w:rFonts w:hint="eastAsia" w:ascii="仿宋_GB2312" w:eastAsia="仿宋_GB2312"/>
          <w:sz w:val="32"/>
          <w:szCs w:val="32"/>
        </w:rPr>
        <w:t>表四：财政拨款收入支出决算总表</w:t>
      </w:r>
    </w:p>
    <w:p>
      <w:pPr>
        <w:ind w:left="645"/>
        <w:rPr>
          <w:rFonts w:hint="eastAsia" w:ascii="仿宋_GB2312" w:eastAsia="仿宋_GB2312"/>
          <w:sz w:val="32"/>
          <w:szCs w:val="32"/>
        </w:rPr>
      </w:pPr>
      <w:r>
        <w:rPr>
          <w:rFonts w:hint="eastAsia" w:ascii="仿宋_GB2312" w:eastAsia="仿宋_GB2312"/>
          <w:sz w:val="32"/>
          <w:szCs w:val="32"/>
        </w:rPr>
        <w:t>表五：一般公共预算财政拨款支出决算表</w:t>
      </w:r>
    </w:p>
    <w:p>
      <w:pPr>
        <w:ind w:left="645"/>
        <w:rPr>
          <w:rFonts w:hint="eastAsia" w:ascii="仿宋_GB2312" w:eastAsia="仿宋_GB2312"/>
          <w:sz w:val="32"/>
          <w:szCs w:val="32"/>
        </w:rPr>
      </w:pPr>
      <w:r>
        <w:rPr>
          <w:rFonts w:hint="eastAsia" w:ascii="仿宋_GB2312" w:eastAsia="仿宋_GB2312"/>
          <w:sz w:val="32"/>
          <w:szCs w:val="32"/>
        </w:rPr>
        <w:t>表六：一般公共预算财政拨款基本支出决算表</w:t>
      </w:r>
    </w:p>
    <w:p>
      <w:pPr>
        <w:ind w:left="645"/>
        <w:rPr>
          <w:rFonts w:hint="eastAsia" w:ascii="仿宋_GB2312" w:eastAsia="仿宋_GB2312"/>
          <w:sz w:val="32"/>
          <w:szCs w:val="32"/>
        </w:rPr>
      </w:pPr>
      <w:r>
        <w:rPr>
          <w:rFonts w:hint="eastAsia" w:ascii="仿宋_GB2312" w:eastAsia="仿宋_GB2312"/>
          <w:sz w:val="32"/>
          <w:szCs w:val="32"/>
        </w:rPr>
        <w:t>表七：一般公共预算财政拨款安排的“三公”经费支出决算表</w:t>
      </w:r>
    </w:p>
    <w:p>
      <w:pPr>
        <w:ind w:left="645"/>
        <w:rPr>
          <w:rFonts w:hint="eastAsia" w:ascii="仿宋_GB2312" w:eastAsia="仿宋_GB2312"/>
          <w:sz w:val="32"/>
          <w:szCs w:val="32"/>
        </w:rPr>
      </w:pPr>
      <w:r>
        <w:rPr>
          <w:rFonts w:hint="eastAsia" w:ascii="仿宋_GB2312" w:eastAsia="仿宋_GB2312"/>
          <w:sz w:val="32"/>
          <w:szCs w:val="32"/>
        </w:rPr>
        <w:t>表八：政府性基金</w:t>
      </w:r>
      <w:r>
        <w:rPr>
          <w:rFonts w:hint="eastAsia" w:ascii="仿宋_GB2312" w:hAnsi="黑体" w:eastAsia="仿宋_GB2312"/>
          <w:sz w:val="32"/>
          <w:szCs w:val="32"/>
        </w:rPr>
        <w:t>预算财政拨款</w:t>
      </w:r>
      <w:r>
        <w:rPr>
          <w:rFonts w:hint="eastAsia" w:ascii="仿宋_GB2312" w:eastAsia="仿宋_GB2312"/>
          <w:sz w:val="32"/>
          <w:szCs w:val="32"/>
        </w:rPr>
        <w:t>收入支出决算表</w:t>
      </w:r>
    </w:p>
    <w:p>
      <w:pPr>
        <w:ind w:firstLine="645"/>
        <w:rPr>
          <w:rFonts w:hint="eastAsia" w:ascii="仿宋_GB2312" w:eastAsia="仿宋_GB2312"/>
          <w:sz w:val="32"/>
          <w:szCs w:val="32"/>
        </w:rPr>
      </w:pPr>
      <w:r>
        <w:rPr>
          <w:rFonts w:hint="eastAsia" w:ascii="仿宋_GB2312" w:eastAsia="仿宋_GB2312"/>
          <w:sz w:val="32"/>
          <w:szCs w:val="32"/>
        </w:rPr>
        <w:t>表九：国有资本经营预算</w:t>
      </w:r>
      <w:r>
        <w:rPr>
          <w:rFonts w:hint="eastAsia" w:ascii="仿宋_GB2312" w:hAnsi="黑体" w:eastAsia="仿宋_GB2312"/>
          <w:sz w:val="32"/>
          <w:szCs w:val="32"/>
        </w:rPr>
        <w:t>财政拨款</w:t>
      </w:r>
      <w:r>
        <w:rPr>
          <w:rFonts w:hint="eastAsia" w:ascii="仿宋_GB2312" w:eastAsia="仿宋_GB2312"/>
          <w:sz w:val="32"/>
          <w:szCs w:val="32"/>
        </w:rPr>
        <w:t>收入支出决算表</w:t>
      </w:r>
    </w:p>
    <w:p>
      <w:pPr>
        <w:ind w:firstLine="645"/>
        <w:rPr>
          <w:rFonts w:ascii="仿宋_GB2312" w:eastAsia="仿宋_GB2312"/>
          <w:b/>
          <w:sz w:val="32"/>
          <w:szCs w:val="32"/>
        </w:rPr>
      </w:pPr>
      <w:r>
        <w:rPr>
          <w:rFonts w:hint="eastAsia" w:ascii="仿宋_GB2312" w:eastAsia="仿宋_GB2312"/>
          <w:b/>
          <w:sz w:val="32"/>
          <w:szCs w:val="32"/>
        </w:rPr>
        <w:t>第三部分：</w:t>
      </w:r>
      <w:r>
        <w:rPr>
          <w:rFonts w:hint="eastAsia" w:ascii="仿宋_GB2312" w:eastAsia="仿宋_GB2312"/>
          <w:b/>
          <w:sz w:val="32"/>
          <w:szCs w:val="32"/>
          <w:lang w:eastAsia="zh-CN"/>
        </w:rPr>
        <w:t>融水苗族自治县人民法院2021</w:t>
      </w:r>
      <w:r>
        <w:rPr>
          <w:rFonts w:hint="eastAsia" w:ascii="仿宋_GB2312" w:eastAsia="仿宋_GB2312"/>
          <w:b/>
          <w:sz w:val="32"/>
          <w:szCs w:val="32"/>
        </w:rPr>
        <w:t>年度部门决算情况说明</w:t>
      </w:r>
    </w:p>
    <w:p>
      <w:pPr>
        <w:autoSpaceDE w:val="0"/>
        <w:autoSpaceDN w:val="0"/>
        <w:adjustRightInd w:val="0"/>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一、</w:t>
      </w:r>
      <w:r>
        <w:rPr>
          <w:rFonts w:hint="eastAsia" w:ascii="仿宋_GB2312" w:eastAsia="仿宋_GB2312"/>
          <w:kern w:val="0"/>
          <w:sz w:val="32"/>
          <w:szCs w:val="32"/>
          <w:lang w:eastAsia="zh-CN"/>
        </w:rPr>
        <w:t>2021</w:t>
      </w:r>
      <w:r>
        <w:rPr>
          <w:rFonts w:hint="eastAsia" w:ascii="仿宋_GB2312" w:eastAsia="仿宋_GB2312"/>
          <w:kern w:val="0"/>
          <w:sz w:val="32"/>
          <w:szCs w:val="32"/>
        </w:rPr>
        <w:t xml:space="preserve"> </w:t>
      </w:r>
      <w:r>
        <w:rPr>
          <w:rFonts w:hint="eastAsia" w:ascii="仿宋_GB2312" w:eastAsia="仿宋_GB2312" w:cs="仿宋_GB2312"/>
          <w:kern w:val="0"/>
          <w:sz w:val="32"/>
          <w:szCs w:val="32"/>
        </w:rPr>
        <w:t>年度收入支出决算总体情况。</w:t>
      </w:r>
    </w:p>
    <w:p>
      <w:pPr>
        <w:autoSpaceDE w:val="0"/>
        <w:autoSpaceDN w:val="0"/>
        <w:adjustRightInd w:val="0"/>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二、</w:t>
      </w:r>
      <w:r>
        <w:rPr>
          <w:rFonts w:hint="eastAsia" w:ascii="仿宋_GB2312" w:eastAsia="仿宋_GB2312"/>
          <w:kern w:val="0"/>
          <w:sz w:val="32"/>
          <w:szCs w:val="32"/>
          <w:lang w:eastAsia="zh-CN"/>
        </w:rPr>
        <w:t>2021</w:t>
      </w:r>
      <w:r>
        <w:rPr>
          <w:rFonts w:hint="eastAsia" w:ascii="仿宋_GB2312" w:eastAsia="仿宋_GB2312"/>
          <w:kern w:val="0"/>
          <w:sz w:val="32"/>
          <w:szCs w:val="32"/>
        </w:rPr>
        <w:t xml:space="preserve"> </w:t>
      </w:r>
      <w:r>
        <w:rPr>
          <w:rFonts w:hint="eastAsia" w:ascii="仿宋_GB2312" w:eastAsia="仿宋_GB2312" w:cs="仿宋_GB2312"/>
          <w:kern w:val="0"/>
          <w:sz w:val="32"/>
          <w:szCs w:val="32"/>
        </w:rPr>
        <w:t>年度</w:t>
      </w:r>
      <w:r>
        <w:rPr>
          <w:rFonts w:hint="eastAsia" w:ascii="仿宋_GB2312" w:eastAsia="仿宋_GB2312"/>
          <w:sz w:val="32"/>
          <w:szCs w:val="32"/>
        </w:rPr>
        <w:t>一般</w:t>
      </w:r>
      <w:r>
        <w:rPr>
          <w:rFonts w:hint="eastAsia" w:ascii="仿宋_GB2312" w:eastAsia="仿宋_GB2312" w:cs="仿宋_GB2312"/>
          <w:kern w:val="0"/>
          <w:sz w:val="32"/>
          <w:szCs w:val="32"/>
        </w:rPr>
        <w:t>公共预算财政拨款支出决算情况。</w:t>
      </w:r>
    </w:p>
    <w:p>
      <w:pPr>
        <w:autoSpaceDE w:val="0"/>
        <w:autoSpaceDN w:val="0"/>
        <w:adjustRightInd w:val="0"/>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三、</w:t>
      </w:r>
      <w:r>
        <w:rPr>
          <w:rFonts w:hint="eastAsia" w:ascii="仿宋_GB2312" w:eastAsia="仿宋_GB2312" w:cs="仿宋_GB2312"/>
          <w:kern w:val="0"/>
          <w:sz w:val="32"/>
          <w:szCs w:val="32"/>
          <w:lang w:eastAsia="zh-CN"/>
        </w:rPr>
        <w:t>2021</w:t>
      </w:r>
      <w:r>
        <w:rPr>
          <w:rFonts w:hint="eastAsia" w:ascii="仿宋_GB2312" w:eastAsia="仿宋_GB2312" w:cs="仿宋_GB2312"/>
          <w:kern w:val="0"/>
          <w:sz w:val="32"/>
          <w:szCs w:val="32"/>
        </w:rPr>
        <w:t>年度一般公共预算财政拨款基本支出决算情况说明。</w:t>
      </w:r>
    </w:p>
    <w:p>
      <w:pPr>
        <w:autoSpaceDE w:val="0"/>
        <w:autoSpaceDN w:val="0"/>
        <w:adjustRightInd w:val="0"/>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四、</w:t>
      </w:r>
      <w:r>
        <w:rPr>
          <w:rFonts w:hint="eastAsia" w:ascii="仿宋_GB2312" w:eastAsia="仿宋_GB2312"/>
          <w:kern w:val="0"/>
          <w:sz w:val="32"/>
          <w:szCs w:val="32"/>
          <w:lang w:eastAsia="zh-CN"/>
        </w:rPr>
        <w:t>2021</w:t>
      </w:r>
      <w:r>
        <w:rPr>
          <w:rFonts w:hint="eastAsia" w:ascii="仿宋_GB2312" w:eastAsia="仿宋_GB2312"/>
          <w:kern w:val="0"/>
          <w:sz w:val="32"/>
          <w:szCs w:val="32"/>
        </w:rPr>
        <w:t xml:space="preserve"> </w:t>
      </w:r>
      <w:r>
        <w:rPr>
          <w:rFonts w:hint="eastAsia" w:ascii="仿宋_GB2312" w:eastAsia="仿宋_GB2312" w:cs="仿宋_GB2312"/>
          <w:kern w:val="0"/>
          <w:sz w:val="32"/>
          <w:szCs w:val="32"/>
        </w:rPr>
        <w:t>年度政府性基金支出决算情况。</w:t>
      </w:r>
    </w:p>
    <w:p>
      <w:pPr>
        <w:autoSpaceDE w:val="0"/>
        <w:autoSpaceDN w:val="0"/>
        <w:adjustRightInd w:val="0"/>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五、</w:t>
      </w:r>
      <w:r>
        <w:rPr>
          <w:rFonts w:hint="eastAsia" w:ascii="仿宋_GB2312" w:eastAsia="仿宋_GB2312" w:cs="仿宋_GB2312"/>
          <w:kern w:val="0"/>
          <w:sz w:val="32"/>
          <w:szCs w:val="32"/>
          <w:lang w:eastAsia="zh-CN"/>
        </w:rPr>
        <w:t>2021</w:t>
      </w:r>
      <w:r>
        <w:rPr>
          <w:rFonts w:hint="eastAsia" w:ascii="仿宋_GB2312" w:eastAsia="仿宋_GB2312" w:cs="仿宋_GB2312"/>
          <w:kern w:val="0"/>
          <w:sz w:val="32"/>
          <w:szCs w:val="32"/>
        </w:rPr>
        <w:t>年度国有资本经营预算支出决算情况</w:t>
      </w:r>
    </w:p>
    <w:p>
      <w:pPr>
        <w:autoSpaceDE w:val="0"/>
        <w:autoSpaceDN w:val="0"/>
        <w:adjustRightInd w:val="0"/>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六、</w:t>
      </w:r>
      <w:r>
        <w:rPr>
          <w:rFonts w:hint="eastAsia" w:ascii="仿宋_GB2312" w:eastAsia="仿宋_GB2312"/>
          <w:sz w:val="32"/>
          <w:szCs w:val="32"/>
        </w:rPr>
        <w:t>一般</w:t>
      </w:r>
      <w:r>
        <w:rPr>
          <w:rFonts w:hint="eastAsia" w:ascii="仿宋_GB2312" w:eastAsia="仿宋_GB2312" w:cs="仿宋_GB2312"/>
          <w:kern w:val="0"/>
          <w:sz w:val="32"/>
          <w:szCs w:val="32"/>
        </w:rPr>
        <w:t>公共预算财政拨款安排的“三公”经费支出决算情况说明。</w:t>
      </w:r>
    </w:p>
    <w:p>
      <w:pPr>
        <w:autoSpaceDE w:val="0"/>
        <w:autoSpaceDN w:val="0"/>
        <w:adjustRightInd w:val="0"/>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七、其他重要事项情况说明。</w:t>
      </w:r>
    </w:p>
    <w:p>
      <w:pPr>
        <w:ind w:firstLine="645"/>
        <w:rPr>
          <w:rFonts w:ascii="仿宋_GB2312" w:eastAsia="仿宋_GB2312"/>
          <w:b/>
          <w:sz w:val="32"/>
          <w:szCs w:val="32"/>
        </w:rPr>
      </w:pPr>
      <w:r>
        <w:rPr>
          <w:rFonts w:hint="eastAsia" w:ascii="仿宋_GB2312" w:eastAsia="仿宋_GB2312"/>
          <w:b/>
          <w:sz w:val="32"/>
          <w:szCs w:val="32"/>
        </w:rPr>
        <w:t>第四部分：名词解释</w:t>
      </w:r>
    </w:p>
    <w:p>
      <w:pPr>
        <w:ind w:firstLine="646"/>
        <w:jc w:val="center"/>
        <w:rPr>
          <w:rFonts w:ascii="仿宋_GB2312" w:eastAsia="仿宋_GB2312"/>
          <w:b/>
          <w:sz w:val="32"/>
          <w:szCs w:val="32"/>
        </w:rPr>
      </w:pPr>
      <w:r>
        <w:rPr>
          <w:rFonts w:hint="eastAsia" w:ascii="仿宋_GB2312" w:eastAsia="仿宋_GB2312" w:cs="仿宋_GB2312"/>
          <w:bCs/>
          <w:kern w:val="0"/>
          <w:sz w:val="32"/>
          <w:szCs w:val="32"/>
        </w:rPr>
        <w:br w:type="page"/>
      </w:r>
      <w:r>
        <w:rPr>
          <w:rFonts w:hint="eastAsia" w:ascii="仿宋_GB2312" w:eastAsia="仿宋_GB2312"/>
          <w:b/>
          <w:sz w:val="32"/>
          <w:szCs w:val="32"/>
        </w:rPr>
        <w:t>第一部分：</w:t>
      </w:r>
      <w:r>
        <w:rPr>
          <w:rFonts w:hint="eastAsia" w:ascii="仿宋_GB2312" w:eastAsia="仿宋_GB2312"/>
          <w:b/>
          <w:sz w:val="32"/>
          <w:szCs w:val="32"/>
          <w:lang w:eastAsia="zh-CN"/>
        </w:rPr>
        <w:t>融水苗族自治县人民法院</w:t>
      </w:r>
      <w:r>
        <w:rPr>
          <w:rFonts w:hint="eastAsia" w:ascii="仿宋_GB2312" w:eastAsia="仿宋_GB2312"/>
          <w:b/>
          <w:sz w:val="32"/>
          <w:szCs w:val="32"/>
        </w:rPr>
        <w:t>概况</w:t>
      </w:r>
    </w:p>
    <w:p>
      <w:pPr>
        <w:ind w:firstLine="646"/>
        <w:rPr>
          <w:rFonts w:ascii="仿宋_GB2312" w:eastAsia="仿宋_GB2312"/>
          <w:sz w:val="32"/>
          <w:szCs w:val="32"/>
        </w:rPr>
      </w:pPr>
      <w:r>
        <w:rPr>
          <w:rFonts w:hint="eastAsia" w:ascii="仿宋_GB2312" w:eastAsia="仿宋_GB2312"/>
          <w:sz w:val="32"/>
          <w:szCs w:val="32"/>
        </w:rPr>
        <w:t>一、主要职能</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eastAsia="仿宋_GB2312"/>
          <w:sz w:val="32"/>
          <w:szCs w:val="32"/>
          <w:lang w:eastAsia="zh-CN"/>
        </w:rPr>
      </w:pPr>
      <w:r>
        <w:rPr>
          <w:rFonts w:hint="eastAsia" w:ascii="仿宋_GB2312" w:eastAsia="仿宋_GB2312"/>
          <w:sz w:val="32"/>
          <w:szCs w:val="32"/>
          <w:lang w:eastAsia="zh-CN"/>
        </w:rPr>
        <w:t>（一）融水苗族自治县</w:t>
      </w:r>
      <w:r>
        <w:rPr>
          <w:rFonts w:hint="eastAsia" w:ascii="仿宋_GB2312" w:eastAsia="仿宋_GB2312"/>
          <w:sz w:val="32"/>
          <w:szCs w:val="32"/>
        </w:rPr>
        <w:t>人民法院</w:t>
      </w:r>
      <w:r>
        <w:rPr>
          <w:rFonts w:hint="eastAsia" w:ascii="仿宋_GB2312" w:eastAsia="仿宋_GB2312"/>
          <w:sz w:val="32"/>
          <w:szCs w:val="32"/>
          <w:lang w:eastAsia="zh-CN"/>
        </w:rPr>
        <w:t>的主要职能</w:t>
      </w:r>
      <w:r>
        <w:rPr>
          <w:rFonts w:hint="eastAsia" w:ascii="仿宋_GB2312" w:eastAsia="仿宋_GB2312"/>
          <w:sz w:val="32"/>
          <w:szCs w:val="32"/>
        </w:rPr>
        <w:t>是</w:t>
      </w:r>
      <w:r>
        <w:rPr>
          <w:rFonts w:hint="eastAsia" w:ascii="仿宋_GB2312" w:eastAsia="仿宋_GB2312"/>
          <w:sz w:val="32"/>
          <w:szCs w:val="32"/>
          <w:lang w:eastAsia="zh-CN"/>
        </w:rPr>
        <w:t>：</w:t>
      </w:r>
    </w:p>
    <w:p>
      <w:pPr>
        <w:pStyle w:val="15"/>
        <w:keepNext w:val="0"/>
        <w:keepLines w:val="0"/>
        <w:pageBreakBefore w:val="0"/>
        <w:widowControl/>
        <w:numPr>
          <w:ilvl w:val="0"/>
          <w:numId w:val="0"/>
        </w:num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kinsoku/>
        <w:wordWrap/>
        <w:overflowPunct/>
        <w:topLinePunct w:val="0"/>
        <w:autoSpaceDE/>
        <w:autoSpaceDN/>
        <w:bidi w:val="0"/>
        <w:adjustRightInd/>
        <w:snapToGrid/>
        <w:spacing w:line="500" w:lineRule="exact"/>
        <w:ind w:firstLine="640" w:firstLineChars="200"/>
        <w:textAlignment w:val="auto"/>
        <w:outlineLvl w:val="9"/>
        <w:rPr>
          <w:rFonts w:hint="eastAsia" w:ascii="仿宋_GB2312" w:hAnsi="仿宋_GB2312" w:eastAsia="仿宋_GB2312" w:cs="仿宋_GB2312"/>
          <w:b w:val="0"/>
          <w:bCs w:val="0"/>
          <w:sz w:val="32"/>
          <w:lang w:val="en-US" w:eastAsia="zh-CN"/>
        </w:rPr>
      </w:pPr>
      <w:r>
        <w:rPr>
          <w:rFonts w:hint="eastAsia" w:ascii="仿宋_GB2312" w:hAnsi="仿宋_GB2312" w:eastAsia="仿宋_GB2312" w:cs="仿宋_GB2312"/>
          <w:b w:val="0"/>
          <w:bCs w:val="0"/>
          <w:sz w:val="32"/>
          <w:lang w:val="en-US" w:eastAsia="zh-CN"/>
        </w:rPr>
        <w:t>1.依法审理法律规定应由其管辖的第一审刑事、民事、行政诉讼案件以及法律规定的其他案件。</w:t>
      </w:r>
    </w:p>
    <w:p>
      <w:pPr>
        <w:pStyle w:val="15"/>
        <w:keepNext w:val="0"/>
        <w:keepLines w:val="0"/>
        <w:pageBreakBefore w:val="0"/>
        <w:widowControl/>
        <w:numPr>
          <w:ilvl w:val="0"/>
          <w:numId w:val="0"/>
        </w:num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kinsoku/>
        <w:wordWrap/>
        <w:overflowPunct/>
        <w:topLinePunct w:val="0"/>
        <w:autoSpaceDE/>
        <w:autoSpaceDN/>
        <w:bidi w:val="0"/>
        <w:adjustRightInd/>
        <w:snapToGrid/>
        <w:spacing w:line="500" w:lineRule="exact"/>
        <w:ind w:firstLine="640" w:firstLineChars="200"/>
        <w:textAlignment w:val="auto"/>
        <w:outlineLvl w:val="9"/>
        <w:rPr>
          <w:rFonts w:hint="eastAsia" w:ascii="仿宋_GB2312" w:hAnsi="仿宋_GB2312" w:eastAsia="仿宋_GB2312" w:cs="仿宋_GB2312"/>
          <w:b w:val="0"/>
          <w:bCs w:val="0"/>
          <w:sz w:val="32"/>
          <w:lang w:val="en-US" w:eastAsia="zh-CN"/>
        </w:rPr>
      </w:pPr>
      <w:r>
        <w:rPr>
          <w:rFonts w:hint="eastAsia" w:ascii="仿宋_GB2312" w:hAnsi="仿宋_GB2312" w:eastAsia="仿宋_GB2312" w:cs="仿宋_GB2312"/>
          <w:b w:val="0"/>
          <w:bCs w:val="0"/>
          <w:sz w:val="32"/>
          <w:lang w:val="en-US" w:eastAsia="zh-CN"/>
        </w:rPr>
        <w:t>2.审理上级人民法院指定再审的案件；审理本院发生法律效力的判决、裁定提起再审的案件。</w:t>
      </w:r>
    </w:p>
    <w:p>
      <w:pPr>
        <w:pStyle w:val="15"/>
        <w:keepNext w:val="0"/>
        <w:keepLines w:val="0"/>
        <w:pageBreakBefore w:val="0"/>
        <w:widowControl/>
        <w:numPr>
          <w:ilvl w:val="0"/>
          <w:numId w:val="0"/>
        </w:num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kinsoku/>
        <w:wordWrap/>
        <w:overflowPunct/>
        <w:topLinePunct w:val="0"/>
        <w:autoSpaceDE/>
        <w:autoSpaceDN/>
        <w:bidi w:val="0"/>
        <w:adjustRightInd/>
        <w:snapToGrid/>
        <w:spacing w:line="500" w:lineRule="exact"/>
        <w:ind w:firstLine="640" w:firstLineChars="200"/>
        <w:textAlignment w:val="auto"/>
        <w:outlineLvl w:val="9"/>
        <w:rPr>
          <w:rFonts w:hint="eastAsia" w:ascii="仿宋_GB2312" w:hAnsi="仿宋_GB2312" w:eastAsia="仿宋_GB2312" w:cs="仿宋_GB2312"/>
          <w:b w:val="0"/>
          <w:bCs w:val="0"/>
          <w:sz w:val="32"/>
          <w:lang w:val="en-US" w:eastAsia="zh-CN"/>
        </w:rPr>
      </w:pPr>
      <w:r>
        <w:rPr>
          <w:rFonts w:hint="eastAsia" w:ascii="仿宋_GB2312" w:hAnsi="仿宋_GB2312" w:eastAsia="仿宋_GB2312" w:cs="仿宋_GB2312"/>
          <w:b w:val="0"/>
          <w:bCs w:val="0"/>
          <w:sz w:val="32"/>
          <w:lang w:val="en-US" w:eastAsia="zh-CN"/>
        </w:rPr>
        <w:t>3.依法审理上级人民法院交由其审理的刑事、民事、行政案件。</w:t>
      </w:r>
    </w:p>
    <w:p>
      <w:pPr>
        <w:pStyle w:val="15"/>
        <w:keepNext w:val="0"/>
        <w:keepLines w:val="0"/>
        <w:pageBreakBefore w:val="0"/>
        <w:widowControl/>
        <w:numPr>
          <w:ilvl w:val="0"/>
          <w:numId w:val="0"/>
        </w:num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kinsoku/>
        <w:wordWrap/>
        <w:overflowPunct/>
        <w:topLinePunct w:val="0"/>
        <w:autoSpaceDE/>
        <w:autoSpaceDN/>
        <w:bidi w:val="0"/>
        <w:adjustRightInd/>
        <w:snapToGrid/>
        <w:spacing w:line="500" w:lineRule="exact"/>
        <w:ind w:firstLine="640" w:firstLineChars="200"/>
        <w:textAlignment w:val="auto"/>
        <w:outlineLvl w:val="9"/>
        <w:rPr>
          <w:rFonts w:hint="eastAsia" w:ascii="仿宋_GB2312" w:hAnsi="仿宋_GB2312" w:eastAsia="仿宋_GB2312" w:cs="仿宋_GB2312"/>
          <w:b w:val="0"/>
          <w:bCs w:val="0"/>
          <w:sz w:val="32"/>
          <w:lang w:val="en-US" w:eastAsia="zh-CN"/>
        </w:rPr>
      </w:pPr>
      <w:r>
        <w:rPr>
          <w:rFonts w:hint="eastAsia" w:ascii="仿宋_GB2312" w:hAnsi="仿宋_GB2312" w:eastAsia="仿宋_GB2312" w:cs="仿宋_GB2312"/>
          <w:b w:val="0"/>
          <w:bCs w:val="0"/>
          <w:sz w:val="32"/>
          <w:lang w:val="en-US" w:eastAsia="zh-CN"/>
        </w:rPr>
        <w:t>4.依法行使司法决定权和司法执行权，执行由其作为一审法院的终审裁决或行政机关申请执行的非诉行政案件。</w:t>
      </w:r>
    </w:p>
    <w:p>
      <w:pPr>
        <w:pStyle w:val="15"/>
        <w:keepNext w:val="0"/>
        <w:keepLines w:val="0"/>
        <w:pageBreakBefore w:val="0"/>
        <w:widowControl/>
        <w:numPr>
          <w:ilvl w:val="0"/>
          <w:numId w:val="0"/>
        </w:num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kinsoku/>
        <w:wordWrap/>
        <w:overflowPunct/>
        <w:topLinePunct w:val="0"/>
        <w:autoSpaceDE/>
        <w:autoSpaceDN/>
        <w:bidi w:val="0"/>
        <w:adjustRightInd/>
        <w:snapToGrid/>
        <w:spacing w:line="500" w:lineRule="exact"/>
        <w:ind w:firstLine="640" w:firstLineChars="200"/>
        <w:textAlignment w:val="auto"/>
        <w:outlineLvl w:val="9"/>
        <w:rPr>
          <w:rFonts w:hint="eastAsia" w:ascii="仿宋_GB2312" w:hAnsi="仿宋_GB2312" w:eastAsia="仿宋_GB2312" w:cs="仿宋_GB2312"/>
          <w:b w:val="0"/>
          <w:bCs w:val="0"/>
          <w:sz w:val="32"/>
          <w:lang w:val="en-US" w:eastAsia="zh-CN"/>
        </w:rPr>
      </w:pPr>
      <w:r>
        <w:rPr>
          <w:rFonts w:hint="eastAsia" w:ascii="仿宋_GB2312" w:hAnsi="仿宋_GB2312" w:eastAsia="仿宋_GB2312" w:cs="仿宋_GB2312"/>
          <w:b w:val="0"/>
          <w:bCs w:val="0"/>
          <w:sz w:val="32"/>
          <w:lang w:val="en-US" w:eastAsia="zh-CN"/>
        </w:rPr>
        <w:t>5.负责对人民调解委员会的调解工作进行业务指导。</w:t>
      </w:r>
    </w:p>
    <w:p>
      <w:pPr>
        <w:pStyle w:val="15"/>
        <w:keepNext w:val="0"/>
        <w:keepLines w:val="0"/>
        <w:pageBreakBefore w:val="0"/>
        <w:widowControl/>
        <w:numPr>
          <w:ilvl w:val="0"/>
          <w:numId w:val="0"/>
        </w:num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kinsoku/>
        <w:wordWrap/>
        <w:overflowPunct/>
        <w:topLinePunct w:val="0"/>
        <w:autoSpaceDE/>
        <w:autoSpaceDN/>
        <w:bidi w:val="0"/>
        <w:adjustRightInd/>
        <w:snapToGrid/>
        <w:spacing w:line="500" w:lineRule="exact"/>
        <w:ind w:firstLine="640" w:firstLineChars="200"/>
        <w:textAlignment w:val="auto"/>
        <w:outlineLvl w:val="9"/>
        <w:rPr>
          <w:rFonts w:hint="eastAsia" w:ascii="仿宋_GB2312" w:hAnsi="仿宋_GB2312" w:eastAsia="仿宋_GB2312" w:cs="仿宋_GB2312"/>
          <w:b w:val="0"/>
          <w:bCs w:val="0"/>
          <w:sz w:val="32"/>
          <w:lang w:val="en-US" w:eastAsia="zh-CN"/>
        </w:rPr>
      </w:pPr>
      <w:r>
        <w:rPr>
          <w:rFonts w:hint="eastAsia" w:ascii="仿宋_GB2312" w:hAnsi="仿宋_GB2312" w:eastAsia="仿宋_GB2312" w:cs="仿宋_GB2312"/>
          <w:b w:val="0"/>
          <w:bCs w:val="0"/>
          <w:sz w:val="32"/>
          <w:lang w:val="en-US" w:eastAsia="zh-CN"/>
        </w:rPr>
        <w:t>6.负责本院的政治思想、内部监督、教育培训、法制宣传、司法行政事务、司法警察等工作。</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eastAsia="仿宋_GB2312"/>
          <w:sz w:val="32"/>
          <w:szCs w:val="32"/>
          <w:lang w:eastAsia="zh-CN"/>
        </w:rPr>
      </w:pPr>
      <w:r>
        <w:rPr>
          <w:rFonts w:hint="eastAsia" w:ascii="仿宋_GB2312" w:hAnsi="仿宋_GB2312" w:eastAsia="仿宋_GB2312" w:cs="仿宋_GB2312"/>
          <w:b w:val="0"/>
          <w:bCs w:val="0"/>
          <w:sz w:val="32"/>
          <w:lang w:val="en-US" w:eastAsia="zh-CN"/>
        </w:rPr>
        <w:t>7.承办其他应由本院负责的工作。</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eastAsia="仿宋_GB2312"/>
          <w:sz w:val="32"/>
          <w:szCs w:val="32"/>
          <w:highlight w:val="none"/>
          <w:lang w:eastAsia="zh-CN"/>
        </w:rPr>
      </w:pPr>
      <w:r>
        <w:rPr>
          <w:rFonts w:hint="eastAsia" w:ascii="仿宋_GB2312" w:eastAsia="仿宋_GB2312"/>
          <w:sz w:val="32"/>
          <w:szCs w:val="32"/>
          <w:lang w:eastAsia="zh-CN"/>
        </w:rPr>
        <w:t>（二）</w:t>
      </w:r>
      <w:r>
        <w:rPr>
          <w:rFonts w:hint="eastAsia" w:ascii="仿宋_GB2312" w:eastAsia="仿宋_GB2312"/>
          <w:sz w:val="32"/>
          <w:szCs w:val="32"/>
        </w:rPr>
        <w:t>20</w:t>
      </w:r>
      <w:r>
        <w:rPr>
          <w:rFonts w:hint="eastAsia" w:ascii="仿宋_GB2312" w:eastAsia="仿宋_GB2312"/>
          <w:sz w:val="32"/>
          <w:szCs w:val="32"/>
          <w:lang w:val="en-US" w:eastAsia="zh-CN"/>
        </w:rPr>
        <w:t>21</w:t>
      </w:r>
      <w:r>
        <w:rPr>
          <w:rFonts w:hint="eastAsia" w:ascii="仿宋_GB2312" w:eastAsia="仿宋_GB2312"/>
          <w:sz w:val="32"/>
          <w:szCs w:val="32"/>
        </w:rPr>
        <w:t>年</w:t>
      </w:r>
      <w:r>
        <w:rPr>
          <w:rFonts w:hint="eastAsia" w:ascii="仿宋_GB2312" w:eastAsia="仿宋_GB2312"/>
          <w:sz w:val="32"/>
          <w:szCs w:val="32"/>
          <w:highlight w:val="none"/>
        </w:rPr>
        <w:t>本单位的主要工作任务是</w:t>
      </w:r>
      <w:r>
        <w:rPr>
          <w:rFonts w:hint="eastAsia" w:ascii="仿宋_GB2312" w:eastAsia="仿宋_GB2312"/>
          <w:sz w:val="32"/>
          <w:szCs w:val="32"/>
          <w:highlight w:val="none"/>
          <w:lang w:eastAsia="zh-CN"/>
        </w:rPr>
        <w:t>：</w:t>
      </w:r>
    </w:p>
    <w:p>
      <w:pPr>
        <w:pStyle w:val="15"/>
        <w:keepNext w:val="0"/>
        <w:keepLines w:val="0"/>
        <w:pageBreakBefore w:val="0"/>
        <w:widowControl/>
        <w:numPr>
          <w:ilvl w:val="0"/>
          <w:numId w:val="0"/>
        </w:num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kinsoku/>
        <w:wordWrap/>
        <w:overflowPunct/>
        <w:topLinePunct w:val="0"/>
        <w:autoSpaceDE/>
        <w:autoSpaceDN/>
        <w:bidi w:val="0"/>
        <w:adjustRightInd/>
        <w:snapToGrid/>
        <w:spacing w:line="500" w:lineRule="exact"/>
        <w:ind w:firstLine="640" w:firstLineChars="200"/>
        <w:textAlignment w:val="auto"/>
        <w:outlineLvl w:val="9"/>
        <w:rPr>
          <w:rFonts w:hint="eastAsia" w:ascii="仿宋_GB2312" w:hAnsi="仿宋_GB2312" w:eastAsia="仿宋_GB2312" w:cs="仿宋_GB2312"/>
          <w:b w:val="0"/>
          <w:bCs w:val="0"/>
          <w:sz w:val="32"/>
          <w:szCs w:val="22"/>
          <w:lang w:val="en-US"/>
        </w:rPr>
      </w:pPr>
      <w:r>
        <w:rPr>
          <w:rFonts w:hint="eastAsia" w:ascii="仿宋_GB2312" w:hAnsi="仿宋_GB2312" w:eastAsia="仿宋_GB2312" w:cs="仿宋_GB2312"/>
          <w:b w:val="0"/>
          <w:bCs w:val="0"/>
          <w:sz w:val="32"/>
          <w:szCs w:val="22"/>
          <w:lang w:val="en-US" w:eastAsia="zh-CN"/>
        </w:rPr>
        <w:t xml:space="preserve">深入贯彻落实党的十九届五中全会精神以及习近平总书记系列重要讲话精神，紧紧围绕司法为民公正司法工作主线，坚持执法办案第一要务，推进疫情联防联控，坚持扫黑除恶工作常态化开展，坚持新发展理念，全面加强队伍建设，努力打造少数民族特色司法服务，认真接受各方监督，为维护融水安全稳定、服务融水经济社会发展、优化融水营商环境、确保人民群众安居乐业提供坚强的司法保障。重点抓好七个方面的工作： </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 xml:space="preserve">坚持党的领导，以更高标准把牢政治方向。 </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 xml:space="preserve">坚持服务大局，统筹抓好疫情下的审判执行工作。 </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 xml:space="preserve">以审判质效为抓手，提升审判执行工作质量效率。 </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 xml:space="preserve">坚持司法为民，回应群众期待。 </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 xml:space="preserve">加快基础建设，改善办公环境。 </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 xml:space="preserve">强化队伍建设，打造过硬队伍。 </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7.全面接受监督，促进工作良性发展。 </w:t>
      </w:r>
    </w:p>
    <w:p>
      <w:pPr>
        <w:ind w:firstLine="645"/>
        <w:rPr>
          <w:rFonts w:hint="eastAsia" w:ascii="仿宋_GB2312" w:eastAsia="仿宋_GB2312"/>
          <w:sz w:val="32"/>
          <w:szCs w:val="32"/>
          <w:lang w:val="en-US" w:eastAsia="zh-CN"/>
        </w:rPr>
      </w:pPr>
      <w:r>
        <w:rPr>
          <w:rFonts w:hint="eastAsia" w:ascii="仿宋_GB2312" w:eastAsia="仿宋_GB2312"/>
          <w:sz w:val="32"/>
          <w:szCs w:val="32"/>
          <w:lang w:val="en-US" w:eastAsia="zh-CN"/>
        </w:rPr>
        <w:t>二、单位机构设置情况</w:t>
      </w:r>
    </w:p>
    <w:p>
      <w:pPr>
        <w:adjustRightInd w:val="0"/>
        <w:snapToGrid w:val="0"/>
        <w:spacing w:line="560" w:lineRule="exact"/>
        <w:ind w:right="-218" w:rightChars="-104" w:firstLine="640" w:firstLineChars="200"/>
        <w:rPr>
          <w:rFonts w:ascii="仿宋_GB2312" w:eastAsia="仿宋_GB2312"/>
          <w:sz w:val="32"/>
          <w:szCs w:val="32"/>
        </w:rPr>
      </w:pPr>
      <w:r>
        <w:rPr>
          <w:rFonts w:hint="eastAsia" w:ascii="仿宋_GB2312" w:hAnsi="仿宋_GB2312" w:eastAsia="仿宋_GB2312"/>
          <w:sz w:val="32"/>
          <w:szCs w:val="22"/>
          <w:lang w:eastAsia="zh-CN"/>
        </w:rPr>
        <w:t>我院为广西法院检察院财物统一管理改革试点单位，从</w:t>
      </w:r>
      <w:r>
        <w:rPr>
          <w:rFonts w:hint="eastAsia" w:ascii="仿宋_GB2312" w:hAnsi="仿宋_GB2312" w:eastAsia="仿宋_GB2312"/>
          <w:sz w:val="32"/>
          <w:szCs w:val="22"/>
          <w:lang w:val="en-US" w:eastAsia="zh-CN"/>
        </w:rPr>
        <w:t>2020年起我</w:t>
      </w:r>
      <w:r>
        <w:rPr>
          <w:rFonts w:hint="eastAsia" w:ascii="仿宋_GB2312" w:hAnsi="仿宋_GB2312" w:eastAsia="仿宋_GB2312"/>
          <w:sz w:val="32"/>
          <w:szCs w:val="22"/>
        </w:rPr>
        <w:t>院作为市中级</w:t>
      </w:r>
      <w:r>
        <w:rPr>
          <w:rFonts w:hint="eastAsia" w:ascii="仿宋_GB2312" w:hAnsi="仿宋_GB2312" w:eastAsia="仿宋_GB2312"/>
          <w:sz w:val="32"/>
          <w:szCs w:val="22"/>
          <w:lang w:val="en-US" w:eastAsia="zh-CN"/>
        </w:rPr>
        <w:t>人民</w:t>
      </w:r>
      <w:r>
        <w:rPr>
          <w:rFonts w:hint="eastAsia" w:ascii="仿宋_GB2312" w:hAnsi="仿宋_GB2312" w:eastAsia="仿宋_GB2312"/>
          <w:sz w:val="32"/>
          <w:szCs w:val="22"/>
        </w:rPr>
        <w:t>法院二级预算单位</w:t>
      </w:r>
      <w:r>
        <w:rPr>
          <w:rFonts w:hint="eastAsia" w:ascii="仿宋_GB2312" w:hAnsi="仿宋_GB2312" w:eastAsia="仿宋_GB2312"/>
          <w:sz w:val="32"/>
          <w:szCs w:val="22"/>
          <w:lang w:eastAsia="zh-CN"/>
        </w:rPr>
        <w:t>进行管理，此次</w:t>
      </w:r>
      <w:r>
        <w:rPr>
          <w:rFonts w:hint="eastAsia" w:ascii="仿宋_GB2312" w:eastAsia="仿宋_GB2312"/>
          <w:sz w:val="32"/>
          <w:szCs w:val="32"/>
        </w:rPr>
        <w:t>决算为单位</w:t>
      </w:r>
      <w:r>
        <w:rPr>
          <w:rFonts w:hint="eastAsia" w:ascii="仿宋_GB2312" w:eastAsia="仿宋_GB2312"/>
          <w:sz w:val="32"/>
          <w:szCs w:val="32"/>
          <w:lang w:eastAsia="zh-CN"/>
        </w:rPr>
        <w:t>市</w:t>
      </w:r>
      <w:r>
        <w:rPr>
          <w:rFonts w:hint="eastAsia" w:ascii="仿宋_GB2312" w:eastAsia="仿宋_GB2312"/>
          <w:sz w:val="32"/>
          <w:szCs w:val="32"/>
        </w:rPr>
        <w:t>本级决算。</w:t>
      </w:r>
      <w:r>
        <w:rPr>
          <w:rFonts w:hint="eastAsia" w:ascii="仿宋_GB2312" w:eastAsia="仿宋_GB2312"/>
          <w:sz w:val="32"/>
          <w:szCs w:val="32"/>
          <w:highlight w:val="none"/>
        </w:rPr>
        <w:t>单位现设</w:t>
      </w:r>
      <w:r>
        <w:rPr>
          <w:rFonts w:hint="eastAsia" w:ascii="仿宋_GB2312" w:eastAsia="仿宋_GB2312"/>
          <w:sz w:val="32"/>
          <w:szCs w:val="32"/>
          <w:highlight w:val="none"/>
          <w:lang w:val="en-US" w:eastAsia="zh-CN"/>
        </w:rPr>
        <w:t>13</w:t>
      </w:r>
      <w:r>
        <w:rPr>
          <w:rFonts w:hint="eastAsia" w:ascii="仿宋_GB2312" w:eastAsia="仿宋_GB2312"/>
          <w:sz w:val="32"/>
          <w:szCs w:val="32"/>
          <w:highlight w:val="none"/>
        </w:rPr>
        <w:t>个科室，</w:t>
      </w:r>
      <w:r>
        <w:rPr>
          <w:rFonts w:hint="eastAsia" w:ascii="仿宋_GB2312" w:eastAsia="仿宋_GB2312"/>
          <w:sz w:val="32"/>
          <w:szCs w:val="32"/>
        </w:rPr>
        <w:t>分别为：</w:t>
      </w:r>
      <w:r>
        <w:rPr>
          <w:rFonts w:hint="eastAsia" w:ascii="仿宋_GB2312" w:hAnsi="仿宋_GB2312" w:eastAsia="仿宋_GB2312" w:cs="Times New Roman"/>
          <w:sz w:val="32"/>
          <w:szCs w:val="22"/>
          <w:lang w:eastAsia="zh-CN"/>
        </w:rPr>
        <w:t>立案庭（诉讼服务中心）、刑事审判庭、民事审判庭、综合审判庭、执行局、政治部、综合办公室、审判管理办公室（研究室）、司法警察大队</w:t>
      </w:r>
      <w:r>
        <w:rPr>
          <w:rFonts w:hint="eastAsia" w:ascii="仿宋_GB2312" w:hAnsi="仿宋_GB2312" w:eastAsia="仿宋_GB2312" w:cs="Times New Roman"/>
          <w:sz w:val="32"/>
          <w:szCs w:val="22"/>
        </w:rPr>
        <w:t>及融水法庭、大浪法庭、四荣法庭、汪洞法庭四个</w:t>
      </w:r>
      <w:r>
        <w:rPr>
          <w:rFonts w:hint="eastAsia" w:ascii="仿宋_GB2312" w:hAnsi="仿宋_GB2312" w:eastAsia="仿宋_GB2312" w:cs="Times New Roman"/>
          <w:sz w:val="32"/>
          <w:szCs w:val="22"/>
          <w:lang w:eastAsia="zh-CN"/>
        </w:rPr>
        <w:t>派出机构</w:t>
      </w:r>
      <w:r>
        <w:rPr>
          <w:rFonts w:hint="eastAsia" w:ascii="仿宋_GB2312" w:hAnsi="仿宋_GB2312" w:eastAsia="仿宋_GB2312" w:cs="Times New Roman"/>
          <w:sz w:val="32"/>
          <w:szCs w:val="22"/>
        </w:rPr>
        <w:t>。</w:t>
      </w:r>
    </w:p>
    <w:p>
      <w:pPr>
        <w:ind w:firstLine="0"/>
        <w:rPr>
          <w:rFonts w:ascii="仿宋_GB2312" w:eastAsia="仿宋_GB2312"/>
          <w:sz w:val="32"/>
          <w:szCs w:val="32"/>
        </w:rPr>
      </w:pPr>
      <w:r>
        <w:rPr>
          <w:rFonts w:hint="eastAsia" w:ascii="仿宋_GB2312" w:hAnsi="仿宋" w:eastAsia="仿宋_GB2312"/>
          <w:sz w:val="32"/>
          <w:szCs w:val="32"/>
        </w:rPr>
        <w:t>本单位20</w:t>
      </w:r>
      <w:r>
        <w:rPr>
          <w:rFonts w:hint="eastAsia" w:ascii="仿宋_GB2312" w:hAnsi="仿宋" w:eastAsia="仿宋_GB2312"/>
          <w:sz w:val="32"/>
          <w:szCs w:val="32"/>
          <w:lang w:val="en-US" w:eastAsia="zh-CN"/>
        </w:rPr>
        <w:t>21</w:t>
      </w:r>
      <w:r>
        <w:rPr>
          <w:rFonts w:hint="eastAsia" w:ascii="仿宋_GB2312" w:hAnsi="仿宋" w:eastAsia="仿宋_GB2312"/>
          <w:sz w:val="32"/>
          <w:szCs w:val="32"/>
        </w:rPr>
        <w:t>年</w:t>
      </w:r>
      <w:r>
        <w:rPr>
          <w:rFonts w:hint="eastAsia" w:ascii="仿宋_GB2312" w:hAnsi="仿宋" w:eastAsia="仿宋_GB2312"/>
          <w:sz w:val="32"/>
          <w:szCs w:val="32"/>
          <w:highlight w:val="none"/>
        </w:rPr>
        <w:t>年末编制人数为</w:t>
      </w:r>
      <w:r>
        <w:rPr>
          <w:rFonts w:hint="eastAsia" w:ascii="仿宋_GB2312" w:hAnsi="仿宋" w:eastAsia="仿宋_GB2312"/>
          <w:sz w:val="32"/>
          <w:szCs w:val="32"/>
          <w:highlight w:val="none"/>
          <w:lang w:val="en-US" w:eastAsia="zh-CN"/>
        </w:rPr>
        <w:t>96</w:t>
      </w:r>
      <w:r>
        <w:rPr>
          <w:rFonts w:hint="eastAsia" w:ascii="仿宋_GB2312" w:hAnsi="仿宋" w:eastAsia="仿宋_GB2312"/>
          <w:sz w:val="32"/>
          <w:szCs w:val="32"/>
          <w:highlight w:val="none"/>
        </w:rPr>
        <w:t>人，其</w:t>
      </w:r>
      <w:r>
        <w:rPr>
          <w:rFonts w:hint="eastAsia" w:ascii="仿宋_GB2312" w:hAnsi="仿宋" w:eastAsia="仿宋_GB2312"/>
          <w:sz w:val="32"/>
          <w:szCs w:val="32"/>
        </w:rPr>
        <w:t>中行政人员编制数为</w:t>
      </w:r>
      <w:r>
        <w:rPr>
          <w:rFonts w:hint="eastAsia" w:ascii="仿宋_GB2312" w:hAnsi="仿宋" w:eastAsia="仿宋_GB2312"/>
          <w:sz w:val="32"/>
          <w:szCs w:val="32"/>
          <w:lang w:val="en-US" w:eastAsia="zh-CN"/>
        </w:rPr>
        <w:t>94</w:t>
      </w:r>
      <w:r>
        <w:rPr>
          <w:rFonts w:hint="eastAsia" w:ascii="仿宋_GB2312" w:hAnsi="仿宋" w:eastAsia="仿宋_GB2312"/>
          <w:sz w:val="32"/>
          <w:szCs w:val="32"/>
        </w:rPr>
        <w:t>人。20</w:t>
      </w:r>
      <w:r>
        <w:rPr>
          <w:rFonts w:hint="eastAsia" w:ascii="仿宋_GB2312" w:hAnsi="仿宋" w:eastAsia="仿宋_GB2312"/>
          <w:sz w:val="32"/>
          <w:szCs w:val="32"/>
          <w:lang w:val="en-US" w:eastAsia="zh-CN"/>
        </w:rPr>
        <w:t>21</w:t>
      </w:r>
      <w:r>
        <w:rPr>
          <w:rFonts w:hint="eastAsia" w:ascii="仿宋_GB2312" w:hAnsi="仿宋" w:eastAsia="仿宋_GB2312"/>
          <w:sz w:val="32"/>
          <w:szCs w:val="32"/>
        </w:rPr>
        <w:t>年年末实有人数</w:t>
      </w:r>
      <w:r>
        <w:rPr>
          <w:rFonts w:hint="eastAsia" w:ascii="仿宋_GB2312" w:hAnsi="仿宋" w:eastAsia="仿宋_GB2312"/>
          <w:sz w:val="32"/>
          <w:szCs w:val="32"/>
          <w:lang w:val="en-US" w:eastAsia="zh-CN"/>
        </w:rPr>
        <w:t>96</w:t>
      </w:r>
      <w:r>
        <w:rPr>
          <w:rFonts w:hint="eastAsia" w:ascii="仿宋_GB2312" w:hAnsi="仿宋" w:eastAsia="仿宋_GB2312"/>
          <w:sz w:val="32"/>
          <w:szCs w:val="32"/>
        </w:rPr>
        <w:t>人，其中在职人员</w:t>
      </w:r>
      <w:r>
        <w:rPr>
          <w:rFonts w:hint="eastAsia" w:ascii="仿宋_GB2312" w:hAnsi="仿宋" w:eastAsia="仿宋_GB2312"/>
          <w:sz w:val="32"/>
          <w:szCs w:val="32"/>
          <w:lang w:val="en-US" w:eastAsia="zh-CN"/>
        </w:rPr>
        <w:t>96</w:t>
      </w:r>
      <w:r>
        <w:rPr>
          <w:rFonts w:hint="eastAsia" w:ascii="仿宋_GB2312" w:hAnsi="仿宋" w:eastAsia="仿宋_GB2312"/>
          <w:sz w:val="32"/>
          <w:szCs w:val="32"/>
        </w:rPr>
        <w:t>人，离休人员</w:t>
      </w:r>
      <w:r>
        <w:rPr>
          <w:rFonts w:hint="eastAsia" w:ascii="仿宋_GB2312" w:hAnsi="仿宋" w:eastAsia="仿宋_GB2312"/>
          <w:sz w:val="32"/>
          <w:szCs w:val="32"/>
          <w:lang w:val="en-US" w:eastAsia="zh-CN"/>
        </w:rPr>
        <w:t>1</w:t>
      </w:r>
      <w:r>
        <w:rPr>
          <w:rFonts w:hint="eastAsia" w:ascii="仿宋_GB2312" w:hAnsi="仿宋" w:eastAsia="仿宋_GB2312"/>
          <w:sz w:val="32"/>
          <w:szCs w:val="32"/>
        </w:rPr>
        <w:t>人。</w:t>
      </w:r>
      <w:bookmarkStart w:id="0" w:name="_GoBack"/>
      <w:bookmarkEnd w:id="0"/>
    </w:p>
    <w:p>
      <w:pPr>
        <w:ind w:firstLine="645"/>
        <w:rPr>
          <w:rFonts w:ascii="仿宋_GB2312" w:eastAsia="仿宋_GB2312"/>
          <w:sz w:val="32"/>
          <w:szCs w:val="32"/>
        </w:rP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both"/>
      </w:pPr>
    </w:p>
    <w:p>
      <w:pPr>
        <w:jc w:val="center"/>
      </w:pPr>
    </w:p>
    <w:p>
      <w:pPr>
        <w:jc w:val="center"/>
      </w:pPr>
    </w:p>
    <w:p>
      <w:pPr>
        <w:jc w:val="center"/>
      </w:pPr>
    </w:p>
    <w:p>
      <w:r>
        <w:rPr>
          <w:rFonts w:hint="eastAsia" w:ascii="仿宋_GB2312" w:eastAsia="仿宋_GB2312"/>
          <w:b/>
          <w:sz w:val="32"/>
          <w:szCs w:val="32"/>
        </w:rPr>
        <w:t xml:space="preserve">第二部分： </w:t>
      </w:r>
      <w:r>
        <w:rPr>
          <w:rFonts w:hint="eastAsia" w:ascii="仿宋_GB2312" w:eastAsia="仿宋_GB2312"/>
          <w:b/>
          <w:sz w:val="32"/>
          <w:szCs w:val="32"/>
          <w:lang w:eastAsia="zh-CN"/>
        </w:rPr>
        <w:t>融水苗族自治县人民法院2021</w:t>
      </w:r>
      <w:r>
        <w:rPr>
          <w:rFonts w:hint="eastAsia" w:ascii="仿宋_GB2312" w:eastAsia="仿宋_GB2312"/>
          <w:b/>
          <w:sz w:val="32"/>
          <w:szCs w:val="32"/>
        </w:rPr>
        <w:t>年部门决算报表</w:t>
      </w:r>
    </w:p>
    <w:p>
      <w:pPr>
        <w:pStyle w:val="5"/>
        <w:keepNext w:val="0"/>
        <w:keepLines w:val="0"/>
        <w:widowControl/>
        <w:suppressLineNumbers w:val="0"/>
        <w:ind w:left="645"/>
      </w:pPr>
      <w:r>
        <w:rPr>
          <w:rFonts w:hint="eastAsia" w:ascii="宋体" w:hAnsi="宋体" w:eastAsia="宋体" w:cs="宋体"/>
          <w:sz w:val="31"/>
          <w:szCs w:val="31"/>
        </w:rPr>
        <w:t>表一：收入支出决算总表</w:t>
      </w:r>
    </w:p>
    <w:p>
      <w:pPr>
        <w:pStyle w:val="5"/>
        <w:keepNext w:val="0"/>
        <w:keepLines w:val="0"/>
        <w:widowControl/>
        <w:suppressLineNumbers w:val="0"/>
        <w:ind w:left="645"/>
      </w:pPr>
      <w:r>
        <w:rPr>
          <w:rFonts w:hint="eastAsia" w:ascii="宋体" w:hAnsi="宋体" w:eastAsia="宋体" w:cs="宋体"/>
          <w:sz w:val="31"/>
          <w:szCs w:val="31"/>
        </w:rPr>
        <w:t>表二：收入决算表</w:t>
      </w:r>
    </w:p>
    <w:p>
      <w:pPr>
        <w:pStyle w:val="5"/>
        <w:keepNext w:val="0"/>
        <w:keepLines w:val="0"/>
        <w:widowControl/>
        <w:suppressLineNumbers w:val="0"/>
        <w:ind w:left="645"/>
      </w:pPr>
      <w:r>
        <w:rPr>
          <w:rFonts w:hint="eastAsia" w:ascii="宋体" w:hAnsi="宋体" w:eastAsia="宋体" w:cs="宋体"/>
          <w:sz w:val="31"/>
          <w:szCs w:val="31"/>
        </w:rPr>
        <w:t>表三：支出决算表</w:t>
      </w:r>
    </w:p>
    <w:p>
      <w:pPr>
        <w:pStyle w:val="5"/>
        <w:keepNext w:val="0"/>
        <w:keepLines w:val="0"/>
        <w:widowControl/>
        <w:suppressLineNumbers w:val="0"/>
        <w:ind w:left="645"/>
      </w:pPr>
      <w:r>
        <w:rPr>
          <w:rFonts w:hint="eastAsia" w:ascii="宋体" w:hAnsi="宋体" w:eastAsia="宋体" w:cs="宋体"/>
          <w:sz w:val="31"/>
          <w:szCs w:val="31"/>
        </w:rPr>
        <w:t>表四：财政拨款收入支出决算总表</w:t>
      </w:r>
    </w:p>
    <w:p>
      <w:pPr>
        <w:pStyle w:val="5"/>
        <w:keepNext w:val="0"/>
        <w:keepLines w:val="0"/>
        <w:widowControl/>
        <w:suppressLineNumbers w:val="0"/>
        <w:ind w:left="645"/>
      </w:pPr>
      <w:r>
        <w:rPr>
          <w:rFonts w:hint="eastAsia" w:ascii="宋体" w:hAnsi="宋体" w:eastAsia="宋体" w:cs="宋体"/>
          <w:sz w:val="31"/>
          <w:szCs w:val="31"/>
        </w:rPr>
        <w:t>表五：一般公共预算财政拨款支出决算表</w:t>
      </w:r>
    </w:p>
    <w:p>
      <w:pPr>
        <w:pStyle w:val="5"/>
        <w:keepNext w:val="0"/>
        <w:keepLines w:val="0"/>
        <w:widowControl/>
        <w:suppressLineNumbers w:val="0"/>
        <w:ind w:left="645"/>
      </w:pPr>
      <w:r>
        <w:rPr>
          <w:rFonts w:hint="eastAsia" w:ascii="宋体" w:hAnsi="宋体" w:eastAsia="宋体" w:cs="宋体"/>
          <w:sz w:val="31"/>
          <w:szCs w:val="31"/>
        </w:rPr>
        <w:t>表六：一般公共预算财政拨款基本支出决算表</w:t>
      </w:r>
    </w:p>
    <w:p>
      <w:pPr>
        <w:pStyle w:val="5"/>
        <w:keepNext w:val="0"/>
        <w:keepLines w:val="0"/>
        <w:widowControl/>
        <w:suppressLineNumbers w:val="0"/>
        <w:ind w:left="645"/>
      </w:pPr>
      <w:r>
        <w:rPr>
          <w:rFonts w:hint="eastAsia" w:ascii="宋体" w:hAnsi="宋体" w:eastAsia="宋体" w:cs="宋体"/>
          <w:sz w:val="31"/>
          <w:szCs w:val="31"/>
        </w:rPr>
        <w:t>表七：一般公共预算财政拨款“三公”经费支出决算表</w:t>
      </w:r>
    </w:p>
    <w:p>
      <w:pPr>
        <w:pStyle w:val="5"/>
        <w:keepNext w:val="0"/>
        <w:keepLines w:val="0"/>
        <w:widowControl/>
        <w:suppressLineNumbers w:val="0"/>
        <w:ind w:left="645"/>
      </w:pPr>
      <w:r>
        <w:rPr>
          <w:rFonts w:hint="eastAsia" w:ascii="宋体" w:hAnsi="宋体" w:eastAsia="宋体" w:cs="宋体"/>
          <w:sz w:val="31"/>
          <w:szCs w:val="31"/>
        </w:rPr>
        <w:t>表八：政府性基金预算财政拨款收入支出决算表</w:t>
      </w:r>
    </w:p>
    <w:p>
      <w:pPr>
        <w:pStyle w:val="5"/>
        <w:widowControl/>
        <w:ind w:firstLine="645"/>
      </w:pPr>
      <w:r>
        <w:rPr>
          <w:rFonts w:hint="eastAsia" w:ascii="宋体" w:hAnsi="宋体" w:eastAsia="宋体" w:cs="宋体"/>
          <w:sz w:val="31"/>
          <w:szCs w:val="31"/>
        </w:rPr>
        <w:t>表九：国有资本经营预算财政拨款支出决算表</w:t>
      </w:r>
    </w:p>
    <w:p>
      <w:pPr>
        <w:ind w:firstLine="640"/>
        <w:rPr>
          <w:rFonts w:hint="eastAsia" w:ascii="黑体" w:hAnsi="黑体" w:eastAsia="黑体"/>
          <w:sz w:val="32"/>
          <w:szCs w:val="32"/>
        </w:rPr>
      </w:pPr>
      <w:r>
        <w:rPr>
          <w:rFonts w:hint="eastAsia" w:ascii="黑体" w:hAnsi="黑体" w:eastAsia="黑体"/>
          <w:sz w:val="32"/>
          <w:szCs w:val="32"/>
        </w:rPr>
        <w:t>(此部分另附表格，详见附件：</w:t>
      </w:r>
      <w:r>
        <w:rPr>
          <w:rFonts w:hint="eastAsia" w:ascii="黑体" w:hAnsi="黑体" w:eastAsia="黑体"/>
          <w:sz w:val="32"/>
          <w:szCs w:val="32"/>
          <w:lang w:eastAsia="zh-CN"/>
        </w:rPr>
        <w:t>融水苗族自治县人民法院</w:t>
      </w:r>
      <w:r>
        <w:rPr>
          <w:rFonts w:hint="eastAsia" w:ascii="黑体" w:hAnsi="黑体" w:eastAsia="黑体"/>
          <w:sz w:val="32"/>
          <w:szCs w:val="32"/>
        </w:rPr>
        <w:t>202</w:t>
      </w:r>
      <w:r>
        <w:rPr>
          <w:rFonts w:hint="eastAsia" w:ascii="黑体" w:hAnsi="黑体" w:eastAsia="黑体"/>
          <w:sz w:val="32"/>
          <w:szCs w:val="32"/>
          <w:lang w:val="en-US" w:eastAsia="zh-CN"/>
        </w:rPr>
        <w:t>1</w:t>
      </w:r>
      <w:r>
        <w:rPr>
          <w:rFonts w:hint="eastAsia" w:ascii="黑体" w:hAnsi="黑体" w:eastAsia="黑体"/>
          <w:sz w:val="32"/>
          <w:szCs w:val="32"/>
        </w:rPr>
        <w:t>年度部门决算公开表)</w:t>
      </w:r>
    </w:p>
    <w:p/>
    <w:p/>
    <w:p/>
    <w:p>
      <w:pPr>
        <w:sectPr>
          <w:headerReference r:id="rId3" w:type="default"/>
          <w:footerReference r:id="rId4" w:type="default"/>
          <w:pgSz w:w="11906" w:h="16838"/>
          <w:pgMar w:top="1440" w:right="1797" w:bottom="1440" w:left="1377" w:header="851" w:footer="992" w:gutter="0"/>
          <w:pgNumType w:fmt="numberInDash"/>
          <w:cols w:space="720" w:num="1"/>
          <w:docGrid w:type="lines" w:linePitch="312" w:charSpace="0"/>
        </w:sectPr>
      </w:pPr>
    </w:p>
    <w:p>
      <w:pPr>
        <w:jc w:val="both"/>
        <w:rPr>
          <w:rFonts w:ascii="方正小标宋简体" w:hAnsi="宋体" w:eastAsia="方正小标宋简体" w:cs="宋体"/>
          <w:kern w:val="0"/>
          <w:sz w:val="36"/>
          <w:szCs w:val="36"/>
        </w:rPr>
      </w:pPr>
    </w:p>
    <w:p>
      <w:pPr>
        <w:spacing w:line="580" w:lineRule="exact"/>
        <w:rPr>
          <w:rFonts w:ascii="仿宋_GB2312" w:eastAsia="仿宋_GB2312"/>
          <w:b/>
          <w:sz w:val="32"/>
          <w:szCs w:val="32"/>
        </w:rPr>
      </w:pPr>
      <w:r>
        <w:rPr>
          <w:rFonts w:hint="eastAsia" w:ascii="仿宋_GB2312" w:eastAsia="仿宋_GB2312"/>
          <w:b/>
          <w:sz w:val="32"/>
          <w:szCs w:val="32"/>
        </w:rPr>
        <w:t>第三部分：</w:t>
      </w:r>
      <w:r>
        <w:rPr>
          <w:rFonts w:hint="eastAsia" w:ascii="仿宋_GB2312" w:eastAsia="仿宋_GB2312"/>
          <w:b/>
          <w:sz w:val="32"/>
          <w:szCs w:val="32"/>
          <w:lang w:eastAsia="zh-CN"/>
        </w:rPr>
        <w:t>融水苗族自治县人民法院2021</w:t>
      </w:r>
      <w:r>
        <w:rPr>
          <w:rFonts w:hint="eastAsia" w:ascii="仿宋_GB2312" w:eastAsia="仿宋_GB2312"/>
          <w:b/>
          <w:sz w:val="32"/>
          <w:szCs w:val="32"/>
        </w:rPr>
        <w:t>年度部门决算情况说明</w:t>
      </w:r>
    </w:p>
    <w:p>
      <w:pPr>
        <w:autoSpaceDE w:val="0"/>
        <w:autoSpaceDN w:val="0"/>
        <w:adjustRightInd w:val="0"/>
        <w:spacing w:line="560" w:lineRule="exact"/>
        <w:ind w:firstLine="640" w:firstLineChars="200"/>
        <w:jc w:val="left"/>
        <w:rPr>
          <w:rFonts w:hint="eastAsia" w:ascii="黑体" w:hAnsi="黑体" w:eastAsia="黑体" w:cs="仿宋_GB2312"/>
          <w:kern w:val="0"/>
          <w:sz w:val="32"/>
          <w:szCs w:val="32"/>
        </w:rPr>
      </w:pPr>
      <w:r>
        <w:rPr>
          <w:rFonts w:hint="eastAsia" w:ascii="黑体" w:hAnsi="黑体" w:eastAsia="黑体" w:cs="仿宋_GB2312"/>
          <w:kern w:val="0"/>
          <w:sz w:val="32"/>
          <w:szCs w:val="32"/>
        </w:rPr>
        <w:t>一、</w:t>
      </w:r>
      <w:r>
        <w:rPr>
          <w:rFonts w:hint="eastAsia" w:ascii="黑体" w:hAnsi="黑体" w:eastAsia="黑体"/>
          <w:kern w:val="0"/>
          <w:sz w:val="32"/>
          <w:szCs w:val="32"/>
          <w:lang w:eastAsia="zh-CN"/>
        </w:rPr>
        <w:t>2021</w:t>
      </w:r>
      <w:r>
        <w:rPr>
          <w:rFonts w:hint="eastAsia" w:ascii="黑体" w:hAnsi="黑体" w:eastAsia="黑体" w:cs="仿宋_GB2312"/>
          <w:kern w:val="0"/>
          <w:sz w:val="32"/>
          <w:szCs w:val="32"/>
        </w:rPr>
        <w:t>年度收入支出决算总体情况</w:t>
      </w:r>
    </w:p>
    <w:p>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（一）本</w:t>
      </w:r>
      <w:r>
        <w:rPr>
          <w:rFonts w:hint="eastAsia" w:ascii="仿宋_GB2312" w:eastAsia="仿宋_GB2312" w:cs="仿宋_GB2312"/>
          <w:kern w:val="0"/>
          <w:sz w:val="32"/>
          <w:szCs w:val="32"/>
          <w:lang w:eastAsia="zh-CN"/>
        </w:rPr>
        <w:t>单位2021</w:t>
      </w:r>
      <w:r>
        <w:rPr>
          <w:rFonts w:hint="eastAsia" w:ascii="仿宋_GB2312" w:eastAsia="仿宋_GB2312" w:cs="仿宋_GB2312"/>
          <w:kern w:val="0"/>
          <w:sz w:val="32"/>
          <w:szCs w:val="32"/>
        </w:rPr>
        <w:t>年度总收入</w:t>
      </w:r>
      <w:r>
        <w:rPr>
          <w:rFonts w:hint="eastAsia" w:ascii="仿宋_GB2312" w:eastAsia="仿宋_GB2312"/>
          <w:kern w:val="0"/>
          <w:sz w:val="32"/>
          <w:szCs w:val="32"/>
        </w:rPr>
        <w:t xml:space="preserve"> </w:t>
      </w:r>
      <w:r>
        <w:rPr>
          <w:rFonts w:hint="eastAsia" w:ascii="仿宋_GB2312" w:eastAsia="仿宋_GB2312"/>
          <w:kern w:val="0"/>
          <w:sz w:val="32"/>
          <w:szCs w:val="32"/>
          <w:lang w:val="en-US" w:eastAsia="zh-CN"/>
        </w:rPr>
        <w:t>4056.63</w:t>
      </w:r>
      <w:r>
        <w:rPr>
          <w:rFonts w:hint="eastAsia" w:ascii="仿宋_GB2312" w:eastAsia="仿宋_GB2312" w:cs="仿宋_GB2312"/>
          <w:kern w:val="0"/>
          <w:sz w:val="32"/>
          <w:szCs w:val="32"/>
        </w:rPr>
        <w:t>万元，其中本年收入</w:t>
      </w:r>
      <w:r>
        <w:rPr>
          <w:rFonts w:hint="eastAsia" w:ascii="仿宋_GB2312" w:eastAsia="仿宋_GB2312" w:cs="仿宋_GB2312"/>
          <w:kern w:val="0"/>
          <w:sz w:val="32"/>
          <w:szCs w:val="32"/>
          <w:lang w:val="en-US" w:eastAsia="zh-CN"/>
        </w:rPr>
        <w:t>4056.63</w:t>
      </w:r>
      <w:r>
        <w:rPr>
          <w:rFonts w:hint="eastAsia" w:ascii="仿宋_GB2312" w:eastAsia="仿宋_GB2312" w:cs="仿宋_GB2312"/>
          <w:kern w:val="0"/>
          <w:sz w:val="32"/>
          <w:szCs w:val="32"/>
        </w:rPr>
        <w:t xml:space="preserve">万元, </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2020</w:t>
      </w:r>
      <w:r>
        <w:rPr>
          <w:rFonts w:hint="eastAsia" w:ascii="仿宋_GB2312" w:hAnsi="黑体" w:eastAsia="仿宋_GB2312" w:cs="仿宋_GB2312"/>
          <w:kern w:val="0"/>
          <w:sz w:val="32"/>
          <w:szCs w:val="32"/>
        </w:rPr>
        <w:t>年度决算数增加</w:t>
      </w:r>
      <w:r>
        <w:rPr>
          <w:rFonts w:hint="eastAsia" w:ascii="仿宋_GB2312" w:hAnsi="黑体" w:eastAsia="仿宋_GB2312" w:cs="仿宋_GB2312"/>
          <w:kern w:val="0"/>
          <w:sz w:val="32"/>
          <w:szCs w:val="32"/>
          <w:lang w:val="en-US" w:eastAsia="zh-CN"/>
        </w:rPr>
        <w:t>546.75</w:t>
      </w:r>
      <w:r>
        <w:rPr>
          <w:rFonts w:hint="eastAsia" w:ascii="仿宋_GB2312" w:hAnsi="黑体" w:eastAsia="仿宋_GB2312" w:cs="仿宋_GB2312"/>
          <w:kern w:val="0"/>
          <w:sz w:val="32"/>
          <w:szCs w:val="32"/>
        </w:rPr>
        <w:t>万元，增长</w:t>
      </w:r>
      <w:r>
        <w:rPr>
          <w:rFonts w:hint="eastAsia" w:ascii="仿宋_GB2312" w:hAnsi="黑体" w:eastAsia="仿宋_GB2312" w:cs="仿宋_GB2312"/>
          <w:kern w:val="0"/>
          <w:sz w:val="32"/>
          <w:szCs w:val="32"/>
          <w:lang w:val="en-US" w:eastAsia="zh-CN"/>
        </w:rPr>
        <w:t>15.58</w:t>
      </w:r>
      <w:r>
        <w:rPr>
          <w:rFonts w:hint="eastAsia" w:ascii="仿宋_GB2312" w:hAnsi="黑体" w:eastAsia="仿宋_GB2312" w:cs="仿宋_GB2312"/>
          <w:kern w:val="0"/>
          <w:sz w:val="32"/>
          <w:szCs w:val="32"/>
        </w:rPr>
        <w:t>%。</w:t>
      </w:r>
      <w:r>
        <w:rPr>
          <w:rFonts w:hint="eastAsia" w:ascii="仿宋_GB2312" w:eastAsia="仿宋_GB2312" w:cs="仿宋_GB2312"/>
          <w:kern w:val="0"/>
          <w:sz w:val="32"/>
          <w:szCs w:val="32"/>
        </w:rPr>
        <w:t>收入具体情况如下。</w:t>
      </w:r>
    </w:p>
    <w:p>
      <w:pPr>
        <w:autoSpaceDE w:val="0"/>
        <w:autoSpaceDN w:val="0"/>
        <w:adjustRightInd w:val="0"/>
        <w:spacing w:line="560" w:lineRule="exact"/>
        <w:ind w:firstLine="627" w:firstLineChars="196"/>
        <w:jc w:val="left"/>
        <w:rPr>
          <w:rFonts w:hint="eastAsia" w:ascii="仿宋_GB2312" w:hAnsi="黑体" w:eastAsia="仿宋_GB2312" w:cs="仿宋_GB2312"/>
          <w:kern w:val="0"/>
          <w:sz w:val="32"/>
          <w:szCs w:val="32"/>
          <w:lang w:eastAsia="zh-CN"/>
        </w:rPr>
      </w:pPr>
      <w:r>
        <w:rPr>
          <w:rFonts w:hint="eastAsia" w:ascii="仿宋_GB2312" w:eastAsia="仿宋_GB2312"/>
          <w:bCs/>
          <w:kern w:val="0"/>
          <w:sz w:val="32"/>
          <w:szCs w:val="32"/>
        </w:rPr>
        <w:t>1</w:t>
      </w:r>
      <w:r>
        <w:rPr>
          <w:rFonts w:hint="eastAsia" w:ascii="仿宋_GB2312" w:eastAsia="仿宋_GB2312" w:cs="仿宋_GB2312"/>
          <w:kern w:val="0"/>
          <w:sz w:val="32"/>
          <w:szCs w:val="32"/>
        </w:rPr>
        <w:t>.一般公共预算财政拨款收入</w:t>
      </w:r>
      <w:r>
        <w:rPr>
          <w:rFonts w:hint="eastAsia" w:ascii="仿宋_GB2312" w:eastAsia="仿宋_GB2312" w:cs="仿宋_GB2312"/>
          <w:kern w:val="0"/>
          <w:sz w:val="32"/>
          <w:szCs w:val="32"/>
          <w:lang w:val="en-US" w:eastAsia="zh-CN"/>
        </w:rPr>
        <w:t>3343.99</w:t>
      </w:r>
      <w:r>
        <w:rPr>
          <w:rFonts w:hint="eastAsia" w:ascii="仿宋_GB2312" w:eastAsia="仿宋_GB2312" w:cs="仿宋_GB2312"/>
          <w:kern w:val="0"/>
          <w:sz w:val="32"/>
          <w:szCs w:val="32"/>
        </w:rPr>
        <w:t>万元，为财政当年拨付的资金。</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2020</w:t>
      </w:r>
      <w:r>
        <w:rPr>
          <w:rFonts w:hint="eastAsia" w:ascii="仿宋_GB2312" w:hAnsi="黑体" w:eastAsia="仿宋_GB2312" w:cs="仿宋_GB2312"/>
          <w:kern w:val="0"/>
          <w:sz w:val="32"/>
          <w:szCs w:val="32"/>
        </w:rPr>
        <w:t>年度决算数增加</w:t>
      </w:r>
      <w:r>
        <w:rPr>
          <w:rFonts w:hint="eastAsia" w:ascii="仿宋_GB2312" w:hAnsi="黑体" w:eastAsia="仿宋_GB2312" w:cs="仿宋_GB2312"/>
          <w:kern w:val="0"/>
          <w:sz w:val="32"/>
          <w:szCs w:val="32"/>
          <w:lang w:val="en-US" w:eastAsia="zh-CN"/>
        </w:rPr>
        <w:t>624.88</w:t>
      </w:r>
      <w:r>
        <w:rPr>
          <w:rFonts w:hint="eastAsia" w:ascii="仿宋_GB2312" w:hAnsi="黑体" w:eastAsia="仿宋_GB2312" w:cs="仿宋_GB2312"/>
          <w:kern w:val="0"/>
          <w:sz w:val="32"/>
          <w:szCs w:val="32"/>
        </w:rPr>
        <w:t>万元，增长</w:t>
      </w:r>
      <w:r>
        <w:rPr>
          <w:rFonts w:hint="eastAsia" w:ascii="仿宋_GB2312" w:hAnsi="黑体" w:eastAsia="仿宋_GB2312" w:cs="仿宋_GB2312"/>
          <w:kern w:val="0"/>
          <w:sz w:val="32"/>
          <w:szCs w:val="32"/>
          <w:lang w:val="en-US" w:eastAsia="zh-CN"/>
        </w:rPr>
        <w:t>22.98</w:t>
      </w:r>
      <w:r>
        <w:rPr>
          <w:rFonts w:hint="eastAsia" w:ascii="仿宋_GB2312" w:hAnsi="黑体" w:eastAsia="仿宋_GB2312" w:cs="仿宋_GB2312"/>
          <w:kern w:val="0"/>
          <w:sz w:val="32"/>
          <w:szCs w:val="32"/>
        </w:rPr>
        <w:t>%，主要原因是</w:t>
      </w:r>
      <w:r>
        <w:rPr>
          <w:rFonts w:hint="eastAsia" w:ascii="仿宋_GB2312" w:hAnsi="黑体" w:eastAsia="仿宋_GB2312" w:cs="仿宋_GB2312"/>
          <w:kern w:val="0"/>
          <w:sz w:val="32"/>
          <w:szCs w:val="32"/>
          <w:lang w:eastAsia="zh-CN"/>
        </w:rPr>
        <w:t>：本年案件数，在编干警人数增加，基本支出公用经费增加；社保基数上调，社保支出增加；上级拨付经费增加。</w:t>
      </w:r>
    </w:p>
    <w:p>
      <w:pPr>
        <w:autoSpaceDE w:val="0"/>
        <w:autoSpaceDN w:val="0"/>
        <w:adjustRightInd w:val="0"/>
        <w:spacing w:line="560" w:lineRule="exact"/>
        <w:ind w:firstLine="627" w:firstLineChars="196"/>
        <w:jc w:val="left"/>
        <w:rPr>
          <w:rFonts w:hint="eastAsia" w:ascii="仿宋_GB2312" w:hAnsi="黑体" w:eastAsia="仿宋_GB2312" w:cs="仿宋_GB2312"/>
          <w:kern w:val="0"/>
          <w:sz w:val="32"/>
          <w:szCs w:val="32"/>
          <w:lang w:val="en-US" w:eastAsia="zh-CN"/>
        </w:rPr>
      </w:pPr>
      <w:r>
        <w:rPr>
          <w:rFonts w:hint="eastAsia" w:ascii="仿宋_GB2312" w:hAnsi="黑体" w:eastAsia="仿宋_GB2312" w:cs="仿宋_GB2312"/>
          <w:kern w:val="0"/>
          <w:sz w:val="32"/>
          <w:szCs w:val="32"/>
          <w:lang w:val="en-US" w:eastAsia="zh-CN"/>
        </w:rPr>
        <w:t>2.政府性基金预算财政拨款收入0万元，为财政当年拨付的资金。主要原因是：2021年度无此项收入。</w:t>
      </w:r>
    </w:p>
    <w:p>
      <w:pPr>
        <w:autoSpaceDE w:val="0"/>
        <w:autoSpaceDN w:val="0"/>
        <w:adjustRightInd w:val="0"/>
        <w:spacing w:line="560" w:lineRule="exact"/>
        <w:ind w:firstLine="627" w:firstLineChars="196"/>
        <w:jc w:val="left"/>
        <w:rPr>
          <w:rFonts w:hint="eastAsia" w:ascii="仿宋_GB2312" w:hAnsi="黑体" w:eastAsia="仿宋_GB2312" w:cs="仿宋_GB2312"/>
          <w:kern w:val="0"/>
          <w:sz w:val="32"/>
          <w:szCs w:val="32"/>
          <w:lang w:val="en-US" w:eastAsia="zh-CN"/>
        </w:rPr>
      </w:pPr>
      <w:r>
        <w:rPr>
          <w:rFonts w:hint="eastAsia" w:ascii="仿宋_GB2312" w:hAnsi="黑体" w:eastAsia="仿宋_GB2312" w:cs="仿宋_GB2312"/>
          <w:kern w:val="0"/>
          <w:sz w:val="32"/>
          <w:szCs w:val="32"/>
          <w:lang w:val="en-US" w:eastAsia="zh-CN"/>
        </w:rPr>
        <w:t>3.国有资本经营预算财政拨款收入0万元，为财政当年拨付的资金。主要原因是：2021年度无此项收入。</w:t>
      </w:r>
    </w:p>
    <w:p>
      <w:pPr>
        <w:autoSpaceDE w:val="0"/>
        <w:autoSpaceDN w:val="0"/>
        <w:adjustRightInd w:val="0"/>
        <w:spacing w:line="560" w:lineRule="exact"/>
        <w:ind w:firstLine="627" w:firstLineChars="196"/>
        <w:jc w:val="left"/>
        <w:rPr>
          <w:rFonts w:hint="eastAsia" w:ascii="仿宋_GB2312" w:hAnsi="黑体" w:eastAsia="仿宋_GB2312" w:cs="仿宋_GB2312"/>
          <w:kern w:val="0"/>
          <w:sz w:val="32"/>
          <w:szCs w:val="32"/>
          <w:lang w:val="en-US" w:eastAsia="zh-CN"/>
        </w:rPr>
      </w:pPr>
      <w:r>
        <w:rPr>
          <w:rFonts w:hint="eastAsia" w:ascii="仿宋_GB2312" w:hAnsi="黑体" w:eastAsia="仿宋_GB2312" w:cs="仿宋_GB2312"/>
          <w:kern w:val="0"/>
          <w:sz w:val="32"/>
          <w:szCs w:val="32"/>
          <w:lang w:val="en-US" w:eastAsia="zh-CN"/>
        </w:rPr>
        <w:t>4.事业收入0万元，为事业单位开展业务活动取得的收入。主要原因是：2021年度无此项收入。</w:t>
      </w:r>
    </w:p>
    <w:p>
      <w:pPr>
        <w:autoSpaceDE w:val="0"/>
        <w:autoSpaceDN w:val="0"/>
        <w:adjustRightInd w:val="0"/>
        <w:spacing w:line="560" w:lineRule="exact"/>
        <w:ind w:firstLine="627" w:firstLineChars="196"/>
        <w:jc w:val="left"/>
        <w:rPr>
          <w:rFonts w:hint="eastAsia" w:ascii="仿宋_GB2312" w:hAnsi="黑体" w:eastAsia="仿宋_GB2312" w:cs="仿宋_GB2312"/>
          <w:kern w:val="0"/>
          <w:sz w:val="32"/>
          <w:szCs w:val="32"/>
          <w:lang w:eastAsia="zh-CN"/>
        </w:rPr>
      </w:pPr>
      <w:r>
        <w:rPr>
          <w:rFonts w:hint="eastAsia" w:ascii="仿宋_GB2312" w:hAnsi="黑体" w:eastAsia="仿宋_GB2312" w:cs="仿宋_GB2312"/>
          <w:kern w:val="0"/>
          <w:sz w:val="32"/>
          <w:szCs w:val="32"/>
        </w:rPr>
        <w:t xml:space="preserve">5.经营收入0万元，为事业单位在业务活动之外开展非独立核算经营活动取得的收入。主要原因是：2021年度无此项收入。 </w:t>
      </w:r>
    </w:p>
    <w:p>
      <w:pPr>
        <w:autoSpaceDE w:val="0"/>
        <w:autoSpaceDN w:val="0"/>
        <w:adjustRightInd w:val="0"/>
        <w:spacing w:line="560" w:lineRule="exact"/>
        <w:ind w:firstLine="627" w:firstLineChars="196"/>
        <w:jc w:val="left"/>
        <w:rPr>
          <w:rFonts w:hint="eastAsia" w:ascii="仿宋_GB2312" w:eastAsia="仿宋_GB2312" w:cs="仿宋_GB2312"/>
          <w:kern w:val="0"/>
          <w:sz w:val="32"/>
          <w:szCs w:val="32"/>
        </w:rPr>
      </w:pPr>
      <w:r>
        <w:rPr>
          <w:rFonts w:hint="eastAsia" w:ascii="仿宋_GB2312" w:eastAsia="仿宋_GB2312"/>
          <w:bCs/>
          <w:kern w:val="0"/>
          <w:sz w:val="32"/>
          <w:szCs w:val="32"/>
          <w:lang w:val="en-US" w:eastAsia="zh-CN"/>
        </w:rPr>
        <w:t>6</w:t>
      </w:r>
      <w:r>
        <w:rPr>
          <w:rFonts w:hint="eastAsia" w:ascii="仿宋_GB2312" w:eastAsia="仿宋_GB2312" w:cs="仿宋_GB2312"/>
          <w:kern w:val="0"/>
          <w:sz w:val="32"/>
          <w:szCs w:val="32"/>
        </w:rPr>
        <w:t>.其他收入</w:t>
      </w:r>
      <w:r>
        <w:rPr>
          <w:rFonts w:hint="eastAsia" w:ascii="仿宋_GB2312" w:eastAsia="仿宋_GB2312"/>
          <w:kern w:val="0"/>
          <w:sz w:val="32"/>
          <w:szCs w:val="32"/>
        </w:rPr>
        <w:t xml:space="preserve"> </w:t>
      </w:r>
      <w:r>
        <w:rPr>
          <w:rFonts w:hint="eastAsia" w:ascii="仿宋_GB2312" w:eastAsia="仿宋_GB2312"/>
          <w:kern w:val="0"/>
          <w:sz w:val="32"/>
          <w:szCs w:val="32"/>
          <w:lang w:val="en-US" w:eastAsia="zh-CN"/>
        </w:rPr>
        <w:t>712.64</w:t>
      </w:r>
      <w:r>
        <w:rPr>
          <w:rFonts w:hint="eastAsia" w:ascii="仿宋_GB2312" w:eastAsia="仿宋_GB2312" w:cs="仿宋_GB2312"/>
          <w:kern w:val="0"/>
          <w:sz w:val="32"/>
          <w:szCs w:val="32"/>
        </w:rPr>
        <w:t>万元，为</w:t>
      </w:r>
      <w:r>
        <w:rPr>
          <w:rFonts w:hint="eastAsia" w:ascii="仿宋_GB2312" w:eastAsia="仿宋_GB2312" w:cs="仿宋_GB2312"/>
          <w:kern w:val="0"/>
          <w:sz w:val="32"/>
          <w:szCs w:val="32"/>
          <w:lang w:eastAsia="zh-CN"/>
        </w:rPr>
        <w:t>部门</w:t>
      </w:r>
      <w:r>
        <w:rPr>
          <w:rFonts w:hint="eastAsia" w:ascii="仿宋_GB2312" w:eastAsia="仿宋_GB2312" w:cs="仿宋_GB2312"/>
          <w:kern w:val="0"/>
          <w:sz w:val="32"/>
          <w:szCs w:val="32"/>
        </w:rPr>
        <w:t>单位在</w:t>
      </w:r>
      <w:r>
        <w:rPr>
          <w:rFonts w:hint="eastAsia" w:ascii="仿宋_GB2312" w:eastAsia="仿宋_GB2312"/>
          <w:kern w:val="0"/>
          <w:sz w:val="32"/>
          <w:szCs w:val="32"/>
        </w:rPr>
        <w:t>“</w:t>
      </w:r>
      <w:r>
        <w:rPr>
          <w:rFonts w:hint="eastAsia" w:ascii="仿宋_GB2312" w:eastAsia="仿宋_GB2312" w:cs="仿宋_GB2312"/>
          <w:kern w:val="0"/>
          <w:sz w:val="32"/>
          <w:szCs w:val="32"/>
        </w:rPr>
        <w:t>财政拨款收入</w:t>
      </w:r>
      <w:r>
        <w:rPr>
          <w:rFonts w:hint="eastAsia" w:ascii="仿宋_GB2312" w:eastAsia="仿宋_GB2312"/>
          <w:kern w:val="0"/>
          <w:sz w:val="32"/>
          <w:szCs w:val="32"/>
        </w:rPr>
        <w:t>”</w:t>
      </w:r>
    </w:p>
    <w:p>
      <w:pPr>
        <w:autoSpaceDE w:val="0"/>
        <w:autoSpaceDN w:val="0"/>
        <w:adjustRightInd w:val="0"/>
        <w:spacing w:line="560" w:lineRule="exact"/>
        <w:jc w:val="left"/>
        <w:rPr>
          <w:rFonts w:hint="eastAsia" w:ascii="仿宋_GB2312" w:hAnsi="黑体" w:eastAsia="仿宋_GB2312" w:cs="仿宋_GB2312"/>
          <w:kern w:val="0"/>
          <w:sz w:val="32"/>
          <w:szCs w:val="32"/>
          <w:lang w:eastAsia="zh-CN"/>
        </w:rPr>
      </w:pPr>
      <w:r>
        <w:rPr>
          <w:rFonts w:hint="eastAsia" w:ascii="仿宋_GB2312" w:eastAsia="仿宋_GB2312"/>
          <w:kern w:val="0"/>
          <w:sz w:val="32"/>
          <w:szCs w:val="32"/>
        </w:rPr>
        <w:t>“</w:t>
      </w:r>
      <w:r>
        <w:rPr>
          <w:rFonts w:hint="eastAsia" w:ascii="仿宋_GB2312" w:eastAsia="仿宋_GB2312" w:cs="仿宋_GB2312"/>
          <w:kern w:val="0"/>
          <w:sz w:val="32"/>
          <w:szCs w:val="32"/>
        </w:rPr>
        <w:t>事业收入</w:t>
      </w:r>
      <w:r>
        <w:rPr>
          <w:rFonts w:hint="eastAsia" w:ascii="仿宋_GB2312" w:eastAsia="仿宋_GB2312"/>
          <w:kern w:val="0"/>
          <w:sz w:val="32"/>
          <w:szCs w:val="32"/>
        </w:rPr>
        <w:t>”“</w:t>
      </w:r>
      <w:r>
        <w:rPr>
          <w:rFonts w:hint="eastAsia" w:ascii="仿宋_GB2312" w:eastAsia="仿宋_GB2312" w:cs="仿宋_GB2312"/>
          <w:kern w:val="0"/>
          <w:sz w:val="32"/>
          <w:szCs w:val="32"/>
        </w:rPr>
        <w:t>经营收入</w:t>
      </w:r>
      <w:r>
        <w:rPr>
          <w:rFonts w:hint="eastAsia" w:ascii="仿宋_GB2312" w:eastAsia="仿宋_GB2312"/>
          <w:kern w:val="0"/>
          <w:sz w:val="32"/>
          <w:szCs w:val="32"/>
        </w:rPr>
        <w:t>”</w:t>
      </w:r>
      <w:r>
        <w:rPr>
          <w:rFonts w:hint="eastAsia" w:ascii="仿宋_GB2312" w:eastAsia="仿宋_GB2312" w:cs="仿宋_GB2312"/>
          <w:kern w:val="0"/>
          <w:sz w:val="32"/>
          <w:szCs w:val="32"/>
        </w:rPr>
        <w:t>之外取得的收入。</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2020</w:t>
      </w:r>
      <w:r>
        <w:rPr>
          <w:rFonts w:hint="eastAsia" w:ascii="仿宋_GB2312" w:hAnsi="黑体" w:eastAsia="仿宋_GB2312" w:cs="仿宋_GB2312"/>
          <w:kern w:val="0"/>
          <w:sz w:val="32"/>
          <w:szCs w:val="32"/>
        </w:rPr>
        <w:t>年度决算数减少</w:t>
      </w:r>
      <w:r>
        <w:rPr>
          <w:rFonts w:hint="eastAsia" w:ascii="仿宋_GB2312" w:hAnsi="黑体" w:eastAsia="仿宋_GB2312" w:cs="仿宋_GB2312"/>
          <w:kern w:val="0"/>
          <w:sz w:val="32"/>
          <w:szCs w:val="32"/>
          <w:lang w:val="en-US" w:eastAsia="zh-CN"/>
        </w:rPr>
        <w:t>78.12</w:t>
      </w:r>
      <w:r>
        <w:rPr>
          <w:rFonts w:hint="eastAsia" w:ascii="仿宋_GB2312" w:hAnsi="黑体" w:eastAsia="仿宋_GB2312" w:cs="仿宋_GB2312"/>
          <w:kern w:val="0"/>
          <w:sz w:val="32"/>
          <w:szCs w:val="32"/>
        </w:rPr>
        <w:t>万元，下降</w:t>
      </w:r>
      <w:r>
        <w:rPr>
          <w:rFonts w:hint="eastAsia" w:ascii="仿宋_GB2312" w:hAnsi="黑体" w:eastAsia="仿宋_GB2312" w:cs="仿宋_GB2312"/>
          <w:kern w:val="0"/>
          <w:sz w:val="32"/>
          <w:szCs w:val="32"/>
          <w:lang w:val="en-US" w:eastAsia="zh-CN"/>
        </w:rPr>
        <w:t>9.88</w:t>
      </w:r>
      <w:r>
        <w:rPr>
          <w:rFonts w:hint="eastAsia" w:ascii="仿宋_GB2312" w:hAnsi="黑体" w:eastAsia="仿宋_GB2312" w:cs="仿宋_GB2312"/>
          <w:kern w:val="0"/>
          <w:sz w:val="32"/>
          <w:szCs w:val="32"/>
        </w:rPr>
        <w:t>%，主要原因是</w:t>
      </w:r>
      <w:r>
        <w:rPr>
          <w:rFonts w:hint="eastAsia" w:ascii="仿宋_GB2312" w:hAnsi="黑体" w:eastAsia="仿宋_GB2312" w:cs="仿宋_GB2312"/>
          <w:kern w:val="0"/>
          <w:sz w:val="32"/>
          <w:szCs w:val="32"/>
          <w:lang w:eastAsia="zh-CN"/>
        </w:rPr>
        <w:t>：本年度县财政局下达公用经费减少，未下达抚恤金。</w:t>
      </w:r>
    </w:p>
    <w:p>
      <w:pPr>
        <w:autoSpaceDE w:val="0"/>
        <w:autoSpaceDN w:val="0"/>
        <w:adjustRightInd w:val="0"/>
        <w:spacing w:line="560" w:lineRule="exact"/>
        <w:ind w:firstLine="640" w:firstLineChars="200"/>
        <w:jc w:val="left"/>
        <w:rPr>
          <w:rFonts w:hint="eastAsia" w:ascii="仿宋_GB2312" w:hAnsi="黑体" w:eastAsia="仿宋_GB2312" w:cs="仿宋_GB2312"/>
          <w:kern w:val="0"/>
          <w:sz w:val="32"/>
          <w:szCs w:val="32"/>
          <w:lang w:eastAsia="zh-CN"/>
        </w:rPr>
      </w:pPr>
      <w:r>
        <w:rPr>
          <w:rFonts w:hint="eastAsia" w:ascii="仿宋_GB2312" w:hAnsi="黑体" w:eastAsia="仿宋_GB2312" w:cs="仿宋_GB2312"/>
          <w:kern w:val="0"/>
          <w:sz w:val="32"/>
          <w:szCs w:val="32"/>
        </w:rPr>
        <w:t>7.使用非财政拨款结余0万元，主要是所属事业单位在当年的“财政拨款收入”“事业收入”“经营收入”及“其他收入”不能保证其支出的情况下，使用以前年度积累的非财政拨款结余弥补本年度收支缺口的资金。主要原因是：2021年度无此项收入</w:t>
      </w:r>
    </w:p>
    <w:p>
      <w:pPr>
        <w:autoSpaceDE w:val="0"/>
        <w:autoSpaceDN w:val="0"/>
        <w:adjustRightInd w:val="0"/>
        <w:spacing w:line="560" w:lineRule="exact"/>
        <w:ind w:firstLine="627" w:firstLineChars="196"/>
        <w:jc w:val="left"/>
        <w:rPr>
          <w:rFonts w:hint="default" w:ascii="仿宋_GB2312" w:eastAsia="仿宋_GB2312" w:cs="仿宋_GB2312"/>
          <w:kern w:val="0"/>
          <w:sz w:val="32"/>
          <w:szCs w:val="32"/>
          <w:lang w:val="en-US" w:eastAsia="zh-CN"/>
        </w:rPr>
      </w:pPr>
      <w:r>
        <w:rPr>
          <w:rFonts w:hint="eastAsia" w:ascii="仿宋_GB2312" w:eastAsia="仿宋_GB2312"/>
          <w:bCs/>
          <w:kern w:val="0"/>
          <w:sz w:val="32"/>
          <w:szCs w:val="32"/>
          <w:lang w:val="en-US" w:eastAsia="zh-CN"/>
        </w:rPr>
        <w:t>8</w:t>
      </w:r>
      <w:r>
        <w:rPr>
          <w:rFonts w:hint="eastAsia" w:ascii="仿宋_GB2312" w:eastAsia="仿宋_GB2312" w:cs="仿宋_GB2312"/>
          <w:kern w:val="0"/>
          <w:sz w:val="32"/>
          <w:szCs w:val="32"/>
        </w:rPr>
        <w:t>.上年结转和结余</w:t>
      </w:r>
      <w:r>
        <w:rPr>
          <w:rFonts w:hint="eastAsia" w:ascii="仿宋_GB2312" w:eastAsia="仿宋_GB2312" w:cs="仿宋_GB2312"/>
          <w:kern w:val="0"/>
          <w:sz w:val="32"/>
          <w:szCs w:val="32"/>
          <w:lang w:val="en-US" w:eastAsia="zh-CN"/>
        </w:rPr>
        <w:t>661.61</w:t>
      </w:r>
      <w:r>
        <w:rPr>
          <w:rFonts w:hint="eastAsia" w:ascii="仿宋_GB2312" w:eastAsia="仿宋_GB2312" w:cs="仿宋_GB2312"/>
          <w:kern w:val="0"/>
          <w:sz w:val="32"/>
          <w:szCs w:val="32"/>
        </w:rPr>
        <w:t>万元，为以前年度支出预算因客观条件变化未执行完毕、结转到本年度按有关规定继续使用的资金。</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2020</w:t>
      </w:r>
      <w:r>
        <w:rPr>
          <w:rFonts w:hint="eastAsia" w:ascii="仿宋_GB2312" w:hAnsi="黑体" w:eastAsia="仿宋_GB2312" w:cs="仿宋_GB2312"/>
          <w:kern w:val="0"/>
          <w:sz w:val="32"/>
          <w:szCs w:val="32"/>
        </w:rPr>
        <w:t>年度决算数减少</w:t>
      </w:r>
      <w:r>
        <w:rPr>
          <w:rFonts w:hint="eastAsia" w:ascii="仿宋_GB2312" w:hAnsi="黑体" w:eastAsia="仿宋_GB2312" w:cs="仿宋_GB2312"/>
          <w:kern w:val="0"/>
          <w:sz w:val="32"/>
          <w:szCs w:val="32"/>
          <w:lang w:val="en-US" w:eastAsia="zh-CN"/>
        </w:rPr>
        <w:t>2173.23</w:t>
      </w:r>
      <w:r>
        <w:rPr>
          <w:rFonts w:hint="eastAsia" w:ascii="仿宋_GB2312" w:hAnsi="黑体" w:eastAsia="仿宋_GB2312" w:cs="仿宋_GB2312"/>
          <w:kern w:val="0"/>
          <w:sz w:val="32"/>
          <w:szCs w:val="32"/>
        </w:rPr>
        <w:t>万元，下降</w:t>
      </w:r>
      <w:r>
        <w:rPr>
          <w:rFonts w:hint="eastAsia" w:ascii="仿宋_GB2312" w:hAnsi="黑体" w:eastAsia="仿宋_GB2312" w:cs="仿宋_GB2312"/>
          <w:kern w:val="0"/>
          <w:sz w:val="32"/>
          <w:szCs w:val="32"/>
          <w:lang w:val="en-US" w:eastAsia="zh-CN"/>
        </w:rPr>
        <w:t>76.66</w:t>
      </w:r>
      <w:r>
        <w:rPr>
          <w:rFonts w:hint="eastAsia" w:ascii="仿宋_GB2312" w:hAnsi="黑体" w:eastAsia="仿宋_GB2312" w:cs="仿宋_GB2312"/>
          <w:kern w:val="0"/>
          <w:sz w:val="32"/>
          <w:szCs w:val="32"/>
        </w:rPr>
        <w:t>%，主要原因是</w:t>
      </w:r>
      <w:r>
        <w:rPr>
          <w:rFonts w:hint="eastAsia" w:ascii="仿宋_GB2312" w:hAnsi="黑体" w:eastAsia="仿宋_GB2312" w:cs="仿宋_GB2312"/>
          <w:kern w:val="0"/>
          <w:sz w:val="32"/>
          <w:szCs w:val="32"/>
          <w:lang w:eastAsia="zh-CN"/>
        </w:rPr>
        <w:t>：</w:t>
      </w:r>
      <w:r>
        <w:rPr>
          <w:rFonts w:hint="eastAsia" w:ascii="仿宋_GB2312" w:hAnsi="黑体" w:eastAsia="仿宋_GB2312" w:cs="仿宋_GB2312"/>
          <w:kern w:val="0"/>
          <w:sz w:val="32"/>
          <w:szCs w:val="32"/>
          <w:lang w:val="en-US" w:eastAsia="zh-CN"/>
        </w:rPr>
        <w:t>2020年使用县财政局拨付新审判楼发改资金，到2021年新审判楼主体工程已基本竣工，使用资金减少。</w:t>
      </w:r>
    </w:p>
    <w:p>
      <w:pPr>
        <w:autoSpaceDE w:val="0"/>
        <w:autoSpaceDN w:val="0"/>
        <w:adjustRightInd w:val="0"/>
        <w:spacing w:line="560" w:lineRule="exact"/>
        <w:ind w:firstLine="627" w:firstLineChars="196"/>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（二）本</w:t>
      </w:r>
      <w:r>
        <w:rPr>
          <w:rFonts w:hint="eastAsia" w:ascii="仿宋_GB2312" w:eastAsia="仿宋_GB2312" w:cs="仿宋_GB2312"/>
          <w:kern w:val="0"/>
          <w:sz w:val="32"/>
          <w:szCs w:val="32"/>
          <w:lang w:eastAsia="zh-CN"/>
        </w:rPr>
        <w:t>单位2021</w:t>
      </w:r>
      <w:r>
        <w:rPr>
          <w:rFonts w:hint="eastAsia" w:ascii="仿宋_GB2312" w:eastAsia="仿宋_GB2312" w:cs="仿宋_GB2312"/>
          <w:kern w:val="0"/>
          <w:sz w:val="32"/>
          <w:szCs w:val="32"/>
        </w:rPr>
        <w:t>年度总支出</w:t>
      </w:r>
      <w:r>
        <w:rPr>
          <w:rFonts w:hint="eastAsia" w:ascii="仿宋_GB2312" w:eastAsia="仿宋_GB2312" w:cs="仿宋_GB2312"/>
          <w:kern w:val="0"/>
          <w:sz w:val="32"/>
          <w:szCs w:val="32"/>
          <w:lang w:val="en-US" w:eastAsia="zh-CN"/>
        </w:rPr>
        <w:t>4105.69</w:t>
      </w:r>
      <w:r>
        <w:rPr>
          <w:rFonts w:hint="eastAsia" w:ascii="仿宋_GB2312" w:eastAsia="仿宋_GB2312" w:cs="仿宋_GB2312"/>
          <w:kern w:val="0"/>
          <w:sz w:val="32"/>
          <w:szCs w:val="32"/>
        </w:rPr>
        <w:t>万元，其中本年支出</w:t>
      </w:r>
      <w:r>
        <w:rPr>
          <w:rFonts w:hint="eastAsia" w:ascii="仿宋_GB2312" w:eastAsia="仿宋_GB2312" w:cs="仿宋_GB2312"/>
          <w:kern w:val="0"/>
          <w:sz w:val="32"/>
          <w:szCs w:val="32"/>
          <w:lang w:val="en-US" w:eastAsia="zh-CN"/>
        </w:rPr>
        <w:t>4105.69</w:t>
      </w:r>
      <w:r>
        <w:rPr>
          <w:rFonts w:hint="eastAsia" w:ascii="仿宋_GB2312" w:eastAsia="仿宋_GB2312" w:cs="仿宋_GB2312"/>
          <w:kern w:val="0"/>
          <w:sz w:val="32"/>
          <w:szCs w:val="32"/>
        </w:rPr>
        <w:t xml:space="preserve">万元, </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2020</w:t>
      </w:r>
      <w:r>
        <w:rPr>
          <w:rFonts w:hint="eastAsia" w:ascii="仿宋_GB2312" w:hAnsi="黑体" w:eastAsia="仿宋_GB2312" w:cs="仿宋_GB2312"/>
          <w:kern w:val="0"/>
          <w:sz w:val="32"/>
          <w:szCs w:val="32"/>
        </w:rPr>
        <w:t>年度决算数减少</w:t>
      </w:r>
      <w:r>
        <w:rPr>
          <w:rFonts w:hint="eastAsia" w:ascii="仿宋_GB2312" w:hAnsi="黑体" w:eastAsia="仿宋_GB2312" w:cs="仿宋_GB2312"/>
          <w:kern w:val="0"/>
          <w:sz w:val="32"/>
          <w:szCs w:val="32"/>
          <w:lang w:val="en-US" w:eastAsia="zh-CN"/>
        </w:rPr>
        <w:t>1302.05</w:t>
      </w:r>
      <w:r>
        <w:rPr>
          <w:rFonts w:hint="eastAsia" w:ascii="仿宋_GB2312" w:hAnsi="黑体" w:eastAsia="仿宋_GB2312" w:cs="仿宋_GB2312"/>
          <w:kern w:val="0"/>
          <w:sz w:val="32"/>
          <w:szCs w:val="32"/>
        </w:rPr>
        <w:t>万元，下降</w:t>
      </w:r>
      <w:r>
        <w:rPr>
          <w:rFonts w:hint="eastAsia" w:ascii="仿宋_GB2312" w:hAnsi="黑体" w:eastAsia="仿宋_GB2312" w:cs="仿宋_GB2312"/>
          <w:kern w:val="0"/>
          <w:sz w:val="32"/>
          <w:szCs w:val="32"/>
          <w:lang w:val="en-US" w:eastAsia="zh-CN"/>
        </w:rPr>
        <w:t>24.08</w:t>
      </w:r>
      <w:r>
        <w:rPr>
          <w:rFonts w:hint="eastAsia" w:ascii="仿宋_GB2312" w:hAnsi="黑体" w:eastAsia="仿宋_GB2312" w:cs="仿宋_GB2312"/>
          <w:kern w:val="0"/>
          <w:sz w:val="32"/>
          <w:szCs w:val="32"/>
        </w:rPr>
        <w:t>%。</w:t>
      </w:r>
      <w:r>
        <w:rPr>
          <w:rFonts w:hint="eastAsia" w:ascii="仿宋_GB2312" w:eastAsia="仿宋_GB2312" w:cs="仿宋_GB2312"/>
          <w:kern w:val="0"/>
          <w:sz w:val="32"/>
          <w:szCs w:val="32"/>
        </w:rPr>
        <w:t>支出具体情况如下：</w:t>
      </w:r>
    </w:p>
    <w:p>
      <w:pPr>
        <w:autoSpaceDE w:val="0"/>
        <w:autoSpaceDN w:val="0"/>
        <w:adjustRightInd w:val="0"/>
        <w:spacing w:line="560" w:lineRule="exact"/>
        <w:ind w:firstLine="627" w:firstLineChars="196"/>
        <w:jc w:val="left"/>
        <w:rPr>
          <w:rFonts w:hint="eastAsia" w:ascii="仿宋_GB2312" w:eastAsia="仿宋_GB2312" w:cs="仿宋_GB2312"/>
          <w:kern w:val="0"/>
          <w:sz w:val="32"/>
          <w:szCs w:val="32"/>
        </w:rPr>
      </w:pPr>
      <w:r>
        <w:rPr>
          <w:rFonts w:hint="eastAsia" w:ascii="仿宋_GB2312" w:hAnsi="Times New Roman" w:eastAsia="仿宋_GB2312" w:cs="仿宋_GB2312"/>
          <w:kern w:val="0"/>
          <w:sz w:val="32"/>
          <w:szCs w:val="32"/>
        </w:rPr>
        <w:t>1.一般公共服务支出（类）0万元</w:t>
      </w:r>
      <w:r>
        <w:rPr>
          <w:rFonts w:hint="eastAsia" w:ascii="仿宋_GB2312" w:eastAsia="仿宋_GB2312" w:cs="仿宋_GB2312"/>
          <w:kern w:val="0"/>
          <w:sz w:val="32"/>
          <w:szCs w:val="32"/>
          <w:lang w:eastAsia="zh-CN"/>
        </w:rPr>
        <w:t>，</w:t>
      </w:r>
      <w:r>
        <w:rPr>
          <w:rFonts w:hint="eastAsia" w:ascii="仿宋_GB2312" w:hAnsi="Times New Roman" w:eastAsia="仿宋_GB2312" w:cs="仿宋_GB2312"/>
          <w:kern w:val="0"/>
          <w:sz w:val="32"/>
          <w:szCs w:val="32"/>
        </w:rPr>
        <w:t>主要原因是：2021年度无此项支出。</w:t>
      </w:r>
    </w:p>
    <w:p>
      <w:pPr>
        <w:autoSpaceDE w:val="0"/>
        <w:autoSpaceDN w:val="0"/>
        <w:adjustRightInd w:val="0"/>
        <w:spacing w:line="560" w:lineRule="exact"/>
        <w:ind w:firstLine="627" w:firstLineChars="196"/>
        <w:jc w:val="left"/>
        <w:rPr>
          <w:rFonts w:hint="default" w:ascii="仿宋_GB2312" w:hAnsi="黑体" w:eastAsia="仿宋_GB2312" w:cs="仿宋_GB2312"/>
          <w:kern w:val="0"/>
          <w:sz w:val="32"/>
          <w:szCs w:val="32"/>
          <w:lang w:val="en-US" w:eastAsia="zh-CN"/>
        </w:rPr>
      </w:pPr>
      <w:r>
        <w:rPr>
          <w:rFonts w:hint="eastAsia" w:ascii="仿宋_GB2312" w:eastAsia="仿宋_GB2312"/>
          <w:bCs/>
          <w:kern w:val="0"/>
          <w:sz w:val="32"/>
          <w:szCs w:val="32"/>
          <w:lang w:val="en-US" w:eastAsia="zh-CN"/>
        </w:rPr>
        <w:t>2</w:t>
      </w:r>
      <w:r>
        <w:rPr>
          <w:rFonts w:hint="eastAsia" w:ascii="仿宋_GB2312" w:eastAsia="仿宋_GB2312" w:cs="仿宋_GB2312"/>
          <w:kern w:val="0"/>
          <w:sz w:val="32"/>
          <w:szCs w:val="32"/>
        </w:rPr>
        <w:t>.</w:t>
      </w:r>
      <w:r>
        <w:rPr>
          <w:rFonts w:hint="eastAsia" w:ascii="仿宋_GB2312" w:eastAsia="仿宋_GB2312" w:cs="仿宋_GB2312"/>
          <w:kern w:val="0"/>
          <w:sz w:val="32"/>
          <w:szCs w:val="32"/>
          <w:lang w:eastAsia="zh-CN"/>
        </w:rPr>
        <w:t>公共安全</w:t>
      </w:r>
      <w:r>
        <w:rPr>
          <w:rFonts w:hint="eastAsia" w:ascii="仿宋_GB2312" w:eastAsia="仿宋_GB2312" w:cs="仿宋_GB2312"/>
          <w:kern w:val="0"/>
          <w:sz w:val="32"/>
          <w:szCs w:val="32"/>
        </w:rPr>
        <w:t>支出（类）</w:t>
      </w:r>
      <w:r>
        <w:rPr>
          <w:rFonts w:hint="eastAsia" w:ascii="仿宋_GB2312" w:eastAsia="仿宋_GB2312" w:cs="仿宋_GB2312"/>
          <w:kern w:val="0"/>
          <w:sz w:val="32"/>
          <w:szCs w:val="32"/>
          <w:lang w:val="en-US" w:eastAsia="zh-CN"/>
        </w:rPr>
        <w:t>3460.37</w:t>
      </w:r>
      <w:r>
        <w:rPr>
          <w:rFonts w:hint="eastAsia" w:ascii="仿宋_GB2312" w:eastAsia="仿宋_GB2312" w:cs="仿宋_GB2312"/>
          <w:kern w:val="0"/>
          <w:sz w:val="32"/>
          <w:szCs w:val="32"/>
        </w:rPr>
        <w:t>万元：主要用于</w:t>
      </w:r>
      <w:r>
        <w:rPr>
          <w:rFonts w:hint="eastAsia" w:ascii="仿宋_GB2312" w:eastAsia="仿宋_GB2312" w:cs="仿宋_GB2312"/>
          <w:kern w:val="0"/>
          <w:sz w:val="32"/>
          <w:szCs w:val="32"/>
          <w:lang w:eastAsia="zh-CN"/>
        </w:rPr>
        <w:t>行政运行、一般行政事务管理、案件审判、案件执行、“两庭”建设、其他法院支出，</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2020</w:t>
      </w:r>
      <w:r>
        <w:rPr>
          <w:rFonts w:hint="eastAsia" w:ascii="仿宋_GB2312" w:hAnsi="黑体" w:eastAsia="仿宋_GB2312" w:cs="仿宋_GB2312"/>
          <w:kern w:val="0"/>
          <w:sz w:val="32"/>
          <w:szCs w:val="32"/>
        </w:rPr>
        <w:t>年度决算数减少</w:t>
      </w:r>
      <w:r>
        <w:rPr>
          <w:rFonts w:hint="eastAsia" w:ascii="仿宋_GB2312" w:hAnsi="黑体" w:eastAsia="仿宋_GB2312" w:cs="仿宋_GB2312"/>
          <w:kern w:val="0"/>
          <w:sz w:val="32"/>
          <w:szCs w:val="32"/>
          <w:lang w:val="en-US" w:eastAsia="zh-CN"/>
        </w:rPr>
        <w:t>1337.45</w:t>
      </w:r>
      <w:r>
        <w:rPr>
          <w:rFonts w:hint="eastAsia" w:ascii="仿宋_GB2312" w:hAnsi="黑体" w:eastAsia="仿宋_GB2312" w:cs="仿宋_GB2312"/>
          <w:kern w:val="0"/>
          <w:sz w:val="32"/>
          <w:szCs w:val="32"/>
        </w:rPr>
        <w:t>万元，下降</w:t>
      </w:r>
      <w:r>
        <w:rPr>
          <w:rFonts w:hint="eastAsia" w:ascii="仿宋_GB2312" w:hAnsi="黑体" w:eastAsia="仿宋_GB2312" w:cs="仿宋_GB2312"/>
          <w:kern w:val="0"/>
          <w:sz w:val="32"/>
          <w:szCs w:val="32"/>
          <w:lang w:val="en-US" w:eastAsia="zh-CN"/>
        </w:rPr>
        <w:t>38.65</w:t>
      </w:r>
      <w:r>
        <w:rPr>
          <w:rFonts w:hint="eastAsia" w:ascii="仿宋_GB2312" w:hAnsi="黑体" w:eastAsia="仿宋_GB2312" w:cs="仿宋_GB2312"/>
          <w:kern w:val="0"/>
          <w:sz w:val="32"/>
          <w:szCs w:val="32"/>
        </w:rPr>
        <w:t>%，主要原因是</w:t>
      </w:r>
      <w:r>
        <w:rPr>
          <w:rFonts w:hint="eastAsia" w:ascii="仿宋_GB2312" w:hAnsi="黑体" w:eastAsia="仿宋_GB2312" w:cs="仿宋_GB2312"/>
          <w:kern w:val="0"/>
          <w:sz w:val="32"/>
          <w:szCs w:val="32"/>
          <w:lang w:eastAsia="zh-CN"/>
        </w:rPr>
        <w:t>：</w:t>
      </w:r>
      <w:r>
        <w:rPr>
          <w:rFonts w:hint="eastAsia" w:ascii="仿宋_GB2312" w:hAnsi="黑体" w:eastAsia="仿宋_GB2312" w:cs="仿宋_GB2312"/>
          <w:kern w:val="0"/>
          <w:sz w:val="32"/>
          <w:szCs w:val="32"/>
          <w:lang w:val="en-US" w:eastAsia="zh-CN"/>
        </w:rPr>
        <w:t>2020年新建审判楼使用基建资金，本年新建审判楼主体工程已经基本竣工，使用资金下降。</w:t>
      </w:r>
    </w:p>
    <w:p>
      <w:pPr>
        <w:autoSpaceDE w:val="0"/>
        <w:autoSpaceDN w:val="0"/>
        <w:adjustRightInd w:val="0"/>
        <w:spacing w:line="560" w:lineRule="exact"/>
        <w:ind w:firstLine="627" w:firstLineChars="196"/>
        <w:jc w:val="left"/>
        <w:rPr>
          <w:rFonts w:hint="eastAsia" w:ascii="仿宋_GB2312" w:hAnsi="黑体" w:eastAsia="仿宋_GB2312" w:cs="仿宋_GB2312"/>
          <w:kern w:val="0"/>
          <w:sz w:val="32"/>
          <w:szCs w:val="32"/>
          <w:lang w:eastAsia="zh-CN"/>
        </w:rPr>
      </w:pPr>
      <w:r>
        <w:rPr>
          <w:rFonts w:hint="eastAsia" w:ascii="仿宋_GB2312" w:eastAsia="仿宋_GB2312" w:cs="仿宋_GB2312"/>
          <w:kern w:val="0"/>
          <w:sz w:val="32"/>
          <w:szCs w:val="32"/>
          <w:lang w:val="en-US" w:eastAsia="zh-CN"/>
        </w:rPr>
        <w:t>3</w:t>
      </w:r>
      <w:r>
        <w:rPr>
          <w:rFonts w:hint="eastAsia" w:ascii="仿宋_GB2312" w:eastAsia="仿宋_GB2312" w:cs="仿宋_GB2312"/>
          <w:kern w:val="0"/>
          <w:sz w:val="32"/>
          <w:szCs w:val="32"/>
        </w:rPr>
        <w:t>.</w:t>
      </w:r>
      <w:r>
        <w:rPr>
          <w:rFonts w:hint="eastAsia" w:ascii="仿宋_GB2312" w:eastAsia="仿宋_GB2312" w:cs="仿宋_GB2312"/>
          <w:kern w:val="0"/>
          <w:sz w:val="32"/>
          <w:szCs w:val="32"/>
          <w:lang w:eastAsia="zh-CN"/>
        </w:rPr>
        <w:t>社会保障和就业</w:t>
      </w:r>
      <w:r>
        <w:rPr>
          <w:rFonts w:hint="eastAsia" w:ascii="仿宋_GB2312" w:eastAsia="仿宋_GB2312" w:cs="仿宋_GB2312"/>
          <w:kern w:val="0"/>
          <w:sz w:val="32"/>
          <w:szCs w:val="32"/>
        </w:rPr>
        <w:t>支出（类）</w:t>
      </w:r>
      <w:r>
        <w:rPr>
          <w:rFonts w:hint="eastAsia" w:ascii="仿宋_GB2312" w:eastAsia="仿宋_GB2312" w:cs="仿宋_GB2312"/>
          <w:kern w:val="0"/>
          <w:sz w:val="32"/>
          <w:szCs w:val="32"/>
          <w:lang w:val="en-US" w:eastAsia="zh-CN"/>
        </w:rPr>
        <w:t>341.70</w:t>
      </w:r>
      <w:r>
        <w:rPr>
          <w:rFonts w:hint="eastAsia" w:ascii="仿宋_GB2312" w:eastAsia="仿宋_GB2312" w:cs="仿宋_GB2312"/>
          <w:kern w:val="0"/>
          <w:sz w:val="32"/>
          <w:szCs w:val="32"/>
        </w:rPr>
        <w:t>万元：主要用于</w:t>
      </w:r>
      <w:r>
        <w:rPr>
          <w:rFonts w:hint="eastAsia" w:ascii="仿宋_GB2312" w:eastAsia="仿宋_GB2312" w:cs="仿宋_GB2312"/>
          <w:kern w:val="0"/>
          <w:sz w:val="32"/>
          <w:szCs w:val="32"/>
          <w:lang w:eastAsia="zh-CN"/>
        </w:rPr>
        <w:t>行政单位离退休、基本养老保险缴费、职业年金缴费支出，</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2020</w:t>
      </w:r>
      <w:r>
        <w:rPr>
          <w:rFonts w:hint="eastAsia" w:ascii="仿宋_GB2312" w:hAnsi="黑体" w:eastAsia="仿宋_GB2312" w:cs="仿宋_GB2312"/>
          <w:kern w:val="0"/>
          <w:sz w:val="32"/>
          <w:szCs w:val="32"/>
        </w:rPr>
        <w:t>年度决算数</w:t>
      </w:r>
      <w:r>
        <w:rPr>
          <w:rFonts w:hint="eastAsia" w:ascii="仿宋_GB2312" w:hAnsi="黑体" w:eastAsia="仿宋_GB2312" w:cs="仿宋_GB2312"/>
          <w:kern w:val="0"/>
          <w:sz w:val="32"/>
          <w:szCs w:val="32"/>
          <w:lang w:eastAsia="zh-CN"/>
        </w:rPr>
        <w:t>增加</w:t>
      </w:r>
      <w:r>
        <w:rPr>
          <w:rFonts w:hint="eastAsia" w:ascii="仿宋_GB2312" w:hAnsi="黑体" w:eastAsia="仿宋_GB2312" w:cs="仿宋_GB2312"/>
          <w:kern w:val="0"/>
          <w:sz w:val="32"/>
          <w:szCs w:val="32"/>
          <w:lang w:val="en-US" w:eastAsia="zh-CN"/>
        </w:rPr>
        <w:t>15.17</w:t>
      </w:r>
      <w:r>
        <w:rPr>
          <w:rFonts w:hint="eastAsia" w:ascii="仿宋_GB2312" w:hAnsi="黑体" w:eastAsia="仿宋_GB2312" w:cs="仿宋_GB2312"/>
          <w:kern w:val="0"/>
          <w:sz w:val="32"/>
          <w:szCs w:val="32"/>
        </w:rPr>
        <w:t>万元，</w:t>
      </w:r>
      <w:r>
        <w:rPr>
          <w:rFonts w:hint="eastAsia" w:ascii="仿宋_GB2312" w:hAnsi="黑体" w:eastAsia="仿宋_GB2312" w:cs="仿宋_GB2312"/>
          <w:kern w:val="0"/>
          <w:sz w:val="32"/>
          <w:szCs w:val="32"/>
          <w:lang w:eastAsia="zh-CN"/>
        </w:rPr>
        <w:t>增长</w:t>
      </w:r>
      <w:r>
        <w:rPr>
          <w:rFonts w:hint="eastAsia" w:ascii="仿宋_GB2312" w:hAnsi="黑体" w:eastAsia="仿宋_GB2312" w:cs="仿宋_GB2312"/>
          <w:kern w:val="0"/>
          <w:sz w:val="32"/>
          <w:szCs w:val="32"/>
          <w:lang w:val="en-US" w:eastAsia="zh-CN"/>
        </w:rPr>
        <w:t>4.65</w:t>
      </w:r>
      <w:r>
        <w:rPr>
          <w:rFonts w:hint="eastAsia" w:ascii="仿宋_GB2312" w:hAnsi="黑体" w:eastAsia="仿宋_GB2312" w:cs="仿宋_GB2312"/>
          <w:kern w:val="0"/>
          <w:sz w:val="32"/>
          <w:szCs w:val="32"/>
        </w:rPr>
        <w:t>%，主要原因是</w:t>
      </w:r>
      <w:r>
        <w:rPr>
          <w:rFonts w:hint="eastAsia" w:ascii="仿宋_GB2312" w:hAnsi="黑体" w:eastAsia="仿宋_GB2312" w:cs="仿宋_GB2312"/>
          <w:kern w:val="0"/>
          <w:sz w:val="32"/>
          <w:szCs w:val="32"/>
          <w:lang w:eastAsia="zh-CN"/>
        </w:rPr>
        <w:t>：本年度新招录干警，在编人数增加，社保基数上调。</w:t>
      </w:r>
    </w:p>
    <w:p>
      <w:pPr>
        <w:autoSpaceDE w:val="0"/>
        <w:autoSpaceDN w:val="0"/>
        <w:adjustRightInd w:val="0"/>
        <w:spacing w:line="560" w:lineRule="exact"/>
        <w:ind w:firstLine="627" w:firstLineChars="196"/>
        <w:jc w:val="left"/>
        <w:rPr>
          <w:rFonts w:hint="eastAsia" w:ascii="仿宋_GB2312" w:hAnsi="黑体" w:eastAsia="仿宋_GB2312" w:cs="仿宋_GB2312"/>
          <w:kern w:val="0"/>
          <w:sz w:val="32"/>
          <w:szCs w:val="32"/>
          <w:lang w:val="en-US" w:eastAsia="zh-CN"/>
        </w:rPr>
      </w:pPr>
      <w:r>
        <w:rPr>
          <w:rFonts w:hint="eastAsia" w:ascii="仿宋_GB2312" w:eastAsia="仿宋_GB2312" w:cs="仿宋_GB2312"/>
          <w:kern w:val="0"/>
          <w:sz w:val="32"/>
          <w:szCs w:val="32"/>
          <w:lang w:val="en-US" w:eastAsia="zh-CN"/>
        </w:rPr>
        <w:t>4</w:t>
      </w:r>
      <w:r>
        <w:rPr>
          <w:rFonts w:hint="eastAsia" w:ascii="仿宋_GB2312" w:eastAsia="仿宋_GB2312" w:cs="仿宋_GB2312"/>
          <w:kern w:val="0"/>
          <w:sz w:val="32"/>
          <w:szCs w:val="32"/>
        </w:rPr>
        <w:t>.</w:t>
      </w:r>
      <w:r>
        <w:rPr>
          <w:rFonts w:hint="eastAsia" w:ascii="仿宋_GB2312" w:eastAsia="仿宋_GB2312" w:cs="仿宋_GB2312"/>
          <w:kern w:val="0"/>
          <w:sz w:val="32"/>
          <w:szCs w:val="32"/>
          <w:lang w:eastAsia="zh-CN"/>
        </w:rPr>
        <w:t>卫生健康</w:t>
      </w:r>
      <w:r>
        <w:rPr>
          <w:rFonts w:hint="eastAsia" w:ascii="仿宋_GB2312" w:eastAsia="仿宋_GB2312" w:cs="仿宋_GB2312"/>
          <w:kern w:val="0"/>
          <w:sz w:val="32"/>
          <w:szCs w:val="32"/>
        </w:rPr>
        <w:t>支出（类）</w:t>
      </w:r>
      <w:r>
        <w:rPr>
          <w:rFonts w:hint="eastAsia" w:ascii="仿宋_GB2312" w:eastAsia="仿宋_GB2312" w:cs="仿宋_GB2312"/>
          <w:kern w:val="0"/>
          <w:sz w:val="32"/>
          <w:szCs w:val="32"/>
          <w:lang w:val="en-US" w:eastAsia="zh-CN"/>
        </w:rPr>
        <w:t>135.64</w:t>
      </w:r>
      <w:r>
        <w:rPr>
          <w:rFonts w:hint="eastAsia" w:ascii="仿宋_GB2312" w:eastAsia="仿宋_GB2312" w:cs="仿宋_GB2312"/>
          <w:kern w:val="0"/>
          <w:sz w:val="32"/>
          <w:szCs w:val="32"/>
        </w:rPr>
        <w:t>万元：主要用于</w:t>
      </w:r>
      <w:r>
        <w:rPr>
          <w:rFonts w:hint="eastAsia" w:ascii="仿宋_GB2312" w:eastAsia="仿宋_GB2312" w:cs="仿宋_GB2312"/>
          <w:kern w:val="0"/>
          <w:sz w:val="32"/>
          <w:szCs w:val="32"/>
          <w:lang w:eastAsia="zh-CN"/>
        </w:rPr>
        <w:t>行政单位医疗保险、公务员医疗补助支出，</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2020</w:t>
      </w:r>
      <w:r>
        <w:rPr>
          <w:rFonts w:hint="eastAsia" w:ascii="仿宋_GB2312" w:hAnsi="黑体" w:eastAsia="仿宋_GB2312" w:cs="仿宋_GB2312"/>
          <w:kern w:val="0"/>
          <w:sz w:val="32"/>
          <w:szCs w:val="32"/>
        </w:rPr>
        <w:t>年度决算数</w:t>
      </w:r>
      <w:r>
        <w:rPr>
          <w:rFonts w:hint="eastAsia" w:ascii="仿宋_GB2312" w:hAnsi="黑体" w:eastAsia="仿宋_GB2312" w:cs="仿宋_GB2312"/>
          <w:kern w:val="0"/>
          <w:sz w:val="32"/>
          <w:szCs w:val="32"/>
          <w:lang w:eastAsia="zh-CN"/>
        </w:rPr>
        <w:t>增加</w:t>
      </w:r>
      <w:r>
        <w:rPr>
          <w:rFonts w:hint="eastAsia" w:ascii="仿宋_GB2312" w:hAnsi="黑体" w:eastAsia="仿宋_GB2312" w:cs="仿宋_GB2312"/>
          <w:kern w:val="0"/>
          <w:sz w:val="32"/>
          <w:szCs w:val="32"/>
          <w:lang w:val="en-US" w:eastAsia="zh-CN"/>
        </w:rPr>
        <w:t>10.56</w:t>
      </w:r>
      <w:r>
        <w:rPr>
          <w:rFonts w:hint="eastAsia" w:ascii="仿宋_GB2312" w:hAnsi="黑体" w:eastAsia="仿宋_GB2312" w:cs="仿宋_GB2312"/>
          <w:kern w:val="0"/>
          <w:sz w:val="32"/>
          <w:szCs w:val="32"/>
        </w:rPr>
        <w:t>万元，</w:t>
      </w:r>
      <w:r>
        <w:rPr>
          <w:rFonts w:hint="eastAsia" w:ascii="仿宋_GB2312" w:hAnsi="黑体" w:eastAsia="仿宋_GB2312" w:cs="仿宋_GB2312"/>
          <w:kern w:val="0"/>
          <w:sz w:val="32"/>
          <w:szCs w:val="32"/>
          <w:lang w:eastAsia="zh-CN"/>
        </w:rPr>
        <w:t>增长</w:t>
      </w:r>
      <w:r>
        <w:rPr>
          <w:rFonts w:hint="eastAsia" w:ascii="仿宋_GB2312" w:hAnsi="黑体" w:eastAsia="仿宋_GB2312" w:cs="仿宋_GB2312"/>
          <w:kern w:val="0"/>
          <w:sz w:val="32"/>
          <w:szCs w:val="32"/>
          <w:lang w:val="en-US" w:eastAsia="zh-CN"/>
        </w:rPr>
        <w:t>8.44</w:t>
      </w:r>
      <w:r>
        <w:rPr>
          <w:rFonts w:hint="eastAsia" w:ascii="仿宋_GB2312" w:hAnsi="黑体" w:eastAsia="仿宋_GB2312" w:cs="仿宋_GB2312"/>
          <w:kern w:val="0"/>
          <w:sz w:val="32"/>
          <w:szCs w:val="32"/>
        </w:rPr>
        <w:t>%，主要原因是</w:t>
      </w:r>
      <w:r>
        <w:rPr>
          <w:rFonts w:hint="eastAsia" w:ascii="仿宋_GB2312" w:hAnsi="黑体" w:eastAsia="仿宋_GB2312" w:cs="仿宋_GB2312"/>
          <w:kern w:val="0"/>
          <w:sz w:val="32"/>
          <w:szCs w:val="32"/>
          <w:lang w:eastAsia="zh-CN"/>
        </w:rPr>
        <w:t>：本年度</w:t>
      </w:r>
      <w:r>
        <w:rPr>
          <w:rFonts w:hint="eastAsia" w:ascii="仿宋_GB2312" w:hAnsi="黑体" w:eastAsia="仿宋_GB2312" w:cs="仿宋_GB2312"/>
          <w:kern w:val="0"/>
          <w:sz w:val="32"/>
          <w:szCs w:val="32"/>
          <w:lang w:val="en-US" w:eastAsia="zh-CN"/>
        </w:rPr>
        <w:t>新招录干警，在编人数增加，社保基数上调。</w:t>
      </w:r>
    </w:p>
    <w:p>
      <w:pPr>
        <w:autoSpaceDE w:val="0"/>
        <w:autoSpaceDN w:val="0"/>
        <w:adjustRightInd w:val="0"/>
        <w:spacing w:line="560" w:lineRule="exact"/>
        <w:ind w:firstLine="627" w:firstLineChars="196"/>
        <w:jc w:val="left"/>
        <w:rPr>
          <w:rFonts w:hint="default" w:ascii="仿宋_GB2312" w:hAnsi="黑体" w:eastAsia="仿宋_GB2312" w:cs="仿宋_GB2312"/>
          <w:kern w:val="0"/>
          <w:sz w:val="32"/>
          <w:szCs w:val="32"/>
          <w:lang w:val="en-US" w:eastAsia="zh-CN"/>
        </w:rPr>
      </w:pPr>
      <w:r>
        <w:rPr>
          <w:rFonts w:hint="eastAsia" w:ascii="仿宋_GB2312" w:hAnsi="黑体" w:eastAsia="仿宋_GB2312" w:cs="仿宋_GB2312"/>
          <w:kern w:val="0"/>
          <w:sz w:val="32"/>
          <w:szCs w:val="32"/>
        </w:rPr>
        <w:t>5.城乡社区支出（类）</w:t>
      </w:r>
      <w:r>
        <w:rPr>
          <w:rFonts w:hint="eastAsia" w:ascii="仿宋_GB2312" w:hAnsi="黑体" w:eastAsia="仿宋_GB2312" w:cs="仿宋_GB2312"/>
          <w:kern w:val="0"/>
          <w:sz w:val="32"/>
          <w:szCs w:val="32"/>
          <w:lang w:val="en-US" w:eastAsia="zh-CN"/>
        </w:rPr>
        <w:t>0</w:t>
      </w:r>
      <w:r>
        <w:rPr>
          <w:rFonts w:hint="eastAsia" w:ascii="仿宋_GB2312" w:hAnsi="黑体" w:eastAsia="仿宋_GB2312" w:cs="仿宋_GB2312"/>
          <w:kern w:val="0"/>
          <w:sz w:val="32"/>
          <w:szCs w:val="32"/>
        </w:rPr>
        <w:t>万元。主要用于城乡公共设施支出</w:t>
      </w:r>
      <w:r>
        <w:rPr>
          <w:rFonts w:hint="eastAsia" w:ascii="仿宋_GB2312" w:hAnsi="黑体" w:eastAsia="仿宋_GB2312" w:cs="仿宋_GB2312"/>
          <w:kern w:val="0"/>
          <w:sz w:val="32"/>
          <w:szCs w:val="32"/>
          <w:lang w:eastAsia="zh-CN"/>
        </w:rPr>
        <w:t>，主要原因是：</w:t>
      </w:r>
      <w:r>
        <w:rPr>
          <w:rFonts w:hint="eastAsia" w:ascii="仿宋_GB2312" w:hAnsi="黑体" w:eastAsia="仿宋_GB2312" w:cs="仿宋_GB2312"/>
          <w:kern w:val="0"/>
          <w:sz w:val="32"/>
          <w:szCs w:val="32"/>
          <w:lang w:val="en-US" w:eastAsia="zh-CN"/>
        </w:rPr>
        <w:t>2021年度无此项支出</w:t>
      </w:r>
    </w:p>
    <w:p>
      <w:pPr>
        <w:autoSpaceDE w:val="0"/>
        <w:autoSpaceDN w:val="0"/>
        <w:adjustRightInd w:val="0"/>
        <w:spacing w:line="560" w:lineRule="exact"/>
        <w:ind w:firstLine="627" w:firstLineChars="196"/>
        <w:jc w:val="left"/>
        <w:rPr>
          <w:rFonts w:hint="eastAsia" w:ascii="仿宋_GB2312" w:hAnsi="黑体" w:eastAsia="仿宋_GB2312" w:cs="仿宋_GB2312"/>
          <w:kern w:val="0"/>
          <w:sz w:val="32"/>
          <w:szCs w:val="32"/>
          <w:lang w:eastAsia="zh-CN"/>
        </w:rPr>
      </w:pPr>
      <w:r>
        <w:rPr>
          <w:rFonts w:hint="eastAsia" w:ascii="仿宋_GB2312" w:eastAsia="仿宋_GB2312" w:cs="仿宋_GB2312"/>
          <w:kern w:val="0"/>
          <w:sz w:val="32"/>
          <w:szCs w:val="32"/>
          <w:lang w:val="en-US" w:eastAsia="zh-CN"/>
        </w:rPr>
        <w:t>6</w:t>
      </w:r>
      <w:r>
        <w:rPr>
          <w:rFonts w:hint="eastAsia" w:ascii="仿宋_GB2312" w:eastAsia="仿宋_GB2312" w:cs="仿宋_GB2312"/>
          <w:kern w:val="0"/>
          <w:sz w:val="32"/>
          <w:szCs w:val="32"/>
        </w:rPr>
        <w:t>.</w:t>
      </w:r>
      <w:r>
        <w:rPr>
          <w:rFonts w:hint="eastAsia" w:ascii="仿宋_GB2312" w:eastAsia="仿宋_GB2312" w:cs="仿宋_GB2312"/>
          <w:kern w:val="0"/>
          <w:sz w:val="32"/>
          <w:szCs w:val="32"/>
          <w:lang w:eastAsia="zh-CN"/>
        </w:rPr>
        <w:t>住房保障</w:t>
      </w:r>
      <w:r>
        <w:rPr>
          <w:rFonts w:hint="eastAsia" w:ascii="仿宋_GB2312" w:eastAsia="仿宋_GB2312" w:cs="仿宋_GB2312"/>
          <w:kern w:val="0"/>
          <w:sz w:val="32"/>
          <w:szCs w:val="32"/>
        </w:rPr>
        <w:t>支出（类）</w:t>
      </w:r>
      <w:r>
        <w:rPr>
          <w:rFonts w:hint="eastAsia" w:ascii="仿宋_GB2312" w:eastAsia="仿宋_GB2312" w:cs="仿宋_GB2312"/>
          <w:kern w:val="0"/>
          <w:sz w:val="32"/>
          <w:szCs w:val="32"/>
          <w:lang w:val="en-US" w:eastAsia="zh-CN"/>
        </w:rPr>
        <w:t>167.99</w:t>
      </w:r>
      <w:r>
        <w:rPr>
          <w:rFonts w:hint="eastAsia" w:ascii="仿宋_GB2312" w:eastAsia="仿宋_GB2312" w:cs="仿宋_GB2312"/>
          <w:kern w:val="0"/>
          <w:sz w:val="32"/>
          <w:szCs w:val="32"/>
        </w:rPr>
        <w:t>万元：主要用于</w:t>
      </w:r>
      <w:r>
        <w:rPr>
          <w:rFonts w:hint="eastAsia" w:ascii="仿宋_GB2312" w:eastAsia="仿宋_GB2312" w:cs="仿宋_GB2312"/>
          <w:kern w:val="0"/>
          <w:sz w:val="32"/>
          <w:szCs w:val="32"/>
          <w:lang w:eastAsia="zh-CN"/>
        </w:rPr>
        <w:t>住房公积金支出，</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2020</w:t>
      </w:r>
      <w:r>
        <w:rPr>
          <w:rFonts w:hint="eastAsia" w:ascii="仿宋_GB2312" w:hAnsi="黑体" w:eastAsia="仿宋_GB2312" w:cs="仿宋_GB2312"/>
          <w:kern w:val="0"/>
          <w:sz w:val="32"/>
          <w:szCs w:val="32"/>
        </w:rPr>
        <w:t>年度决算数</w:t>
      </w:r>
      <w:r>
        <w:rPr>
          <w:rFonts w:hint="eastAsia" w:ascii="仿宋_GB2312" w:hAnsi="黑体" w:eastAsia="仿宋_GB2312" w:cs="仿宋_GB2312"/>
          <w:kern w:val="0"/>
          <w:sz w:val="32"/>
          <w:szCs w:val="32"/>
          <w:lang w:eastAsia="zh-CN"/>
        </w:rPr>
        <w:t>增加</w:t>
      </w:r>
      <w:r>
        <w:rPr>
          <w:rFonts w:hint="eastAsia" w:ascii="仿宋_GB2312" w:hAnsi="黑体" w:eastAsia="仿宋_GB2312" w:cs="仿宋_GB2312"/>
          <w:kern w:val="0"/>
          <w:sz w:val="32"/>
          <w:szCs w:val="32"/>
          <w:lang w:val="en-US" w:eastAsia="zh-CN"/>
        </w:rPr>
        <w:t>9.68</w:t>
      </w:r>
      <w:r>
        <w:rPr>
          <w:rFonts w:hint="eastAsia" w:ascii="仿宋_GB2312" w:hAnsi="黑体" w:eastAsia="仿宋_GB2312" w:cs="仿宋_GB2312"/>
          <w:kern w:val="0"/>
          <w:sz w:val="32"/>
          <w:szCs w:val="32"/>
        </w:rPr>
        <w:t>万元，</w:t>
      </w:r>
      <w:r>
        <w:rPr>
          <w:rFonts w:hint="eastAsia" w:ascii="仿宋_GB2312" w:hAnsi="黑体" w:eastAsia="仿宋_GB2312" w:cs="仿宋_GB2312"/>
          <w:kern w:val="0"/>
          <w:sz w:val="32"/>
          <w:szCs w:val="32"/>
          <w:lang w:eastAsia="zh-CN"/>
        </w:rPr>
        <w:t>增长</w:t>
      </w:r>
      <w:r>
        <w:rPr>
          <w:rFonts w:hint="eastAsia" w:ascii="仿宋_GB2312" w:hAnsi="黑体" w:eastAsia="仿宋_GB2312" w:cs="仿宋_GB2312"/>
          <w:kern w:val="0"/>
          <w:sz w:val="32"/>
          <w:szCs w:val="32"/>
          <w:lang w:val="en-US" w:eastAsia="zh-CN"/>
        </w:rPr>
        <w:t>6.11</w:t>
      </w:r>
      <w:r>
        <w:rPr>
          <w:rFonts w:hint="eastAsia" w:ascii="仿宋_GB2312" w:hAnsi="黑体" w:eastAsia="仿宋_GB2312" w:cs="仿宋_GB2312"/>
          <w:kern w:val="0"/>
          <w:sz w:val="32"/>
          <w:szCs w:val="32"/>
        </w:rPr>
        <w:t>%，主要原因是</w:t>
      </w:r>
      <w:r>
        <w:rPr>
          <w:rFonts w:hint="eastAsia" w:ascii="仿宋_GB2312" w:hAnsi="黑体" w:eastAsia="仿宋_GB2312" w:cs="仿宋_GB2312"/>
          <w:kern w:val="0"/>
          <w:sz w:val="32"/>
          <w:szCs w:val="32"/>
          <w:lang w:eastAsia="zh-CN"/>
        </w:rPr>
        <w:t>：本年度新招录干警，在编人数增加。</w:t>
      </w:r>
    </w:p>
    <w:p>
      <w:pPr>
        <w:autoSpaceDE w:val="0"/>
        <w:autoSpaceDN w:val="0"/>
        <w:adjustRightInd w:val="0"/>
        <w:spacing w:line="560" w:lineRule="exact"/>
        <w:ind w:firstLine="627" w:firstLineChars="196"/>
        <w:jc w:val="left"/>
        <w:rPr>
          <w:rFonts w:hint="eastAsia" w:ascii="仿宋_GB2312" w:eastAsia="仿宋_GB2312" w:cs="仿宋_GB2312"/>
          <w:kern w:val="0"/>
          <w:sz w:val="32"/>
          <w:szCs w:val="32"/>
        </w:rPr>
      </w:pPr>
      <w:r>
        <w:rPr>
          <w:rFonts w:hint="eastAsia" w:ascii="仿宋_GB2312" w:hAnsi="黑体" w:eastAsia="仿宋_GB2312" w:cs="仿宋_GB2312"/>
          <w:kern w:val="0"/>
          <w:sz w:val="32"/>
          <w:szCs w:val="32"/>
        </w:rPr>
        <w:t>7.其他支出（类）</w:t>
      </w:r>
      <w:r>
        <w:rPr>
          <w:rFonts w:hint="eastAsia" w:ascii="仿宋_GB2312" w:hAnsi="黑体" w:eastAsia="仿宋_GB2312" w:cs="仿宋_GB2312"/>
          <w:kern w:val="0"/>
          <w:sz w:val="32"/>
          <w:szCs w:val="32"/>
          <w:lang w:val="en-US" w:eastAsia="zh-CN"/>
        </w:rPr>
        <w:t>0</w:t>
      </w:r>
      <w:r>
        <w:rPr>
          <w:rFonts w:hint="eastAsia" w:ascii="仿宋_GB2312" w:hAnsi="黑体" w:eastAsia="仿宋_GB2312" w:cs="仿宋_GB2312"/>
          <w:kern w:val="0"/>
          <w:sz w:val="32"/>
          <w:szCs w:val="32"/>
        </w:rPr>
        <w:t>万元，主要用于其他支出</w:t>
      </w:r>
      <w:r>
        <w:rPr>
          <w:rFonts w:hint="eastAsia" w:ascii="仿宋_GB2312" w:hAnsi="黑体" w:eastAsia="仿宋_GB2312" w:cs="仿宋_GB2312"/>
          <w:kern w:val="0"/>
          <w:sz w:val="32"/>
          <w:szCs w:val="32"/>
          <w:lang w:eastAsia="zh-CN"/>
        </w:rPr>
        <w:t>，</w:t>
      </w:r>
      <w:r>
        <w:rPr>
          <w:rFonts w:hint="eastAsia" w:ascii="仿宋_GB2312" w:hAnsi="黑体" w:eastAsia="仿宋_GB2312" w:cs="仿宋_GB2312"/>
          <w:kern w:val="0"/>
          <w:sz w:val="32"/>
          <w:szCs w:val="32"/>
        </w:rPr>
        <w:t>主要原因是：</w:t>
      </w:r>
      <w:r>
        <w:rPr>
          <w:rFonts w:hint="eastAsia" w:ascii="仿宋_GB2312" w:hAnsi="黑体" w:eastAsia="仿宋_GB2312" w:cs="仿宋_GB2312"/>
          <w:kern w:val="0"/>
          <w:sz w:val="32"/>
          <w:szCs w:val="32"/>
          <w:lang w:val="en-US" w:eastAsia="zh-CN"/>
        </w:rPr>
        <w:t>2021年度无此项支出。</w:t>
      </w:r>
    </w:p>
    <w:p>
      <w:pPr>
        <w:autoSpaceDE w:val="0"/>
        <w:autoSpaceDN w:val="0"/>
        <w:adjustRightInd w:val="0"/>
        <w:spacing w:line="560" w:lineRule="exact"/>
        <w:ind w:firstLine="627" w:firstLineChars="196"/>
        <w:jc w:val="left"/>
        <w:rPr>
          <w:rFonts w:hint="eastAsia" w:ascii="仿宋_GB2312" w:hAnsi="黑体" w:eastAsia="仿宋_GB2312" w:cs="仿宋_GB2312"/>
          <w:kern w:val="0"/>
          <w:sz w:val="32"/>
          <w:szCs w:val="32"/>
          <w:lang w:eastAsia="zh-CN"/>
        </w:rPr>
      </w:pPr>
      <w:r>
        <w:rPr>
          <w:rFonts w:hint="eastAsia" w:ascii="仿宋_GB2312" w:eastAsia="仿宋_GB2312"/>
          <w:bCs/>
          <w:kern w:val="0"/>
          <w:sz w:val="32"/>
          <w:szCs w:val="32"/>
          <w:lang w:val="en-US" w:eastAsia="zh-CN"/>
        </w:rPr>
        <w:t>8</w:t>
      </w:r>
      <w:r>
        <w:rPr>
          <w:rFonts w:hint="eastAsia" w:ascii="仿宋_GB2312" w:eastAsia="仿宋_GB2312" w:cs="仿宋_GB2312"/>
          <w:kern w:val="0"/>
          <w:sz w:val="32"/>
          <w:szCs w:val="32"/>
        </w:rPr>
        <w:t>.年末结转和结余</w:t>
      </w:r>
      <w:r>
        <w:rPr>
          <w:rFonts w:hint="eastAsia" w:ascii="仿宋_GB2312" w:eastAsia="仿宋_GB2312" w:cs="仿宋_GB2312"/>
          <w:kern w:val="0"/>
          <w:sz w:val="32"/>
          <w:szCs w:val="32"/>
          <w:lang w:val="en-US" w:eastAsia="zh-CN"/>
        </w:rPr>
        <w:t>612.55</w:t>
      </w:r>
      <w:r>
        <w:rPr>
          <w:rFonts w:hint="eastAsia" w:ascii="仿宋_GB2312" w:eastAsia="仿宋_GB2312" w:cs="仿宋_GB2312"/>
          <w:kern w:val="0"/>
          <w:sz w:val="32"/>
          <w:szCs w:val="32"/>
        </w:rPr>
        <w:t>万元，为本年度或以前年度预算安排、因客观条件发生变化无法按原计划实施，需要延迟到以后年度按有关规定继续使用的资金。</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2020</w:t>
      </w:r>
      <w:r>
        <w:rPr>
          <w:rFonts w:hint="eastAsia" w:ascii="仿宋_GB2312" w:hAnsi="黑体" w:eastAsia="仿宋_GB2312" w:cs="仿宋_GB2312"/>
          <w:kern w:val="0"/>
          <w:sz w:val="32"/>
          <w:szCs w:val="32"/>
        </w:rPr>
        <w:t>年度决算数减少</w:t>
      </w:r>
      <w:r>
        <w:rPr>
          <w:rFonts w:hint="eastAsia" w:ascii="仿宋_GB2312" w:hAnsi="黑体" w:eastAsia="仿宋_GB2312" w:cs="仿宋_GB2312"/>
          <w:kern w:val="0"/>
          <w:sz w:val="32"/>
          <w:szCs w:val="32"/>
          <w:lang w:val="en-US" w:eastAsia="zh-CN"/>
        </w:rPr>
        <w:t>324.42</w:t>
      </w:r>
      <w:r>
        <w:rPr>
          <w:rFonts w:hint="eastAsia" w:ascii="仿宋_GB2312" w:hAnsi="黑体" w:eastAsia="仿宋_GB2312" w:cs="仿宋_GB2312"/>
          <w:kern w:val="0"/>
          <w:sz w:val="32"/>
          <w:szCs w:val="32"/>
        </w:rPr>
        <w:t>万元，下降</w:t>
      </w:r>
      <w:r>
        <w:rPr>
          <w:rFonts w:hint="eastAsia" w:ascii="仿宋_GB2312" w:hAnsi="黑体" w:eastAsia="仿宋_GB2312" w:cs="仿宋_GB2312"/>
          <w:kern w:val="0"/>
          <w:sz w:val="32"/>
          <w:szCs w:val="32"/>
          <w:lang w:val="en-US" w:eastAsia="zh-CN"/>
        </w:rPr>
        <w:t>34.62</w:t>
      </w:r>
      <w:r>
        <w:rPr>
          <w:rFonts w:hint="eastAsia" w:ascii="仿宋_GB2312" w:hAnsi="黑体" w:eastAsia="仿宋_GB2312" w:cs="仿宋_GB2312"/>
          <w:kern w:val="0"/>
          <w:sz w:val="32"/>
          <w:szCs w:val="32"/>
        </w:rPr>
        <w:t>%，主要原因是</w:t>
      </w:r>
      <w:r>
        <w:rPr>
          <w:rFonts w:hint="eastAsia" w:ascii="仿宋_GB2312" w:hAnsi="黑体" w:eastAsia="仿宋_GB2312" w:cs="仿宋_GB2312"/>
          <w:kern w:val="0"/>
          <w:sz w:val="32"/>
          <w:szCs w:val="32"/>
          <w:lang w:eastAsia="zh-CN"/>
        </w:rPr>
        <w:t>：县财政局收回以前年度结转结余资金、市财政局收回以前年度公用经费、以前年度会计差错调整、本年度使用以前年度结转结余资金。</w:t>
      </w:r>
    </w:p>
    <w:p>
      <w:pPr>
        <w:autoSpaceDE w:val="0"/>
        <w:autoSpaceDN w:val="0"/>
        <w:adjustRightInd w:val="0"/>
        <w:spacing w:line="560" w:lineRule="exact"/>
        <w:ind w:firstLine="640" w:firstLineChars="200"/>
        <w:jc w:val="left"/>
        <w:rPr>
          <w:rFonts w:hint="eastAsia" w:ascii="黑体" w:hAnsi="黑体" w:eastAsia="黑体" w:cs="仿宋_GB2312"/>
          <w:kern w:val="0"/>
          <w:sz w:val="32"/>
          <w:szCs w:val="32"/>
        </w:rPr>
      </w:pPr>
      <w:r>
        <w:rPr>
          <w:rFonts w:hint="eastAsia" w:ascii="黑体" w:hAnsi="黑体" w:eastAsia="黑体" w:cs="仿宋_GB2312"/>
          <w:kern w:val="0"/>
          <w:sz w:val="32"/>
          <w:szCs w:val="32"/>
        </w:rPr>
        <w:t>二、</w:t>
      </w:r>
      <w:r>
        <w:rPr>
          <w:rFonts w:hint="eastAsia" w:ascii="黑体" w:hAnsi="黑体" w:eastAsia="黑体"/>
          <w:kern w:val="0"/>
          <w:sz w:val="32"/>
          <w:szCs w:val="32"/>
          <w:lang w:eastAsia="zh-CN"/>
        </w:rPr>
        <w:t>2021</w:t>
      </w:r>
      <w:r>
        <w:rPr>
          <w:rFonts w:hint="eastAsia" w:ascii="黑体" w:hAnsi="黑体" w:eastAsia="黑体"/>
          <w:kern w:val="0"/>
          <w:sz w:val="32"/>
          <w:szCs w:val="32"/>
        </w:rPr>
        <w:t xml:space="preserve"> </w:t>
      </w:r>
      <w:r>
        <w:rPr>
          <w:rFonts w:hint="eastAsia" w:ascii="黑体" w:hAnsi="黑体" w:eastAsia="黑体" w:cs="仿宋_GB2312"/>
          <w:kern w:val="0"/>
          <w:sz w:val="32"/>
          <w:szCs w:val="32"/>
        </w:rPr>
        <w:t>年度</w:t>
      </w:r>
      <w:r>
        <w:rPr>
          <w:rFonts w:hint="eastAsia" w:ascii="黑体" w:hAnsi="黑体" w:eastAsia="黑体"/>
          <w:sz w:val="32"/>
          <w:szCs w:val="32"/>
        </w:rPr>
        <w:t>一般</w:t>
      </w:r>
      <w:r>
        <w:rPr>
          <w:rFonts w:hint="eastAsia" w:ascii="黑体" w:hAnsi="黑体" w:eastAsia="黑体" w:cs="仿宋_GB2312"/>
          <w:kern w:val="0"/>
          <w:sz w:val="32"/>
          <w:szCs w:val="32"/>
        </w:rPr>
        <w:t>公共预算财政拨款支出决算情况</w:t>
      </w:r>
    </w:p>
    <w:p>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本</w:t>
      </w:r>
      <w:r>
        <w:rPr>
          <w:rFonts w:hint="eastAsia" w:ascii="仿宋_GB2312" w:eastAsia="仿宋_GB2312" w:cs="仿宋_GB2312"/>
          <w:kern w:val="0"/>
          <w:sz w:val="32"/>
          <w:szCs w:val="32"/>
          <w:lang w:eastAsia="zh-CN"/>
        </w:rPr>
        <w:t>单位</w:t>
      </w:r>
      <w:r>
        <w:rPr>
          <w:rFonts w:hint="eastAsia" w:ascii="仿宋_GB2312" w:eastAsia="仿宋_GB2312"/>
          <w:kern w:val="0"/>
          <w:sz w:val="32"/>
          <w:szCs w:val="32"/>
          <w:lang w:eastAsia="zh-CN"/>
        </w:rPr>
        <w:t>2021</w:t>
      </w:r>
      <w:r>
        <w:rPr>
          <w:rFonts w:hint="eastAsia" w:ascii="仿宋_GB2312" w:eastAsia="仿宋_GB2312" w:cs="仿宋_GB2312"/>
          <w:kern w:val="0"/>
          <w:sz w:val="32"/>
          <w:szCs w:val="32"/>
        </w:rPr>
        <w:t>年度</w:t>
      </w:r>
      <w:r>
        <w:rPr>
          <w:rFonts w:hint="eastAsia" w:ascii="仿宋_GB2312" w:eastAsia="仿宋_GB2312"/>
          <w:sz w:val="32"/>
          <w:szCs w:val="32"/>
        </w:rPr>
        <w:t>一般</w:t>
      </w:r>
      <w:r>
        <w:rPr>
          <w:rFonts w:hint="eastAsia" w:ascii="仿宋_GB2312" w:eastAsia="仿宋_GB2312" w:cs="仿宋_GB2312"/>
          <w:kern w:val="0"/>
          <w:sz w:val="32"/>
          <w:szCs w:val="32"/>
        </w:rPr>
        <w:t>公共预算财政拨款支出</w:t>
      </w:r>
      <w:r>
        <w:rPr>
          <w:rFonts w:hint="eastAsia" w:ascii="仿宋_GB2312" w:eastAsia="仿宋_GB2312" w:cs="仿宋_GB2312"/>
          <w:kern w:val="0"/>
          <w:sz w:val="32"/>
          <w:szCs w:val="32"/>
          <w:lang w:val="en-US" w:eastAsia="zh-CN"/>
        </w:rPr>
        <w:t>3343.99</w:t>
      </w:r>
      <w:r>
        <w:rPr>
          <w:rFonts w:hint="eastAsia" w:ascii="仿宋_GB2312" w:eastAsia="仿宋_GB2312" w:cs="仿宋_GB2312"/>
          <w:kern w:val="0"/>
          <w:sz w:val="32"/>
          <w:szCs w:val="32"/>
        </w:rPr>
        <w:t>万元，</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2020</w:t>
      </w:r>
      <w:r>
        <w:rPr>
          <w:rFonts w:hint="eastAsia" w:ascii="仿宋_GB2312" w:hAnsi="黑体" w:eastAsia="仿宋_GB2312" w:cs="仿宋_GB2312"/>
          <w:kern w:val="0"/>
          <w:sz w:val="32"/>
          <w:szCs w:val="32"/>
        </w:rPr>
        <w:t>年度决算数增加</w:t>
      </w:r>
      <w:r>
        <w:rPr>
          <w:rFonts w:hint="eastAsia" w:ascii="仿宋_GB2312" w:hAnsi="黑体" w:eastAsia="仿宋_GB2312" w:cs="仿宋_GB2312"/>
          <w:kern w:val="0"/>
          <w:sz w:val="32"/>
          <w:szCs w:val="32"/>
          <w:lang w:val="en-US" w:eastAsia="zh-CN"/>
        </w:rPr>
        <w:t>624.88</w:t>
      </w:r>
      <w:r>
        <w:rPr>
          <w:rFonts w:hint="eastAsia" w:ascii="仿宋_GB2312" w:hAnsi="黑体" w:eastAsia="仿宋_GB2312" w:cs="仿宋_GB2312"/>
          <w:kern w:val="0"/>
          <w:sz w:val="32"/>
          <w:szCs w:val="32"/>
        </w:rPr>
        <w:t>万元，增长</w:t>
      </w:r>
      <w:r>
        <w:rPr>
          <w:rFonts w:hint="eastAsia" w:ascii="仿宋_GB2312" w:hAnsi="黑体" w:eastAsia="仿宋_GB2312" w:cs="仿宋_GB2312"/>
          <w:kern w:val="0"/>
          <w:sz w:val="32"/>
          <w:szCs w:val="32"/>
          <w:lang w:val="en-US" w:eastAsia="zh-CN"/>
        </w:rPr>
        <w:t>22.98</w:t>
      </w:r>
      <w:r>
        <w:rPr>
          <w:rFonts w:hint="eastAsia" w:ascii="仿宋_GB2312" w:hAnsi="黑体" w:eastAsia="仿宋_GB2312" w:cs="仿宋_GB2312"/>
          <w:kern w:val="0"/>
          <w:sz w:val="32"/>
          <w:szCs w:val="32"/>
        </w:rPr>
        <w:t>%。</w:t>
      </w:r>
      <w:r>
        <w:rPr>
          <w:rFonts w:hint="eastAsia" w:ascii="仿宋_GB2312" w:eastAsia="仿宋_GB2312" w:cs="仿宋_GB2312"/>
          <w:kern w:val="0"/>
          <w:sz w:val="32"/>
          <w:szCs w:val="32"/>
        </w:rPr>
        <w:t>其中：基本支出</w:t>
      </w:r>
      <w:r>
        <w:rPr>
          <w:rFonts w:hint="eastAsia" w:ascii="仿宋_GB2312" w:eastAsia="仿宋_GB2312"/>
          <w:kern w:val="0"/>
          <w:sz w:val="32"/>
          <w:szCs w:val="32"/>
          <w:lang w:val="en-US" w:eastAsia="zh-CN"/>
        </w:rPr>
        <w:t>1730.47</w:t>
      </w:r>
      <w:r>
        <w:rPr>
          <w:rFonts w:hint="eastAsia" w:ascii="仿宋_GB2312" w:eastAsia="仿宋_GB2312" w:cs="仿宋_GB2312"/>
          <w:kern w:val="0"/>
          <w:sz w:val="32"/>
          <w:szCs w:val="32"/>
        </w:rPr>
        <w:t>万元，项目支出</w:t>
      </w:r>
      <w:r>
        <w:rPr>
          <w:rFonts w:hint="eastAsia" w:ascii="仿宋_GB2312" w:eastAsia="仿宋_GB2312" w:cs="仿宋_GB2312"/>
          <w:kern w:val="0"/>
          <w:sz w:val="32"/>
          <w:szCs w:val="32"/>
          <w:lang w:val="en-US" w:eastAsia="zh-CN"/>
        </w:rPr>
        <w:t>1613.52</w:t>
      </w:r>
      <w:r>
        <w:rPr>
          <w:rFonts w:hint="eastAsia" w:ascii="仿宋_GB2312" w:eastAsia="仿宋_GB2312" w:cs="仿宋_GB2312"/>
          <w:kern w:val="0"/>
          <w:sz w:val="32"/>
          <w:szCs w:val="32"/>
        </w:rPr>
        <w:t>万元。</w:t>
      </w:r>
    </w:p>
    <w:p>
      <w:pPr>
        <w:autoSpaceDE w:val="0"/>
        <w:autoSpaceDN w:val="0"/>
        <w:adjustRightInd w:val="0"/>
        <w:spacing w:line="560" w:lineRule="exact"/>
        <w:ind w:firstLine="640" w:firstLineChars="200"/>
        <w:jc w:val="left"/>
        <w:rPr>
          <w:rFonts w:hint="eastAsia" w:ascii="仿宋_GB2312" w:hAnsi="黑体" w:eastAsia="仿宋_GB2312" w:cs="仿宋_GB2312"/>
          <w:kern w:val="0"/>
          <w:sz w:val="32"/>
          <w:szCs w:val="32"/>
          <w:lang w:eastAsia="zh-CN"/>
        </w:rPr>
      </w:pPr>
      <w:r>
        <w:rPr>
          <w:rFonts w:hint="eastAsia" w:ascii="仿宋_GB2312" w:eastAsia="仿宋_GB2312" w:cs="仿宋_GB2312"/>
          <w:kern w:val="0"/>
          <w:sz w:val="32"/>
          <w:szCs w:val="32"/>
        </w:rPr>
        <w:t>本</w:t>
      </w:r>
      <w:r>
        <w:rPr>
          <w:rFonts w:hint="eastAsia" w:ascii="仿宋_GB2312" w:eastAsia="仿宋_GB2312" w:cs="仿宋_GB2312"/>
          <w:kern w:val="0"/>
          <w:sz w:val="32"/>
          <w:szCs w:val="32"/>
          <w:lang w:eastAsia="zh-CN"/>
        </w:rPr>
        <w:t>单位</w:t>
      </w:r>
      <w:r>
        <w:rPr>
          <w:rFonts w:hint="eastAsia" w:ascii="仿宋_GB2312" w:hAnsi="黑体" w:eastAsia="仿宋_GB2312"/>
          <w:kern w:val="0"/>
          <w:sz w:val="32"/>
          <w:szCs w:val="32"/>
          <w:lang w:eastAsia="zh-CN"/>
        </w:rPr>
        <w:t>2021</w:t>
      </w:r>
      <w:r>
        <w:rPr>
          <w:rFonts w:hint="eastAsia" w:ascii="仿宋_GB2312" w:hAnsi="黑体" w:eastAsia="仿宋_GB2312" w:cs="仿宋_GB2312"/>
          <w:kern w:val="0"/>
          <w:sz w:val="32"/>
          <w:szCs w:val="32"/>
        </w:rPr>
        <w:t>年度</w:t>
      </w:r>
      <w:r>
        <w:rPr>
          <w:rFonts w:hint="eastAsia" w:ascii="仿宋_GB2312" w:hAnsi="黑体" w:eastAsia="仿宋_GB2312"/>
          <w:sz w:val="32"/>
          <w:szCs w:val="32"/>
        </w:rPr>
        <w:t>一般</w:t>
      </w:r>
      <w:r>
        <w:rPr>
          <w:rFonts w:hint="eastAsia" w:ascii="仿宋_GB2312" w:hAnsi="黑体" w:eastAsia="仿宋_GB2312" w:cs="仿宋_GB2312"/>
          <w:kern w:val="0"/>
          <w:sz w:val="32"/>
          <w:szCs w:val="32"/>
        </w:rPr>
        <w:t>公共预算财政拨款支出年初预算为</w:t>
      </w:r>
      <w:r>
        <w:rPr>
          <w:rFonts w:hint="eastAsia" w:ascii="仿宋_GB2312" w:hAnsi="黑体" w:eastAsia="仿宋_GB2312" w:cs="仿宋_GB2312"/>
          <w:kern w:val="0"/>
          <w:sz w:val="32"/>
          <w:szCs w:val="32"/>
          <w:lang w:val="en-US" w:eastAsia="zh-CN"/>
        </w:rPr>
        <w:t>2211.73</w:t>
      </w:r>
      <w:r>
        <w:rPr>
          <w:rFonts w:hint="eastAsia" w:ascii="仿宋_GB2312" w:hAnsi="黑体" w:eastAsia="仿宋_GB2312" w:cs="仿宋_GB2312"/>
          <w:kern w:val="0"/>
          <w:sz w:val="32"/>
          <w:szCs w:val="32"/>
        </w:rPr>
        <w:t>万元，支出决算为</w:t>
      </w:r>
      <w:r>
        <w:rPr>
          <w:rFonts w:hint="eastAsia" w:ascii="仿宋_GB2312" w:hAnsi="黑体" w:eastAsia="仿宋_GB2312" w:cs="仿宋_GB2312"/>
          <w:kern w:val="0"/>
          <w:sz w:val="32"/>
          <w:szCs w:val="32"/>
          <w:lang w:val="en-US" w:eastAsia="zh-CN"/>
        </w:rPr>
        <w:t>3343.99</w:t>
      </w:r>
      <w:r>
        <w:rPr>
          <w:rFonts w:hint="eastAsia" w:ascii="仿宋_GB2312" w:hAnsi="黑体" w:eastAsia="仿宋_GB2312" w:cs="仿宋_GB2312"/>
          <w:kern w:val="0"/>
          <w:sz w:val="32"/>
          <w:szCs w:val="32"/>
        </w:rPr>
        <w:t xml:space="preserve">万元，完成年初预算的  </w:t>
      </w:r>
      <w:r>
        <w:rPr>
          <w:rFonts w:hint="eastAsia" w:ascii="仿宋_GB2312" w:hAnsi="黑体" w:eastAsia="仿宋_GB2312" w:cs="仿宋_GB2312"/>
          <w:kern w:val="0"/>
          <w:sz w:val="32"/>
          <w:szCs w:val="32"/>
          <w:lang w:val="en-US" w:eastAsia="zh-CN"/>
        </w:rPr>
        <w:t>151.19</w:t>
      </w:r>
      <w:r>
        <w:rPr>
          <w:rFonts w:hint="eastAsia" w:ascii="仿宋_GB2312" w:hAnsi="黑体" w:eastAsia="仿宋_GB2312" w:cs="仿宋_GB2312"/>
          <w:kern w:val="0"/>
          <w:sz w:val="32"/>
          <w:szCs w:val="32"/>
        </w:rPr>
        <w:t>%。</w:t>
      </w:r>
      <w:r>
        <w:rPr>
          <w:rFonts w:hint="eastAsia" w:ascii="仿宋_GB2312" w:hAnsi="黑体" w:eastAsia="仿宋_GB2312" w:cs="仿宋_GB2312"/>
          <w:kern w:val="0"/>
          <w:sz w:val="32"/>
          <w:szCs w:val="32"/>
          <w:lang w:eastAsia="zh-CN"/>
        </w:rPr>
        <w:t>其中：</w:t>
      </w:r>
    </w:p>
    <w:p>
      <w:pPr>
        <w:autoSpaceDE w:val="0"/>
        <w:autoSpaceDN w:val="0"/>
        <w:adjustRightInd w:val="0"/>
        <w:spacing w:line="560" w:lineRule="exact"/>
        <w:ind w:firstLine="627" w:firstLineChars="196"/>
        <w:jc w:val="left"/>
        <w:rPr>
          <w:rFonts w:hint="eastAsia" w:ascii="仿宋_GB2312" w:eastAsia="仿宋_GB2312" w:cs="仿宋_GB2312"/>
          <w:kern w:val="0"/>
          <w:sz w:val="32"/>
          <w:szCs w:val="32"/>
        </w:rPr>
      </w:pPr>
      <w:r>
        <w:rPr>
          <w:rFonts w:hint="eastAsia" w:ascii="仿宋_GB2312" w:eastAsia="仿宋_GB2312"/>
          <w:bCs/>
          <w:kern w:val="0"/>
          <w:sz w:val="32"/>
          <w:szCs w:val="32"/>
          <w:lang w:val="en-US" w:eastAsia="zh-CN"/>
        </w:rPr>
        <w:t>（一）公共安全支出</w:t>
      </w:r>
      <w:r>
        <w:rPr>
          <w:rFonts w:hint="eastAsia" w:ascii="仿宋_GB2312" w:eastAsia="仿宋_GB2312" w:cs="仿宋_GB2312"/>
          <w:bCs/>
          <w:kern w:val="0"/>
          <w:sz w:val="32"/>
          <w:szCs w:val="32"/>
        </w:rPr>
        <w:t>（类）</w:t>
      </w:r>
      <w:r>
        <w:rPr>
          <w:rFonts w:hint="eastAsia" w:ascii="仿宋_GB2312" w:eastAsia="仿宋_GB2312" w:cs="仿宋_GB2312"/>
          <w:bCs/>
          <w:kern w:val="0"/>
          <w:sz w:val="32"/>
          <w:szCs w:val="32"/>
          <w:lang w:eastAsia="zh-CN"/>
        </w:rPr>
        <w:t>法院</w:t>
      </w:r>
      <w:r>
        <w:rPr>
          <w:rFonts w:hint="eastAsia" w:ascii="仿宋_GB2312" w:eastAsia="仿宋_GB2312" w:cs="仿宋_GB2312"/>
          <w:bCs/>
          <w:kern w:val="0"/>
          <w:sz w:val="32"/>
          <w:szCs w:val="32"/>
        </w:rPr>
        <w:t>（款）行政运行（项）</w:t>
      </w:r>
      <w:r>
        <w:rPr>
          <w:rFonts w:hint="eastAsia" w:ascii="仿宋_GB2312" w:eastAsia="仿宋_GB2312" w:cs="仿宋_GB2312"/>
          <w:kern w:val="0"/>
          <w:sz w:val="32"/>
          <w:szCs w:val="32"/>
          <w:lang w:eastAsia="zh-CN"/>
        </w:rPr>
        <w:t>。</w:t>
      </w:r>
      <w:r>
        <w:rPr>
          <w:rFonts w:hint="eastAsia" w:ascii="仿宋_GB2312" w:hAnsi="黑体" w:eastAsia="仿宋_GB2312" w:cs="仿宋_GB2312"/>
          <w:kern w:val="0"/>
          <w:sz w:val="32"/>
          <w:szCs w:val="32"/>
        </w:rPr>
        <w:t>年初预算为</w:t>
      </w:r>
      <w:r>
        <w:rPr>
          <w:rFonts w:hint="eastAsia" w:ascii="仿宋_GB2312" w:hAnsi="黑体" w:eastAsia="仿宋_GB2312" w:cs="仿宋_GB2312"/>
          <w:kern w:val="0"/>
          <w:sz w:val="32"/>
          <w:szCs w:val="32"/>
          <w:lang w:val="en-US" w:eastAsia="zh-CN"/>
        </w:rPr>
        <w:t>1232.15</w:t>
      </w:r>
      <w:r>
        <w:rPr>
          <w:rFonts w:hint="eastAsia" w:ascii="仿宋_GB2312" w:hAnsi="黑体" w:eastAsia="仿宋_GB2312" w:cs="仿宋_GB2312"/>
          <w:kern w:val="0"/>
          <w:sz w:val="32"/>
          <w:szCs w:val="32"/>
        </w:rPr>
        <w:t>万元，支出决算为</w:t>
      </w:r>
      <w:r>
        <w:rPr>
          <w:rFonts w:hint="eastAsia" w:ascii="仿宋_GB2312" w:hAnsi="黑体" w:eastAsia="仿宋_GB2312" w:cs="仿宋_GB2312"/>
          <w:kern w:val="0"/>
          <w:sz w:val="32"/>
          <w:szCs w:val="32"/>
          <w:lang w:val="en-US" w:eastAsia="zh-CN"/>
        </w:rPr>
        <w:t>1248.65</w:t>
      </w:r>
      <w:r>
        <w:rPr>
          <w:rFonts w:hint="eastAsia" w:ascii="仿宋_GB2312" w:hAnsi="黑体" w:eastAsia="仿宋_GB2312" w:cs="仿宋_GB2312"/>
          <w:kern w:val="0"/>
          <w:sz w:val="32"/>
          <w:szCs w:val="32"/>
        </w:rPr>
        <w:t>万元，完成年初预算的</w:t>
      </w:r>
      <w:r>
        <w:rPr>
          <w:rFonts w:hint="eastAsia" w:ascii="仿宋_GB2312" w:hAnsi="黑体" w:eastAsia="仿宋_GB2312" w:cs="仿宋_GB2312"/>
          <w:kern w:val="0"/>
          <w:sz w:val="32"/>
          <w:szCs w:val="32"/>
          <w:lang w:val="en-US" w:eastAsia="zh-CN"/>
        </w:rPr>
        <w:t>101.34</w:t>
      </w:r>
      <w:r>
        <w:rPr>
          <w:rFonts w:hint="eastAsia" w:ascii="仿宋_GB2312" w:hAnsi="黑体" w:eastAsia="仿宋_GB2312" w:cs="仿宋_GB2312"/>
          <w:kern w:val="0"/>
          <w:sz w:val="32"/>
          <w:szCs w:val="32"/>
        </w:rPr>
        <w:t>%</w:t>
      </w:r>
      <w:r>
        <w:rPr>
          <w:rFonts w:hint="eastAsia" w:ascii="仿宋_GB2312" w:hAnsi="黑体" w:eastAsia="仿宋_GB2312" w:cs="仿宋_GB2312"/>
          <w:kern w:val="0"/>
          <w:sz w:val="32"/>
          <w:szCs w:val="32"/>
          <w:lang w:eastAsia="zh-CN"/>
        </w:rPr>
        <w:t>，产生预决算差异的原因为：本年年中有追加经费。</w:t>
      </w:r>
      <w:r>
        <w:rPr>
          <w:rFonts w:hint="eastAsia" w:ascii="仿宋_GB2312" w:eastAsia="仿宋_GB2312" w:cs="仿宋_GB2312"/>
          <w:kern w:val="0"/>
          <w:sz w:val="32"/>
          <w:szCs w:val="32"/>
        </w:rPr>
        <w:t>主要用于</w:t>
      </w:r>
      <w:r>
        <w:rPr>
          <w:rFonts w:hint="eastAsia" w:ascii="仿宋_GB2312" w:eastAsia="仿宋_GB2312" w:cs="仿宋_GB2312"/>
          <w:kern w:val="0"/>
          <w:sz w:val="32"/>
          <w:szCs w:val="32"/>
          <w:lang w:eastAsia="zh-CN"/>
        </w:rPr>
        <w:t>人员经费、公用经费等支出。</w:t>
      </w:r>
    </w:p>
    <w:p>
      <w:pPr>
        <w:autoSpaceDE w:val="0"/>
        <w:autoSpaceDN w:val="0"/>
        <w:adjustRightInd w:val="0"/>
        <w:spacing w:line="560" w:lineRule="exact"/>
        <w:ind w:firstLine="627" w:firstLineChars="196"/>
        <w:jc w:val="left"/>
        <w:rPr>
          <w:rFonts w:hint="eastAsia" w:ascii="仿宋_GB2312" w:eastAsia="仿宋_GB2312" w:cs="仿宋_GB2312"/>
          <w:bCs/>
          <w:kern w:val="0"/>
          <w:sz w:val="32"/>
          <w:szCs w:val="32"/>
        </w:rPr>
      </w:pPr>
      <w:r>
        <w:rPr>
          <w:rFonts w:hint="eastAsia" w:ascii="仿宋_GB2312" w:eastAsia="仿宋_GB2312" w:cs="仿宋_GB2312"/>
          <w:bCs/>
          <w:kern w:val="0"/>
          <w:sz w:val="32"/>
          <w:szCs w:val="32"/>
          <w:lang w:eastAsia="zh-CN"/>
        </w:rPr>
        <w:t>（二）公共安全支出</w:t>
      </w:r>
      <w:r>
        <w:rPr>
          <w:rFonts w:hint="eastAsia" w:ascii="仿宋_GB2312" w:eastAsia="仿宋_GB2312" w:cs="仿宋_GB2312"/>
          <w:bCs/>
          <w:kern w:val="0"/>
          <w:sz w:val="32"/>
          <w:szCs w:val="32"/>
        </w:rPr>
        <w:t>（类）</w:t>
      </w:r>
      <w:r>
        <w:rPr>
          <w:rFonts w:hint="eastAsia" w:ascii="仿宋_GB2312" w:eastAsia="仿宋_GB2312" w:cs="仿宋_GB2312"/>
          <w:bCs/>
          <w:kern w:val="0"/>
          <w:sz w:val="32"/>
          <w:szCs w:val="32"/>
          <w:lang w:eastAsia="zh-CN"/>
        </w:rPr>
        <w:t>法院</w:t>
      </w:r>
      <w:r>
        <w:rPr>
          <w:rFonts w:hint="eastAsia" w:ascii="仿宋_GB2312" w:eastAsia="仿宋_GB2312" w:cs="仿宋_GB2312"/>
          <w:bCs/>
          <w:kern w:val="0"/>
          <w:sz w:val="32"/>
          <w:szCs w:val="32"/>
        </w:rPr>
        <w:t>（款）一般行政管理事务（项）。</w:t>
      </w:r>
      <w:r>
        <w:rPr>
          <w:rFonts w:hint="eastAsia" w:ascii="仿宋_GB2312" w:hAnsi="黑体" w:eastAsia="仿宋_GB2312" w:cs="仿宋_GB2312"/>
          <w:kern w:val="0"/>
          <w:sz w:val="32"/>
          <w:szCs w:val="32"/>
        </w:rPr>
        <w:t>年初预算为</w:t>
      </w:r>
      <w:r>
        <w:rPr>
          <w:rFonts w:hint="eastAsia" w:ascii="仿宋_GB2312" w:hAnsi="黑体" w:eastAsia="仿宋_GB2312" w:cs="仿宋_GB2312"/>
          <w:kern w:val="0"/>
          <w:sz w:val="32"/>
          <w:szCs w:val="32"/>
          <w:lang w:val="en-US" w:eastAsia="zh-CN"/>
        </w:rPr>
        <w:t>25.36</w:t>
      </w:r>
      <w:r>
        <w:rPr>
          <w:rFonts w:hint="eastAsia" w:ascii="仿宋_GB2312" w:hAnsi="黑体" w:eastAsia="仿宋_GB2312" w:cs="仿宋_GB2312"/>
          <w:kern w:val="0"/>
          <w:sz w:val="32"/>
          <w:szCs w:val="32"/>
        </w:rPr>
        <w:t>万元，支出决算为</w:t>
      </w:r>
      <w:r>
        <w:rPr>
          <w:rFonts w:hint="eastAsia" w:ascii="仿宋_GB2312" w:hAnsi="黑体" w:eastAsia="仿宋_GB2312" w:cs="仿宋_GB2312"/>
          <w:kern w:val="0"/>
          <w:sz w:val="32"/>
          <w:szCs w:val="32"/>
          <w:lang w:val="en-US" w:eastAsia="zh-CN"/>
        </w:rPr>
        <w:t>25.36</w:t>
      </w:r>
      <w:r>
        <w:rPr>
          <w:rFonts w:hint="eastAsia" w:ascii="仿宋_GB2312" w:hAnsi="黑体" w:eastAsia="仿宋_GB2312" w:cs="仿宋_GB2312"/>
          <w:kern w:val="0"/>
          <w:sz w:val="32"/>
          <w:szCs w:val="32"/>
        </w:rPr>
        <w:t>万元，完成年初预算的</w:t>
      </w:r>
      <w:r>
        <w:rPr>
          <w:rFonts w:hint="eastAsia" w:ascii="仿宋_GB2312" w:hAnsi="黑体" w:eastAsia="仿宋_GB2312" w:cs="仿宋_GB2312"/>
          <w:kern w:val="0"/>
          <w:sz w:val="32"/>
          <w:szCs w:val="32"/>
          <w:lang w:val="en-US" w:eastAsia="zh-CN"/>
        </w:rPr>
        <w:t>100</w:t>
      </w:r>
      <w:r>
        <w:rPr>
          <w:rFonts w:hint="eastAsia" w:ascii="仿宋_GB2312" w:hAnsi="黑体" w:eastAsia="仿宋_GB2312" w:cs="仿宋_GB2312"/>
          <w:kern w:val="0"/>
          <w:sz w:val="32"/>
          <w:szCs w:val="32"/>
        </w:rPr>
        <w:t>%。</w:t>
      </w:r>
      <w:r>
        <w:rPr>
          <w:rFonts w:hint="eastAsia" w:ascii="仿宋_GB2312" w:hAnsi="黑体" w:eastAsia="仿宋_GB2312" w:cs="仿宋_GB2312"/>
          <w:kern w:val="0"/>
          <w:sz w:val="32"/>
          <w:szCs w:val="32"/>
          <w:lang w:eastAsia="zh-CN"/>
        </w:rPr>
        <w:t>主要用于干警保险、干警体检费的支出。</w:t>
      </w:r>
    </w:p>
    <w:p>
      <w:pPr>
        <w:autoSpaceDE w:val="0"/>
        <w:autoSpaceDN w:val="0"/>
        <w:adjustRightInd w:val="0"/>
        <w:spacing w:line="560" w:lineRule="exact"/>
        <w:ind w:firstLine="627" w:firstLineChars="196"/>
        <w:jc w:val="left"/>
        <w:rPr>
          <w:rFonts w:hint="eastAsia" w:ascii="仿宋_GB2312" w:eastAsia="仿宋_GB2312" w:cs="仿宋_GB2312"/>
          <w:kern w:val="0"/>
          <w:sz w:val="32"/>
          <w:szCs w:val="32"/>
        </w:rPr>
      </w:pPr>
      <w:r>
        <w:rPr>
          <w:rFonts w:hint="eastAsia" w:ascii="仿宋_GB2312" w:eastAsia="仿宋_GB2312" w:cs="仿宋_GB2312"/>
          <w:kern w:val="0"/>
          <w:sz w:val="32"/>
          <w:szCs w:val="32"/>
          <w:lang w:eastAsia="zh-CN"/>
        </w:rPr>
        <w:t>（三）</w:t>
      </w:r>
      <w:r>
        <w:rPr>
          <w:rFonts w:hint="eastAsia" w:ascii="仿宋_GB2312" w:eastAsia="仿宋_GB2312"/>
          <w:bCs/>
          <w:kern w:val="0"/>
          <w:sz w:val="32"/>
          <w:szCs w:val="32"/>
          <w:lang w:val="en-US" w:eastAsia="zh-CN"/>
        </w:rPr>
        <w:t>公共安全支出</w:t>
      </w:r>
      <w:r>
        <w:rPr>
          <w:rFonts w:hint="eastAsia" w:ascii="仿宋_GB2312" w:eastAsia="仿宋_GB2312" w:cs="仿宋_GB2312"/>
          <w:bCs/>
          <w:kern w:val="0"/>
          <w:sz w:val="32"/>
          <w:szCs w:val="32"/>
        </w:rPr>
        <w:t>（类）</w:t>
      </w:r>
      <w:r>
        <w:rPr>
          <w:rFonts w:hint="eastAsia" w:ascii="仿宋_GB2312" w:eastAsia="仿宋_GB2312" w:cs="仿宋_GB2312"/>
          <w:bCs/>
          <w:kern w:val="0"/>
          <w:sz w:val="32"/>
          <w:szCs w:val="32"/>
          <w:lang w:eastAsia="zh-CN"/>
        </w:rPr>
        <w:t>法院</w:t>
      </w:r>
      <w:r>
        <w:rPr>
          <w:rFonts w:hint="eastAsia" w:ascii="仿宋_GB2312" w:eastAsia="仿宋_GB2312" w:cs="仿宋_GB2312"/>
          <w:bCs/>
          <w:kern w:val="0"/>
          <w:sz w:val="32"/>
          <w:szCs w:val="32"/>
        </w:rPr>
        <w:t>（款）</w:t>
      </w:r>
      <w:r>
        <w:rPr>
          <w:rFonts w:hint="eastAsia" w:ascii="仿宋_GB2312" w:eastAsia="仿宋_GB2312" w:cs="仿宋_GB2312"/>
          <w:bCs/>
          <w:kern w:val="0"/>
          <w:sz w:val="32"/>
          <w:szCs w:val="32"/>
          <w:lang w:eastAsia="zh-CN"/>
        </w:rPr>
        <w:t>案件审判</w:t>
      </w:r>
      <w:r>
        <w:rPr>
          <w:rFonts w:hint="eastAsia" w:ascii="仿宋_GB2312" w:eastAsia="仿宋_GB2312" w:cs="仿宋_GB2312"/>
          <w:bCs/>
          <w:kern w:val="0"/>
          <w:sz w:val="32"/>
          <w:szCs w:val="32"/>
        </w:rPr>
        <w:t>（项）</w:t>
      </w:r>
      <w:r>
        <w:rPr>
          <w:rFonts w:hint="eastAsia" w:ascii="仿宋_GB2312" w:eastAsia="仿宋_GB2312" w:cs="仿宋_GB2312"/>
          <w:kern w:val="0"/>
          <w:sz w:val="32"/>
          <w:szCs w:val="32"/>
          <w:lang w:eastAsia="zh-CN"/>
        </w:rPr>
        <w:t>。</w:t>
      </w:r>
      <w:r>
        <w:rPr>
          <w:rFonts w:hint="eastAsia" w:ascii="仿宋_GB2312" w:hAnsi="黑体" w:eastAsia="仿宋_GB2312" w:cs="仿宋_GB2312"/>
          <w:kern w:val="0"/>
          <w:sz w:val="32"/>
          <w:szCs w:val="32"/>
        </w:rPr>
        <w:t>年初预算为</w:t>
      </w:r>
      <w:r>
        <w:rPr>
          <w:rFonts w:hint="eastAsia" w:ascii="仿宋_GB2312" w:hAnsi="黑体" w:eastAsia="仿宋_GB2312" w:cs="仿宋_GB2312"/>
          <w:kern w:val="0"/>
          <w:sz w:val="32"/>
          <w:szCs w:val="32"/>
          <w:lang w:val="en-US" w:eastAsia="zh-CN"/>
        </w:rPr>
        <w:t>9.70</w:t>
      </w:r>
      <w:r>
        <w:rPr>
          <w:rFonts w:hint="eastAsia" w:ascii="仿宋_GB2312" w:hAnsi="黑体" w:eastAsia="仿宋_GB2312" w:cs="仿宋_GB2312"/>
          <w:kern w:val="0"/>
          <w:sz w:val="32"/>
          <w:szCs w:val="32"/>
        </w:rPr>
        <w:t>万元，支出决算为</w:t>
      </w:r>
      <w:r>
        <w:rPr>
          <w:rFonts w:hint="eastAsia" w:ascii="仿宋_GB2312" w:hAnsi="黑体" w:eastAsia="仿宋_GB2312" w:cs="仿宋_GB2312"/>
          <w:kern w:val="0"/>
          <w:sz w:val="32"/>
          <w:szCs w:val="32"/>
          <w:lang w:val="en-US" w:eastAsia="zh-CN"/>
        </w:rPr>
        <w:t>560.30</w:t>
      </w:r>
      <w:r>
        <w:rPr>
          <w:rFonts w:hint="eastAsia" w:ascii="仿宋_GB2312" w:hAnsi="黑体" w:eastAsia="仿宋_GB2312" w:cs="仿宋_GB2312"/>
          <w:kern w:val="0"/>
          <w:sz w:val="32"/>
          <w:szCs w:val="32"/>
        </w:rPr>
        <w:t>万元，完成年初预算的</w:t>
      </w:r>
      <w:r>
        <w:rPr>
          <w:rFonts w:hint="eastAsia" w:ascii="仿宋_GB2312" w:hAnsi="黑体" w:eastAsia="仿宋_GB2312" w:cs="仿宋_GB2312"/>
          <w:kern w:val="0"/>
          <w:sz w:val="32"/>
          <w:szCs w:val="32"/>
          <w:lang w:val="en-US" w:eastAsia="zh-CN"/>
        </w:rPr>
        <w:t>5776.29</w:t>
      </w:r>
      <w:r>
        <w:rPr>
          <w:rFonts w:hint="eastAsia" w:ascii="仿宋_GB2312" w:hAnsi="黑体" w:eastAsia="仿宋_GB2312" w:cs="仿宋_GB2312"/>
          <w:kern w:val="0"/>
          <w:sz w:val="32"/>
          <w:szCs w:val="32"/>
        </w:rPr>
        <w:t>%</w:t>
      </w:r>
      <w:r>
        <w:rPr>
          <w:rFonts w:hint="eastAsia" w:ascii="仿宋_GB2312" w:hAnsi="黑体" w:eastAsia="仿宋_GB2312" w:cs="仿宋_GB2312"/>
          <w:kern w:val="0"/>
          <w:sz w:val="32"/>
          <w:szCs w:val="32"/>
          <w:lang w:eastAsia="zh-CN"/>
        </w:rPr>
        <w:t>，产生预决算差异的原因为：本项支出包含上级拨付资金，该项经费在年初未做预算。</w:t>
      </w:r>
      <w:r>
        <w:rPr>
          <w:rFonts w:hint="eastAsia" w:ascii="仿宋_GB2312" w:eastAsia="仿宋_GB2312" w:cs="仿宋_GB2312"/>
          <w:kern w:val="0"/>
          <w:sz w:val="32"/>
          <w:szCs w:val="32"/>
        </w:rPr>
        <w:t>主要用于</w:t>
      </w:r>
      <w:r>
        <w:rPr>
          <w:rFonts w:hint="eastAsia" w:ascii="仿宋_GB2312" w:eastAsia="仿宋_GB2312" w:cs="仿宋_GB2312"/>
          <w:kern w:val="0"/>
          <w:sz w:val="32"/>
          <w:szCs w:val="32"/>
          <w:lang w:eastAsia="zh-CN"/>
        </w:rPr>
        <w:t>青少妇维权岗经费、多元化纠纷解决机制经费、办案业务经费等支出。</w:t>
      </w:r>
    </w:p>
    <w:p>
      <w:pPr>
        <w:numPr>
          <w:ilvl w:val="-1"/>
          <w:numId w:val="0"/>
        </w:numPr>
        <w:autoSpaceDE w:val="0"/>
        <w:autoSpaceDN w:val="0"/>
        <w:adjustRightInd w:val="0"/>
        <w:spacing w:line="560" w:lineRule="exact"/>
        <w:ind w:firstLine="627" w:firstLineChars="196"/>
        <w:jc w:val="left"/>
        <w:rPr>
          <w:rFonts w:hint="eastAsia" w:ascii="仿宋_GB2312" w:eastAsia="仿宋_GB2312" w:cs="仿宋_GB2312"/>
          <w:kern w:val="0"/>
          <w:sz w:val="32"/>
          <w:szCs w:val="32"/>
          <w:lang w:eastAsia="zh-CN"/>
        </w:rPr>
      </w:pPr>
      <w:r>
        <w:rPr>
          <w:rFonts w:hint="eastAsia" w:ascii="仿宋_GB2312" w:eastAsia="仿宋_GB2312" w:cs="仿宋_GB2312"/>
          <w:kern w:val="0"/>
          <w:sz w:val="32"/>
          <w:szCs w:val="32"/>
          <w:lang w:eastAsia="zh-CN"/>
        </w:rPr>
        <w:t>（四）</w:t>
      </w:r>
      <w:r>
        <w:rPr>
          <w:rFonts w:hint="eastAsia" w:ascii="仿宋_GB2312" w:eastAsia="仿宋_GB2312"/>
          <w:bCs/>
          <w:kern w:val="0"/>
          <w:sz w:val="32"/>
          <w:szCs w:val="32"/>
          <w:lang w:val="en-US" w:eastAsia="zh-CN"/>
        </w:rPr>
        <w:t>公共安全支出</w:t>
      </w:r>
      <w:r>
        <w:rPr>
          <w:rFonts w:hint="eastAsia" w:ascii="仿宋_GB2312" w:eastAsia="仿宋_GB2312" w:cs="仿宋_GB2312"/>
          <w:bCs/>
          <w:kern w:val="0"/>
          <w:sz w:val="32"/>
          <w:szCs w:val="32"/>
        </w:rPr>
        <w:t>（类）</w:t>
      </w:r>
      <w:r>
        <w:rPr>
          <w:rFonts w:hint="eastAsia" w:ascii="仿宋_GB2312" w:eastAsia="仿宋_GB2312" w:cs="仿宋_GB2312"/>
          <w:bCs/>
          <w:kern w:val="0"/>
          <w:sz w:val="32"/>
          <w:szCs w:val="32"/>
          <w:lang w:eastAsia="zh-CN"/>
        </w:rPr>
        <w:t>法院</w:t>
      </w:r>
      <w:r>
        <w:rPr>
          <w:rFonts w:hint="eastAsia" w:ascii="仿宋_GB2312" w:eastAsia="仿宋_GB2312" w:cs="仿宋_GB2312"/>
          <w:bCs/>
          <w:kern w:val="0"/>
          <w:sz w:val="32"/>
          <w:szCs w:val="32"/>
        </w:rPr>
        <w:t>（款）</w:t>
      </w:r>
      <w:r>
        <w:rPr>
          <w:rFonts w:hint="eastAsia" w:ascii="仿宋_GB2312" w:eastAsia="仿宋_GB2312" w:cs="仿宋_GB2312"/>
          <w:bCs/>
          <w:kern w:val="0"/>
          <w:sz w:val="32"/>
          <w:szCs w:val="32"/>
          <w:lang w:eastAsia="zh-CN"/>
        </w:rPr>
        <w:t>案件执行</w:t>
      </w:r>
      <w:r>
        <w:rPr>
          <w:rFonts w:hint="eastAsia" w:ascii="仿宋_GB2312" w:eastAsia="仿宋_GB2312" w:cs="仿宋_GB2312"/>
          <w:bCs/>
          <w:kern w:val="0"/>
          <w:sz w:val="32"/>
          <w:szCs w:val="32"/>
        </w:rPr>
        <w:t>（项）</w:t>
      </w:r>
      <w:r>
        <w:rPr>
          <w:rFonts w:hint="eastAsia" w:ascii="仿宋_GB2312" w:eastAsia="仿宋_GB2312" w:cs="仿宋_GB2312"/>
          <w:kern w:val="0"/>
          <w:sz w:val="32"/>
          <w:szCs w:val="32"/>
          <w:lang w:eastAsia="zh-CN"/>
        </w:rPr>
        <w:t>。</w:t>
      </w:r>
      <w:r>
        <w:rPr>
          <w:rFonts w:hint="eastAsia" w:ascii="仿宋_GB2312" w:hAnsi="黑体" w:eastAsia="仿宋_GB2312" w:cs="仿宋_GB2312"/>
          <w:kern w:val="0"/>
          <w:sz w:val="32"/>
          <w:szCs w:val="32"/>
        </w:rPr>
        <w:t>年初预算为</w:t>
      </w:r>
      <w:r>
        <w:rPr>
          <w:rFonts w:hint="eastAsia" w:ascii="仿宋_GB2312" w:hAnsi="黑体" w:eastAsia="仿宋_GB2312" w:cs="仿宋_GB2312"/>
          <w:kern w:val="0"/>
          <w:sz w:val="32"/>
          <w:szCs w:val="32"/>
          <w:lang w:val="en-US" w:eastAsia="zh-CN"/>
        </w:rPr>
        <w:t>9.37</w:t>
      </w:r>
      <w:r>
        <w:rPr>
          <w:rFonts w:hint="eastAsia" w:ascii="仿宋_GB2312" w:hAnsi="黑体" w:eastAsia="仿宋_GB2312" w:cs="仿宋_GB2312"/>
          <w:kern w:val="0"/>
          <w:sz w:val="32"/>
          <w:szCs w:val="32"/>
        </w:rPr>
        <w:t>万元，支出决算为</w:t>
      </w:r>
      <w:r>
        <w:rPr>
          <w:rFonts w:hint="eastAsia" w:ascii="仿宋_GB2312" w:hAnsi="黑体" w:eastAsia="仿宋_GB2312" w:cs="仿宋_GB2312"/>
          <w:kern w:val="0"/>
          <w:sz w:val="32"/>
          <w:szCs w:val="32"/>
          <w:lang w:val="en-US" w:eastAsia="zh-CN"/>
        </w:rPr>
        <w:t>9.37</w:t>
      </w:r>
      <w:r>
        <w:rPr>
          <w:rFonts w:hint="eastAsia" w:ascii="仿宋_GB2312" w:hAnsi="黑体" w:eastAsia="仿宋_GB2312" w:cs="仿宋_GB2312"/>
          <w:kern w:val="0"/>
          <w:sz w:val="32"/>
          <w:szCs w:val="32"/>
        </w:rPr>
        <w:t>万元，完成年初预算的</w:t>
      </w:r>
      <w:r>
        <w:rPr>
          <w:rFonts w:hint="eastAsia" w:ascii="仿宋_GB2312" w:hAnsi="黑体" w:eastAsia="仿宋_GB2312" w:cs="仿宋_GB2312"/>
          <w:kern w:val="0"/>
          <w:sz w:val="32"/>
          <w:szCs w:val="32"/>
          <w:lang w:val="en-US" w:eastAsia="zh-CN"/>
        </w:rPr>
        <w:t>100</w:t>
      </w:r>
      <w:r>
        <w:rPr>
          <w:rFonts w:hint="eastAsia" w:ascii="仿宋_GB2312" w:hAnsi="黑体" w:eastAsia="仿宋_GB2312" w:cs="仿宋_GB2312"/>
          <w:kern w:val="0"/>
          <w:sz w:val="32"/>
          <w:szCs w:val="32"/>
        </w:rPr>
        <w:t>%</w:t>
      </w:r>
      <w:r>
        <w:rPr>
          <w:rFonts w:hint="eastAsia" w:ascii="仿宋_GB2312" w:hAnsi="黑体" w:eastAsia="仿宋_GB2312" w:cs="仿宋_GB2312"/>
          <w:kern w:val="0"/>
          <w:sz w:val="32"/>
          <w:szCs w:val="32"/>
          <w:lang w:eastAsia="zh-CN"/>
        </w:rPr>
        <w:t>。</w:t>
      </w:r>
      <w:r>
        <w:rPr>
          <w:rFonts w:hint="eastAsia" w:ascii="仿宋_GB2312" w:eastAsia="仿宋_GB2312" w:cs="仿宋_GB2312"/>
          <w:kern w:val="0"/>
          <w:sz w:val="32"/>
          <w:szCs w:val="32"/>
        </w:rPr>
        <w:t>主要用于</w:t>
      </w:r>
      <w:r>
        <w:rPr>
          <w:rFonts w:hint="eastAsia" w:ascii="仿宋_GB2312" w:eastAsia="仿宋_GB2312" w:cs="仿宋_GB2312"/>
          <w:kern w:val="0"/>
          <w:sz w:val="32"/>
          <w:szCs w:val="32"/>
          <w:lang w:eastAsia="zh-CN"/>
        </w:rPr>
        <w:t>法警法定工作日之外加班补贴支出。</w:t>
      </w:r>
    </w:p>
    <w:p>
      <w:pPr>
        <w:autoSpaceDE w:val="0"/>
        <w:autoSpaceDN w:val="0"/>
        <w:adjustRightInd w:val="0"/>
        <w:spacing w:line="560" w:lineRule="exact"/>
        <w:ind w:firstLine="627" w:firstLineChars="196"/>
        <w:jc w:val="left"/>
        <w:rPr>
          <w:rFonts w:hint="eastAsia" w:ascii="仿宋_GB2312" w:eastAsia="仿宋_GB2312" w:cs="仿宋_GB2312"/>
          <w:kern w:val="0"/>
          <w:sz w:val="32"/>
          <w:szCs w:val="32"/>
        </w:rPr>
      </w:pPr>
      <w:r>
        <w:rPr>
          <w:rFonts w:hint="eastAsia" w:ascii="仿宋_GB2312" w:eastAsia="仿宋_GB2312" w:cs="仿宋_GB2312"/>
          <w:kern w:val="0"/>
          <w:sz w:val="32"/>
          <w:szCs w:val="32"/>
          <w:lang w:eastAsia="zh-CN"/>
        </w:rPr>
        <w:t>（五）</w:t>
      </w:r>
      <w:r>
        <w:rPr>
          <w:rFonts w:hint="eastAsia" w:ascii="仿宋_GB2312" w:eastAsia="仿宋_GB2312"/>
          <w:bCs/>
          <w:kern w:val="0"/>
          <w:sz w:val="32"/>
          <w:szCs w:val="32"/>
          <w:lang w:val="en-US" w:eastAsia="zh-CN"/>
        </w:rPr>
        <w:t>公共安全支出</w:t>
      </w:r>
      <w:r>
        <w:rPr>
          <w:rFonts w:hint="eastAsia" w:ascii="仿宋_GB2312" w:eastAsia="仿宋_GB2312" w:cs="仿宋_GB2312"/>
          <w:bCs/>
          <w:kern w:val="0"/>
          <w:sz w:val="32"/>
          <w:szCs w:val="32"/>
        </w:rPr>
        <w:t>（类）</w:t>
      </w:r>
      <w:r>
        <w:rPr>
          <w:rFonts w:hint="eastAsia" w:ascii="仿宋_GB2312" w:eastAsia="仿宋_GB2312" w:cs="仿宋_GB2312"/>
          <w:bCs/>
          <w:kern w:val="0"/>
          <w:sz w:val="32"/>
          <w:szCs w:val="32"/>
          <w:lang w:eastAsia="zh-CN"/>
        </w:rPr>
        <w:t>法院</w:t>
      </w:r>
      <w:r>
        <w:rPr>
          <w:rFonts w:hint="eastAsia" w:ascii="仿宋_GB2312" w:eastAsia="仿宋_GB2312" w:cs="仿宋_GB2312"/>
          <w:bCs/>
          <w:kern w:val="0"/>
          <w:sz w:val="32"/>
          <w:szCs w:val="32"/>
        </w:rPr>
        <w:t>（款）</w:t>
      </w:r>
      <w:r>
        <w:rPr>
          <w:rFonts w:hint="eastAsia" w:ascii="仿宋_GB2312" w:eastAsia="仿宋_GB2312" w:cs="仿宋_GB2312"/>
          <w:bCs/>
          <w:kern w:val="0"/>
          <w:sz w:val="32"/>
          <w:szCs w:val="32"/>
          <w:lang w:eastAsia="zh-CN"/>
        </w:rPr>
        <w:t>“两庭”建设</w:t>
      </w:r>
      <w:r>
        <w:rPr>
          <w:rFonts w:hint="eastAsia" w:ascii="仿宋_GB2312" w:eastAsia="仿宋_GB2312" w:cs="仿宋_GB2312"/>
          <w:bCs/>
          <w:kern w:val="0"/>
          <w:sz w:val="32"/>
          <w:szCs w:val="32"/>
        </w:rPr>
        <w:t>（项）</w:t>
      </w:r>
      <w:r>
        <w:rPr>
          <w:rFonts w:hint="eastAsia" w:ascii="仿宋_GB2312" w:eastAsia="仿宋_GB2312" w:cs="仿宋_GB2312"/>
          <w:kern w:val="0"/>
          <w:sz w:val="32"/>
          <w:szCs w:val="32"/>
          <w:lang w:eastAsia="zh-CN"/>
        </w:rPr>
        <w:t>。</w:t>
      </w:r>
      <w:r>
        <w:rPr>
          <w:rFonts w:hint="eastAsia" w:ascii="仿宋_GB2312" w:hAnsi="黑体" w:eastAsia="仿宋_GB2312" w:cs="仿宋_GB2312"/>
          <w:kern w:val="0"/>
          <w:sz w:val="32"/>
          <w:szCs w:val="32"/>
        </w:rPr>
        <w:t>年初预算为</w:t>
      </w:r>
      <w:r>
        <w:rPr>
          <w:rFonts w:hint="eastAsia" w:ascii="仿宋_GB2312" w:hAnsi="黑体" w:eastAsia="仿宋_GB2312" w:cs="仿宋_GB2312"/>
          <w:kern w:val="0"/>
          <w:sz w:val="32"/>
          <w:szCs w:val="32"/>
          <w:lang w:val="en-US" w:eastAsia="zh-CN"/>
        </w:rPr>
        <w:t>0</w:t>
      </w:r>
      <w:r>
        <w:rPr>
          <w:rFonts w:hint="eastAsia" w:ascii="仿宋_GB2312" w:hAnsi="黑体" w:eastAsia="仿宋_GB2312" w:cs="仿宋_GB2312"/>
          <w:kern w:val="0"/>
          <w:sz w:val="32"/>
          <w:szCs w:val="32"/>
        </w:rPr>
        <w:t>万元，支出决算为</w:t>
      </w:r>
      <w:r>
        <w:rPr>
          <w:rFonts w:hint="eastAsia" w:ascii="仿宋_GB2312" w:hAnsi="黑体" w:eastAsia="仿宋_GB2312" w:cs="仿宋_GB2312"/>
          <w:kern w:val="0"/>
          <w:sz w:val="32"/>
          <w:szCs w:val="32"/>
          <w:lang w:val="en-US" w:eastAsia="zh-CN"/>
        </w:rPr>
        <w:t>227.93</w:t>
      </w:r>
      <w:r>
        <w:rPr>
          <w:rFonts w:hint="eastAsia" w:ascii="仿宋_GB2312" w:hAnsi="黑体" w:eastAsia="仿宋_GB2312" w:cs="仿宋_GB2312"/>
          <w:kern w:val="0"/>
          <w:sz w:val="32"/>
          <w:szCs w:val="32"/>
        </w:rPr>
        <w:t>万元，完成年初预算的</w:t>
      </w:r>
      <w:r>
        <w:rPr>
          <w:rFonts w:hint="eastAsia" w:ascii="仿宋_GB2312" w:hAnsi="黑体" w:eastAsia="仿宋_GB2312" w:cs="仿宋_GB2312"/>
          <w:kern w:val="0"/>
          <w:sz w:val="32"/>
          <w:szCs w:val="32"/>
          <w:lang w:val="en-US" w:eastAsia="zh-CN"/>
        </w:rPr>
        <w:t>100</w:t>
      </w:r>
      <w:r>
        <w:rPr>
          <w:rFonts w:hint="eastAsia" w:ascii="仿宋_GB2312" w:hAnsi="黑体" w:eastAsia="仿宋_GB2312" w:cs="仿宋_GB2312"/>
          <w:kern w:val="0"/>
          <w:sz w:val="32"/>
          <w:szCs w:val="32"/>
        </w:rPr>
        <w:t>%</w:t>
      </w:r>
      <w:r>
        <w:rPr>
          <w:rFonts w:hint="eastAsia" w:ascii="仿宋_GB2312" w:hAnsi="黑体" w:eastAsia="仿宋_GB2312" w:cs="仿宋_GB2312"/>
          <w:kern w:val="0"/>
          <w:sz w:val="32"/>
          <w:szCs w:val="32"/>
          <w:lang w:eastAsia="zh-CN"/>
        </w:rPr>
        <w:t>，产生预决算差异的原因为：使用上年度结转资金、本年年中有追加经费。</w:t>
      </w:r>
      <w:r>
        <w:rPr>
          <w:rFonts w:hint="eastAsia" w:ascii="仿宋_GB2312" w:eastAsia="仿宋_GB2312" w:cs="仿宋_GB2312"/>
          <w:kern w:val="0"/>
          <w:sz w:val="32"/>
          <w:szCs w:val="32"/>
        </w:rPr>
        <w:t>主要用于</w:t>
      </w:r>
      <w:r>
        <w:rPr>
          <w:rFonts w:hint="eastAsia" w:ascii="仿宋_GB2312" w:eastAsia="仿宋_GB2312" w:cs="仿宋_GB2312"/>
          <w:kern w:val="0"/>
          <w:sz w:val="32"/>
          <w:szCs w:val="32"/>
          <w:lang w:eastAsia="zh-CN"/>
        </w:rPr>
        <w:t>法庭维修维护经费等支出。</w:t>
      </w:r>
    </w:p>
    <w:p>
      <w:pPr>
        <w:autoSpaceDE w:val="0"/>
        <w:autoSpaceDN w:val="0"/>
        <w:adjustRightInd w:val="0"/>
        <w:spacing w:line="560" w:lineRule="exact"/>
        <w:ind w:firstLine="627" w:firstLineChars="196"/>
        <w:jc w:val="left"/>
        <w:rPr>
          <w:rFonts w:hint="eastAsia" w:ascii="仿宋_GB2312" w:eastAsia="仿宋_GB2312" w:cs="仿宋_GB2312"/>
          <w:kern w:val="0"/>
          <w:sz w:val="32"/>
          <w:szCs w:val="32"/>
          <w:lang w:eastAsia="zh-CN"/>
        </w:rPr>
      </w:pPr>
      <w:r>
        <w:rPr>
          <w:rFonts w:hint="eastAsia" w:ascii="仿宋_GB2312" w:eastAsia="仿宋_GB2312" w:cs="仿宋_GB2312"/>
          <w:kern w:val="0"/>
          <w:sz w:val="32"/>
          <w:szCs w:val="32"/>
          <w:lang w:eastAsia="zh-CN"/>
        </w:rPr>
        <w:t>（六）</w:t>
      </w:r>
      <w:r>
        <w:rPr>
          <w:rFonts w:hint="eastAsia" w:ascii="仿宋_GB2312" w:eastAsia="仿宋_GB2312"/>
          <w:bCs/>
          <w:kern w:val="0"/>
          <w:sz w:val="32"/>
          <w:szCs w:val="32"/>
          <w:lang w:val="en-US" w:eastAsia="zh-CN"/>
        </w:rPr>
        <w:t>公共安全支出</w:t>
      </w:r>
      <w:r>
        <w:rPr>
          <w:rFonts w:hint="eastAsia" w:ascii="仿宋_GB2312" w:eastAsia="仿宋_GB2312" w:cs="仿宋_GB2312"/>
          <w:bCs/>
          <w:kern w:val="0"/>
          <w:sz w:val="32"/>
          <w:szCs w:val="32"/>
        </w:rPr>
        <w:t>（类）</w:t>
      </w:r>
      <w:r>
        <w:rPr>
          <w:rFonts w:hint="eastAsia" w:ascii="仿宋_GB2312" w:eastAsia="仿宋_GB2312" w:cs="仿宋_GB2312"/>
          <w:bCs/>
          <w:kern w:val="0"/>
          <w:sz w:val="32"/>
          <w:szCs w:val="32"/>
          <w:lang w:eastAsia="zh-CN"/>
        </w:rPr>
        <w:t>法院</w:t>
      </w:r>
      <w:r>
        <w:rPr>
          <w:rFonts w:hint="eastAsia" w:ascii="仿宋_GB2312" w:eastAsia="仿宋_GB2312" w:cs="仿宋_GB2312"/>
          <w:bCs/>
          <w:kern w:val="0"/>
          <w:sz w:val="32"/>
          <w:szCs w:val="32"/>
        </w:rPr>
        <w:t>（款）</w:t>
      </w:r>
      <w:r>
        <w:rPr>
          <w:rFonts w:hint="eastAsia" w:ascii="仿宋_GB2312" w:eastAsia="仿宋_GB2312" w:cs="仿宋_GB2312"/>
          <w:bCs/>
          <w:kern w:val="0"/>
          <w:sz w:val="32"/>
          <w:szCs w:val="32"/>
          <w:lang w:eastAsia="zh-CN"/>
        </w:rPr>
        <w:t>其他法院支出</w:t>
      </w:r>
      <w:r>
        <w:rPr>
          <w:rFonts w:hint="eastAsia" w:ascii="仿宋_GB2312" w:eastAsia="仿宋_GB2312" w:cs="仿宋_GB2312"/>
          <w:bCs/>
          <w:kern w:val="0"/>
          <w:sz w:val="32"/>
          <w:szCs w:val="32"/>
        </w:rPr>
        <w:t>（项）</w:t>
      </w:r>
      <w:r>
        <w:rPr>
          <w:rFonts w:hint="eastAsia" w:ascii="仿宋_GB2312" w:eastAsia="仿宋_GB2312" w:cs="仿宋_GB2312"/>
          <w:kern w:val="0"/>
          <w:sz w:val="32"/>
          <w:szCs w:val="32"/>
          <w:lang w:eastAsia="zh-CN"/>
        </w:rPr>
        <w:t>。</w:t>
      </w:r>
      <w:r>
        <w:rPr>
          <w:rFonts w:hint="eastAsia" w:ascii="仿宋_GB2312" w:hAnsi="黑体" w:eastAsia="仿宋_GB2312" w:cs="仿宋_GB2312"/>
          <w:kern w:val="0"/>
          <w:sz w:val="32"/>
          <w:szCs w:val="32"/>
        </w:rPr>
        <w:t>年初预算为</w:t>
      </w:r>
      <w:r>
        <w:rPr>
          <w:rFonts w:hint="eastAsia" w:ascii="仿宋_GB2312" w:hAnsi="黑体" w:eastAsia="仿宋_GB2312" w:cs="仿宋_GB2312"/>
          <w:kern w:val="0"/>
          <w:sz w:val="32"/>
          <w:szCs w:val="32"/>
          <w:lang w:val="en-US" w:eastAsia="zh-CN"/>
        </w:rPr>
        <w:t>472.57</w:t>
      </w:r>
      <w:r>
        <w:rPr>
          <w:rFonts w:hint="eastAsia" w:ascii="仿宋_GB2312" w:hAnsi="黑体" w:eastAsia="仿宋_GB2312" w:cs="仿宋_GB2312"/>
          <w:kern w:val="0"/>
          <w:sz w:val="32"/>
          <w:szCs w:val="32"/>
        </w:rPr>
        <w:t>万元，支出决算为</w:t>
      </w:r>
      <w:r>
        <w:rPr>
          <w:rFonts w:hint="eastAsia" w:ascii="仿宋_GB2312" w:hAnsi="黑体" w:eastAsia="仿宋_GB2312" w:cs="仿宋_GB2312"/>
          <w:kern w:val="0"/>
          <w:sz w:val="32"/>
          <w:szCs w:val="32"/>
          <w:lang w:val="en-US" w:eastAsia="zh-CN"/>
        </w:rPr>
        <w:t>790.57</w:t>
      </w:r>
      <w:r>
        <w:rPr>
          <w:rFonts w:hint="eastAsia" w:ascii="仿宋_GB2312" w:hAnsi="黑体" w:eastAsia="仿宋_GB2312" w:cs="仿宋_GB2312"/>
          <w:kern w:val="0"/>
          <w:sz w:val="32"/>
          <w:szCs w:val="32"/>
        </w:rPr>
        <w:t>万元，完成年初预算的</w:t>
      </w:r>
      <w:r>
        <w:rPr>
          <w:rFonts w:hint="eastAsia" w:ascii="仿宋_GB2312" w:hAnsi="黑体" w:eastAsia="仿宋_GB2312" w:cs="仿宋_GB2312"/>
          <w:kern w:val="0"/>
          <w:sz w:val="32"/>
          <w:szCs w:val="32"/>
          <w:lang w:val="en-US" w:eastAsia="zh-CN"/>
        </w:rPr>
        <w:t>167.29</w:t>
      </w:r>
      <w:r>
        <w:rPr>
          <w:rFonts w:hint="eastAsia" w:ascii="仿宋_GB2312" w:hAnsi="黑体" w:eastAsia="仿宋_GB2312" w:cs="仿宋_GB2312"/>
          <w:kern w:val="0"/>
          <w:sz w:val="32"/>
          <w:szCs w:val="32"/>
        </w:rPr>
        <w:t>%</w:t>
      </w:r>
      <w:r>
        <w:rPr>
          <w:rFonts w:hint="eastAsia" w:ascii="仿宋_GB2312" w:hAnsi="黑体" w:eastAsia="仿宋_GB2312" w:cs="仿宋_GB2312"/>
          <w:kern w:val="0"/>
          <w:sz w:val="32"/>
          <w:szCs w:val="32"/>
          <w:lang w:eastAsia="zh-CN"/>
        </w:rPr>
        <w:t>，产生预决算差异的原因为：使用上年度结转资金、本年年中追加经费。</w:t>
      </w:r>
      <w:r>
        <w:rPr>
          <w:rFonts w:hint="eastAsia" w:ascii="仿宋_GB2312" w:eastAsia="仿宋_GB2312" w:cs="仿宋_GB2312"/>
          <w:kern w:val="0"/>
          <w:sz w:val="32"/>
          <w:szCs w:val="32"/>
        </w:rPr>
        <w:t>主要用于</w:t>
      </w:r>
      <w:r>
        <w:rPr>
          <w:rFonts w:hint="eastAsia" w:ascii="仿宋_GB2312" w:hAnsi="仿宋_GB2312" w:eastAsia="仿宋_GB2312" w:cs="仿宋_GB2312"/>
          <w:sz w:val="32"/>
          <w:lang w:eastAsia="zh-CN"/>
        </w:rPr>
        <w:t>办案业务费、办公设备购置、聘用人员支出、易地交流干部经费、办公楼运行维护费、</w:t>
      </w:r>
      <w:r>
        <w:rPr>
          <w:rFonts w:hint="eastAsia" w:ascii="仿宋_GB2312" w:hAnsi="仿宋_GB2312" w:eastAsia="仿宋_GB2312" w:cs="仿宋_GB2312"/>
          <w:sz w:val="32"/>
          <w:lang w:val="en-US" w:eastAsia="zh-CN"/>
        </w:rPr>
        <w:t>安保、保洁、绿化维护外包服务费、专用材料费、数字化档案系统经费的支出</w:t>
      </w:r>
      <w:r>
        <w:rPr>
          <w:rFonts w:hint="eastAsia" w:ascii="仿宋_GB2312" w:eastAsia="仿宋_GB2312" w:cs="仿宋_GB2312"/>
          <w:kern w:val="0"/>
          <w:sz w:val="32"/>
          <w:szCs w:val="32"/>
          <w:lang w:eastAsia="zh-CN"/>
        </w:rPr>
        <w:t>等支出。</w:t>
      </w:r>
    </w:p>
    <w:p>
      <w:pPr>
        <w:autoSpaceDE w:val="0"/>
        <w:autoSpaceDN w:val="0"/>
        <w:adjustRightInd w:val="0"/>
        <w:spacing w:line="560" w:lineRule="exact"/>
        <w:ind w:firstLine="627" w:firstLineChars="196"/>
        <w:jc w:val="left"/>
        <w:rPr>
          <w:rFonts w:hint="eastAsia" w:ascii="仿宋_GB2312" w:hAnsi="仿宋_GB2312" w:eastAsia="仿宋_GB2312" w:cs="仿宋_GB2312"/>
          <w:sz w:val="32"/>
          <w:lang w:val="en-US" w:eastAsia="zh-CN"/>
        </w:rPr>
      </w:pPr>
      <w:r>
        <w:rPr>
          <w:rFonts w:hint="eastAsia" w:ascii="仿宋_GB2312" w:eastAsia="仿宋_GB2312" w:cs="仿宋_GB2312"/>
          <w:kern w:val="0"/>
          <w:sz w:val="32"/>
          <w:szCs w:val="32"/>
          <w:lang w:eastAsia="zh-CN"/>
        </w:rPr>
        <w:t>（七）社会保障和就业支出</w:t>
      </w:r>
      <w:r>
        <w:rPr>
          <w:rFonts w:hint="eastAsia" w:ascii="仿宋_GB2312" w:eastAsia="仿宋_GB2312" w:cs="仿宋_GB2312"/>
          <w:bCs/>
          <w:kern w:val="0"/>
          <w:sz w:val="32"/>
          <w:szCs w:val="32"/>
        </w:rPr>
        <w:t>（类）</w:t>
      </w:r>
      <w:r>
        <w:rPr>
          <w:rFonts w:hint="eastAsia" w:ascii="仿宋_GB2312" w:eastAsia="仿宋_GB2312" w:cs="仿宋_GB2312"/>
          <w:bCs/>
          <w:kern w:val="0"/>
          <w:sz w:val="32"/>
          <w:szCs w:val="32"/>
          <w:lang w:eastAsia="zh-CN"/>
        </w:rPr>
        <w:t>行政事业单位养老支出</w:t>
      </w:r>
      <w:r>
        <w:rPr>
          <w:rFonts w:hint="eastAsia" w:ascii="仿宋_GB2312" w:eastAsia="仿宋_GB2312" w:cs="仿宋_GB2312"/>
          <w:bCs/>
          <w:kern w:val="0"/>
          <w:sz w:val="32"/>
          <w:szCs w:val="32"/>
        </w:rPr>
        <w:t>（款）</w:t>
      </w:r>
      <w:r>
        <w:rPr>
          <w:rFonts w:hint="eastAsia" w:ascii="仿宋_GB2312" w:eastAsia="仿宋_GB2312" w:cs="仿宋_GB2312"/>
          <w:bCs/>
          <w:kern w:val="0"/>
          <w:sz w:val="32"/>
          <w:szCs w:val="32"/>
          <w:lang w:eastAsia="zh-CN"/>
        </w:rPr>
        <w:t>行政单位离退休</w:t>
      </w:r>
      <w:r>
        <w:rPr>
          <w:rFonts w:hint="eastAsia" w:ascii="仿宋_GB2312" w:eastAsia="仿宋_GB2312" w:cs="仿宋_GB2312"/>
          <w:bCs/>
          <w:kern w:val="0"/>
          <w:sz w:val="32"/>
          <w:szCs w:val="32"/>
        </w:rPr>
        <w:t>（项）</w:t>
      </w:r>
      <w:r>
        <w:rPr>
          <w:rFonts w:hint="eastAsia" w:ascii="仿宋_GB2312" w:eastAsia="仿宋_GB2312" w:cs="仿宋_GB2312"/>
          <w:bCs/>
          <w:kern w:val="0"/>
          <w:sz w:val="32"/>
          <w:szCs w:val="32"/>
          <w:lang w:eastAsia="zh-CN"/>
        </w:rPr>
        <w:t>。</w:t>
      </w:r>
      <w:r>
        <w:rPr>
          <w:rFonts w:hint="eastAsia" w:ascii="仿宋_GB2312" w:hAnsi="黑体" w:eastAsia="仿宋_GB2312" w:cs="仿宋_GB2312"/>
          <w:kern w:val="0"/>
          <w:sz w:val="32"/>
          <w:szCs w:val="32"/>
        </w:rPr>
        <w:t>年初预算为</w:t>
      </w:r>
      <w:r>
        <w:rPr>
          <w:rFonts w:hint="eastAsia" w:ascii="仿宋_GB2312" w:hAnsi="黑体" w:eastAsia="仿宋_GB2312" w:cs="仿宋_GB2312"/>
          <w:kern w:val="0"/>
          <w:sz w:val="32"/>
          <w:szCs w:val="32"/>
          <w:lang w:val="en-US" w:eastAsia="zh-CN"/>
        </w:rPr>
        <w:t>26.59</w:t>
      </w:r>
      <w:r>
        <w:rPr>
          <w:rFonts w:hint="eastAsia" w:ascii="仿宋_GB2312" w:hAnsi="黑体" w:eastAsia="仿宋_GB2312" w:cs="仿宋_GB2312"/>
          <w:kern w:val="0"/>
          <w:sz w:val="32"/>
          <w:szCs w:val="32"/>
        </w:rPr>
        <w:t>万元，支出决算为</w:t>
      </w:r>
      <w:r>
        <w:rPr>
          <w:rFonts w:hint="eastAsia" w:ascii="仿宋_GB2312" w:hAnsi="黑体" w:eastAsia="仿宋_GB2312" w:cs="仿宋_GB2312"/>
          <w:kern w:val="0"/>
          <w:sz w:val="32"/>
          <w:szCs w:val="32"/>
          <w:lang w:val="en-US" w:eastAsia="zh-CN"/>
        </w:rPr>
        <w:t>32.07</w:t>
      </w:r>
      <w:r>
        <w:rPr>
          <w:rFonts w:hint="eastAsia" w:ascii="仿宋_GB2312" w:hAnsi="黑体" w:eastAsia="仿宋_GB2312" w:cs="仿宋_GB2312"/>
          <w:kern w:val="0"/>
          <w:sz w:val="32"/>
          <w:szCs w:val="32"/>
        </w:rPr>
        <w:t>万元，完成年初预算的</w:t>
      </w:r>
      <w:r>
        <w:rPr>
          <w:rFonts w:hint="eastAsia" w:ascii="仿宋_GB2312" w:hAnsi="黑体" w:eastAsia="仿宋_GB2312" w:cs="仿宋_GB2312"/>
          <w:kern w:val="0"/>
          <w:sz w:val="32"/>
          <w:szCs w:val="32"/>
          <w:lang w:val="en-US" w:eastAsia="zh-CN"/>
        </w:rPr>
        <w:t>120.61</w:t>
      </w:r>
      <w:r>
        <w:rPr>
          <w:rFonts w:hint="eastAsia" w:ascii="仿宋_GB2312" w:hAnsi="黑体" w:eastAsia="仿宋_GB2312" w:cs="仿宋_GB2312"/>
          <w:kern w:val="0"/>
          <w:sz w:val="32"/>
          <w:szCs w:val="32"/>
        </w:rPr>
        <w:t>%</w:t>
      </w:r>
      <w:r>
        <w:rPr>
          <w:rFonts w:hint="eastAsia" w:ascii="仿宋_GB2312" w:hAnsi="黑体" w:eastAsia="仿宋_GB2312" w:cs="仿宋_GB2312"/>
          <w:kern w:val="0"/>
          <w:sz w:val="32"/>
          <w:szCs w:val="32"/>
          <w:lang w:eastAsia="zh-CN"/>
        </w:rPr>
        <w:t>，产生预决算差异的原因为：本年年中有追加经费。</w:t>
      </w:r>
      <w:r>
        <w:rPr>
          <w:rFonts w:hint="eastAsia" w:ascii="仿宋_GB2312" w:eastAsia="仿宋_GB2312" w:cs="仿宋_GB2312"/>
          <w:kern w:val="0"/>
          <w:sz w:val="32"/>
          <w:szCs w:val="32"/>
        </w:rPr>
        <w:t>主要用于</w:t>
      </w:r>
      <w:r>
        <w:rPr>
          <w:rFonts w:hint="eastAsia" w:ascii="仿宋_GB2312" w:hAnsi="仿宋_GB2312" w:eastAsia="仿宋_GB2312" w:cs="仿宋_GB2312"/>
          <w:sz w:val="32"/>
          <w:lang w:val="en-US" w:eastAsia="zh-CN"/>
        </w:rPr>
        <w:t>离休费、离退休人员公用经费、物业补贴、独生子女补助经费的支出。</w:t>
      </w:r>
    </w:p>
    <w:p>
      <w:pPr>
        <w:pStyle w:val="5"/>
        <w:spacing w:before="0" w:beforeAutospacing="0" w:after="0" w:afterAutospacing="0" w:line="560" w:lineRule="exact"/>
        <w:ind w:firstLine="640" w:firstLineChars="200"/>
        <w:jc w:val="both"/>
        <w:rPr>
          <w:rFonts w:hint="eastAsia" w:ascii="仿宋_GB2312" w:hAnsi="仿宋_GB2312" w:eastAsia="仿宋_GB2312" w:cs="仿宋_GB2312"/>
          <w:sz w:val="32"/>
          <w:lang w:val="en-US" w:eastAsia="zh-CN"/>
        </w:rPr>
      </w:pPr>
      <w:r>
        <w:rPr>
          <w:rFonts w:hint="eastAsia" w:ascii="仿宋_GB2312" w:eastAsia="仿宋_GB2312" w:cs="仿宋_GB2312"/>
          <w:kern w:val="0"/>
          <w:sz w:val="32"/>
          <w:szCs w:val="32"/>
          <w:lang w:eastAsia="zh-CN"/>
        </w:rPr>
        <w:t>（八）社会保障和就业支出</w:t>
      </w:r>
      <w:r>
        <w:rPr>
          <w:rFonts w:hint="eastAsia" w:ascii="仿宋_GB2312" w:eastAsia="仿宋_GB2312" w:cs="仿宋_GB2312"/>
          <w:bCs/>
          <w:kern w:val="0"/>
          <w:sz w:val="32"/>
          <w:szCs w:val="32"/>
        </w:rPr>
        <w:t>（类）</w:t>
      </w:r>
      <w:r>
        <w:rPr>
          <w:rFonts w:hint="eastAsia" w:ascii="仿宋_GB2312" w:eastAsia="仿宋_GB2312" w:cs="仿宋_GB2312"/>
          <w:bCs/>
          <w:kern w:val="0"/>
          <w:sz w:val="32"/>
          <w:szCs w:val="32"/>
          <w:lang w:eastAsia="zh-CN"/>
        </w:rPr>
        <w:t>行政事业单位养老支出</w:t>
      </w:r>
      <w:r>
        <w:rPr>
          <w:rFonts w:hint="eastAsia" w:ascii="仿宋_GB2312" w:eastAsia="仿宋_GB2312" w:cs="仿宋_GB2312"/>
          <w:bCs/>
          <w:kern w:val="0"/>
          <w:sz w:val="32"/>
          <w:szCs w:val="32"/>
        </w:rPr>
        <w:t>（款）</w:t>
      </w:r>
      <w:r>
        <w:rPr>
          <w:rFonts w:hint="eastAsia" w:ascii="仿宋_GB2312" w:eastAsia="仿宋_GB2312" w:cs="仿宋_GB2312"/>
          <w:bCs/>
          <w:kern w:val="0"/>
          <w:sz w:val="32"/>
          <w:szCs w:val="32"/>
          <w:lang w:eastAsia="zh-CN"/>
        </w:rPr>
        <w:t>机关事业单位基本养老保险缴费支出</w:t>
      </w:r>
      <w:r>
        <w:rPr>
          <w:rFonts w:hint="eastAsia" w:ascii="仿宋_GB2312" w:eastAsia="仿宋_GB2312" w:cs="仿宋_GB2312"/>
          <w:bCs/>
          <w:kern w:val="0"/>
          <w:sz w:val="32"/>
          <w:szCs w:val="32"/>
        </w:rPr>
        <w:t>（项）</w:t>
      </w:r>
      <w:r>
        <w:rPr>
          <w:rFonts w:hint="eastAsia" w:ascii="仿宋_GB2312" w:eastAsia="仿宋_GB2312" w:cs="仿宋_GB2312"/>
          <w:bCs/>
          <w:kern w:val="0"/>
          <w:sz w:val="32"/>
          <w:szCs w:val="32"/>
          <w:lang w:eastAsia="zh-CN"/>
        </w:rPr>
        <w:t>。</w:t>
      </w:r>
      <w:r>
        <w:rPr>
          <w:rFonts w:hint="eastAsia" w:ascii="仿宋_GB2312" w:hAnsi="黑体" w:eastAsia="仿宋_GB2312" w:cs="仿宋_GB2312"/>
          <w:kern w:val="0"/>
          <w:sz w:val="32"/>
          <w:szCs w:val="32"/>
        </w:rPr>
        <w:t>年初预算为</w:t>
      </w:r>
      <w:r>
        <w:rPr>
          <w:rFonts w:hint="eastAsia" w:ascii="仿宋_GB2312" w:hAnsi="黑体" w:eastAsia="仿宋_GB2312" w:cs="仿宋_GB2312"/>
          <w:kern w:val="0"/>
          <w:sz w:val="32"/>
          <w:szCs w:val="32"/>
          <w:lang w:val="en-US" w:eastAsia="zh-CN"/>
        </w:rPr>
        <w:t>146.52</w:t>
      </w:r>
      <w:r>
        <w:rPr>
          <w:rFonts w:hint="eastAsia" w:ascii="仿宋_GB2312" w:hAnsi="黑体" w:eastAsia="仿宋_GB2312" w:cs="仿宋_GB2312"/>
          <w:kern w:val="0"/>
          <w:sz w:val="32"/>
          <w:szCs w:val="32"/>
        </w:rPr>
        <w:t>万元，支出决算为</w:t>
      </w:r>
      <w:r>
        <w:rPr>
          <w:rFonts w:hint="eastAsia" w:ascii="仿宋_GB2312" w:hAnsi="黑体" w:eastAsia="仿宋_GB2312" w:cs="仿宋_GB2312"/>
          <w:kern w:val="0"/>
          <w:sz w:val="32"/>
          <w:szCs w:val="32"/>
          <w:lang w:val="en-US" w:eastAsia="zh-CN"/>
        </w:rPr>
        <w:t>146.52</w:t>
      </w:r>
      <w:r>
        <w:rPr>
          <w:rFonts w:hint="eastAsia" w:ascii="仿宋_GB2312" w:hAnsi="黑体" w:eastAsia="仿宋_GB2312" w:cs="仿宋_GB2312"/>
          <w:kern w:val="0"/>
          <w:sz w:val="32"/>
          <w:szCs w:val="32"/>
        </w:rPr>
        <w:t>万元，完成年初预算的</w:t>
      </w:r>
      <w:r>
        <w:rPr>
          <w:rFonts w:hint="eastAsia" w:ascii="仿宋_GB2312" w:hAnsi="黑体" w:eastAsia="仿宋_GB2312" w:cs="仿宋_GB2312"/>
          <w:kern w:val="0"/>
          <w:sz w:val="32"/>
          <w:szCs w:val="32"/>
          <w:lang w:val="en-US" w:eastAsia="zh-CN"/>
        </w:rPr>
        <w:t>100</w:t>
      </w:r>
      <w:r>
        <w:rPr>
          <w:rFonts w:hint="eastAsia" w:ascii="仿宋_GB2312" w:hAnsi="黑体" w:eastAsia="仿宋_GB2312" w:cs="仿宋_GB2312"/>
          <w:kern w:val="0"/>
          <w:sz w:val="32"/>
          <w:szCs w:val="32"/>
        </w:rPr>
        <w:t>%</w:t>
      </w:r>
      <w:r>
        <w:rPr>
          <w:rFonts w:hint="eastAsia" w:ascii="仿宋_GB2312" w:hAnsi="黑体" w:eastAsia="仿宋_GB2312" w:cs="仿宋_GB2312"/>
          <w:kern w:val="0"/>
          <w:sz w:val="32"/>
          <w:szCs w:val="32"/>
          <w:lang w:eastAsia="zh-CN"/>
        </w:rPr>
        <w:t>。</w:t>
      </w:r>
      <w:r>
        <w:rPr>
          <w:rFonts w:hint="eastAsia" w:ascii="仿宋_GB2312" w:eastAsia="仿宋_GB2312" w:cs="仿宋_GB2312"/>
          <w:kern w:val="0"/>
          <w:sz w:val="32"/>
          <w:szCs w:val="32"/>
        </w:rPr>
        <w:t>主要用于</w:t>
      </w:r>
      <w:r>
        <w:rPr>
          <w:rFonts w:hint="eastAsia" w:ascii="仿宋_GB2312" w:hAnsi="仿宋_GB2312" w:eastAsia="仿宋_GB2312" w:cs="仿宋_GB2312"/>
          <w:sz w:val="32"/>
          <w:lang w:val="en-US" w:eastAsia="zh-CN"/>
        </w:rPr>
        <w:t>缴纳人员基本养老保险的支出。</w:t>
      </w:r>
    </w:p>
    <w:p>
      <w:pPr>
        <w:autoSpaceDE w:val="0"/>
        <w:autoSpaceDN w:val="0"/>
        <w:adjustRightInd w:val="0"/>
        <w:spacing w:line="560" w:lineRule="exact"/>
        <w:ind w:firstLine="627" w:firstLineChars="196"/>
        <w:jc w:val="left"/>
        <w:rPr>
          <w:rFonts w:hint="default" w:ascii="仿宋_GB2312" w:hAnsi="仿宋_GB2312" w:eastAsia="仿宋_GB2312" w:cs="仿宋_GB2312"/>
          <w:sz w:val="32"/>
          <w:lang w:val="en-US" w:eastAsia="zh-CN"/>
        </w:rPr>
      </w:pPr>
      <w:r>
        <w:rPr>
          <w:rFonts w:hint="eastAsia" w:ascii="仿宋_GB2312" w:eastAsia="仿宋_GB2312" w:cs="仿宋_GB2312"/>
          <w:kern w:val="0"/>
          <w:sz w:val="32"/>
          <w:szCs w:val="32"/>
          <w:lang w:eastAsia="zh-CN"/>
        </w:rPr>
        <w:t>（九）社会保障和就业支出</w:t>
      </w:r>
      <w:r>
        <w:rPr>
          <w:rFonts w:hint="eastAsia" w:ascii="仿宋_GB2312" w:eastAsia="仿宋_GB2312" w:cs="仿宋_GB2312"/>
          <w:bCs/>
          <w:kern w:val="0"/>
          <w:sz w:val="32"/>
          <w:szCs w:val="32"/>
        </w:rPr>
        <w:t>（类）</w:t>
      </w:r>
      <w:r>
        <w:rPr>
          <w:rFonts w:hint="eastAsia" w:ascii="仿宋_GB2312" w:eastAsia="仿宋_GB2312" w:cs="仿宋_GB2312"/>
          <w:bCs/>
          <w:kern w:val="0"/>
          <w:sz w:val="32"/>
          <w:szCs w:val="32"/>
          <w:lang w:eastAsia="zh-CN"/>
        </w:rPr>
        <w:t>行政事业单位养老支出</w:t>
      </w:r>
      <w:r>
        <w:rPr>
          <w:rFonts w:hint="eastAsia" w:ascii="仿宋_GB2312" w:eastAsia="仿宋_GB2312" w:cs="仿宋_GB2312"/>
          <w:bCs/>
          <w:kern w:val="0"/>
          <w:sz w:val="32"/>
          <w:szCs w:val="32"/>
        </w:rPr>
        <w:t>（款）</w:t>
      </w:r>
      <w:r>
        <w:rPr>
          <w:rFonts w:hint="eastAsia" w:ascii="仿宋_GB2312" w:eastAsia="仿宋_GB2312" w:cs="仿宋_GB2312"/>
          <w:bCs/>
          <w:kern w:val="0"/>
          <w:sz w:val="32"/>
          <w:szCs w:val="32"/>
          <w:lang w:eastAsia="zh-CN"/>
        </w:rPr>
        <w:t>机关事业单位职业年金缴费支出</w:t>
      </w:r>
      <w:r>
        <w:rPr>
          <w:rFonts w:hint="eastAsia" w:ascii="仿宋_GB2312" w:eastAsia="仿宋_GB2312" w:cs="仿宋_GB2312"/>
          <w:bCs/>
          <w:kern w:val="0"/>
          <w:sz w:val="32"/>
          <w:szCs w:val="32"/>
        </w:rPr>
        <w:t>（项）</w:t>
      </w:r>
      <w:r>
        <w:rPr>
          <w:rFonts w:hint="eastAsia" w:ascii="仿宋_GB2312" w:eastAsia="仿宋_GB2312" w:cs="仿宋_GB2312"/>
          <w:bCs/>
          <w:kern w:val="0"/>
          <w:sz w:val="32"/>
          <w:szCs w:val="32"/>
          <w:lang w:eastAsia="zh-CN"/>
        </w:rPr>
        <w:t>。</w:t>
      </w:r>
      <w:r>
        <w:rPr>
          <w:rFonts w:hint="eastAsia" w:ascii="仿宋_GB2312" w:hAnsi="黑体" w:eastAsia="仿宋_GB2312" w:cs="仿宋_GB2312"/>
          <w:kern w:val="0"/>
          <w:sz w:val="32"/>
          <w:szCs w:val="32"/>
        </w:rPr>
        <w:t>年初预算为</w:t>
      </w:r>
      <w:r>
        <w:rPr>
          <w:rFonts w:hint="eastAsia" w:ascii="仿宋_GB2312" w:hAnsi="黑体" w:eastAsia="仿宋_GB2312" w:cs="仿宋_GB2312"/>
          <w:kern w:val="0"/>
          <w:sz w:val="32"/>
          <w:szCs w:val="32"/>
          <w:lang w:val="en-US" w:eastAsia="zh-CN"/>
        </w:rPr>
        <w:t>73.26</w:t>
      </w:r>
      <w:r>
        <w:rPr>
          <w:rFonts w:hint="eastAsia" w:ascii="仿宋_GB2312" w:hAnsi="黑体" w:eastAsia="仿宋_GB2312" w:cs="仿宋_GB2312"/>
          <w:kern w:val="0"/>
          <w:sz w:val="32"/>
          <w:szCs w:val="32"/>
        </w:rPr>
        <w:t>万元，支出决算为</w:t>
      </w:r>
      <w:r>
        <w:rPr>
          <w:rFonts w:hint="eastAsia" w:ascii="仿宋_GB2312" w:hAnsi="黑体" w:eastAsia="仿宋_GB2312" w:cs="仿宋_GB2312"/>
          <w:kern w:val="0"/>
          <w:sz w:val="32"/>
          <w:szCs w:val="32"/>
          <w:lang w:val="en-US" w:eastAsia="zh-CN"/>
        </w:rPr>
        <w:t>73.26</w:t>
      </w:r>
      <w:r>
        <w:rPr>
          <w:rFonts w:hint="eastAsia" w:ascii="仿宋_GB2312" w:hAnsi="黑体" w:eastAsia="仿宋_GB2312" w:cs="仿宋_GB2312"/>
          <w:kern w:val="0"/>
          <w:sz w:val="32"/>
          <w:szCs w:val="32"/>
        </w:rPr>
        <w:t>万元，完成年初预算的</w:t>
      </w:r>
      <w:r>
        <w:rPr>
          <w:rFonts w:hint="eastAsia" w:ascii="仿宋_GB2312" w:hAnsi="黑体" w:eastAsia="仿宋_GB2312" w:cs="仿宋_GB2312"/>
          <w:kern w:val="0"/>
          <w:sz w:val="32"/>
          <w:szCs w:val="32"/>
          <w:lang w:val="en-US" w:eastAsia="zh-CN"/>
        </w:rPr>
        <w:t>100</w:t>
      </w:r>
      <w:r>
        <w:rPr>
          <w:rFonts w:hint="eastAsia" w:ascii="仿宋_GB2312" w:hAnsi="黑体" w:eastAsia="仿宋_GB2312" w:cs="仿宋_GB2312"/>
          <w:kern w:val="0"/>
          <w:sz w:val="32"/>
          <w:szCs w:val="32"/>
        </w:rPr>
        <w:t>%</w:t>
      </w:r>
      <w:r>
        <w:rPr>
          <w:rFonts w:hint="eastAsia" w:ascii="仿宋_GB2312" w:hAnsi="黑体" w:eastAsia="仿宋_GB2312" w:cs="仿宋_GB2312"/>
          <w:kern w:val="0"/>
          <w:sz w:val="32"/>
          <w:szCs w:val="32"/>
          <w:lang w:eastAsia="zh-CN"/>
        </w:rPr>
        <w:t>。</w:t>
      </w:r>
      <w:r>
        <w:rPr>
          <w:rFonts w:hint="eastAsia" w:ascii="仿宋_GB2312" w:eastAsia="仿宋_GB2312" w:cs="仿宋_GB2312"/>
          <w:kern w:val="0"/>
          <w:sz w:val="32"/>
          <w:szCs w:val="32"/>
        </w:rPr>
        <w:t>主要用于</w:t>
      </w:r>
      <w:r>
        <w:rPr>
          <w:rFonts w:hint="eastAsia" w:ascii="仿宋_GB2312" w:hAnsi="仿宋_GB2312" w:eastAsia="仿宋_GB2312" w:cs="仿宋_GB2312"/>
          <w:sz w:val="32"/>
          <w:lang w:val="en-US" w:eastAsia="zh-CN"/>
        </w:rPr>
        <w:t>缴纳人员职业年金的支出。</w:t>
      </w:r>
    </w:p>
    <w:p>
      <w:pPr>
        <w:autoSpaceDE w:val="0"/>
        <w:autoSpaceDN w:val="0"/>
        <w:adjustRightInd w:val="0"/>
        <w:spacing w:line="560" w:lineRule="exact"/>
        <w:ind w:firstLine="627" w:firstLineChars="196"/>
        <w:jc w:val="left"/>
        <w:rPr>
          <w:rFonts w:hint="eastAsia" w:ascii="仿宋_GB2312" w:hAnsi="仿宋_GB2312" w:eastAsia="仿宋_GB2312" w:cs="仿宋_GB2312"/>
          <w:sz w:val="32"/>
          <w:lang w:val="en-US" w:eastAsia="zh-CN"/>
        </w:rPr>
      </w:pPr>
      <w:r>
        <w:rPr>
          <w:rFonts w:hint="eastAsia" w:ascii="仿宋_GB2312" w:eastAsia="仿宋_GB2312" w:cs="仿宋_GB2312"/>
          <w:kern w:val="0"/>
          <w:sz w:val="32"/>
          <w:szCs w:val="32"/>
          <w:lang w:eastAsia="zh-CN"/>
        </w:rPr>
        <w:t>（十）社会保障和就业支出</w:t>
      </w:r>
      <w:r>
        <w:rPr>
          <w:rFonts w:hint="eastAsia" w:ascii="仿宋_GB2312" w:eastAsia="仿宋_GB2312" w:cs="仿宋_GB2312"/>
          <w:bCs/>
          <w:kern w:val="0"/>
          <w:sz w:val="32"/>
          <w:szCs w:val="32"/>
        </w:rPr>
        <w:t>（类）</w:t>
      </w:r>
      <w:r>
        <w:rPr>
          <w:rFonts w:hint="eastAsia" w:ascii="仿宋_GB2312" w:eastAsia="仿宋_GB2312" w:cs="仿宋_GB2312"/>
          <w:bCs/>
          <w:kern w:val="0"/>
          <w:sz w:val="32"/>
          <w:szCs w:val="32"/>
          <w:lang w:eastAsia="zh-CN"/>
        </w:rPr>
        <w:t>其他社会保障和就业支出</w:t>
      </w:r>
      <w:r>
        <w:rPr>
          <w:rFonts w:hint="eastAsia" w:ascii="仿宋_GB2312" w:eastAsia="仿宋_GB2312" w:cs="仿宋_GB2312"/>
          <w:bCs/>
          <w:kern w:val="0"/>
          <w:sz w:val="32"/>
          <w:szCs w:val="32"/>
        </w:rPr>
        <w:t>（款）</w:t>
      </w:r>
      <w:r>
        <w:rPr>
          <w:rFonts w:hint="eastAsia" w:ascii="仿宋_GB2312" w:eastAsia="仿宋_GB2312" w:cs="仿宋_GB2312"/>
          <w:bCs/>
          <w:kern w:val="0"/>
          <w:sz w:val="32"/>
          <w:szCs w:val="32"/>
          <w:lang w:eastAsia="zh-CN"/>
        </w:rPr>
        <w:t>其他社会保障和就业支出</w:t>
      </w:r>
      <w:r>
        <w:rPr>
          <w:rFonts w:hint="eastAsia" w:ascii="仿宋_GB2312" w:eastAsia="仿宋_GB2312" w:cs="仿宋_GB2312"/>
          <w:bCs/>
          <w:kern w:val="0"/>
          <w:sz w:val="32"/>
          <w:szCs w:val="32"/>
        </w:rPr>
        <w:t>（项）</w:t>
      </w:r>
      <w:r>
        <w:rPr>
          <w:rFonts w:hint="eastAsia" w:ascii="仿宋_GB2312" w:eastAsia="仿宋_GB2312" w:cs="仿宋_GB2312"/>
          <w:bCs/>
          <w:kern w:val="0"/>
          <w:sz w:val="32"/>
          <w:szCs w:val="32"/>
          <w:lang w:eastAsia="zh-CN"/>
        </w:rPr>
        <w:t>。</w:t>
      </w:r>
      <w:r>
        <w:rPr>
          <w:rFonts w:hint="eastAsia" w:ascii="仿宋_GB2312" w:hAnsi="黑体" w:eastAsia="仿宋_GB2312" w:cs="仿宋_GB2312"/>
          <w:kern w:val="0"/>
          <w:sz w:val="32"/>
          <w:szCs w:val="32"/>
        </w:rPr>
        <w:t>年初预算为</w:t>
      </w:r>
      <w:r>
        <w:rPr>
          <w:rFonts w:hint="eastAsia" w:ascii="仿宋_GB2312" w:hAnsi="黑体" w:eastAsia="仿宋_GB2312" w:cs="仿宋_GB2312"/>
          <w:kern w:val="0"/>
          <w:sz w:val="32"/>
          <w:szCs w:val="32"/>
          <w:lang w:val="en-US" w:eastAsia="zh-CN"/>
        </w:rPr>
        <w:t>3.67</w:t>
      </w:r>
      <w:r>
        <w:rPr>
          <w:rFonts w:hint="eastAsia" w:ascii="仿宋_GB2312" w:hAnsi="黑体" w:eastAsia="仿宋_GB2312" w:cs="仿宋_GB2312"/>
          <w:kern w:val="0"/>
          <w:sz w:val="32"/>
          <w:szCs w:val="32"/>
        </w:rPr>
        <w:t>万元，支出决算为</w:t>
      </w:r>
      <w:r>
        <w:rPr>
          <w:rFonts w:hint="eastAsia" w:ascii="仿宋_GB2312" w:hAnsi="黑体" w:eastAsia="仿宋_GB2312" w:cs="仿宋_GB2312"/>
          <w:kern w:val="0"/>
          <w:sz w:val="32"/>
          <w:szCs w:val="32"/>
          <w:lang w:val="en-US" w:eastAsia="zh-CN"/>
        </w:rPr>
        <w:t>3.67</w:t>
      </w:r>
      <w:r>
        <w:rPr>
          <w:rFonts w:hint="eastAsia" w:ascii="仿宋_GB2312" w:hAnsi="黑体" w:eastAsia="仿宋_GB2312" w:cs="仿宋_GB2312"/>
          <w:kern w:val="0"/>
          <w:sz w:val="32"/>
          <w:szCs w:val="32"/>
        </w:rPr>
        <w:t>万元，完成年初预算的</w:t>
      </w:r>
      <w:r>
        <w:rPr>
          <w:rFonts w:hint="eastAsia" w:ascii="仿宋_GB2312" w:hAnsi="黑体" w:eastAsia="仿宋_GB2312" w:cs="仿宋_GB2312"/>
          <w:kern w:val="0"/>
          <w:sz w:val="32"/>
          <w:szCs w:val="32"/>
          <w:lang w:val="en-US" w:eastAsia="zh-CN"/>
        </w:rPr>
        <w:t>100</w:t>
      </w:r>
      <w:r>
        <w:rPr>
          <w:rFonts w:hint="eastAsia" w:ascii="仿宋_GB2312" w:hAnsi="黑体" w:eastAsia="仿宋_GB2312" w:cs="仿宋_GB2312"/>
          <w:kern w:val="0"/>
          <w:sz w:val="32"/>
          <w:szCs w:val="32"/>
        </w:rPr>
        <w:t>%</w:t>
      </w:r>
      <w:r>
        <w:rPr>
          <w:rFonts w:hint="eastAsia" w:ascii="仿宋_GB2312" w:hAnsi="黑体" w:eastAsia="仿宋_GB2312" w:cs="仿宋_GB2312"/>
          <w:kern w:val="0"/>
          <w:sz w:val="32"/>
          <w:szCs w:val="32"/>
          <w:lang w:eastAsia="zh-CN"/>
        </w:rPr>
        <w:t>。</w:t>
      </w:r>
      <w:r>
        <w:rPr>
          <w:rFonts w:hint="eastAsia" w:ascii="仿宋_GB2312" w:eastAsia="仿宋_GB2312" w:cs="仿宋_GB2312"/>
          <w:kern w:val="0"/>
          <w:sz w:val="32"/>
          <w:szCs w:val="32"/>
        </w:rPr>
        <w:t>主要用于</w:t>
      </w:r>
      <w:r>
        <w:rPr>
          <w:rFonts w:hint="eastAsia" w:ascii="仿宋_GB2312" w:eastAsia="仿宋_GB2312" w:cs="仿宋_GB2312"/>
          <w:kern w:val="0"/>
          <w:sz w:val="32"/>
          <w:szCs w:val="32"/>
          <w:lang w:eastAsia="zh-CN"/>
        </w:rPr>
        <w:t>遗属补助</w:t>
      </w:r>
      <w:r>
        <w:rPr>
          <w:rFonts w:hint="eastAsia" w:ascii="仿宋_GB2312" w:hAnsi="仿宋_GB2312" w:eastAsia="仿宋_GB2312" w:cs="仿宋_GB2312"/>
          <w:sz w:val="32"/>
          <w:lang w:val="en-US" w:eastAsia="zh-CN"/>
        </w:rPr>
        <w:t>的经费支出。</w:t>
      </w:r>
    </w:p>
    <w:p>
      <w:pPr>
        <w:autoSpaceDE w:val="0"/>
        <w:autoSpaceDN w:val="0"/>
        <w:adjustRightInd w:val="0"/>
        <w:spacing w:line="560" w:lineRule="exact"/>
        <w:ind w:firstLine="627" w:firstLineChars="196"/>
        <w:jc w:val="left"/>
        <w:rPr>
          <w:rFonts w:hint="eastAsia" w:ascii="仿宋_GB2312" w:hAnsi="仿宋_GB2312" w:eastAsia="仿宋_GB2312" w:cs="仿宋_GB2312"/>
          <w:sz w:val="32"/>
          <w:lang w:val="en-US" w:eastAsia="zh-CN"/>
        </w:rPr>
      </w:pPr>
      <w:r>
        <w:rPr>
          <w:rFonts w:hint="eastAsia" w:ascii="仿宋_GB2312" w:eastAsia="仿宋_GB2312" w:cs="仿宋_GB2312"/>
          <w:kern w:val="0"/>
          <w:sz w:val="32"/>
          <w:szCs w:val="32"/>
          <w:lang w:eastAsia="zh-CN"/>
        </w:rPr>
        <w:t>（十一）卫生健康支出</w:t>
      </w:r>
      <w:r>
        <w:rPr>
          <w:rFonts w:hint="eastAsia" w:ascii="仿宋_GB2312" w:eastAsia="仿宋_GB2312" w:cs="仿宋_GB2312"/>
          <w:bCs/>
          <w:kern w:val="0"/>
          <w:sz w:val="32"/>
          <w:szCs w:val="32"/>
        </w:rPr>
        <w:t>（类）</w:t>
      </w:r>
      <w:r>
        <w:rPr>
          <w:rFonts w:hint="eastAsia" w:ascii="仿宋_GB2312" w:eastAsia="仿宋_GB2312" w:cs="仿宋_GB2312"/>
          <w:bCs/>
          <w:kern w:val="0"/>
          <w:sz w:val="32"/>
          <w:szCs w:val="32"/>
          <w:lang w:eastAsia="zh-CN"/>
        </w:rPr>
        <w:t>行政事业单位医疗</w:t>
      </w:r>
      <w:r>
        <w:rPr>
          <w:rFonts w:hint="eastAsia" w:ascii="仿宋_GB2312" w:eastAsia="仿宋_GB2312" w:cs="仿宋_GB2312"/>
          <w:bCs/>
          <w:kern w:val="0"/>
          <w:sz w:val="32"/>
          <w:szCs w:val="32"/>
        </w:rPr>
        <w:t>（款）</w:t>
      </w:r>
      <w:r>
        <w:rPr>
          <w:rFonts w:hint="eastAsia" w:ascii="仿宋_GB2312" w:eastAsia="仿宋_GB2312" w:cs="仿宋_GB2312"/>
          <w:bCs/>
          <w:kern w:val="0"/>
          <w:sz w:val="32"/>
          <w:szCs w:val="32"/>
          <w:lang w:eastAsia="zh-CN"/>
        </w:rPr>
        <w:t>行政单位医疗</w:t>
      </w:r>
      <w:r>
        <w:rPr>
          <w:rFonts w:hint="eastAsia" w:ascii="仿宋_GB2312" w:eastAsia="仿宋_GB2312" w:cs="仿宋_GB2312"/>
          <w:bCs/>
          <w:kern w:val="0"/>
          <w:sz w:val="32"/>
          <w:szCs w:val="32"/>
        </w:rPr>
        <w:t>（项）</w:t>
      </w:r>
      <w:r>
        <w:rPr>
          <w:rFonts w:hint="eastAsia" w:ascii="仿宋_GB2312" w:eastAsia="仿宋_GB2312" w:cs="仿宋_GB2312"/>
          <w:bCs/>
          <w:kern w:val="0"/>
          <w:sz w:val="32"/>
          <w:szCs w:val="32"/>
          <w:lang w:eastAsia="zh-CN"/>
        </w:rPr>
        <w:t>。</w:t>
      </w:r>
      <w:r>
        <w:rPr>
          <w:rFonts w:hint="eastAsia" w:ascii="仿宋_GB2312" w:hAnsi="黑体" w:eastAsia="仿宋_GB2312" w:cs="仿宋_GB2312"/>
          <w:kern w:val="0"/>
          <w:sz w:val="32"/>
          <w:szCs w:val="32"/>
        </w:rPr>
        <w:t>年初预算为</w:t>
      </w:r>
      <w:r>
        <w:rPr>
          <w:rFonts w:hint="eastAsia" w:ascii="仿宋_GB2312" w:hAnsi="黑体" w:eastAsia="仿宋_GB2312" w:cs="仿宋_GB2312"/>
          <w:kern w:val="0"/>
          <w:sz w:val="32"/>
          <w:szCs w:val="32"/>
          <w:lang w:val="en-US" w:eastAsia="zh-CN"/>
        </w:rPr>
        <w:t>71.43</w:t>
      </w:r>
      <w:r>
        <w:rPr>
          <w:rFonts w:hint="eastAsia" w:ascii="仿宋_GB2312" w:hAnsi="黑体" w:eastAsia="仿宋_GB2312" w:cs="仿宋_GB2312"/>
          <w:kern w:val="0"/>
          <w:sz w:val="32"/>
          <w:szCs w:val="32"/>
        </w:rPr>
        <w:t>万元，支出决算为</w:t>
      </w:r>
      <w:r>
        <w:rPr>
          <w:rFonts w:hint="eastAsia" w:ascii="仿宋_GB2312" w:hAnsi="黑体" w:eastAsia="仿宋_GB2312" w:cs="仿宋_GB2312"/>
          <w:kern w:val="0"/>
          <w:sz w:val="32"/>
          <w:szCs w:val="32"/>
          <w:lang w:val="en-US" w:eastAsia="zh-CN"/>
        </w:rPr>
        <w:t>71.43</w:t>
      </w:r>
      <w:r>
        <w:rPr>
          <w:rFonts w:hint="eastAsia" w:ascii="仿宋_GB2312" w:hAnsi="黑体" w:eastAsia="仿宋_GB2312" w:cs="仿宋_GB2312"/>
          <w:kern w:val="0"/>
          <w:sz w:val="32"/>
          <w:szCs w:val="32"/>
        </w:rPr>
        <w:t>万元，完成年初预算的</w:t>
      </w:r>
      <w:r>
        <w:rPr>
          <w:rFonts w:hint="eastAsia" w:ascii="仿宋_GB2312" w:hAnsi="黑体" w:eastAsia="仿宋_GB2312" w:cs="仿宋_GB2312"/>
          <w:kern w:val="0"/>
          <w:sz w:val="32"/>
          <w:szCs w:val="32"/>
          <w:lang w:val="en-US" w:eastAsia="zh-CN"/>
        </w:rPr>
        <w:t>100</w:t>
      </w:r>
      <w:r>
        <w:rPr>
          <w:rFonts w:hint="eastAsia" w:ascii="仿宋_GB2312" w:hAnsi="黑体" w:eastAsia="仿宋_GB2312" w:cs="仿宋_GB2312"/>
          <w:kern w:val="0"/>
          <w:sz w:val="32"/>
          <w:szCs w:val="32"/>
        </w:rPr>
        <w:t>%</w:t>
      </w:r>
      <w:r>
        <w:rPr>
          <w:rFonts w:hint="eastAsia" w:ascii="仿宋_GB2312" w:hAnsi="黑体" w:eastAsia="仿宋_GB2312" w:cs="仿宋_GB2312"/>
          <w:kern w:val="0"/>
          <w:sz w:val="32"/>
          <w:szCs w:val="32"/>
          <w:lang w:eastAsia="zh-CN"/>
        </w:rPr>
        <w:t>。</w:t>
      </w:r>
      <w:r>
        <w:rPr>
          <w:rFonts w:hint="eastAsia" w:ascii="仿宋_GB2312" w:eastAsia="仿宋_GB2312" w:cs="仿宋_GB2312"/>
          <w:kern w:val="0"/>
          <w:sz w:val="32"/>
          <w:szCs w:val="32"/>
        </w:rPr>
        <w:t>主要用于</w:t>
      </w:r>
      <w:r>
        <w:rPr>
          <w:rFonts w:hint="eastAsia" w:ascii="仿宋_GB2312" w:eastAsia="仿宋_GB2312" w:cs="仿宋_GB2312"/>
          <w:kern w:val="0"/>
          <w:sz w:val="32"/>
          <w:szCs w:val="32"/>
          <w:lang w:eastAsia="zh-CN"/>
        </w:rPr>
        <w:t>缴纳干警基本医疗保险</w:t>
      </w:r>
      <w:r>
        <w:rPr>
          <w:rFonts w:hint="eastAsia" w:ascii="仿宋_GB2312" w:hAnsi="仿宋_GB2312" w:eastAsia="仿宋_GB2312" w:cs="仿宋_GB2312"/>
          <w:sz w:val="32"/>
          <w:lang w:val="en-US" w:eastAsia="zh-CN"/>
        </w:rPr>
        <w:t>支出。</w:t>
      </w:r>
    </w:p>
    <w:p>
      <w:pPr>
        <w:autoSpaceDE w:val="0"/>
        <w:autoSpaceDN w:val="0"/>
        <w:adjustRightInd w:val="0"/>
        <w:spacing w:line="560" w:lineRule="exact"/>
        <w:ind w:firstLine="627" w:firstLineChars="196"/>
        <w:jc w:val="left"/>
        <w:rPr>
          <w:rFonts w:hint="eastAsia" w:ascii="仿宋_GB2312" w:hAnsi="仿宋_GB2312" w:eastAsia="仿宋_GB2312" w:cs="仿宋_GB2312"/>
          <w:sz w:val="32"/>
          <w:lang w:val="en-US" w:eastAsia="zh-CN"/>
        </w:rPr>
      </w:pPr>
      <w:r>
        <w:rPr>
          <w:rFonts w:hint="eastAsia" w:ascii="仿宋_GB2312" w:eastAsia="仿宋_GB2312" w:cs="仿宋_GB2312"/>
          <w:kern w:val="0"/>
          <w:sz w:val="32"/>
          <w:szCs w:val="32"/>
          <w:lang w:eastAsia="zh-CN"/>
        </w:rPr>
        <w:t>（十二）卫生健康支出</w:t>
      </w:r>
      <w:r>
        <w:rPr>
          <w:rFonts w:hint="eastAsia" w:ascii="仿宋_GB2312" w:eastAsia="仿宋_GB2312" w:cs="仿宋_GB2312"/>
          <w:bCs/>
          <w:kern w:val="0"/>
          <w:sz w:val="32"/>
          <w:szCs w:val="32"/>
        </w:rPr>
        <w:t>（类）</w:t>
      </w:r>
      <w:r>
        <w:rPr>
          <w:rFonts w:hint="eastAsia" w:ascii="仿宋_GB2312" w:eastAsia="仿宋_GB2312" w:cs="仿宋_GB2312"/>
          <w:bCs/>
          <w:kern w:val="0"/>
          <w:sz w:val="32"/>
          <w:szCs w:val="32"/>
          <w:lang w:eastAsia="zh-CN"/>
        </w:rPr>
        <w:t>行政事业单位医疗</w:t>
      </w:r>
      <w:r>
        <w:rPr>
          <w:rFonts w:hint="eastAsia" w:ascii="仿宋_GB2312" w:eastAsia="仿宋_GB2312" w:cs="仿宋_GB2312"/>
          <w:bCs/>
          <w:kern w:val="0"/>
          <w:sz w:val="32"/>
          <w:szCs w:val="32"/>
        </w:rPr>
        <w:t>（款）</w:t>
      </w:r>
      <w:r>
        <w:rPr>
          <w:rFonts w:hint="eastAsia" w:ascii="仿宋_GB2312" w:eastAsia="仿宋_GB2312" w:cs="仿宋_GB2312"/>
          <w:bCs/>
          <w:kern w:val="0"/>
          <w:sz w:val="32"/>
          <w:szCs w:val="32"/>
          <w:lang w:eastAsia="zh-CN"/>
        </w:rPr>
        <w:t>公务员医疗补助</w:t>
      </w:r>
      <w:r>
        <w:rPr>
          <w:rFonts w:hint="eastAsia" w:ascii="仿宋_GB2312" w:eastAsia="仿宋_GB2312" w:cs="仿宋_GB2312"/>
          <w:bCs/>
          <w:kern w:val="0"/>
          <w:sz w:val="32"/>
          <w:szCs w:val="32"/>
        </w:rPr>
        <w:t>（项）</w:t>
      </w:r>
      <w:r>
        <w:rPr>
          <w:rFonts w:hint="eastAsia" w:ascii="仿宋_GB2312" w:eastAsia="仿宋_GB2312" w:cs="仿宋_GB2312"/>
          <w:bCs/>
          <w:kern w:val="0"/>
          <w:sz w:val="32"/>
          <w:szCs w:val="32"/>
          <w:lang w:eastAsia="zh-CN"/>
        </w:rPr>
        <w:t>。</w:t>
      </w:r>
      <w:r>
        <w:rPr>
          <w:rFonts w:hint="eastAsia" w:ascii="仿宋_GB2312" w:hAnsi="黑体" w:eastAsia="仿宋_GB2312" w:cs="仿宋_GB2312"/>
          <w:kern w:val="0"/>
          <w:sz w:val="32"/>
          <w:szCs w:val="32"/>
        </w:rPr>
        <w:t>年初预算为</w:t>
      </w:r>
      <w:r>
        <w:rPr>
          <w:rFonts w:hint="eastAsia" w:ascii="仿宋_GB2312" w:hAnsi="黑体" w:eastAsia="仿宋_GB2312" w:cs="仿宋_GB2312"/>
          <w:kern w:val="0"/>
          <w:sz w:val="32"/>
          <w:szCs w:val="32"/>
          <w:lang w:val="en-US" w:eastAsia="zh-CN"/>
        </w:rPr>
        <w:t>31.22</w:t>
      </w:r>
      <w:r>
        <w:rPr>
          <w:rFonts w:hint="eastAsia" w:ascii="仿宋_GB2312" w:hAnsi="黑体" w:eastAsia="仿宋_GB2312" w:cs="仿宋_GB2312"/>
          <w:kern w:val="0"/>
          <w:sz w:val="32"/>
          <w:szCs w:val="32"/>
        </w:rPr>
        <w:t>万元，支出决算为</w:t>
      </w:r>
      <w:r>
        <w:rPr>
          <w:rFonts w:hint="eastAsia" w:ascii="仿宋_GB2312" w:hAnsi="黑体" w:eastAsia="仿宋_GB2312" w:cs="仿宋_GB2312"/>
          <w:kern w:val="0"/>
          <w:sz w:val="32"/>
          <w:szCs w:val="32"/>
          <w:lang w:val="en-US" w:eastAsia="zh-CN"/>
        </w:rPr>
        <w:t>44.97</w:t>
      </w:r>
      <w:r>
        <w:rPr>
          <w:rFonts w:hint="eastAsia" w:ascii="仿宋_GB2312" w:hAnsi="黑体" w:eastAsia="仿宋_GB2312" w:cs="仿宋_GB2312"/>
          <w:kern w:val="0"/>
          <w:sz w:val="32"/>
          <w:szCs w:val="32"/>
        </w:rPr>
        <w:t>万元，完成年初预算的</w:t>
      </w:r>
      <w:r>
        <w:rPr>
          <w:rFonts w:hint="eastAsia" w:ascii="仿宋_GB2312" w:hAnsi="黑体" w:eastAsia="仿宋_GB2312" w:cs="仿宋_GB2312"/>
          <w:kern w:val="0"/>
          <w:sz w:val="32"/>
          <w:szCs w:val="32"/>
          <w:lang w:val="en-US" w:eastAsia="zh-CN"/>
        </w:rPr>
        <w:t>144.04</w:t>
      </w:r>
      <w:r>
        <w:rPr>
          <w:rFonts w:hint="eastAsia" w:ascii="仿宋_GB2312" w:hAnsi="黑体" w:eastAsia="仿宋_GB2312" w:cs="仿宋_GB2312"/>
          <w:kern w:val="0"/>
          <w:sz w:val="32"/>
          <w:szCs w:val="32"/>
        </w:rPr>
        <w:t>%</w:t>
      </w:r>
      <w:r>
        <w:rPr>
          <w:rFonts w:hint="eastAsia" w:ascii="仿宋_GB2312" w:hAnsi="黑体" w:eastAsia="仿宋_GB2312" w:cs="仿宋_GB2312"/>
          <w:kern w:val="0"/>
          <w:sz w:val="32"/>
          <w:szCs w:val="32"/>
          <w:lang w:eastAsia="zh-CN"/>
        </w:rPr>
        <w:t>，产生预决算差异的原因为：本年度有追加经费。</w:t>
      </w:r>
      <w:r>
        <w:rPr>
          <w:rFonts w:hint="eastAsia" w:ascii="仿宋_GB2312" w:eastAsia="仿宋_GB2312" w:cs="仿宋_GB2312"/>
          <w:kern w:val="0"/>
          <w:sz w:val="32"/>
          <w:szCs w:val="32"/>
        </w:rPr>
        <w:t>主要</w:t>
      </w:r>
      <w:r>
        <w:rPr>
          <w:rFonts w:hint="eastAsia" w:ascii="仿宋_GB2312" w:eastAsia="仿宋_GB2312" w:cs="仿宋_GB2312"/>
          <w:kern w:val="0"/>
          <w:sz w:val="32"/>
          <w:szCs w:val="32"/>
          <w:lang w:eastAsia="zh-CN"/>
        </w:rPr>
        <w:t>用于公务员医疗补助的</w:t>
      </w:r>
      <w:r>
        <w:rPr>
          <w:rFonts w:hint="eastAsia" w:ascii="仿宋_GB2312" w:hAnsi="仿宋_GB2312" w:eastAsia="仿宋_GB2312" w:cs="仿宋_GB2312"/>
          <w:sz w:val="32"/>
          <w:lang w:val="en-US" w:eastAsia="zh-CN"/>
        </w:rPr>
        <w:t>支出。</w:t>
      </w:r>
    </w:p>
    <w:p>
      <w:pPr>
        <w:autoSpaceDE w:val="0"/>
        <w:autoSpaceDN w:val="0"/>
        <w:adjustRightInd w:val="0"/>
        <w:spacing w:line="560" w:lineRule="exact"/>
        <w:ind w:firstLine="627" w:firstLineChars="196"/>
        <w:jc w:val="left"/>
        <w:rPr>
          <w:rFonts w:hint="eastAsia" w:ascii="仿宋_GB2312" w:hAnsi="仿宋_GB2312" w:eastAsia="仿宋_GB2312" w:cs="仿宋_GB2312"/>
          <w:sz w:val="32"/>
          <w:lang w:val="en-US" w:eastAsia="zh-CN"/>
        </w:rPr>
      </w:pPr>
      <w:r>
        <w:rPr>
          <w:rFonts w:hint="eastAsia" w:ascii="仿宋_GB2312" w:eastAsia="仿宋_GB2312" w:cs="仿宋_GB2312"/>
          <w:kern w:val="0"/>
          <w:sz w:val="32"/>
          <w:szCs w:val="32"/>
          <w:lang w:eastAsia="zh-CN"/>
        </w:rPr>
        <w:t>（十三）住房保障支出</w:t>
      </w:r>
      <w:r>
        <w:rPr>
          <w:rFonts w:hint="eastAsia" w:ascii="仿宋_GB2312" w:eastAsia="仿宋_GB2312" w:cs="仿宋_GB2312"/>
          <w:bCs/>
          <w:kern w:val="0"/>
          <w:sz w:val="32"/>
          <w:szCs w:val="32"/>
        </w:rPr>
        <w:t>（类）</w:t>
      </w:r>
      <w:r>
        <w:rPr>
          <w:rFonts w:hint="eastAsia" w:ascii="仿宋_GB2312" w:eastAsia="仿宋_GB2312" w:cs="仿宋_GB2312"/>
          <w:bCs/>
          <w:kern w:val="0"/>
          <w:sz w:val="32"/>
          <w:szCs w:val="32"/>
          <w:lang w:eastAsia="zh-CN"/>
        </w:rPr>
        <w:t>住房改革支出</w:t>
      </w:r>
      <w:r>
        <w:rPr>
          <w:rFonts w:hint="eastAsia" w:ascii="仿宋_GB2312" w:eastAsia="仿宋_GB2312" w:cs="仿宋_GB2312"/>
          <w:bCs/>
          <w:kern w:val="0"/>
          <w:sz w:val="32"/>
          <w:szCs w:val="32"/>
        </w:rPr>
        <w:t>（款）</w:t>
      </w:r>
      <w:r>
        <w:rPr>
          <w:rFonts w:hint="eastAsia" w:ascii="仿宋_GB2312" w:eastAsia="仿宋_GB2312" w:cs="仿宋_GB2312"/>
          <w:bCs/>
          <w:kern w:val="0"/>
          <w:sz w:val="32"/>
          <w:szCs w:val="32"/>
          <w:lang w:eastAsia="zh-CN"/>
        </w:rPr>
        <w:t>住房公积金</w:t>
      </w:r>
      <w:r>
        <w:rPr>
          <w:rFonts w:hint="eastAsia" w:ascii="仿宋_GB2312" w:eastAsia="仿宋_GB2312" w:cs="仿宋_GB2312"/>
          <w:bCs/>
          <w:kern w:val="0"/>
          <w:sz w:val="32"/>
          <w:szCs w:val="32"/>
        </w:rPr>
        <w:t>（项）</w:t>
      </w:r>
      <w:r>
        <w:rPr>
          <w:rFonts w:hint="eastAsia" w:ascii="仿宋_GB2312" w:eastAsia="仿宋_GB2312" w:cs="仿宋_GB2312"/>
          <w:bCs/>
          <w:kern w:val="0"/>
          <w:sz w:val="32"/>
          <w:szCs w:val="32"/>
          <w:lang w:eastAsia="zh-CN"/>
        </w:rPr>
        <w:t>。</w:t>
      </w:r>
      <w:r>
        <w:rPr>
          <w:rFonts w:hint="eastAsia" w:ascii="仿宋_GB2312" w:hAnsi="黑体" w:eastAsia="仿宋_GB2312" w:cs="仿宋_GB2312"/>
          <w:kern w:val="0"/>
          <w:sz w:val="32"/>
          <w:szCs w:val="32"/>
        </w:rPr>
        <w:t>年初预算为</w:t>
      </w:r>
      <w:r>
        <w:rPr>
          <w:rFonts w:hint="eastAsia" w:ascii="仿宋_GB2312" w:hAnsi="黑体" w:eastAsia="仿宋_GB2312" w:cs="仿宋_GB2312"/>
          <w:kern w:val="0"/>
          <w:sz w:val="32"/>
          <w:szCs w:val="32"/>
          <w:lang w:val="en-US" w:eastAsia="zh-CN"/>
        </w:rPr>
        <w:t>109.89</w:t>
      </w:r>
      <w:r>
        <w:rPr>
          <w:rFonts w:hint="eastAsia" w:ascii="仿宋_GB2312" w:hAnsi="黑体" w:eastAsia="仿宋_GB2312" w:cs="仿宋_GB2312"/>
          <w:kern w:val="0"/>
          <w:sz w:val="32"/>
          <w:szCs w:val="32"/>
        </w:rPr>
        <w:t>万元，支出决算为</w:t>
      </w:r>
      <w:r>
        <w:rPr>
          <w:rFonts w:hint="eastAsia" w:ascii="仿宋_GB2312" w:hAnsi="黑体" w:eastAsia="仿宋_GB2312" w:cs="仿宋_GB2312"/>
          <w:kern w:val="0"/>
          <w:sz w:val="32"/>
          <w:szCs w:val="32"/>
          <w:lang w:val="en-US" w:eastAsia="zh-CN"/>
        </w:rPr>
        <w:t>109.89</w:t>
      </w:r>
      <w:r>
        <w:rPr>
          <w:rFonts w:hint="eastAsia" w:ascii="仿宋_GB2312" w:hAnsi="黑体" w:eastAsia="仿宋_GB2312" w:cs="仿宋_GB2312"/>
          <w:kern w:val="0"/>
          <w:sz w:val="32"/>
          <w:szCs w:val="32"/>
        </w:rPr>
        <w:t>万元，完成年初预算的</w:t>
      </w:r>
      <w:r>
        <w:rPr>
          <w:rFonts w:hint="eastAsia" w:ascii="仿宋_GB2312" w:hAnsi="黑体" w:eastAsia="仿宋_GB2312" w:cs="仿宋_GB2312"/>
          <w:kern w:val="0"/>
          <w:sz w:val="32"/>
          <w:szCs w:val="32"/>
          <w:lang w:val="en-US" w:eastAsia="zh-CN"/>
        </w:rPr>
        <w:t>100</w:t>
      </w:r>
      <w:r>
        <w:rPr>
          <w:rFonts w:hint="eastAsia" w:ascii="仿宋_GB2312" w:hAnsi="黑体" w:eastAsia="仿宋_GB2312" w:cs="仿宋_GB2312"/>
          <w:kern w:val="0"/>
          <w:sz w:val="32"/>
          <w:szCs w:val="32"/>
        </w:rPr>
        <w:t>%</w:t>
      </w:r>
      <w:r>
        <w:rPr>
          <w:rFonts w:hint="eastAsia" w:ascii="仿宋_GB2312" w:hAnsi="黑体" w:eastAsia="仿宋_GB2312" w:cs="仿宋_GB2312"/>
          <w:kern w:val="0"/>
          <w:sz w:val="32"/>
          <w:szCs w:val="32"/>
          <w:lang w:eastAsia="zh-CN"/>
        </w:rPr>
        <w:t>。</w:t>
      </w:r>
      <w:r>
        <w:rPr>
          <w:rFonts w:hint="eastAsia" w:ascii="仿宋_GB2312" w:eastAsia="仿宋_GB2312" w:cs="仿宋_GB2312"/>
          <w:kern w:val="0"/>
          <w:sz w:val="32"/>
          <w:szCs w:val="32"/>
        </w:rPr>
        <w:t>主要用于</w:t>
      </w:r>
      <w:r>
        <w:rPr>
          <w:rFonts w:hint="eastAsia" w:ascii="仿宋_GB2312" w:eastAsia="仿宋_GB2312" w:cs="仿宋_GB2312"/>
          <w:kern w:val="0"/>
          <w:sz w:val="32"/>
          <w:szCs w:val="32"/>
          <w:lang w:eastAsia="zh-CN"/>
        </w:rPr>
        <w:t>缴纳干警住房公积金的</w:t>
      </w:r>
      <w:r>
        <w:rPr>
          <w:rFonts w:hint="eastAsia" w:ascii="仿宋_GB2312" w:hAnsi="仿宋_GB2312" w:eastAsia="仿宋_GB2312" w:cs="仿宋_GB2312"/>
          <w:sz w:val="32"/>
          <w:lang w:val="en-US" w:eastAsia="zh-CN"/>
        </w:rPr>
        <w:t>支出。</w:t>
      </w:r>
    </w:p>
    <w:p>
      <w:pPr>
        <w:autoSpaceDE w:val="0"/>
        <w:autoSpaceDN w:val="0"/>
        <w:adjustRightInd w:val="0"/>
        <w:spacing w:line="560" w:lineRule="exact"/>
        <w:ind w:firstLine="640" w:firstLineChars="200"/>
        <w:jc w:val="left"/>
        <w:rPr>
          <w:rFonts w:hint="eastAsia" w:ascii="黑体" w:hAnsi="黑体" w:eastAsia="黑体" w:cs="仿宋_GB2312"/>
          <w:kern w:val="0"/>
          <w:sz w:val="32"/>
          <w:szCs w:val="32"/>
        </w:rPr>
      </w:pPr>
      <w:r>
        <w:rPr>
          <w:rFonts w:hint="eastAsia" w:ascii="黑体" w:hAnsi="黑体" w:eastAsia="黑体" w:cs="仿宋_GB2312"/>
          <w:kern w:val="0"/>
          <w:sz w:val="32"/>
          <w:szCs w:val="32"/>
        </w:rPr>
        <w:t>三、</w:t>
      </w:r>
      <w:r>
        <w:rPr>
          <w:rFonts w:hint="eastAsia" w:ascii="黑体" w:hAnsi="黑体" w:eastAsia="黑体" w:cs="仿宋_GB2312"/>
          <w:kern w:val="0"/>
          <w:sz w:val="32"/>
          <w:szCs w:val="32"/>
          <w:lang w:eastAsia="zh-CN"/>
        </w:rPr>
        <w:t>2021</w:t>
      </w:r>
      <w:r>
        <w:rPr>
          <w:rFonts w:hint="eastAsia" w:ascii="黑体" w:hAnsi="黑体" w:eastAsia="黑体" w:cs="仿宋_GB2312"/>
          <w:kern w:val="0"/>
          <w:sz w:val="32"/>
          <w:szCs w:val="32"/>
        </w:rPr>
        <w:t>年度一般公共预算财政拨款基本支出决算情况说明</w:t>
      </w:r>
    </w:p>
    <w:p>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本</w:t>
      </w:r>
      <w:r>
        <w:rPr>
          <w:rFonts w:hint="eastAsia" w:ascii="仿宋_GB2312" w:eastAsia="仿宋_GB2312" w:cs="仿宋_GB2312"/>
          <w:kern w:val="0"/>
          <w:sz w:val="32"/>
          <w:szCs w:val="32"/>
          <w:lang w:eastAsia="zh-CN"/>
        </w:rPr>
        <w:t>单位2021</w:t>
      </w:r>
      <w:r>
        <w:rPr>
          <w:rFonts w:hint="eastAsia" w:ascii="仿宋_GB2312" w:eastAsia="仿宋_GB2312" w:cs="仿宋_GB2312"/>
          <w:kern w:val="0"/>
          <w:sz w:val="32"/>
          <w:szCs w:val="32"/>
        </w:rPr>
        <w:t>年度</w:t>
      </w:r>
      <w:r>
        <w:rPr>
          <w:rFonts w:hint="eastAsia" w:ascii="仿宋_GB2312" w:eastAsia="仿宋_GB2312"/>
          <w:sz w:val="32"/>
          <w:szCs w:val="32"/>
        </w:rPr>
        <w:t>一般</w:t>
      </w:r>
      <w:r>
        <w:rPr>
          <w:rFonts w:hint="eastAsia" w:ascii="仿宋_GB2312" w:eastAsia="仿宋_GB2312" w:cs="仿宋_GB2312"/>
          <w:kern w:val="0"/>
          <w:sz w:val="32"/>
          <w:szCs w:val="32"/>
        </w:rPr>
        <w:t>公共预算财政拨款基本支出</w:t>
      </w:r>
      <w:r>
        <w:rPr>
          <w:rFonts w:hint="eastAsia" w:ascii="仿宋_GB2312" w:eastAsia="仿宋_GB2312" w:cs="仿宋_GB2312"/>
          <w:kern w:val="0"/>
          <w:sz w:val="32"/>
          <w:szCs w:val="32"/>
          <w:lang w:val="en-US" w:eastAsia="zh-CN"/>
        </w:rPr>
        <w:t>1730.47</w:t>
      </w:r>
      <w:r>
        <w:rPr>
          <w:rFonts w:hint="eastAsia" w:ascii="仿宋_GB2312" w:eastAsia="仿宋_GB2312" w:cs="仿宋_GB2312"/>
          <w:kern w:val="0"/>
          <w:sz w:val="32"/>
          <w:szCs w:val="32"/>
        </w:rPr>
        <w:t>万元，支出具体情况如下：</w:t>
      </w:r>
    </w:p>
    <w:p>
      <w:pPr>
        <w:numPr>
          <w:ilvl w:val="0"/>
          <w:numId w:val="1"/>
        </w:numPr>
        <w:autoSpaceDE w:val="0"/>
        <w:autoSpaceDN w:val="0"/>
        <w:adjustRightInd w:val="0"/>
        <w:spacing w:line="560" w:lineRule="exact"/>
        <w:ind w:firstLine="640" w:firstLineChars="200"/>
        <w:jc w:val="left"/>
        <w:rPr>
          <w:rFonts w:hint="eastAsia" w:ascii="仿宋_GB2312" w:eastAsia="仿宋_GB2312"/>
          <w:bCs/>
          <w:kern w:val="0"/>
          <w:sz w:val="32"/>
          <w:szCs w:val="32"/>
        </w:rPr>
      </w:pPr>
      <w:r>
        <w:rPr>
          <w:rFonts w:hint="eastAsia" w:ascii="仿宋_GB2312" w:eastAsia="仿宋_GB2312"/>
          <w:bCs/>
          <w:kern w:val="0"/>
          <w:sz w:val="32"/>
          <w:szCs w:val="32"/>
        </w:rPr>
        <w:t>工资福利支出</w:t>
      </w:r>
      <w:r>
        <w:rPr>
          <w:rFonts w:hint="eastAsia" w:ascii="仿宋_GB2312" w:eastAsia="仿宋_GB2312"/>
          <w:bCs/>
          <w:kern w:val="0"/>
          <w:sz w:val="32"/>
          <w:szCs w:val="32"/>
          <w:lang w:val="en-US" w:eastAsia="zh-CN"/>
        </w:rPr>
        <w:t>1374.77</w:t>
      </w:r>
      <w:r>
        <w:rPr>
          <w:rFonts w:hint="eastAsia" w:ascii="仿宋_GB2312" w:eastAsia="仿宋_GB2312"/>
          <w:bCs/>
          <w:kern w:val="0"/>
          <w:sz w:val="32"/>
          <w:szCs w:val="32"/>
        </w:rPr>
        <w:t>万元，完成年初预算的</w:t>
      </w:r>
      <w:r>
        <w:rPr>
          <w:rFonts w:hint="eastAsia" w:ascii="仿宋_GB2312" w:eastAsia="仿宋_GB2312"/>
          <w:bCs/>
          <w:kern w:val="0"/>
          <w:sz w:val="32"/>
          <w:szCs w:val="32"/>
          <w:lang w:val="en-US" w:eastAsia="zh-CN"/>
        </w:rPr>
        <w:t>100.49</w:t>
      </w:r>
      <w:r>
        <w:rPr>
          <w:rFonts w:hint="eastAsia" w:ascii="仿宋_GB2312" w:eastAsia="仿宋_GB2312"/>
          <w:bCs/>
          <w:kern w:val="0"/>
          <w:sz w:val="32"/>
          <w:szCs w:val="32"/>
        </w:rPr>
        <w:t>%。</w:t>
      </w:r>
      <w:r>
        <w:rPr>
          <w:rFonts w:hint="eastAsia" w:ascii="仿宋_GB2312" w:eastAsia="仿宋_GB2312"/>
          <w:bCs/>
          <w:kern w:val="0"/>
          <w:sz w:val="32"/>
          <w:szCs w:val="32"/>
          <w:lang w:eastAsia="zh-CN"/>
        </w:rPr>
        <w:t>产生预决算差异的原因为：本年度新招录干警有追加经费。</w:t>
      </w:r>
    </w:p>
    <w:p>
      <w:pPr>
        <w:numPr>
          <w:ilvl w:val="0"/>
          <w:numId w:val="1"/>
        </w:numPr>
        <w:autoSpaceDE w:val="0"/>
        <w:autoSpaceDN w:val="0"/>
        <w:adjustRightInd w:val="0"/>
        <w:spacing w:line="560" w:lineRule="exact"/>
        <w:ind w:firstLine="640" w:firstLineChars="200"/>
        <w:jc w:val="left"/>
        <w:rPr>
          <w:rFonts w:hint="eastAsia" w:ascii="仿宋_GB2312" w:eastAsia="仿宋_GB2312"/>
          <w:bCs/>
          <w:kern w:val="0"/>
          <w:sz w:val="32"/>
          <w:szCs w:val="32"/>
        </w:rPr>
      </w:pPr>
      <w:r>
        <w:rPr>
          <w:rFonts w:hint="eastAsia" w:ascii="仿宋_GB2312" w:eastAsia="仿宋_GB2312"/>
          <w:bCs/>
          <w:kern w:val="0"/>
          <w:sz w:val="32"/>
          <w:szCs w:val="32"/>
          <w:lang w:val="en-US" w:eastAsia="zh-CN"/>
        </w:rPr>
        <w:t>对个人和家庭的补助32.23</w:t>
      </w:r>
      <w:r>
        <w:rPr>
          <w:rFonts w:hint="eastAsia" w:ascii="仿宋_GB2312" w:eastAsia="仿宋_GB2312"/>
          <w:bCs/>
          <w:kern w:val="0"/>
          <w:sz w:val="32"/>
          <w:szCs w:val="32"/>
        </w:rPr>
        <w:t>万元，完成年初预算的</w:t>
      </w:r>
      <w:r>
        <w:rPr>
          <w:rFonts w:hint="eastAsia" w:ascii="仿宋_GB2312" w:eastAsia="仿宋_GB2312"/>
          <w:bCs/>
          <w:kern w:val="0"/>
          <w:sz w:val="32"/>
          <w:szCs w:val="32"/>
          <w:lang w:val="en-US" w:eastAsia="zh-CN"/>
        </w:rPr>
        <w:t>111.60</w:t>
      </w:r>
      <w:r>
        <w:rPr>
          <w:rFonts w:hint="eastAsia" w:ascii="仿宋_GB2312" w:eastAsia="仿宋_GB2312"/>
          <w:bCs/>
          <w:kern w:val="0"/>
          <w:sz w:val="32"/>
          <w:szCs w:val="32"/>
        </w:rPr>
        <w:t>%。</w:t>
      </w:r>
      <w:r>
        <w:rPr>
          <w:rFonts w:hint="eastAsia" w:ascii="仿宋_GB2312" w:eastAsia="仿宋_GB2312"/>
          <w:bCs/>
          <w:kern w:val="0"/>
          <w:sz w:val="32"/>
          <w:szCs w:val="32"/>
          <w:lang w:eastAsia="zh-CN"/>
        </w:rPr>
        <w:t>产生预决算差异的原因为：本年度有追加经费。</w:t>
      </w:r>
    </w:p>
    <w:p>
      <w:pPr>
        <w:autoSpaceDE w:val="0"/>
        <w:autoSpaceDN w:val="0"/>
        <w:adjustRightInd w:val="0"/>
        <w:spacing w:line="560" w:lineRule="exact"/>
        <w:ind w:firstLine="640" w:firstLineChars="200"/>
        <w:jc w:val="left"/>
        <w:rPr>
          <w:rFonts w:hint="eastAsia" w:ascii="黑体" w:hAnsi="黑体" w:eastAsia="黑体" w:cs="仿宋_GB2312"/>
          <w:kern w:val="0"/>
          <w:sz w:val="32"/>
          <w:szCs w:val="32"/>
        </w:rPr>
      </w:pPr>
      <w:r>
        <w:rPr>
          <w:rFonts w:hint="eastAsia" w:ascii="仿宋_GB2312" w:eastAsia="仿宋_GB2312"/>
          <w:bCs/>
          <w:kern w:val="0"/>
          <w:sz w:val="32"/>
          <w:szCs w:val="32"/>
        </w:rPr>
        <w:t>（</w:t>
      </w:r>
      <w:r>
        <w:rPr>
          <w:rFonts w:hint="eastAsia" w:ascii="仿宋_GB2312" w:eastAsia="仿宋_GB2312"/>
          <w:bCs/>
          <w:kern w:val="0"/>
          <w:sz w:val="32"/>
          <w:szCs w:val="32"/>
          <w:lang w:eastAsia="zh-CN"/>
        </w:rPr>
        <w:t>三</w:t>
      </w:r>
      <w:r>
        <w:rPr>
          <w:rFonts w:hint="eastAsia" w:ascii="仿宋_GB2312" w:eastAsia="仿宋_GB2312"/>
          <w:bCs/>
          <w:kern w:val="0"/>
          <w:sz w:val="32"/>
          <w:szCs w:val="32"/>
        </w:rPr>
        <w:t>）商品和服务支出</w:t>
      </w:r>
      <w:r>
        <w:rPr>
          <w:rFonts w:hint="eastAsia" w:ascii="仿宋_GB2312" w:eastAsia="仿宋_GB2312"/>
          <w:bCs/>
          <w:kern w:val="0"/>
          <w:sz w:val="32"/>
          <w:szCs w:val="32"/>
          <w:lang w:val="en-US" w:eastAsia="zh-CN"/>
        </w:rPr>
        <w:t>323.48</w:t>
      </w:r>
      <w:r>
        <w:rPr>
          <w:rFonts w:hint="eastAsia" w:ascii="仿宋_GB2312" w:eastAsia="仿宋_GB2312"/>
          <w:bCs/>
          <w:kern w:val="0"/>
          <w:sz w:val="32"/>
          <w:szCs w:val="32"/>
        </w:rPr>
        <w:t>万元，完成年初预算的</w:t>
      </w:r>
      <w:r>
        <w:rPr>
          <w:rFonts w:hint="eastAsia" w:ascii="仿宋_GB2312" w:eastAsia="仿宋_GB2312"/>
          <w:bCs/>
          <w:kern w:val="0"/>
          <w:sz w:val="32"/>
          <w:szCs w:val="32"/>
          <w:lang w:val="en-US" w:eastAsia="zh-CN"/>
        </w:rPr>
        <w:t>106.91</w:t>
      </w:r>
      <w:r>
        <w:rPr>
          <w:rFonts w:hint="eastAsia" w:ascii="仿宋_GB2312" w:eastAsia="仿宋_GB2312"/>
          <w:bCs/>
          <w:kern w:val="0"/>
          <w:sz w:val="32"/>
          <w:szCs w:val="32"/>
        </w:rPr>
        <w:t>%。</w:t>
      </w:r>
      <w:r>
        <w:rPr>
          <w:rFonts w:hint="eastAsia" w:ascii="仿宋_GB2312" w:eastAsia="仿宋_GB2312"/>
          <w:bCs/>
          <w:kern w:val="0"/>
          <w:sz w:val="32"/>
          <w:szCs w:val="32"/>
          <w:lang w:eastAsia="zh-CN"/>
        </w:rPr>
        <w:t>产生预决算差异的原因为：本年度有追加经费。</w:t>
      </w:r>
    </w:p>
    <w:p>
      <w:pPr>
        <w:autoSpaceDE w:val="0"/>
        <w:autoSpaceDN w:val="0"/>
        <w:adjustRightInd w:val="0"/>
        <w:spacing w:line="560" w:lineRule="exact"/>
        <w:ind w:firstLine="640" w:firstLineChars="200"/>
        <w:jc w:val="left"/>
        <w:rPr>
          <w:rFonts w:hint="eastAsia" w:ascii="黑体" w:hAnsi="黑体" w:eastAsia="黑体" w:cs="仿宋_GB2312"/>
          <w:kern w:val="0"/>
          <w:sz w:val="32"/>
          <w:szCs w:val="32"/>
        </w:rPr>
      </w:pPr>
      <w:r>
        <w:rPr>
          <w:rFonts w:hint="eastAsia" w:ascii="黑体" w:hAnsi="黑体" w:eastAsia="黑体" w:cs="仿宋_GB2312"/>
          <w:kern w:val="0"/>
          <w:sz w:val="32"/>
          <w:szCs w:val="32"/>
        </w:rPr>
        <w:t>四、</w:t>
      </w:r>
      <w:r>
        <w:rPr>
          <w:rFonts w:hint="eastAsia" w:ascii="黑体" w:hAnsi="黑体" w:eastAsia="黑体" w:cs="仿宋_GB2312"/>
          <w:kern w:val="0"/>
          <w:sz w:val="32"/>
          <w:szCs w:val="32"/>
          <w:lang w:eastAsia="zh-CN"/>
        </w:rPr>
        <w:t>2021</w:t>
      </w:r>
      <w:r>
        <w:rPr>
          <w:rFonts w:hint="eastAsia" w:ascii="黑体" w:hAnsi="黑体" w:eastAsia="黑体" w:cs="仿宋_GB2312"/>
          <w:kern w:val="0"/>
          <w:sz w:val="32"/>
          <w:szCs w:val="32"/>
        </w:rPr>
        <w:t>年度政府性基金支出决算情况</w:t>
      </w:r>
    </w:p>
    <w:p>
      <w:pPr>
        <w:autoSpaceDE w:val="0"/>
        <w:autoSpaceDN w:val="0"/>
        <w:adjustRightInd w:val="0"/>
        <w:spacing w:line="560" w:lineRule="exact"/>
        <w:ind w:firstLine="640" w:firstLineChars="200"/>
        <w:jc w:val="left"/>
        <w:rPr>
          <w:rFonts w:hint="eastAsia" w:ascii="仿宋_GB2312" w:eastAsia="仿宋_GB2312" w:cs="仿宋_GB2312"/>
          <w:b w:val="0"/>
          <w:bCs w:val="0"/>
          <w:kern w:val="0"/>
          <w:sz w:val="32"/>
          <w:szCs w:val="32"/>
        </w:rPr>
      </w:pPr>
      <w:r>
        <w:rPr>
          <w:rFonts w:hint="eastAsia" w:ascii="仿宋_GB2312" w:eastAsia="仿宋_GB2312" w:cs="仿宋_GB2312"/>
          <w:b w:val="0"/>
          <w:bCs w:val="0"/>
          <w:kern w:val="0"/>
          <w:sz w:val="32"/>
          <w:szCs w:val="32"/>
          <w:lang w:eastAsia="zh-CN"/>
        </w:rPr>
        <w:t>融水苗族自治县人民法院</w:t>
      </w:r>
      <w:r>
        <w:rPr>
          <w:rFonts w:hint="eastAsia" w:ascii="仿宋_GB2312" w:eastAsia="仿宋_GB2312" w:cs="仿宋_GB2312"/>
          <w:b w:val="0"/>
          <w:bCs w:val="0"/>
          <w:kern w:val="0"/>
          <w:sz w:val="32"/>
          <w:szCs w:val="32"/>
        </w:rPr>
        <w:t>202</w:t>
      </w:r>
      <w:r>
        <w:rPr>
          <w:rFonts w:hint="eastAsia" w:ascii="仿宋_GB2312" w:eastAsia="仿宋_GB2312" w:cs="仿宋_GB2312"/>
          <w:b w:val="0"/>
          <w:bCs w:val="0"/>
          <w:kern w:val="0"/>
          <w:sz w:val="32"/>
          <w:szCs w:val="32"/>
          <w:lang w:val="en-US" w:eastAsia="zh-CN"/>
        </w:rPr>
        <w:t>1</w:t>
      </w:r>
      <w:r>
        <w:rPr>
          <w:rFonts w:hint="eastAsia" w:ascii="仿宋_GB2312" w:eastAsia="仿宋_GB2312" w:cs="仿宋_GB2312"/>
          <w:b w:val="0"/>
          <w:bCs w:val="0"/>
          <w:kern w:val="0"/>
          <w:sz w:val="32"/>
          <w:szCs w:val="32"/>
        </w:rPr>
        <w:t>年度没有政府性基金收入，也没有政府性基金安排的支出，故无数据情况说明。</w:t>
      </w:r>
    </w:p>
    <w:p>
      <w:pPr>
        <w:autoSpaceDE w:val="0"/>
        <w:autoSpaceDN w:val="0"/>
        <w:adjustRightInd w:val="0"/>
        <w:spacing w:line="560" w:lineRule="exact"/>
        <w:ind w:firstLine="640" w:firstLineChars="200"/>
        <w:jc w:val="left"/>
        <w:rPr>
          <w:rFonts w:hint="eastAsia" w:ascii="黑体" w:hAnsi="黑体" w:eastAsia="黑体" w:cs="仿宋_GB2312"/>
          <w:kern w:val="0"/>
          <w:sz w:val="32"/>
          <w:szCs w:val="32"/>
        </w:rPr>
      </w:pPr>
      <w:r>
        <w:rPr>
          <w:rFonts w:hint="eastAsia" w:ascii="黑体" w:hAnsi="黑体" w:eastAsia="黑体" w:cs="仿宋_GB2312"/>
          <w:kern w:val="0"/>
          <w:sz w:val="32"/>
          <w:szCs w:val="32"/>
        </w:rPr>
        <w:t>五、</w:t>
      </w:r>
      <w:r>
        <w:rPr>
          <w:rFonts w:hint="eastAsia" w:ascii="黑体" w:hAnsi="黑体" w:eastAsia="黑体" w:cs="仿宋_GB2312"/>
          <w:kern w:val="0"/>
          <w:sz w:val="32"/>
          <w:szCs w:val="32"/>
          <w:lang w:eastAsia="zh-CN"/>
        </w:rPr>
        <w:t>2021</w:t>
      </w:r>
      <w:r>
        <w:rPr>
          <w:rFonts w:hint="eastAsia" w:ascii="黑体" w:hAnsi="黑体" w:eastAsia="黑体" w:cs="仿宋_GB2312"/>
          <w:kern w:val="0"/>
          <w:sz w:val="32"/>
          <w:szCs w:val="32"/>
        </w:rPr>
        <w:t>年度国有资本经营预算支出决算情况</w:t>
      </w:r>
    </w:p>
    <w:p>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cs="仿宋_GB2312"/>
          <w:b w:val="0"/>
          <w:bCs w:val="0"/>
          <w:kern w:val="0"/>
          <w:sz w:val="32"/>
          <w:szCs w:val="32"/>
          <w:lang w:eastAsia="zh-CN"/>
        </w:rPr>
        <w:t>融水苗族自治县人民法院</w:t>
      </w:r>
      <w:r>
        <w:rPr>
          <w:rFonts w:hint="eastAsia" w:ascii="仿宋_GB2312" w:eastAsia="仿宋_GB2312" w:cs="仿宋_GB2312"/>
          <w:b w:val="0"/>
          <w:bCs w:val="0"/>
          <w:kern w:val="0"/>
          <w:sz w:val="32"/>
          <w:szCs w:val="32"/>
        </w:rPr>
        <w:t>202</w:t>
      </w:r>
      <w:r>
        <w:rPr>
          <w:rFonts w:hint="eastAsia" w:ascii="仿宋_GB2312" w:eastAsia="仿宋_GB2312" w:cs="仿宋_GB2312"/>
          <w:b w:val="0"/>
          <w:bCs w:val="0"/>
          <w:kern w:val="0"/>
          <w:sz w:val="32"/>
          <w:szCs w:val="32"/>
          <w:lang w:val="en-US" w:eastAsia="zh-CN"/>
        </w:rPr>
        <w:t>1</w:t>
      </w:r>
      <w:r>
        <w:rPr>
          <w:rFonts w:hint="eastAsia" w:ascii="仿宋_GB2312" w:eastAsia="仿宋_GB2312" w:cs="仿宋_GB2312"/>
          <w:b w:val="0"/>
          <w:bCs w:val="0"/>
          <w:kern w:val="0"/>
          <w:sz w:val="32"/>
          <w:szCs w:val="32"/>
        </w:rPr>
        <w:t>年度没有</w:t>
      </w:r>
      <w:r>
        <w:rPr>
          <w:rFonts w:hint="eastAsia" w:ascii="仿宋_GB2312" w:eastAsia="仿宋_GB2312" w:cs="仿宋_GB2312"/>
          <w:b w:val="0"/>
          <w:kern w:val="0"/>
          <w:sz w:val="32"/>
          <w:szCs w:val="32"/>
        </w:rPr>
        <w:t>国有资本经营预算财政拨款</w:t>
      </w:r>
      <w:r>
        <w:rPr>
          <w:rFonts w:hint="eastAsia" w:ascii="仿宋_GB2312" w:eastAsia="仿宋_GB2312" w:cs="仿宋_GB2312"/>
          <w:b w:val="0"/>
          <w:bCs w:val="0"/>
          <w:kern w:val="0"/>
          <w:sz w:val="32"/>
          <w:szCs w:val="32"/>
        </w:rPr>
        <w:t>收入，也没有</w:t>
      </w:r>
      <w:r>
        <w:rPr>
          <w:rFonts w:hint="eastAsia" w:ascii="仿宋_GB2312" w:eastAsia="仿宋_GB2312" w:cs="仿宋_GB2312"/>
          <w:b w:val="0"/>
          <w:kern w:val="0"/>
          <w:sz w:val="32"/>
          <w:szCs w:val="32"/>
        </w:rPr>
        <w:t>国有资本经营预算财政拨款安排</w:t>
      </w:r>
      <w:r>
        <w:rPr>
          <w:rFonts w:hint="eastAsia" w:ascii="仿宋_GB2312" w:eastAsia="仿宋_GB2312" w:cs="仿宋_GB2312"/>
          <w:b w:val="0"/>
          <w:bCs w:val="0"/>
          <w:kern w:val="0"/>
          <w:sz w:val="32"/>
          <w:szCs w:val="32"/>
        </w:rPr>
        <w:t>的支出，故无数据情况说明</w:t>
      </w:r>
      <w:r>
        <w:rPr>
          <w:rFonts w:hint="eastAsia" w:ascii="仿宋_GB2312" w:eastAsia="仿宋_GB2312" w:cs="仿宋_GB2312"/>
          <w:kern w:val="0"/>
          <w:sz w:val="32"/>
          <w:szCs w:val="32"/>
        </w:rPr>
        <w:t>。</w:t>
      </w:r>
    </w:p>
    <w:p>
      <w:pPr>
        <w:autoSpaceDE w:val="0"/>
        <w:autoSpaceDN w:val="0"/>
        <w:adjustRightInd w:val="0"/>
        <w:spacing w:line="560" w:lineRule="exact"/>
        <w:ind w:firstLine="640" w:firstLineChars="200"/>
        <w:jc w:val="left"/>
        <w:rPr>
          <w:rFonts w:hint="eastAsia" w:ascii="黑体" w:hAnsi="黑体" w:eastAsia="黑体" w:cs="仿宋_GB2312"/>
          <w:kern w:val="0"/>
          <w:sz w:val="32"/>
          <w:szCs w:val="32"/>
        </w:rPr>
      </w:pPr>
      <w:r>
        <w:rPr>
          <w:rFonts w:hint="eastAsia" w:ascii="黑体" w:hAnsi="黑体" w:eastAsia="黑体" w:cs="仿宋_GB2312"/>
          <w:kern w:val="0"/>
          <w:sz w:val="32"/>
          <w:szCs w:val="32"/>
        </w:rPr>
        <w:t>六、</w:t>
      </w:r>
      <w:r>
        <w:rPr>
          <w:rFonts w:hint="eastAsia" w:ascii="黑体" w:hAnsi="黑体" w:eastAsia="黑体"/>
          <w:sz w:val="32"/>
          <w:szCs w:val="32"/>
        </w:rPr>
        <w:t>一般</w:t>
      </w:r>
      <w:r>
        <w:rPr>
          <w:rFonts w:hint="eastAsia" w:ascii="黑体" w:hAnsi="黑体" w:eastAsia="黑体" w:cs="仿宋_GB2312"/>
          <w:kern w:val="0"/>
          <w:sz w:val="32"/>
          <w:szCs w:val="32"/>
        </w:rPr>
        <w:t>公共预算财政拨款安排的“三公”经费支出决算情况说明</w:t>
      </w:r>
    </w:p>
    <w:p>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本</w:t>
      </w:r>
      <w:r>
        <w:rPr>
          <w:rFonts w:hint="eastAsia" w:ascii="仿宋_GB2312" w:eastAsia="仿宋_GB2312" w:cs="仿宋_GB2312"/>
          <w:kern w:val="0"/>
          <w:sz w:val="32"/>
          <w:szCs w:val="32"/>
          <w:lang w:eastAsia="zh-CN"/>
        </w:rPr>
        <w:t>单位2021</w:t>
      </w:r>
      <w:r>
        <w:rPr>
          <w:rFonts w:hint="eastAsia" w:ascii="仿宋_GB2312" w:eastAsia="仿宋_GB2312" w:cs="仿宋_GB2312"/>
          <w:kern w:val="0"/>
          <w:sz w:val="32"/>
          <w:szCs w:val="32"/>
        </w:rPr>
        <w:t>年度</w:t>
      </w:r>
      <w:r>
        <w:rPr>
          <w:rFonts w:hint="eastAsia" w:ascii="仿宋_GB2312" w:eastAsia="仿宋_GB2312"/>
          <w:sz w:val="32"/>
          <w:szCs w:val="32"/>
        </w:rPr>
        <w:t>一般</w:t>
      </w:r>
      <w:r>
        <w:rPr>
          <w:rFonts w:hint="eastAsia" w:ascii="仿宋_GB2312" w:eastAsia="仿宋_GB2312" w:cs="仿宋_GB2312"/>
          <w:kern w:val="0"/>
          <w:sz w:val="32"/>
          <w:szCs w:val="32"/>
        </w:rPr>
        <w:t>公共预算财政拨款安排的“三公”经费支出</w:t>
      </w:r>
      <w:r>
        <w:rPr>
          <w:rFonts w:hint="eastAsia" w:ascii="仿宋_GB2312" w:eastAsia="仿宋_GB2312" w:cs="仿宋_GB2312"/>
          <w:kern w:val="0"/>
          <w:sz w:val="32"/>
          <w:szCs w:val="32"/>
          <w:lang w:val="en-US" w:eastAsia="zh-CN"/>
        </w:rPr>
        <w:t>4.32</w:t>
      </w:r>
      <w:r>
        <w:rPr>
          <w:rFonts w:hint="eastAsia" w:ascii="仿宋_GB2312" w:eastAsia="仿宋_GB2312" w:cs="仿宋_GB2312"/>
          <w:kern w:val="0"/>
          <w:sz w:val="32"/>
          <w:szCs w:val="32"/>
        </w:rPr>
        <w:t>万元，完成年初预算的</w:t>
      </w:r>
      <w:r>
        <w:rPr>
          <w:rFonts w:hint="eastAsia" w:ascii="仿宋_GB2312" w:eastAsia="仿宋_GB2312" w:cs="仿宋_GB2312"/>
          <w:kern w:val="0"/>
          <w:sz w:val="32"/>
          <w:szCs w:val="32"/>
          <w:lang w:val="en-US" w:eastAsia="zh-CN"/>
        </w:rPr>
        <w:t>100</w:t>
      </w:r>
      <w:r>
        <w:rPr>
          <w:rFonts w:hint="eastAsia" w:ascii="仿宋_GB2312" w:eastAsia="仿宋_GB2312" w:cs="仿宋_GB2312"/>
          <w:kern w:val="0"/>
          <w:sz w:val="32"/>
          <w:szCs w:val="32"/>
        </w:rPr>
        <w:t>%，比上年减少</w:t>
      </w:r>
      <w:r>
        <w:rPr>
          <w:rFonts w:hint="eastAsia" w:ascii="仿宋_GB2312" w:eastAsia="仿宋_GB2312" w:cs="仿宋_GB2312"/>
          <w:kern w:val="0"/>
          <w:sz w:val="32"/>
          <w:szCs w:val="32"/>
          <w:lang w:val="en-US" w:eastAsia="zh-CN"/>
        </w:rPr>
        <w:t>0.04</w:t>
      </w:r>
      <w:r>
        <w:rPr>
          <w:rFonts w:hint="eastAsia" w:ascii="仿宋_GB2312" w:eastAsia="仿宋_GB2312" w:cs="仿宋_GB2312"/>
          <w:kern w:val="0"/>
          <w:sz w:val="32"/>
          <w:szCs w:val="32"/>
        </w:rPr>
        <w:t>万元，主要原因是</w:t>
      </w:r>
      <w:r>
        <w:rPr>
          <w:rFonts w:hint="eastAsia" w:ascii="仿宋_GB2312" w:eastAsia="仿宋_GB2312" w:cs="仿宋_GB2312"/>
          <w:kern w:val="0"/>
          <w:sz w:val="32"/>
          <w:szCs w:val="32"/>
          <w:lang w:eastAsia="zh-CN"/>
        </w:rPr>
        <w:t>本年接待人数下降</w:t>
      </w:r>
      <w:r>
        <w:rPr>
          <w:rFonts w:hint="eastAsia" w:ascii="仿宋_GB2312" w:eastAsia="仿宋_GB2312" w:cs="仿宋_GB2312"/>
          <w:kern w:val="0"/>
          <w:sz w:val="32"/>
          <w:szCs w:val="32"/>
        </w:rPr>
        <w:t>。其中：因公出国（境）费支出决算</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万元，公务用车购置及运行费支出决算</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万元，公务接待费支出决算</w:t>
      </w:r>
      <w:r>
        <w:rPr>
          <w:rFonts w:hint="eastAsia" w:ascii="仿宋_GB2312" w:eastAsia="仿宋_GB2312" w:cs="仿宋_GB2312"/>
          <w:kern w:val="0"/>
          <w:sz w:val="32"/>
          <w:szCs w:val="32"/>
          <w:lang w:val="en-US" w:eastAsia="zh-CN"/>
        </w:rPr>
        <w:t>4.32</w:t>
      </w:r>
      <w:r>
        <w:rPr>
          <w:rFonts w:hint="eastAsia" w:ascii="仿宋_GB2312" w:eastAsia="仿宋_GB2312" w:cs="仿宋_GB2312"/>
          <w:kern w:val="0"/>
          <w:sz w:val="32"/>
          <w:szCs w:val="32"/>
        </w:rPr>
        <w:t>万元。</w:t>
      </w:r>
    </w:p>
    <w:p>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具体情况如下：</w:t>
      </w:r>
    </w:p>
    <w:p>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（一）因公出国（境）费支出</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万元，完成年初预算的</w:t>
      </w:r>
      <w:r>
        <w:rPr>
          <w:rFonts w:hint="eastAsia" w:ascii="仿宋_GB2312" w:eastAsia="仿宋_GB2312" w:cs="仿宋_GB2312"/>
          <w:kern w:val="0"/>
          <w:sz w:val="32"/>
          <w:szCs w:val="32"/>
          <w:lang w:val="en-US" w:eastAsia="zh-CN"/>
        </w:rPr>
        <w:t>100</w:t>
      </w:r>
      <w:r>
        <w:rPr>
          <w:rFonts w:hint="eastAsia" w:ascii="仿宋_GB2312" w:eastAsia="仿宋_GB2312" w:cs="仿宋_GB2312"/>
          <w:kern w:val="0"/>
          <w:sz w:val="32"/>
          <w:szCs w:val="32"/>
        </w:rPr>
        <w:t>%，</w:t>
      </w:r>
      <w:r>
        <w:rPr>
          <w:rFonts w:hint="eastAsia" w:ascii="仿宋_GB2312" w:eastAsia="仿宋_GB2312" w:cs="仿宋_GB2312"/>
          <w:kern w:val="0"/>
          <w:sz w:val="32"/>
          <w:szCs w:val="32"/>
          <w:lang w:eastAsia="zh-CN"/>
        </w:rPr>
        <w:t>与上年持平</w:t>
      </w:r>
      <w:r>
        <w:rPr>
          <w:rFonts w:hint="eastAsia" w:ascii="仿宋_GB2312" w:eastAsia="仿宋_GB2312" w:cs="仿宋_GB2312"/>
          <w:kern w:val="0"/>
          <w:sz w:val="32"/>
          <w:szCs w:val="32"/>
        </w:rPr>
        <w:t>。</w:t>
      </w:r>
    </w:p>
    <w:p>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（二）公务用车购置及运行费支出</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万元。其中：</w:t>
      </w:r>
    </w:p>
    <w:p>
      <w:pPr>
        <w:autoSpaceDE w:val="0"/>
        <w:autoSpaceDN w:val="0"/>
        <w:adjustRightInd w:val="0"/>
        <w:spacing w:line="560" w:lineRule="exact"/>
        <w:ind w:firstLine="960" w:firstLineChars="3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公务用车购置支出</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万元，</w:t>
      </w:r>
      <w:r>
        <w:rPr>
          <w:rFonts w:hint="eastAsia" w:ascii="仿宋_GB2312" w:eastAsia="仿宋_GB2312" w:cs="仿宋_GB2312"/>
          <w:kern w:val="0"/>
          <w:sz w:val="32"/>
          <w:szCs w:val="32"/>
          <w:lang w:eastAsia="zh-CN"/>
        </w:rPr>
        <w:t>与上年持平。</w:t>
      </w:r>
    </w:p>
    <w:p>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公务用车运行支出</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万元，比上年减少</w:t>
      </w:r>
      <w:r>
        <w:rPr>
          <w:rFonts w:hint="eastAsia" w:ascii="仿宋_GB2312" w:eastAsia="仿宋_GB2312" w:cs="仿宋_GB2312"/>
          <w:kern w:val="0"/>
          <w:sz w:val="32"/>
          <w:szCs w:val="32"/>
          <w:lang w:val="en-US" w:eastAsia="zh-CN"/>
        </w:rPr>
        <w:t>26.00</w:t>
      </w:r>
      <w:r>
        <w:rPr>
          <w:rFonts w:hint="eastAsia" w:ascii="仿宋_GB2312" w:eastAsia="仿宋_GB2312" w:cs="仿宋_GB2312"/>
          <w:kern w:val="0"/>
          <w:sz w:val="32"/>
          <w:szCs w:val="32"/>
        </w:rPr>
        <w:t>万元，原因是</w:t>
      </w:r>
      <w:r>
        <w:rPr>
          <w:rFonts w:hint="eastAsia" w:ascii="仿宋_GB2312" w:hAnsi="仿宋" w:eastAsia="仿宋_GB2312" w:cs="仿宋"/>
          <w:color w:val="auto"/>
          <w:sz w:val="32"/>
          <w:szCs w:val="32"/>
          <w:lang w:eastAsia="zh-CN"/>
        </w:rPr>
        <w:t>2021年我院车辆已全部上划中院，我院公务用车运行维护费由中院拨付到我院基本户</w:t>
      </w:r>
      <w:r>
        <w:rPr>
          <w:rFonts w:hint="eastAsia" w:ascii="仿宋_GB2312" w:hAnsi="仿宋" w:eastAsia="仿宋_GB2312" w:cs="仿宋"/>
          <w:color w:val="auto"/>
          <w:sz w:val="32"/>
          <w:szCs w:val="32"/>
        </w:rPr>
        <w:t>，</w:t>
      </w:r>
      <w:r>
        <w:rPr>
          <w:rFonts w:hint="eastAsia" w:ascii="仿宋_GB2312" w:hAnsi="仿宋" w:eastAsia="仿宋_GB2312" w:cs="仿宋"/>
          <w:color w:val="auto"/>
          <w:sz w:val="32"/>
          <w:szCs w:val="32"/>
          <w:lang w:eastAsia="zh-CN"/>
        </w:rPr>
        <w:t>其中公务用车运行维护费减少</w:t>
      </w:r>
      <w:r>
        <w:rPr>
          <w:rFonts w:hint="eastAsia" w:ascii="仿宋_GB2312" w:hAnsi="仿宋" w:eastAsia="仿宋_GB2312" w:cs="仿宋"/>
          <w:color w:val="auto"/>
          <w:sz w:val="32"/>
          <w:szCs w:val="32"/>
          <w:lang w:val="en-US" w:eastAsia="zh-CN"/>
        </w:rPr>
        <w:t>100%</w:t>
      </w:r>
      <w:r>
        <w:rPr>
          <w:rFonts w:hint="eastAsia" w:ascii="仿宋_GB2312" w:eastAsia="仿宋_GB2312" w:cs="仿宋_GB2312"/>
          <w:kern w:val="0"/>
          <w:sz w:val="32"/>
          <w:szCs w:val="32"/>
        </w:rPr>
        <w:t>。主要用于机要文件交换、市内因公出行以及开展业务所需车辆燃料费、维修费、过路过桥费、保险费等。</w:t>
      </w:r>
    </w:p>
    <w:p>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（三）公务接待费支出</w:t>
      </w:r>
      <w:r>
        <w:rPr>
          <w:rFonts w:hint="eastAsia" w:ascii="仿宋_GB2312" w:eastAsia="仿宋_GB2312" w:cs="仿宋_GB2312"/>
          <w:kern w:val="0"/>
          <w:sz w:val="32"/>
          <w:szCs w:val="32"/>
          <w:lang w:val="en-US" w:eastAsia="zh-CN"/>
        </w:rPr>
        <w:t>4.32</w:t>
      </w:r>
      <w:r>
        <w:rPr>
          <w:rFonts w:hint="eastAsia" w:ascii="仿宋_GB2312" w:eastAsia="仿宋_GB2312" w:cs="仿宋_GB2312"/>
          <w:kern w:val="0"/>
          <w:sz w:val="32"/>
          <w:szCs w:val="32"/>
        </w:rPr>
        <w:t>万元，完成年初预算的</w:t>
      </w:r>
      <w:r>
        <w:rPr>
          <w:rFonts w:hint="eastAsia" w:ascii="仿宋_GB2312" w:eastAsia="仿宋_GB2312" w:cs="仿宋_GB2312"/>
          <w:kern w:val="0"/>
          <w:sz w:val="32"/>
          <w:szCs w:val="32"/>
          <w:lang w:val="en-US" w:eastAsia="zh-CN"/>
        </w:rPr>
        <w:t>100</w:t>
      </w:r>
      <w:r>
        <w:rPr>
          <w:rFonts w:hint="eastAsia" w:ascii="仿宋_GB2312" w:eastAsia="仿宋_GB2312" w:cs="仿宋_GB2312"/>
          <w:kern w:val="0"/>
          <w:sz w:val="32"/>
          <w:szCs w:val="32"/>
        </w:rPr>
        <w:t>%， 比上年减少</w:t>
      </w:r>
      <w:r>
        <w:rPr>
          <w:rFonts w:hint="eastAsia" w:ascii="仿宋_GB2312" w:eastAsia="仿宋_GB2312" w:cs="仿宋_GB2312"/>
          <w:kern w:val="0"/>
          <w:sz w:val="32"/>
          <w:szCs w:val="32"/>
          <w:lang w:val="en-US" w:eastAsia="zh-CN"/>
        </w:rPr>
        <w:t>0.04</w:t>
      </w:r>
      <w:r>
        <w:rPr>
          <w:rFonts w:hint="eastAsia" w:ascii="仿宋_GB2312" w:eastAsia="仿宋_GB2312" w:cs="仿宋_GB2312"/>
          <w:kern w:val="0"/>
          <w:sz w:val="32"/>
          <w:szCs w:val="32"/>
        </w:rPr>
        <w:t>万元，原因是</w:t>
      </w:r>
      <w:r>
        <w:rPr>
          <w:rFonts w:hint="eastAsia" w:ascii="仿宋_GB2312" w:eastAsia="仿宋_GB2312" w:cs="仿宋_GB2312"/>
          <w:kern w:val="0"/>
          <w:sz w:val="32"/>
          <w:szCs w:val="32"/>
          <w:lang w:eastAsia="zh-CN"/>
        </w:rPr>
        <w:t>本年度公务接待次数比上年减少</w:t>
      </w:r>
      <w:r>
        <w:rPr>
          <w:rFonts w:hint="eastAsia" w:ascii="仿宋_GB2312" w:eastAsia="仿宋_GB2312" w:cs="仿宋_GB2312"/>
          <w:kern w:val="0"/>
          <w:sz w:val="32"/>
          <w:szCs w:val="32"/>
        </w:rPr>
        <w:t>。国内公务接待批次</w:t>
      </w:r>
      <w:r>
        <w:rPr>
          <w:rFonts w:hint="eastAsia" w:ascii="仿宋_GB2312" w:eastAsia="仿宋_GB2312" w:cs="仿宋_GB2312"/>
          <w:kern w:val="0"/>
          <w:sz w:val="32"/>
          <w:szCs w:val="32"/>
          <w:lang w:val="en-US" w:eastAsia="zh-CN"/>
        </w:rPr>
        <w:t>170</w:t>
      </w:r>
      <w:r>
        <w:rPr>
          <w:rFonts w:hint="eastAsia" w:ascii="仿宋_GB2312" w:eastAsia="仿宋_GB2312" w:cs="仿宋_GB2312"/>
          <w:kern w:val="0"/>
          <w:sz w:val="32"/>
          <w:szCs w:val="32"/>
        </w:rPr>
        <w:t>次，人次</w:t>
      </w:r>
      <w:r>
        <w:rPr>
          <w:rFonts w:hint="eastAsia" w:ascii="仿宋_GB2312" w:eastAsia="仿宋_GB2312" w:cs="仿宋_GB2312"/>
          <w:kern w:val="0"/>
          <w:sz w:val="32"/>
          <w:szCs w:val="32"/>
          <w:lang w:val="en-US" w:eastAsia="zh-CN"/>
        </w:rPr>
        <w:t>480</w:t>
      </w:r>
      <w:r>
        <w:rPr>
          <w:rFonts w:hint="eastAsia" w:ascii="仿宋_GB2312" w:eastAsia="仿宋_GB2312" w:cs="仿宋_GB2312"/>
          <w:kern w:val="0"/>
          <w:sz w:val="32"/>
          <w:szCs w:val="32"/>
        </w:rPr>
        <w:t>次</w:t>
      </w:r>
      <w:r>
        <w:rPr>
          <w:rFonts w:hint="eastAsia" w:ascii="仿宋_GB2312" w:eastAsia="仿宋_GB2312" w:cs="仿宋_GB2312"/>
          <w:kern w:val="0"/>
          <w:sz w:val="32"/>
          <w:szCs w:val="32"/>
          <w:lang w:eastAsia="zh-CN"/>
        </w:rPr>
        <w:t>。</w:t>
      </w:r>
    </w:p>
    <w:p>
      <w:pPr>
        <w:autoSpaceDE w:val="0"/>
        <w:autoSpaceDN w:val="0"/>
        <w:adjustRightInd w:val="0"/>
        <w:spacing w:line="560" w:lineRule="exact"/>
        <w:ind w:firstLine="627" w:firstLineChars="196"/>
        <w:jc w:val="left"/>
        <w:rPr>
          <w:rFonts w:hint="eastAsia" w:ascii="黑体" w:hAnsi="黑体" w:eastAsia="黑体" w:cs="仿宋_GB2312"/>
          <w:kern w:val="0"/>
          <w:sz w:val="32"/>
          <w:szCs w:val="32"/>
        </w:rPr>
      </w:pPr>
      <w:r>
        <w:rPr>
          <w:rFonts w:hint="eastAsia" w:ascii="黑体" w:hAnsi="黑体" w:eastAsia="黑体" w:cs="仿宋_GB2312"/>
          <w:kern w:val="0"/>
          <w:sz w:val="32"/>
          <w:szCs w:val="32"/>
        </w:rPr>
        <w:t>七、其他重要事项情况说明</w:t>
      </w:r>
    </w:p>
    <w:p>
      <w:pPr>
        <w:autoSpaceDE w:val="0"/>
        <w:autoSpaceDN w:val="0"/>
        <w:adjustRightInd w:val="0"/>
        <w:spacing w:line="560" w:lineRule="exact"/>
        <w:ind w:firstLine="640" w:firstLineChars="200"/>
        <w:jc w:val="left"/>
        <w:rPr>
          <w:rFonts w:hint="eastAsia" w:ascii="楷体_GB2312" w:eastAsia="楷体_GB2312" w:cs="仿宋_GB2312"/>
          <w:kern w:val="0"/>
          <w:sz w:val="32"/>
          <w:szCs w:val="32"/>
        </w:rPr>
      </w:pPr>
      <w:r>
        <w:rPr>
          <w:rFonts w:hint="eastAsia" w:ascii="楷体_GB2312" w:eastAsia="楷体_GB2312" w:cs="仿宋_GB2312"/>
          <w:kern w:val="0"/>
          <w:sz w:val="32"/>
          <w:szCs w:val="32"/>
        </w:rPr>
        <w:t>（一）</w:t>
      </w:r>
      <w:r>
        <w:rPr>
          <w:rFonts w:hint="eastAsia" w:ascii="楷体_GB2312" w:eastAsia="楷体_GB2312"/>
          <w:sz w:val="32"/>
          <w:szCs w:val="32"/>
        </w:rPr>
        <w:t xml:space="preserve"> </w:t>
      </w:r>
      <w:r>
        <w:rPr>
          <w:rFonts w:hint="eastAsia" w:ascii="楷体_GB2312" w:eastAsia="楷体_GB2312" w:cs="仿宋_GB2312"/>
          <w:kern w:val="0"/>
          <w:sz w:val="32"/>
          <w:szCs w:val="32"/>
        </w:rPr>
        <w:t>机关运行经费支出情况说明。</w:t>
      </w:r>
    </w:p>
    <w:p>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本</w:t>
      </w:r>
      <w:r>
        <w:rPr>
          <w:rFonts w:hint="eastAsia" w:ascii="仿宋_GB2312" w:eastAsia="仿宋_GB2312" w:cs="仿宋_GB2312"/>
          <w:kern w:val="0"/>
          <w:sz w:val="32"/>
          <w:szCs w:val="32"/>
          <w:lang w:eastAsia="zh-CN"/>
        </w:rPr>
        <w:t>单位2021</w:t>
      </w:r>
      <w:r>
        <w:rPr>
          <w:rFonts w:hint="eastAsia" w:ascii="仿宋_GB2312" w:eastAsia="仿宋_GB2312" w:cs="仿宋_GB2312"/>
          <w:kern w:val="0"/>
          <w:sz w:val="32"/>
          <w:szCs w:val="32"/>
        </w:rPr>
        <w:t>年度机关运行经费支出</w:t>
      </w:r>
      <w:r>
        <w:rPr>
          <w:rFonts w:hint="eastAsia" w:ascii="仿宋_GB2312" w:eastAsia="仿宋_GB2312" w:cs="仿宋_GB2312"/>
          <w:kern w:val="0"/>
          <w:sz w:val="32"/>
          <w:szCs w:val="32"/>
          <w:lang w:val="en-US" w:eastAsia="zh-CN"/>
        </w:rPr>
        <w:t>323.48</w:t>
      </w:r>
      <w:r>
        <w:rPr>
          <w:rFonts w:hint="eastAsia" w:ascii="仿宋_GB2312" w:eastAsia="仿宋_GB2312" w:cs="仿宋_GB2312"/>
          <w:kern w:val="0"/>
          <w:sz w:val="32"/>
          <w:szCs w:val="32"/>
        </w:rPr>
        <w:t>万元，比年初预算数增加</w:t>
      </w:r>
      <w:r>
        <w:rPr>
          <w:rFonts w:hint="eastAsia" w:ascii="仿宋_GB2312" w:eastAsia="仿宋_GB2312" w:cs="仿宋_GB2312"/>
          <w:kern w:val="0"/>
          <w:sz w:val="32"/>
          <w:szCs w:val="32"/>
          <w:lang w:val="en-US" w:eastAsia="zh-CN"/>
        </w:rPr>
        <w:t>20.91</w:t>
      </w:r>
      <w:r>
        <w:rPr>
          <w:rFonts w:hint="eastAsia" w:ascii="仿宋_GB2312" w:eastAsia="仿宋_GB2312" w:cs="仿宋_GB2312"/>
          <w:kern w:val="0"/>
          <w:sz w:val="32"/>
          <w:szCs w:val="32"/>
        </w:rPr>
        <w:t>万元，增长</w:t>
      </w:r>
      <w:r>
        <w:rPr>
          <w:rFonts w:hint="eastAsia" w:ascii="仿宋_GB2312" w:eastAsia="仿宋_GB2312" w:cs="仿宋_GB2312"/>
          <w:kern w:val="0"/>
          <w:sz w:val="32"/>
          <w:szCs w:val="32"/>
          <w:lang w:val="en-US" w:eastAsia="zh-CN"/>
        </w:rPr>
        <w:t>6.91</w:t>
      </w:r>
      <w:r>
        <w:rPr>
          <w:rFonts w:hint="eastAsia" w:ascii="仿宋_GB2312" w:eastAsia="仿宋_GB2312" w:cs="仿宋_GB2312"/>
          <w:kern w:val="0"/>
          <w:sz w:val="32"/>
          <w:szCs w:val="32"/>
        </w:rPr>
        <w:t>%。主要原因是</w:t>
      </w:r>
      <w:r>
        <w:rPr>
          <w:rFonts w:hint="eastAsia" w:ascii="仿宋_GB2312" w:eastAsia="仿宋_GB2312" w:cs="仿宋_GB2312"/>
          <w:kern w:val="0"/>
          <w:sz w:val="32"/>
          <w:szCs w:val="32"/>
          <w:lang w:eastAsia="zh-CN"/>
        </w:rPr>
        <w:t>：本年度有追加经费</w:t>
      </w:r>
      <w:r>
        <w:rPr>
          <w:rFonts w:hint="eastAsia" w:ascii="仿宋_GB2312" w:eastAsia="仿宋_GB2312" w:cs="仿宋_GB2312"/>
          <w:kern w:val="0"/>
          <w:sz w:val="32"/>
          <w:szCs w:val="32"/>
        </w:rPr>
        <w:t>，比</w:t>
      </w:r>
      <w:r>
        <w:rPr>
          <w:rFonts w:hint="eastAsia" w:ascii="仿宋_GB2312" w:eastAsia="仿宋_GB2312" w:cs="仿宋_GB2312"/>
          <w:kern w:val="0"/>
          <w:sz w:val="32"/>
          <w:szCs w:val="32"/>
          <w:lang w:eastAsia="zh-CN"/>
        </w:rPr>
        <w:t>2020</w:t>
      </w:r>
      <w:r>
        <w:rPr>
          <w:rFonts w:hint="eastAsia" w:ascii="仿宋_GB2312" w:eastAsia="仿宋_GB2312" w:cs="仿宋_GB2312"/>
          <w:kern w:val="0"/>
          <w:sz w:val="32"/>
          <w:szCs w:val="32"/>
        </w:rPr>
        <w:t>年减少</w:t>
      </w:r>
      <w:r>
        <w:rPr>
          <w:rFonts w:hint="eastAsia" w:ascii="仿宋_GB2312" w:eastAsia="仿宋_GB2312" w:cs="仿宋_GB2312"/>
          <w:kern w:val="0"/>
          <w:sz w:val="32"/>
          <w:szCs w:val="32"/>
          <w:lang w:val="en-US" w:eastAsia="zh-CN"/>
        </w:rPr>
        <w:t>22.97</w:t>
      </w:r>
      <w:r>
        <w:rPr>
          <w:rFonts w:hint="eastAsia" w:ascii="仿宋_GB2312" w:eastAsia="仿宋_GB2312" w:cs="仿宋_GB2312"/>
          <w:kern w:val="0"/>
          <w:sz w:val="32"/>
          <w:szCs w:val="32"/>
        </w:rPr>
        <w:t>万元，降低</w:t>
      </w:r>
      <w:r>
        <w:rPr>
          <w:rFonts w:hint="eastAsia" w:ascii="仿宋_GB2312" w:eastAsia="仿宋_GB2312" w:cs="仿宋_GB2312"/>
          <w:kern w:val="0"/>
          <w:sz w:val="32"/>
          <w:szCs w:val="32"/>
          <w:lang w:val="en-US" w:eastAsia="zh-CN"/>
        </w:rPr>
        <w:t>6.63</w:t>
      </w:r>
      <w:r>
        <w:rPr>
          <w:rFonts w:hint="eastAsia" w:ascii="仿宋_GB2312" w:eastAsia="仿宋_GB2312" w:cs="仿宋_GB2312"/>
          <w:kern w:val="0"/>
          <w:sz w:val="32"/>
          <w:szCs w:val="32"/>
        </w:rPr>
        <w:t>%。主要原因是：</w:t>
      </w:r>
      <w:r>
        <w:rPr>
          <w:rFonts w:hint="eastAsia" w:ascii="仿宋_GB2312" w:eastAsia="仿宋_GB2312" w:cs="仿宋_GB2312"/>
          <w:kern w:val="0"/>
          <w:sz w:val="32"/>
          <w:szCs w:val="32"/>
          <w:lang w:eastAsia="zh-CN"/>
        </w:rPr>
        <w:t>工会经费减少、其他商品和服务支出减少</w:t>
      </w:r>
      <w:r>
        <w:rPr>
          <w:rFonts w:hint="eastAsia" w:ascii="仿宋_GB2312" w:eastAsia="仿宋_GB2312" w:cs="仿宋_GB2312"/>
          <w:kern w:val="0"/>
          <w:sz w:val="32"/>
          <w:szCs w:val="32"/>
        </w:rPr>
        <w:t>。</w:t>
      </w:r>
    </w:p>
    <w:p>
      <w:pPr>
        <w:autoSpaceDE w:val="0"/>
        <w:autoSpaceDN w:val="0"/>
        <w:adjustRightInd w:val="0"/>
        <w:spacing w:line="560" w:lineRule="exact"/>
        <w:ind w:firstLine="640" w:firstLineChars="200"/>
        <w:jc w:val="left"/>
        <w:rPr>
          <w:rFonts w:hint="eastAsia" w:ascii="楷体_GB2312" w:eastAsia="楷体_GB2312" w:cs="仿宋_GB2312"/>
          <w:kern w:val="0"/>
          <w:sz w:val="32"/>
          <w:szCs w:val="32"/>
        </w:rPr>
      </w:pPr>
      <w:r>
        <w:rPr>
          <w:rFonts w:hint="eastAsia" w:ascii="楷体_GB2312" w:eastAsia="楷体_GB2312" w:cs="仿宋_GB2312"/>
          <w:kern w:val="0"/>
          <w:sz w:val="32"/>
          <w:szCs w:val="32"/>
        </w:rPr>
        <w:t>（二）政府采购支出情况说明。</w:t>
      </w:r>
    </w:p>
    <w:p>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本</w:t>
      </w:r>
      <w:r>
        <w:rPr>
          <w:rFonts w:hint="eastAsia" w:ascii="仿宋_GB2312" w:eastAsia="仿宋_GB2312" w:cs="仿宋_GB2312"/>
          <w:kern w:val="0"/>
          <w:sz w:val="32"/>
          <w:szCs w:val="32"/>
          <w:lang w:eastAsia="zh-CN"/>
        </w:rPr>
        <w:t>单位2021</w:t>
      </w:r>
      <w:r>
        <w:rPr>
          <w:rFonts w:hint="eastAsia" w:ascii="仿宋_GB2312" w:eastAsia="仿宋_GB2312" w:cs="仿宋_GB2312"/>
          <w:kern w:val="0"/>
          <w:sz w:val="32"/>
          <w:szCs w:val="32"/>
        </w:rPr>
        <w:t>年度政府采购支出总额</w:t>
      </w:r>
      <w:r>
        <w:rPr>
          <w:rFonts w:hint="eastAsia" w:ascii="仿宋_GB2312" w:eastAsia="仿宋_GB2312" w:cs="仿宋_GB2312"/>
          <w:kern w:val="0"/>
          <w:sz w:val="32"/>
          <w:szCs w:val="32"/>
          <w:lang w:val="en-US" w:eastAsia="zh-CN"/>
        </w:rPr>
        <w:t>156.57</w:t>
      </w:r>
      <w:r>
        <w:rPr>
          <w:rFonts w:hint="eastAsia" w:ascii="仿宋_GB2312" w:eastAsia="仿宋_GB2312" w:cs="仿宋_GB2312"/>
          <w:kern w:val="0"/>
          <w:sz w:val="32"/>
          <w:szCs w:val="32"/>
        </w:rPr>
        <w:t>万元，其中：政府采购货物支出</w:t>
      </w:r>
      <w:r>
        <w:rPr>
          <w:rFonts w:hint="eastAsia" w:ascii="仿宋_GB2312" w:eastAsia="仿宋_GB2312" w:cs="仿宋_GB2312"/>
          <w:kern w:val="0"/>
          <w:sz w:val="32"/>
          <w:szCs w:val="32"/>
          <w:lang w:val="en-US" w:eastAsia="zh-CN"/>
        </w:rPr>
        <w:t>57.76</w:t>
      </w:r>
      <w:r>
        <w:rPr>
          <w:rFonts w:hint="eastAsia" w:ascii="仿宋_GB2312" w:eastAsia="仿宋_GB2312" w:cs="仿宋_GB2312"/>
          <w:kern w:val="0"/>
          <w:sz w:val="32"/>
          <w:szCs w:val="32"/>
        </w:rPr>
        <w:t>万元、政府采购工程支出</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万元、政府采购服务支出</w:t>
      </w:r>
      <w:r>
        <w:rPr>
          <w:rFonts w:hint="eastAsia" w:ascii="仿宋_GB2312" w:eastAsia="仿宋_GB2312" w:cs="仿宋_GB2312"/>
          <w:kern w:val="0"/>
          <w:sz w:val="32"/>
          <w:szCs w:val="32"/>
          <w:lang w:val="en-US" w:eastAsia="zh-CN"/>
        </w:rPr>
        <w:t>98.81</w:t>
      </w:r>
      <w:r>
        <w:rPr>
          <w:rFonts w:hint="eastAsia" w:ascii="仿宋_GB2312" w:eastAsia="仿宋_GB2312" w:cs="仿宋_GB2312"/>
          <w:kern w:val="0"/>
          <w:sz w:val="32"/>
          <w:szCs w:val="32"/>
        </w:rPr>
        <w:t>万元。其中：授予小微企业合同金额</w:t>
      </w:r>
      <w:r>
        <w:rPr>
          <w:rFonts w:hint="eastAsia" w:ascii="仿宋_GB2312" w:eastAsia="仿宋_GB2312" w:cs="仿宋_GB2312"/>
          <w:kern w:val="0"/>
          <w:sz w:val="32"/>
          <w:szCs w:val="32"/>
          <w:lang w:val="en-US" w:eastAsia="zh-CN"/>
        </w:rPr>
        <w:t>156.37</w:t>
      </w:r>
      <w:r>
        <w:rPr>
          <w:rFonts w:hint="eastAsia" w:ascii="仿宋_GB2312" w:eastAsia="仿宋_GB2312" w:cs="仿宋_GB2312"/>
          <w:kern w:val="0"/>
          <w:sz w:val="32"/>
          <w:szCs w:val="32"/>
        </w:rPr>
        <w:t xml:space="preserve"> 万元，占政府采购支出总额的</w:t>
      </w:r>
      <w:r>
        <w:rPr>
          <w:rFonts w:hint="eastAsia" w:ascii="仿宋_GB2312" w:eastAsia="仿宋_GB2312" w:cs="仿宋_GB2312"/>
          <w:kern w:val="0"/>
          <w:sz w:val="32"/>
          <w:szCs w:val="32"/>
          <w:lang w:val="en-US" w:eastAsia="zh-CN"/>
        </w:rPr>
        <w:t>100</w:t>
      </w:r>
      <w:r>
        <w:rPr>
          <w:rFonts w:hint="eastAsia" w:ascii="仿宋_GB2312" w:eastAsia="仿宋_GB2312" w:cs="仿宋_GB2312"/>
          <w:kern w:val="0"/>
          <w:sz w:val="32"/>
          <w:szCs w:val="32"/>
        </w:rPr>
        <w:t>%。</w:t>
      </w:r>
    </w:p>
    <w:p>
      <w:pPr>
        <w:autoSpaceDE w:val="0"/>
        <w:autoSpaceDN w:val="0"/>
        <w:adjustRightInd w:val="0"/>
        <w:spacing w:line="560" w:lineRule="exact"/>
        <w:ind w:firstLine="640" w:firstLineChars="200"/>
        <w:jc w:val="left"/>
        <w:rPr>
          <w:rFonts w:hint="eastAsia" w:ascii="楷体_GB2312" w:eastAsia="楷体_GB2312" w:cs="仿宋_GB2312"/>
          <w:kern w:val="0"/>
          <w:sz w:val="32"/>
          <w:szCs w:val="32"/>
        </w:rPr>
      </w:pPr>
      <w:r>
        <w:rPr>
          <w:rFonts w:hint="eastAsia" w:ascii="楷体_GB2312" w:eastAsia="楷体_GB2312" w:cs="仿宋_GB2312"/>
          <w:kern w:val="0"/>
          <w:sz w:val="32"/>
          <w:szCs w:val="32"/>
        </w:rPr>
        <w:t>（三）国有资产占用情况说明。</w:t>
      </w:r>
    </w:p>
    <w:p>
      <w:pPr>
        <w:autoSpaceDE w:val="0"/>
        <w:autoSpaceDN w:val="0"/>
        <w:adjustRightInd w:val="0"/>
        <w:spacing w:line="580" w:lineRule="exact"/>
        <w:ind w:firstLine="627" w:firstLineChars="196"/>
        <w:jc w:val="left"/>
        <w:rPr>
          <w:rFonts w:hint="eastAsia" w:ascii="仿宋_GB2312" w:eastAsia="仿宋_GB2312" w:cs="仿宋_GB2312"/>
          <w:b/>
          <w:kern w:val="0"/>
          <w:sz w:val="32"/>
          <w:szCs w:val="32"/>
        </w:rPr>
      </w:pPr>
      <w:r>
        <w:rPr>
          <w:rFonts w:hint="eastAsia" w:ascii="仿宋_GB2312" w:eastAsia="仿宋_GB2312" w:cs="仿宋_GB2312"/>
          <w:kern w:val="0"/>
          <w:sz w:val="32"/>
          <w:szCs w:val="32"/>
        </w:rPr>
        <w:t>截至</w:t>
      </w:r>
      <w:r>
        <w:rPr>
          <w:rFonts w:hint="eastAsia" w:ascii="仿宋_GB2312" w:eastAsia="仿宋_GB2312" w:cs="仿宋_GB2312"/>
          <w:kern w:val="0"/>
          <w:sz w:val="32"/>
          <w:szCs w:val="32"/>
          <w:lang w:eastAsia="zh-CN"/>
        </w:rPr>
        <w:t>2021</w:t>
      </w:r>
      <w:r>
        <w:rPr>
          <w:rFonts w:hint="eastAsia" w:ascii="仿宋_GB2312" w:eastAsia="仿宋_GB2312" w:cs="仿宋_GB2312"/>
          <w:kern w:val="0"/>
          <w:sz w:val="32"/>
          <w:szCs w:val="32"/>
        </w:rPr>
        <w:t>年12月31日，本</w:t>
      </w:r>
      <w:r>
        <w:rPr>
          <w:rFonts w:hint="eastAsia" w:ascii="仿宋_GB2312" w:eastAsia="仿宋_GB2312" w:cs="仿宋_GB2312"/>
          <w:kern w:val="0"/>
          <w:sz w:val="32"/>
          <w:szCs w:val="32"/>
          <w:lang w:eastAsia="zh-CN"/>
        </w:rPr>
        <w:t>单位</w:t>
      </w:r>
      <w:r>
        <w:rPr>
          <w:rFonts w:hint="eastAsia" w:ascii="仿宋_GB2312" w:eastAsia="仿宋_GB2312" w:cs="仿宋_GB2312"/>
          <w:kern w:val="0"/>
          <w:sz w:val="32"/>
          <w:szCs w:val="32"/>
        </w:rPr>
        <w:t>共有车辆</w:t>
      </w:r>
      <w:r>
        <w:rPr>
          <w:rFonts w:hint="eastAsia" w:ascii="仿宋_GB2312" w:eastAsia="仿宋_GB2312" w:cs="仿宋_GB2312"/>
          <w:kern w:val="0"/>
          <w:sz w:val="32"/>
          <w:szCs w:val="32"/>
          <w:lang w:val="en-US" w:eastAsia="zh-CN"/>
        </w:rPr>
        <w:t>22</w:t>
      </w:r>
      <w:r>
        <w:rPr>
          <w:rFonts w:hint="eastAsia" w:ascii="仿宋_GB2312" w:eastAsia="仿宋_GB2312" w:cs="仿宋_GB2312"/>
          <w:kern w:val="0"/>
          <w:sz w:val="32"/>
          <w:szCs w:val="32"/>
        </w:rPr>
        <w:t>辆，其中：公务用车</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辆；执法执勤用车</w:t>
      </w:r>
      <w:r>
        <w:rPr>
          <w:rFonts w:hint="eastAsia" w:ascii="仿宋_GB2312" w:eastAsia="仿宋_GB2312" w:cs="仿宋_GB2312"/>
          <w:kern w:val="0"/>
          <w:sz w:val="32"/>
          <w:szCs w:val="32"/>
          <w:lang w:val="en-US" w:eastAsia="zh-CN"/>
        </w:rPr>
        <w:t>9</w:t>
      </w:r>
      <w:r>
        <w:rPr>
          <w:rFonts w:hint="eastAsia" w:ascii="仿宋_GB2312" w:eastAsia="仿宋_GB2312" w:cs="仿宋_GB2312"/>
          <w:kern w:val="0"/>
          <w:sz w:val="32"/>
          <w:szCs w:val="32"/>
        </w:rPr>
        <w:t>辆；专业技术用车</w:t>
      </w:r>
      <w:r>
        <w:rPr>
          <w:rFonts w:hint="eastAsia" w:ascii="仿宋_GB2312" w:eastAsia="仿宋_GB2312" w:cs="仿宋_GB2312"/>
          <w:kern w:val="0"/>
          <w:sz w:val="32"/>
          <w:szCs w:val="32"/>
          <w:lang w:val="en-US" w:eastAsia="zh-CN"/>
        </w:rPr>
        <w:t>2</w:t>
      </w:r>
      <w:r>
        <w:rPr>
          <w:rFonts w:hint="eastAsia" w:ascii="仿宋_GB2312" w:eastAsia="仿宋_GB2312" w:cs="仿宋_GB2312"/>
          <w:kern w:val="0"/>
          <w:sz w:val="32"/>
          <w:szCs w:val="32"/>
        </w:rPr>
        <w:t>辆；其他用车</w:t>
      </w:r>
      <w:r>
        <w:rPr>
          <w:rFonts w:hint="eastAsia" w:ascii="仿宋_GB2312" w:eastAsia="仿宋_GB2312" w:cs="仿宋_GB2312"/>
          <w:kern w:val="0"/>
          <w:sz w:val="32"/>
          <w:szCs w:val="32"/>
          <w:lang w:val="en-US" w:eastAsia="zh-CN"/>
        </w:rPr>
        <w:t>11</w:t>
      </w:r>
      <w:r>
        <w:rPr>
          <w:rFonts w:hint="eastAsia" w:ascii="仿宋_GB2312" w:eastAsia="仿宋_GB2312" w:cs="仿宋_GB2312"/>
          <w:kern w:val="0"/>
          <w:sz w:val="32"/>
          <w:szCs w:val="32"/>
        </w:rPr>
        <w:t>辆；单价50万元 以上通用设备</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台（套），单价100 万元以上专用设备</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 xml:space="preserve">台（套）。 </w:t>
      </w:r>
    </w:p>
    <w:p>
      <w:pPr>
        <w:autoSpaceDE w:val="0"/>
        <w:autoSpaceDN w:val="0"/>
        <w:adjustRightInd w:val="0"/>
        <w:spacing w:line="560" w:lineRule="exact"/>
        <w:ind w:firstLine="640" w:firstLineChars="200"/>
        <w:jc w:val="left"/>
        <w:rPr>
          <w:rFonts w:hint="eastAsia" w:ascii="楷体_GB2312" w:eastAsia="楷体_GB2312" w:cs="仿宋_GB2312"/>
          <w:kern w:val="0"/>
          <w:sz w:val="32"/>
          <w:szCs w:val="32"/>
        </w:rPr>
      </w:pPr>
      <w:r>
        <w:rPr>
          <w:rFonts w:hint="eastAsia" w:ascii="楷体_GB2312" w:eastAsia="楷体_GB2312" w:cs="仿宋_GB2312"/>
          <w:kern w:val="0"/>
          <w:sz w:val="32"/>
          <w:szCs w:val="32"/>
        </w:rPr>
        <w:t>（四）预算绩效管理工作开展情况。</w:t>
      </w:r>
    </w:p>
    <w:p>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1.绩效管理工作开展情况。</w:t>
      </w:r>
    </w:p>
    <w:p>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根据财政预算管理要求，我</w:t>
      </w:r>
      <w:r>
        <w:rPr>
          <w:rFonts w:hint="eastAsia" w:ascii="仿宋_GB2312" w:eastAsia="仿宋_GB2312" w:cs="仿宋_GB2312"/>
          <w:kern w:val="0"/>
          <w:sz w:val="32"/>
          <w:szCs w:val="32"/>
          <w:lang w:eastAsia="zh-CN"/>
        </w:rPr>
        <w:t>单位</w:t>
      </w:r>
      <w:r>
        <w:rPr>
          <w:rFonts w:hint="eastAsia" w:ascii="仿宋_GB2312" w:eastAsia="仿宋_GB2312" w:cs="仿宋_GB2312"/>
          <w:kern w:val="0"/>
          <w:sz w:val="32"/>
          <w:szCs w:val="32"/>
        </w:rPr>
        <w:t>组织对</w:t>
      </w:r>
      <w:r>
        <w:rPr>
          <w:rFonts w:hint="eastAsia" w:ascii="仿宋_GB2312" w:eastAsia="仿宋_GB2312" w:cs="仿宋_GB2312"/>
          <w:kern w:val="0"/>
          <w:sz w:val="32"/>
          <w:szCs w:val="32"/>
          <w:lang w:eastAsia="zh-CN"/>
        </w:rPr>
        <w:t>2021</w:t>
      </w:r>
      <w:r>
        <w:rPr>
          <w:rFonts w:hint="eastAsia" w:ascii="仿宋_GB2312" w:eastAsia="仿宋_GB2312" w:cs="仿宋_GB2312"/>
          <w:kern w:val="0"/>
          <w:sz w:val="32"/>
          <w:szCs w:val="32"/>
        </w:rPr>
        <w:t>年度一般公共预算项目支出全面开展绩效自评。共涉及资金</w:t>
      </w:r>
      <w:r>
        <w:rPr>
          <w:rFonts w:hint="eastAsia" w:ascii="仿宋_GB2312" w:eastAsia="仿宋_GB2312" w:cs="仿宋_GB2312"/>
          <w:kern w:val="0"/>
          <w:sz w:val="32"/>
          <w:szCs w:val="32"/>
          <w:lang w:val="en-US" w:eastAsia="zh-CN"/>
        </w:rPr>
        <w:t>374.00</w:t>
      </w:r>
      <w:r>
        <w:rPr>
          <w:rFonts w:hint="eastAsia" w:ascii="仿宋_GB2312" w:eastAsia="仿宋_GB2312" w:cs="仿宋_GB2312"/>
          <w:kern w:val="0"/>
          <w:sz w:val="32"/>
          <w:szCs w:val="32"/>
        </w:rPr>
        <w:t>万元，占一般公共预算项目支出总额的</w:t>
      </w:r>
      <w:r>
        <w:rPr>
          <w:rFonts w:hint="eastAsia" w:ascii="仿宋_GB2312" w:eastAsia="仿宋_GB2312" w:cs="仿宋_GB2312"/>
          <w:kern w:val="0"/>
          <w:sz w:val="32"/>
          <w:szCs w:val="32"/>
          <w:lang w:val="en-US" w:eastAsia="zh-CN"/>
        </w:rPr>
        <w:t>23.18</w:t>
      </w:r>
      <w:r>
        <w:rPr>
          <w:rFonts w:hint="eastAsia" w:ascii="仿宋_GB2312" w:eastAsia="仿宋_GB2312" w:cs="仿宋_GB2312"/>
          <w:kern w:val="0"/>
          <w:sz w:val="32"/>
          <w:szCs w:val="32"/>
        </w:rPr>
        <w:t>%。</w:t>
      </w:r>
    </w:p>
    <w:p>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共组织对</w:t>
      </w:r>
      <w:r>
        <w:rPr>
          <w:rFonts w:hint="eastAsia" w:ascii="仿宋_GB2312" w:eastAsia="仿宋_GB2312" w:cs="仿宋_GB2312"/>
          <w:kern w:val="0"/>
          <w:sz w:val="32"/>
          <w:szCs w:val="32"/>
          <w:lang w:eastAsia="zh-CN"/>
        </w:rPr>
        <w:t>聘用人员支出</w:t>
      </w:r>
      <w:r>
        <w:rPr>
          <w:rFonts w:hint="eastAsia" w:ascii="仿宋_GB2312" w:eastAsia="仿宋_GB2312" w:cs="仿宋_GB2312"/>
          <w:kern w:val="0"/>
          <w:sz w:val="32"/>
          <w:szCs w:val="32"/>
          <w:lang w:val="en-US" w:eastAsia="zh-CN"/>
        </w:rPr>
        <w:t>1</w:t>
      </w:r>
      <w:r>
        <w:rPr>
          <w:rFonts w:hint="eastAsia" w:ascii="仿宋_GB2312" w:eastAsia="仿宋_GB2312" w:cs="仿宋_GB2312"/>
          <w:kern w:val="0"/>
          <w:sz w:val="32"/>
          <w:szCs w:val="32"/>
        </w:rPr>
        <w:t>个项目进行了部门评价，涉及一般公共预算支出</w:t>
      </w:r>
      <w:r>
        <w:rPr>
          <w:rFonts w:hint="eastAsia" w:ascii="仿宋_GB2312" w:eastAsia="仿宋_GB2312" w:cs="仿宋_GB2312"/>
          <w:kern w:val="0"/>
          <w:sz w:val="32"/>
          <w:szCs w:val="32"/>
          <w:lang w:val="en-US" w:eastAsia="zh-CN"/>
        </w:rPr>
        <w:t>374.00</w:t>
      </w:r>
      <w:r>
        <w:rPr>
          <w:rFonts w:hint="eastAsia" w:ascii="仿宋_GB2312" w:eastAsia="仿宋_GB2312" w:cs="仿宋_GB2312"/>
          <w:kern w:val="0"/>
          <w:sz w:val="32"/>
          <w:szCs w:val="32"/>
        </w:rPr>
        <w:t>万元</w:t>
      </w:r>
      <w:r>
        <w:rPr>
          <w:rFonts w:hint="eastAsia" w:ascii="仿宋_GB2312" w:eastAsia="仿宋_GB2312" w:cs="仿宋_GB2312"/>
          <w:kern w:val="0"/>
          <w:sz w:val="32"/>
          <w:szCs w:val="32"/>
          <w:lang w:eastAsia="zh-CN"/>
        </w:rPr>
        <w:t>。</w:t>
      </w:r>
      <w:r>
        <w:rPr>
          <w:rFonts w:hint="eastAsia" w:ascii="仿宋_GB2312" w:eastAsia="仿宋_GB2312" w:cs="仿宋_GB2312"/>
          <w:kern w:val="0"/>
          <w:sz w:val="32"/>
          <w:szCs w:val="32"/>
        </w:rPr>
        <w:t>从评价情况来看，</w:t>
      </w:r>
      <w:r>
        <w:rPr>
          <w:rFonts w:hint="eastAsia" w:ascii="仿宋_GB2312" w:eastAsia="仿宋_GB2312" w:cs="仿宋_GB2312"/>
          <w:kern w:val="0"/>
          <w:sz w:val="32"/>
          <w:szCs w:val="32"/>
          <w:lang w:eastAsia="zh-CN"/>
        </w:rPr>
        <w:t>本年度基本上完成了年初设定目标</w:t>
      </w:r>
      <w:r>
        <w:rPr>
          <w:rFonts w:hint="eastAsia" w:ascii="仿宋_GB2312" w:eastAsia="仿宋_GB2312" w:cs="仿宋_GB2312"/>
          <w:kern w:val="0"/>
          <w:sz w:val="32"/>
          <w:szCs w:val="32"/>
        </w:rPr>
        <w:t>。</w:t>
      </w:r>
    </w:p>
    <w:p>
      <w:pPr>
        <w:autoSpaceDE w:val="0"/>
        <w:autoSpaceDN w:val="0"/>
        <w:adjustRightInd w:val="0"/>
        <w:spacing w:line="560" w:lineRule="exact"/>
        <w:ind w:firstLine="640" w:firstLineChars="200"/>
        <w:jc w:val="left"/>
        <w:rPr>
          <w:rFonts w:hint="eastAsia" w:ascii="仿宋_GB2312" w:eastAsia="仿宋_GB2312" w:cs="仿宋_GB2312"/>
          <w:kern w:val="0"/>
          <w:sz w:val="32"/>
          <w:szCs w:val="32"/>
          <w:lang w:eastAsia="zh-CN"/>
        </w:rPr>
      </w:pPr>
      <w:r>
        <w:rPr>
          <w:rFonts w:hint="eastAsia" w:ascii="仿宋_GB2312" w:eastAsia="仿宋_GB2312" w:cs="仿宋_GB2312"/>
          <w:kern w:val="0"/>
          <w:sz w:val="32"/>
          <w:szCs w:val="32"/>
        </w:rPr>
        <w:t>组织对</w:t>
      </w:r>
      <w:r>
        <w:rPr>
          <w:rFonts w:hint="eastAsia" w:ascii="仿宋_GB2312" w:eastAsia="仿宋_GB2312" w:cs="仿宋_GB2312"/>
          <w:kern w:val="0"/>
          <w:sz w:val="32"/>
          <w:szCs w:val="32"/>
          <w:lang w:val="en-US" w:eastAsia="zh-CN"/>
        </w:rPr>
        <w:t>1</w:t>
      </w:r>
      <w:r>
        <w:rPr>
          <w:rFonts w:hint="eastAsia" w:ascii="仿宋_GB2312" w:eastAsia="仿宋_GB2312" w:cs="仿宋_GB2312"/>
          <w:kern w:val="0"/>
          <w:sz w:val="32"/>
          <w:szCs w:val="32"/>
        </w:rPr>
        <w:t>个</w:t>
      </w:r>
      <w:r>
        <w:rPr>
          <w:rFonts w:hint="eastAsia" w:ascii="仿宋_GB2312" w:eastAsia="仿宋_GB2312" w:cs="仿宋_GB2312"/>
          <w:kern w:val="0"/>
          <w:sz w:val="32"/>
          <w:szCs w:val="32"/>
          <w:lang w:eastAsia="zh-CN"/>
        </w:rPr>
        <w:t>（融水苗族自治县人民法院</w:t>
      </w:r>
      <w:r>
        <w:rPr>
          <w:rFonts w:hint="eastAsia" w:ascii="仿宋_GB2312" w:eastAsia="仿宋_GB2312" w:cs="仿宋_GB2312"/>
          <w:kern w:val="0"/>
          <w:sz w:val="32"/>
          <w:szCs w:val="32"/>
        </w:rPr>
        <w:t>）开展整体支出绩效评价试点，涉及一般公共预算支出</w:t>
      </w:r>
      <w:r>
        <w:rPr>
          <w:rFonts w:hint="eastAsia" w:ascii="仿宋_GB2312" w:eastAsia="仿宋_GB2312" w:cs="仿宋_GB2312"/>
          <w:kern w:val="0"/>
          <w:sz w:val="32"/>
          <w:szCs w:val="32"/>
          <w:lang w:val="en-US" w:eastAsia="zh-CN"/>
        </w:rPr>
        <w:t>2390.58</w:t>
      </w:r>
      <w:r>
        <w:rPr>
          <w:rFonts w:hint="eastAsia" w:ascii="仿宋_GB2312" w:eastAsia="仿宋_GB2312" w:cs="仿宋_GB2312"/>
          <w:kern w:val="0"/>
          <w:sz w:val="32"/>
          <w:szCs w:val="32"/>
        </w:rPr>
        <w:t>万元。从评价情况来看，</w:t>
      </w:r>
      <w:r>
        <w:rPr>
          <w:rFonts w:hint="eastAsia" w:ascii="仿宋_GB2312" w:eastAsia="仿宋_GB2312" w:cs="仿宋_GB2312"/>
          <w:kern w:val="0"/>
          <w:sz w:val="32"/>
          <w:szCs w:val="32"/>
          <w:lang w:eastAsia="zh-CN"/>
        </w:rPr>
        <w:t>本年度我院总体目标、年度政府采购预算、年度绩效指标值均达到年初设定目标，年度主要任务基本完成。</w:t>
      </w:r>
    </w:p>
    <w:p>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2.</w:t>
      </w:r>
      <w:r>
        <w:rPr>
          <w:rFonts w:hint="eastAsia" w:ascii="仿宋_GB2312" w:eastAsia="仿宋_GB2312" w:cs="仿宋_GB2312"/>
          <w:kern w:val="0"/>
          <w:sz w:val="32"/>
          <w:szCs w:val="32"/>
          <w:lang w:eastAsia="zh-CN"/>
        </w:rPr>
        <w:t>单位</w:t>
      </w:r>
      <w:r>
        <w:rPr>
          <w:rFonts w:hint="eastAsia" w:ascii="仿宋_GB2312" w:eastAsia="仿宋_GB2312" w:cs="仿宋_GB2312"/>
          <w:kern w:val="0"/>
          <w:sz w:val="32"/>
          <w:szCs w:val="32"/>
        </w:rPr>
        <w:t>决算中项目绩效自评结果。</w:t>
      </w:r>
    </w:p>
    <w:p>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我</w:t>
      </w:r>
      <w:r>
        <w:rPr>
          <w:rFonts w:hint="eastAsia" w:ascii="仿宋_GB2312" w:eastAsia="仿宋_GB2312" w:cs="仿宋_GB2312"/>
          <w:kern w:val="0"/>
          <w:sz w:val="32"/>
          <w:szCs w:val="32"/>
          <w:lang w:eastAsia="zh-CN"/>
        </w:rPr>
        <w:t>单位</w:t>
      </w:r>
      <w:r>
        <w:rPr>
          <w:rFonts w:hint="eastAsia" w:ascii="仿宋_GB2312" w:eastAsia="仿宋_GB2312" w:cs="仿宋_GB2312"/>
          <w:kern w:val="0"/>
          <w:sz w:val="32"/>
          <w:szCs w:val="32"/>
        </w:rPr>
        <w:t>根据年初设定的绩效目标，</w:t>
      </w:r>
      <w:r>
        <w:rPr>
          <w:rFonts w:hint="eastAsia" w:ascii="仿宋_GB2312" w:eastAsia="仿宋_GB2312" w:cs="仿宋_GB2312"/>
          <w:kern w:val="0"/>
          <w:sz w:val="32"/>
          <w:szCs w:val="32"/>
          <w:lang w:eastAsia="zh-CN"/>
        </w:rPr>
        <w:t>聘用人员支出</w:t>
      </w:r>
      <w:r>
        <w:rPr>
          <w:rFonts w:hint="eastAsia" w:ascii="仿宋_GB2312" w:eastAsia="仿宋_GB2312" w:cs="仿宋_GB2312"/>
          <w:kern w:val="0"/>
          <w:sz w:val="32"/>
          <w:szCs w:val="32"/>
        </w:rPr>
        <w:t>项目自评得分为</w:t>
      </w:r>
      <w:r>
        <w:rPr>
          <w:rFonts w:hint="eastAsia" w:ascii="仿宋_GB2312" w:eastAsia="仿宋_GB2312" w:cs="仿宋_GB2312"/>
          <w:kern w:val="0"/>
          <w:sz w:val="32"/>
          <w:szCs w:val="32"/>
          <w:lang w:val="en-US" w:eastAsia="zh-CN"/>
        </w:rPr>
        <w:t>100</w:t>
      </w:r>
      <w:r>
        <w:rPr>
          <w:rFonts w:hint="eastAsia" w:ascii="仿宋_GB2312" w:eastAsia="仿宋_GB2312" w:cs="仿宋_GB2312"/>
          <w:kern w:val="0"/>
          <w:sz w:val="32"/>
          <w:szCs w:val="32"/>
        </w:rPr>
        <w:t>分。发现的主要问题及原因：</w:t>
      </w:r>
      <w:r>
        <w:rPr>
          <w:rFonts w:hint="eastAsia" w:ascii="仿宋_GB2312" w:eastAsia="仿宋_GB2312" w:cs="仿宋_GB2312"/>
          <w:kern w:val="0"/>
          <w:sz w:val="32"/>
          <w:szCs w:val="32"/>
          <w:lang w:eastAsia="zh-CN"/>
        </w:rPr>
        <w:t>无，本年已经完成年初设定目标。</w:t>
      </w:r>
    </w:p>
    <w:p>
      <w:pPr>
        <w:autoSpaceDE w:val="0"/>
        <w:autoSpaceDN w:val="0"/>
        <w:adjustRightInd w:val="0"/>
        <w:spacing w:line="580" w:lineRule="exact"/>
        <w:ind w:firstLine="627" w:firstLineChars="196"/>
        <w:jc w:val="left"/>
        <w:rPr>
          <w:rFonts w:ascii="仿宋_GB2312" w:eastAsia="仿宋_GB2312" w:cs="仿宋_GB2312"/>
          <w:kern w:val="0"/>
          <w:sz w:val="32"/>
          <w:szCs w:val="32"/>
        </w:rPr>
      </w:pPr>
      <w:r>
        <w:rPr>
          <w:rFonts w:hint="eastAsia" w:ascii="仿宋_GB2312" w:eastAsia="仿宋_GB2312" w:cs="仿宋_GB2312"/>
          <w:kern w:val="0"/>
          <w:sz w:val="32"/>
          <w:szCs w:val="32"/>
        </w:rPr>
        <w:t xml:space="preserve"> </w:t>
      </w:r>
    </w:p>
    <w:p>
      <w:pPr>
        <w:spacing w:line="580" w:lineRule="exact"/>
        <w:ind w:firstLine="645"/>
        <w:rPr>
          <w:rFonts w:ascii="仿宋_GB2312" w:eastAsia="仿宋_GB2312"/>
          <w:b/>
          <w:sz w:val="32"/>
          <w:szCs w:val="32"/>
        </w:rPr>
      </w:pPr>
      <w:r>
        <w:rPr>
          <w:rFonts w:hint="eastAsia" w:ascii="仿宋_GB2312" w:eastAsia="仿宋_GB2312"/>
          <w:b/>
          <w:sz w:val="32"/>
          <w:szCs w:val="32"/>
        </w:rPr>
        <w:t>第四部分：名词解释</w:t>
      </w:r>
    </w:p>
    <w:p>
      <w:pPr>
        <w:ind w:firstLine="640"/>
        <w:rPr>
          <w:rFonts w:hint="eastAsia" w:ascii="仿宋_GB2312" w:eastAsia="仿宋_GB2312"/>
          <w:sz w:val="32"/>
          <w:szCs w:val="32"/>
        </w:rPr>
      </w:pPr>
      <w:r>
        <w:rPr>
          <w:rFonts w:hint="eastAsia" w:ascii="仿宋_GB2312" w:eastAsia="仿宋_GB2312"/>
          <w:sz w:val="32"/>
          <w:szCs w:val="32"/>
        </w:rPr>
        <w:t>一、财政拨款收入：指</w:t>
      </w:r>
      <w:r>
        <w:rPr>
          <w:rFonts w:hint="eastAsia" w:ascii="仿宋_GB2312" w:eastAsia="仿宋_GB2312"/>
          <w:sz w:val="32"/>
          <w:szCs w:val="32"/>
          <w:lang w:eastAsia="zh-CN"/>
        </w:rPr>
        <w:t>柳州市</w:t>
      </w:r>
      <w:r>
        <w:rPr>
          <w:rFonts w:hint="eastAsia" w:ascii="仿宋_GB2312" w:eastAsia="仿宋_GB2312"/>
          <w:sz w:val="32"/>
          <w:szCs w:val="32"/>
        </w:rPr>
        <w:t xml:space="preserve">财政部门当年拨付的资金。 </w:t>
      </w:r>
    </w:p>
    <w:p>
      <w:pPr>
        <w:ind w:firstLine="640"/>
        <w:rPr>
          <w:rFonts w:hint="eastAsia" w:ascii="仿宋_GB2312" w:eastAsia="仿宋_GB2312"/>
          <w:sz w:val="32"/>
          <w:szCs w:val="32"/>
        </w:rPr>
      </w:pPr>
      <w:r>
        <w:rPr>
          <w:rFonts w:hint="eastAsia" w:ascii="仿宋_GB2312" w:eastAsia="仿宋_GB2312"/>
          <w:sz w:val="32"/>
          <w:szCs w:val="32"/>
          <w:lang w:eastAsia="zh-CN"/>
        </w:rPr>
        <w:t>二</w:t>
      </w:r>
      <w:r>
        <w:rPr>
          <w:rFonts w:hint="eastAsia" w:ascii="仿宋_GB2312" w:eastAsia="仿宋_GB2312"/>
          <w:sz w:val="32"/>
          <w:szCs w:val="32"/>
        </w:rPr>
        <w:t>、其他收入：指除上述“财政拨款收入”“事业收入”“经营收入”等以外的收入。</w:t>
      </w:r>
    </w:p>
    <w:p>
      <w:pPr>
        <w:ind w:firstLine="640" w:firstLineChars="200"/>
        <w:rPr>
          <w:rFonts w:hint="eastAsia" w:ascii="仿宋_GB2312" w:eastAsia="仿宋_GB2312"/>
          <w:sz w:val="32"/>
          <w:szCs w:val="32"/>
        </w:rPr>
      </w:pPr>
      <w:r>
        <w:rPr>
          <w:rFonts w:hint="eastAsia" w:ascii="仿宋_GB2312" w:eastAsia="仿宋_GB2312"/>
          <w:sz w:val="32"/>
          <w:szCs w:val="32"/>
          <w:lang w:eastAsia="zh-CN"/>
        </w:rPr>
        <w:t>三</w:t>
      </w:r>
      <w:r>
        <w:rPr>
          <w:rFonts w:hint="eastAsia" w:ascii="仿宋_GB2312" w:eastAsia="仿宋_GB2312"/>
          <w:sz w:val="32"/>
          <w:szCs w:val="32"/>
        </w:rPr>
        <w:t xml:space="preserve">、年初结转和结余：指以前年度尚未完成、结转到本年 按有关规定继续使用的资金。  </w:t>
      </w:r>
    </w:p>
    <w:p>
      <w:pPr>
        <w:ind w:firstLine="640" w:firstLineChars="200"/>
        <w:rPr>
          <w:rFonts w:hint="eastAsia" w:ascii="仿宋_GB2312" w:eastAsia="仿宋_GB2312"/>
          <w:sz w:val="32"/>
          <w:szCs w:val="32"/>
        </w:rPr>
      </w:pPr>
      <w:r>
        <w:rPr>
          <w:rFonts w:hint="eastAsia" w:ascii="仿宋_GB2312" w:eastAsia="仿宋_GB2312"/>
          <w:sz w:val="32"/>
          <w:szCs w:val="32"/>
          <w:lang w:eastAsia="zh-CN"/>
        </w:rPr>
        <w:t>四</w:t>
      </w:r>
      <w:r>
        <w:rPr>
          <w:rFonts w:hint="eastAsia" w:ascii="仿宋_GB2312" w:eastAsia="仿宋_GB2312"/>
          <w:sz w:val="32"/>
          <w:szCs w:val="32"/>
        </w:rPr>
        <w:t xml:space="preserve">、年末结转和结余：指本年度或以前年度预算安排、因客观条件发生变化无法按原计划实施，需要延迟到以后年度按有关规定继续使用的资金。 </w:t>
      </w:r>
    </w:p>
    <w:p>
      <w:pPr>
        <w:ind w:firstLine="640" w:firstLineChars="200"/>
        <w:rPr>
          <w:rFonts w:hint="eastAsia" w:ascii="仿宋_GB2312" w:eastAsia="仿宋_GB2312"/>
          <w:sz w:val="32"/>
          <w:szCs w:val="32"/>
        </w:rPr>
      </w:pPr>
      <w:r>
        <w:rPr>
          <w:rFonts w:hint="eastAsia" w:ascii="仿宋_GB2312" w:eastAsia="仿宋_GB2312"/>
          <w:sz w:val="32"/>
          <w:szCs w:val="32"/>
          <w:lang w:eastAsia="zh-CN"/>
        </w:rPr>
        <w:t>五</w:t>
      </w:r>
      <w:r>
        <w:rPr>
          <w:rFonts w:hint="eastAsia" w:ascii="仿宋_GB2312" w:eastAsia="仿宋_GB2312"/>
          <w:sz w:val="32"/>
          <w:szCs w:val="32"/>
        </w:rPr>
        <w:t xml:space="preserve">、基本支出：指为保障机构正常运转、完成日常工作任务而发生的人员支出和公用支出。 </w:t>
      </w:r>
    </w:p>
    <w:p>
      <w:pPr>
        <w:ind w:firstLine="640" w:firstLineChars="200"/>
        <w:rPr>
          <w:rFonts w:hint="eastAsia" w:ascii="仿宋_GB2312" w:eastAsia="仿宋_GB2312"/>
          <w:sz w:val="32"/>
          <w:szCs w:val="32"/>
        </w:rPr>
      </w:pPr>
      <w:r>
        <w:rPr>
          <w:rFonts w:hint="eastAsia" w:ascii="仿宋_GB2312" w:eastAsia="仿宋_GB2312"/>
          <w:sz w:val="32"/>
          <w:szCs w:val="32"/>
          <w:lang w:eastAsia="zh-CN"/>
        </w:rPr>
        <w:t>六</w:t>
      </w:r>
      <w:r>
        <w:rPr>
          <w:rFonts w:hint="eastAsia" w:ascii="仿宋_GB2312" w:eastAsia="仿宋_GB2312"/>
          <w:sz w:val="32"/>
          <w:szCs w:val="32"/>
        </w:rPr>
        <w:t xml:space="preserve">、项目支出：指在基本支出之外为完成特定行政任务和事业发展目标所发生的支出。 </w:t>
      </w:r>
    </w:p>
    <w:p>
      <w:pPr>
        <w:ind w:firstLine="640" w:firstLineChars="200"/>
        <w:rPr>
          <w:rFonts w:hint="eastAsia" w:ascii="仿宋_GB2312" w:eastAsia="仿宋_GB2312"/>
          <w:sz w:val="32"/>
          <w:szCs w:val="32"/>
        </w:rPr>
      </w:pPr>
      <w:r>
        <w:rPr>
          <w:rFonts w:hint="eastAsia" w:ascii="仿宋_GB2312" w:eastAsia="仿宋_GB2312"/>
          <w:sz w:val="32"/>
          <w:szCs w:val="32"/>
          <w:lang w:eastAsia="zh-CN"/>
        </w:rPr>
        <w:t>七</w:t>
      </w:r>
      <w:r>
        <w:rPr>
          <w:rFonts w:hint="eastAsia" w:ascii="仿宋_GB2312" w:eastAsia="仿宋_GB2312"/>
          <w:sz w:val="32"/>
          <w:szCs w:val="32"/>
        </w:rPr>
        <w:t>、“三公”经费：纳入</w:t>
      </w:r>
      <w:r>
        <w:rPr>
          <w:rFonts w:hint="eastAsia" w:ascii="仿宋_GB2312" w:eastAsia="仿宋_GB2312"/>
          <w:sz w:val="32"/>
          <w:szCs w:val="32"/>
          <w:lang w:eastAsia="zh-CN"/>
        </w:rPr>
        <w:t>柳州市</w:t>
      </w:r>
      <w:r>
        <w:rPr>
          <w:rFonts w:hint="eastAsia" w:ascii="仿宋_GB2312" w:eastAsia="仿宋_GB2312"/>
          <w:sz w:val="32"/>
          <w:szCs w:val="32"/>
        </w:rPr>
        <w:t>财政预决算管理的“三公”经费，是指</w:t>
      </w:r>
      <w:r>
        <w:rPr>
          <w:rFonts w:hint="eastAsia" w:ascii="仿宋_GB2312" w:eastAsia="仿宋_GB2312"/>
          <w:sz w:val="32"/>
          <w:szCs w:val="32"/>
          <w:lang w:eastAsia="zh-CN"/>
        </w:rPr>
        <w:t>柳州市</w:t>
      </w:r>
      <w:r>
        <w:rPr>
          <w:rFonts w:hint="eastAsia" w:ascii="仿宋_GB2312" w:eastAsia="仿宋_GB2312"/>
          <w:sz w:val="32"/>
          <w:szCs w:val="32"/>
        </w:rPr>
        <w:t xml:space="preserve">本级各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 </w:t>
      </w:r>
    </w:p>
    <w:p>
      <w:pPr>
        <w:ind w:firstLine="640" w:firstLineChars="200"/>
        <w:rPr>
          <w:rFonts w:hint="eastAsia" w:ascii="仿宋_GB2312" w:eastAsia="仿宋_GB2312"/>
          <w:sz w:val="32"/>
          <w:szCs w:val="32"/>
        </w:rPr>
      </w:pPr>
      <w:r>
        <w:rPr>
          <w:rFonts w:hint="eastAsia" w:ascii="仿宋_GB2312" w:eastAsia="仿宋_GB2312"/>
          <w:sz w:val="32"/>
          <w:szCs w:val="32"/>
          <w:lang w:eastAsia="zh-CN"/>
        </w:rPr>
        <w:t>八</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5"/>
        <w:widowControl/>
        <w:ind w:firstLine="640" w:firstLineChars="200"/>
        <w:rPr>
          <w:rFonts w:hint="eastAsia" w:ascii="仿宋_GB2312" w:eastAsia="仿宋_GB2312" w:cs="仿宋_GB2312"/>
          <w:kern w:val="0"/>
          <w:sz w:val="32"/>
          <w:szCs w:val="32"/>
        </w:rPr>
      </w:pPr>
    </w:p>
    <w:sectPr>
      <w:pgSz w:w="11906" w:h="16838"/>
      <w:pgMar w:top="1440" w:right="1797" w:bottom="1440" w:left="1797"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ArialUnicodeMS">
    <w:altName w:val="宋体"/>
    <w:panose1 w:val="00000000000000000000"/>
    <w:charset w:val="86"/>
    <w:family w:val="auto"/>
    <w:pitch w:val="default"/>
    <w:sig w:usb0="00000000" w:usb1="00000000" w:usb2="00000010" w:usb3="00000000" w:csb0="00040000" w:csb1="00000000"/>
  </w:font>
  <w:font w:name="方正小标宋简体">
    <w:altName w:val="黑体"/>
    <w:panose1 w:val="03000509000000000000"/>
    <w:charset w:val="86"/>
    <w:family w:val="script"/>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9"/>
        <w:sz w:val="30"/>
        <w:szCs w:val="30"/>
      </w:rPr>
    </w:pPr>
    <w:r>
      <w:rPr>
        <w:sz w:val="30"/>
        <w:szCs w:val="30"/>
      </w:rPr>
      <w:fldChar w:fldCharType="begin"/>
    </w:r>
    <w:r>
      <w:rPr>
        <w:rStyle w:val="9"/>
        <w:sz w:val="30"/>
        <w:szCs w:val="30"/>
      </w:rPr>
      <w:instrText xml:space="preserve">PAGE  </w:instrText>
    </w:r>
    <w:r>
      <w:rPr>
        <w:sz w:val="30"/>
        <w:szCs w:val="30"/>
      </w:rPr>
      <w:fldChar w:fldCharType="separate"/>
    </w:r>
    <w:r>
      <w:rPr>
        <w:rStyle w:val="9"/>
        <w:sz w:val="30"/>
        <w:szCs w:val="30"/>
      </w:rPr>
      <w:t>- 13 -</w:t>
    </w:r>
    <w:r>
      <w:rPr>
        <w:sz w:val="30"/>
        <w:szCs w:val="30"/>
      </w:rPr>
      <w:fldChar w:fldCharType="end"/>
    </w:r>
  </w:p>
  <w:p>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firstLine="64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170750F"/>
    <w:multiLevelType w:val="singleLevel"/>
    <w:tmpl w:val="A170750F"/>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hjNDNkODRjZTUyODY5NDBlZDQxOWMwN2RjODhiODIifQ=="/>
  </w:docVars>
  <w:rsids>
    <w:rsidRoot w:val="4C256E3D"/>
    <w:rsid w:val="00066CA3"/>
    <w:rsid w:val="006C1367"/>
    <w:rsid w:val="00715385"/>
    <w:rsid w:val="009F5FA0"/>
    <w:rsid w:val="00F66C5B"/>
    <w:rsid w:val="0140005B"/>
    <w:rsid w:val="02662ED3"/>
    <w:rsid w:val="027E0309"/>
    <w:rsid w:val="0366594F"/>
    <w:rsid w:val="0520159B"/>
    <w:rsid w:val="05352423"/>
    <w:rsid w:val="05E75A9D"/>
    <w:rsid w:val="062549D1"/>
    <w:rsid w:val="06BC2081"/>
    <w:rsid w:val="06D03E90"/>
    <w:rsid w:val="07504EBC"/>
    <w:rsid w:val="094B45FA"/>
    <w:rsid w:val="09795F19"/>
    <w:rsid w:val="09E5184D"/>
    <w:rsid w:val="09F3058C"/>
    <w:rsid w:val="0A0C33E4"/>
    <w:rsid w:val="0AE36ECF"/>
    <w:rsid w:val="0B3F65EF"/>
    <w:rsid w:val="0B424B1D"/>
    <w:rsid w:val="0BD0447F"/>
    <w:rsid w:val="0D1C6F79"/>
    <w:rsid w:val="0DA86951"/>
    <w:rsid w:val="0E074DDF"/>
    <w:rsid w:val="0F0F5ED6"/>
    <w:rsid w:val="10FE2D2C"/>
    <w:rsid w:val="110D6D56"/>
    <w:rsid w:val="120E2A91"/>
    <w:rsid w:val="124204B5"/>
    <w:rsid w:val="12E20A08"/>
    <w:rsid w:val="132E5CDE"/>
    <w:rsid w:val="14F016D4"/>
    <w:rsid w:val="15823E15"/>
    <w:rsid w:val="15FC6645"/>
    <w:rsid w:val="1612602D"/>
    <w:rsid w:val="16B90A0F"/>
    <w:rsid w:val="17342FA4"/>
    <w:rsid w:val="17A976A4"/>
    <w:rsid w:val="182962AB"/>
    <w:rsid w:val="18E24D91"/>
    <w:rsid w:val="19D073EB"/>
    <w:rsid w:val="1A4F3BF9"/>
    <w:rsid w:val="1A650904"/>
    <w:rsid w:val="1B800766"/>
    <w:rsid w:val="1CC31F67"/>
    <w:rsid w:val="1D190A64"/>
    <w:rsid w:val="1F412A0E"/>
    <w:rsid w:val="1FA90852"/>
    <w:rsid w:val="202146F7"/>
    <w:rsid w:val="20827C4D"/>
    <w:rsid w:val="21B630C8"/>
    <w:rsid w:val="2249565E"/>
    <w:rsid w:val="225B6124"/>
    <w:rsid w:val="23284911"/>
    <w:rsid w:val="2368358A"/>
    <w:rsid w:val="23D04AF2"/>
    <w:rsid w:val="24120CA8"/>
    <w:rsid w:val="244E733E"/>
    <w:rsid w:val="24D337DC"/>
    <w:rsid w:val="26460DBA"/>
    <w:rsid w:val="292D5DF8"/>
    <w:rsid w:val="2A651110"/>
    <w:rsid w:val="2B6F74EB"/>
    <w:rsid w:val="2C1F0B15"/>
    <w:rsid w:val="2C4219FE"/>
    <w:rsid w:val="2C924D6F"/>
    <w:rsid w:val="2E735504"/>
    <w:rsid w:val="2F0C75C0"/>
    <w:rsid w:val="31E50AFC"/>
    <w:rsid w:val="323B6BA3"/>
    <w:rsid w:val="323C12B1"/>
    <w:rsid w:val="32712FEF"/>
    <w:rsid w:val="32B1442F"/>
    <w:rsid w:val="335718FE"/>
    <w:rsid w:val="34020F86"/>
    <w:rsid w:val="341361ED"/>
    <w:rsid w:val="36215243"/>
    <w:rsid w:val="3722440A"/>
    <w:rsid w:val="378C0E6A"/>
    <w:rsid w:val="37F50122"/>
    <w:rsid w:val="38713059"/>
    <w:rsid w:val="39A63F06"/>
    <w:rsid w:val="3BE953ED"/>
    <w:rsid w:val="3BFD679A"/>
    <w:rsid w:val="3C017E2C"/>
    <w:rsid w:val="3E6F4772"/>
    <w:rsid w:val="3EA872B2"/>
    <w:rsid w:val="3ED1439F"/>
    <w:rsid w:val="405F1DA0"/>
    <w:rsid w:val="42226B9B"/>
    <w:rsid w:val="42235D58"/>
    <w:rsid w:val="42A75607"/>
    <w:rsid w:val="4342051A"/>
    <w:rsid w:val="44500BF5"/>
    <w:rsid w:val="44560C84"/>
    <w:rsid w:val="453613AF"/>
    <w:rsid w:val="47F3529E"/>
    <w:rsid w:val="47F43786"/>
    <w:rsid w:val="47F92F09"/>
    <w:rsid w:val="48374EDC"/>
    <w:rsid w:val="495B71A6"/>
    <w:rsid w:val="4A9C3F40"/>
    <w:rsid w:val="4BAA2804"/>
    <w:rsid w:val="4C0B1A22"/>
    <w:rsid w:val="4C256E3D"/>
    <w:rsid w:val="4C3D5289"/>
    <w:rsid w:val="4CB52F0F"/>
    <w:rsid w:val="4D0923E1"/>
    <w:rsid w:val="4D295C3E"/>
    <w:rsid w:val="4E2875DF"/>
    <w:rsid w:val="4F07740C"/>
    <w:rsid w:val="4F2D67CB"/>
    <w:rsid w:val="4F390ECC"/>
    <w:rsid w:val="50C04C3A"/>
    <w:rsid w:val="5125663A"/>
    <w:rsid w:val="51643832"/>
    <w:rsid w:val="52A60B34"/>
    <w:rsid w:val="532F1F9A"/>
    <w:rsid w:val="550F104C"/>
    <w:rsid w:val="55530156"/>
    <w:rsid w:val="559117FB"/>
    <w:rsid w:val="56971463"/>
    <w:rsid w:val="57931D57"/>
    <w:rsid w:val="57E34851"/>
    <w:rsid w:val="58480345"/>
    <w:rsid w:val="58821641"/>
    <w:rsid w:val="59EA2071"/>
    <w:rsid w:val="5A4223AD"/>
    <w:rsid w:val="5B09600D"/>
    <w:rsid w:val="5DBB25AC"/>
    <w:rsid w:val="5E995A3E"/>
    <w:rsid w:val="5F1F2756"/>
    <w:rsid w:val="5F933EA7"/>
    <w:rsid w:val="5F95061E"/>
    <w:rsid w:val="5FAC2D8B"/>
    <w:rsid w:val="5FC1266C"/>
    <w:rsid w:val="6029013A"/>
    <w:rsid w:val="60F71370"/>
    <w:rsid w:val="6179206B"/>
    <w:rsid w:val="617E254E"/>
    <w:rsid w:val="62163194"/>
    <w:rsid w:val="624D024D"/>
    <w:rsid w:val="63ED4D6C"/>
    <w:rsid w:val="64835FF1"/>
    <w:rsid w:val="650E086A"/>
    <w:rsid w:val="654E7B12"/>
    <w:rsid w:val="65883B52"/>
    <w:rsid w:val="660B3542"/>
    <w:rsid w:val="675979D0"/>
    <w:rsid w:val="67F9318B"/>
    <w:rsid w:val="683B73D3"/>
    <w:rsid w:val="6A0A4B3A"/>
    <w:rsid w:val="6A383F7B"/>
    <w:rsid w:val="6BAA0708"/>
    <w:rsid w:val="6BF07FFE"/>
    <w:rsid w:val="6CCA7053"/>
    <w:rsid w:val="6FA35BD8"/>
    <w:rsid w:val="6FC12EB4"/>
    <w:rsid w:val="70046E9D"/>
    <w:rsid w:val="70691DAD"/>
    <w:rsid w:val="70A332B2"/>
    <w:rsid w:val="71A51637"/>
    <w:rsid w:val="72231A60"/>
    <w:rsid w:val="722D40E8"/>
    <w:rsid w:val="728853C2"/>
    <w:rsid w:val="731129A7"/>
    <w:rsid w:val="736F2397"/>
    <w:rsid w:val="73DE32AD"/>
    <w:rsid w:val="743631A3"/>
    <w:rsid w:val="74810D06"/>
    <w:rsid w:val="75AF6C8B"/>
    <w:rsid w:val="76FD0E2C"/>
    <w:rsid w:val="77474C4B"/>
    <w:rsid w:val="789E3D27"/>
    <w:rsid w:val="798E1EF0"/>
    <w:rsid w:val="7A4C1FA6"/>
    <w:rsid w:val="7AC24CC1"/>
    <w:rsid w:val="7B835182"/>
    <w:rsid w:val="7C2D2DFE"/>
    <w:rsid w:val="7C533861"/>
    <w:rsid w:val="7DE30CE7"/>
    <w:rsid w:val="7E105772"/>
    <w:rsid w:val="7E1B0F9E"/>
    <w:rsid w:val="7E3D3DE4"/>
    <w:rsid w:val="7EB740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1"/>
    <w:qFormat/>
    <w:uiPriority w:val="0"/>
    <w:rPr>
      <w:sz w:val="18"/>
      <w:szCs w:val="18"/>
    </w:r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widowControl/>
      <w:spacing w:before="100" w:beforeAutospacing="1" w:after="100" w:afterAutospacing="1"/>
      <w:jc w:val="left"/>
    </w:pPr>
    <w:rPr>
      <w:rFonts w:ascii="宋体" w:hAnsi="宋体" w:cs="宋体"/>
      <w:kern w:val="0"/>
      <w:sz w:val="24"/>
    </w:rPr>
  </w:style>
  <w:style w:type="character" w:styleId="8">
    <w:name w:val="Strong"/>
    <w:basedOn w:val="7"/>
    <w:qFormat/>
    <w:uiPriority w:val="0"/>
    <w:rPr>
      <w:b/>
    </w:rPr>
  </w:style>
  <w:style w:type="character" w:styleId="9">
    <w:name w:val="page number"/>
    <w:basedOn w:val="7"/>
    <w:qFormat/>
    <w:uiPriority w:val="0"/>
  </w:style>
  <w:style w:type="character" w:styleId="10">
    <w:name w:val="Hyperlink"/>
    <w:basedOn w:val="7"/>
    <w:qFormat/>
    <w:uiPriority w:val="0"/>
    <w:rPr>
      <w:color w:val="0000FF"/>
      <w:u w:val="single"/>
    </w:rPr>
  </w:style>
  <w:style w:type="character" w:customStyle="1" w:styleId="11">
    <w:name w:val="批注框文本 Char"/>
    <w:basedOn w:val="7"/>
    <w:link w:val="2"/>
    <w:qFormat/>
    <w:uiPriority w:val="0"/>
    <w:rPr>
      <w:kern w:val="2"/>
      <w:sz w:val="18"/>
      <w:szCs w:val="18"/>
    </w:rPr>
  </w:style>
  <w:style w:type="character" w:customStyle="1" w:styleId="12">
    <w:name w:val="font11"/>
    <w:basedOn w:val="7"/>
    <w:qFormat/>
    <w:uiPriority w:val="0"/>
    <w:rPr>
      <w:rFonts w:hint="eastAsia" w:ascii="宋体" w:hAnsi="宋体" w:eastAsia="宋体" w:cs="宋体"/>
      <w:color w:val="000000"/>
      <w:sz w:val="22"/>
      <w:szCs w:val="22"/>
      <w:u w:val="none"/>
    </w:rPr>
  </w:style>
  <w:style w:type="character" w:customStyle="1" w:styleId="13">
    <w:name w:val="font01"/>
    <w:basedOn w:val="7"/>
    <w:qFormat/>
    <w:uiPriority w:val="0"/>
    <w:rPr>
      <w:rFonts w:hint="eastAsia" w:ascii="宋体" w:hAnsi="宋体" w:eastAsia="宋体" w:cs="宋体"/>
      <w:color w:val="000000"/>
      <w:sz w:val="24"/>
      <w:szCs w:val="24"/>
      <w:u w:val="none"/>
    </w:rPr>
  </w:style>
  <w:style w:type="character" w:customStyle="1" w:styleId="14">
    <w:name w:val="font21"/>
    <w:basedOn w:val="7"/>
    <w:qFormat/>
    <w:uiPriority w:val="0"/>
    <w:rPr>
      <w:rFonts w:hint="eastAsia" w:ascii="宋体" w:hAnsi="宋体" w:eastAsia="宋体" w:cs="宋体"/>
      <w:color w:val="000000"/>
      <w:sz w:val="24"/>
      <w:szCs w:val="24"/>
      <w:u w:val="none"/>
    </w:rPr>
  </w:style>
  <w:style w:type="paragraph" w:customStyle="1" w:styleId="15">
    <w:name w:val="正文1"/>
    <w:basedOn w:val="16"/>
    <w:qFormat/>
    <w:uiPriority w:val="3"/>
    <w:pPr>
      <w:widowControl/>
      <w:jc w:val="both"/>
    </w:pPr>
    <w:rPr>
      <w:rFonts w:ascii="Times New Roman" w:hAnsi="Times New Roman" w:eastAsia="Times New Roman"/>
      <w:sz w:val="21"/>
    </w:rPr>
  </w:style>
  <w:style w:type="paragraph" w:customStyle="1" w:styleId="16">
    <w:name w:val="[Normal]"/>
    <w:qFormat/>
    <w:uiPriority w:val="6"/>
    <w:rPr>
      <w:rFonts w:ascii="宋体" w:hAnsi="宋体" w:eastAsia="宋体" w:cs="Times New Roman"/>
      <w:sz w:val="24"/>
      <w:lang w:val="zh-CN"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16</Pages>
  <Words>6208</Words>
  <Characters>6927</Characters>
  <Lines>60</Lines>
  <Paragraphs>17</Paragraphs>
  <TotalTime>115</TotalTime>
  <ScaleCrop>false</ScaleCrop>
  <LinksUpToDate>false</LinksUpToDate>
  <CharactersWithSpaces>6966</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2020-07-15T16:43:00Z</dcterms:created>
  <dc:creator>陈冬雪</dc:creator>
  <cp:lastModifiedBy>哒哒陳</cp:lastModifiedBy>
  <cp:lastPrinted>2021-07-07T09:10:00Z</cp:lastPrinted>
  <dcterms:modified xsi:type="dcterms:W3CDTF">2022-09-13T09:39:51Z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6500BE980EF5445D864AD617AD2D8DF2</vt:lpwstr>
  </property>
</Properties>
</file>