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u w:val="none"/>
          <w:lang w:eastAsia="zh-CN"/>
        </w:rPr>
      </w:pPr>
      <w:r>
        <w:rPr>
          <w:rFonts w:hint="eastAsia" w:ascii="黑体" w:eastAsia="黑体" w:cs="ArialUnicodeMS"/>
          <w:kern w:val="0"/>
          <w:sz w:val="52"/>
          <w:szCs w:val="52"/>
        </w:rPr>
        <w:t>柳州市</w:t>
      </w:r>
      <w:r>
        <w:rPr>
          <w:rFonts w:hint="eastAsia" w:ascii="黑体" w:hAnsi="黑体" w:eastAsia="黑体"/>
          <w:bCs/>
          <w:color w:val="000000"/>
          <w:sz w:val="52"/>
          <w:szCs w:val="52"/>
          <w:u w:val="none"/>
          <w:lang w:eastAsia="zh-CN"/>
        </w:rPr>
        <w:t>龙怀水库管理所</w:t>
      </w:r>
    </w:p>
    <w:p>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w:t>
      </w:r>
      <w:r>
        <w:rPr>
          <w:rFonts w:hint="eastAsia" w:ascii="黑体" w:eastAsia="黑体" w:cs="ArialUnicodeMS"/>
          <w:kern w:val="0"/>
          <w:sz w:val="52"/>
          <w:szCs w:val="52"/>
          <w:lang w:eastAsia="zh-CN"/>
        </w:rPr>
        <w:t>单位</w:t>
      </w:r>
      <w:r>
        <w:rPr>
          <w:rFonts w:hint="eastAsia" w:ascii="黑体" w:eastAsia="黑体" w:cs="ArialUnicodeMS"/>
          <w:kern w:val="0"/>
          <w:sz w:val="52"/>
          <w:szCs w:val="52"/>
        </w:rPr>
        <w:t>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u w:val="none"/>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柳州市龙怀水库管理所</w:t>
      </w:r>
      <w:r>
        <w:rPr>
          <w:rFonts w:hint="eastAsia" w:ascii="仿宋_GB2312" w:eastAsia="仿宋_GB2312"/>
          <w:b/>
          <w:sz w:val="32"/>
          <w:szCs w:val="32"/>
          <w:u w:val="none"/>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二、单位机构设置情况</w:t>
      </w:r>
    </w:p>
    <w:p>
      <w:pPr>
        <w:ind w:firstLine="645"/>
        <w:rPr>
          <w:rFonts w:ascii="仿宋_GB2312" w:eastAsia="仿宋_GB2312"/>
          <w:b/>
          <w:sz w:val="32"/>
          <w:szCs w:val="32"/>
          <w:u w:val="none"/>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柳州市龙怀水库管理所</w:t>
      </w:r>
      <w:r>
        <w:rPr>
          <w:rFonts w:hint="eastAsia" w:ascii="仿宋_GB2312" w:eastAsia="仿宋_GB2312"/>
          <w:b/>
          <w:sz w:val="32"/>
          <w:szCs w:val="32"/>
          <w:u w:val="none"/>
          <w:lang w:eastAsia="zh-CN"/>
        </w:rPr>
        <w:t>2021</w:t>
      </w:r>
      <w:r>
        <w:rPr>
          <w:rFonts w:hint="eastAsia" w:ascii="仿宋_GB2312" w:eastAsia="仿宋_GB2312"/>
          <w:b/>
          <w:sz w:val="32"/>
          <w:szCs w:val="32"/>
          <w:u w:val="none"/>
        </w:rPr>
        <w:t>年</w:t>
      </w:r>
      <w:r>
        <w:rPr>
          <w:rFonts w:hint="eastAsia" w:ascii="仿宋_GB2312" w:eastAsia="仿宋_GB2312"/>
          <w:b/>
          <w:sz w:val="32"/>
          <w:szCs w:val="32"/>
          <w:u w:val="none"/>
          <w:lang w:eastAsia="zh-CN"/>
        </w:rPr>
        <w:t>单位</w:t>
      </w:r>
      <w:r>
        <w:rPr>
          <w:rFonts w:hint="eastAsia" w:ascii="仿宋_GB2312" w:eastAsia="仿宋_GB2312"/>
          <w:b/>
          <w:sz w:val="32"/>
          <w:szCs w:val="32"/>
          <w:u w:val="none"/>
        </w:rPr>
        <w:t>决算报表</w:t>
      </w:r>
    </w:p>
    <w:p>
      <w:pPr>
        <w:ind w:left="645"/>
        <w:rPr>
          <w:rFonts w:hint="eastAsia" w:ascii="仿宋_GB2312" w:eastAsia="仿宋_GB2312"/>
          <w:sz w:val="32"/>
          <w:szCs w:val="32"/>
          <w:u w:val="none"/>
        </w:rPr>
      </w:pPr>
      <w:r>
        <w:rPr>
          <w:rFonts w:hint="eastAsia" w:ascii="仿宋_GB2312" w:eastAsia="仿宋_GB2312"/>
          <w:sz w:val="32"/>
          <w:szCs w:val="32"/>
          <w:u w:val="none"/>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柳州市龙怀水库管理所</w:t>
      </w:r>
      <w:r>
        <w:rPr>
          <w:rFonts w:hint="eastAsia" w:ascii="仿宋_GB2312" w:eastAsia="仿宋_GB2312"/>
          <w:b/>
          <w:sz w:val="32"/>
          <w:szCs w:val="32"/>
          <w:u w:val="none"/>
          <w:lang w:eastAsia="zh-CN"/>
        </w:rPr>
        <w:t>20</w:t>
      </w:r>
      <w:r>
        <w:rPr>
          <w:rFonts w:hint="eastAsia" w:ascii="仿宋_GB2312" w:eastAsia="仿宋_GB2312"/>
          <w:b/>
          <w:sz w:val="32"/>
          <w:szCs w:val="32"/>
          <w:lang w:eastAsia="zh-CN"/>
        </w:rPr>
        <w:t>21</w:t>
      </w:r>
      <w:r>
        <w:rPr>
          <w:rFonts w:hint="eastAsia" w:ascii="仿宋_GB2312" w:eastAsia="仿宋_GB2312"/>
          <w:b/>
          <w:sz w:val="32"/>
          <w:szCs w:val="32"/>
        </w:rPr>
        <w:t>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both"/>
        <w:rPr>
          <w:rFonts w:ascii="仿宋_GB2312" w:eastAsia="仿宋_GB2312"/>
          <w:b/>
          <w:sz w:val="32"/>
          <w:szCs w:val="32"/>
          <w:u w:val="none"/>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eastAsia="仿宋_GB2312"/>
          <w:b/>
          <w:sz w:val="32"/>
          <w:szCs w:val="32"/>
          <w:u w:val="none"/>
        </w:rPr>
        <w:t>：</w:t>
      </w:r>
      <w:r>
        <w:rPr>
          <w:rFonts w:hint="eastAsia" w:ascii="仿宋_GB2312" w:hAnsi="黑体" w:eastAsia="仿宋_GB2312"/>
          <w:b/>
          <w:bCs/>
          <w:color w:val="000000"/>
          <w:sz w:val="32"/>
          <w:szCs w:val="32"/>
          <w:u w:val="none"/>
          <w:lang w:eastAsia="zh-CN"/>
        </w:rPr>
        <w:t>柳州市龙怀水库管理所</w:t>
      </w:r>
      <w:r>
        <w:rPr>
          <w:rFonts w:hint="eastAsia" w:ascii="仿宋_GB2312" w:eastAsia="仿宋_GB2312"/>
          <w:b/>
          <w:sz w:val="32"/>
          <w:szCs w:val="32"/>
          <w:u w:val="none"/>
        </w:rPr>
        <w:t>概况</w:t>
      </w:r>
    </w:p>
    <w:p>
      <w:pPr>
        <w:ind w:firstLine="646"/>
        <w:rPr>
          <w:rFonts w:ascii="仿宋_GB2312" w:eastAsia="仿宋_GB2312"/>
          <w:sz w:val="32"/>
          <w:szCs w:val="32"/>
        </w:rPr>
      </w:pPr>
      <w:r>
        <w:rPr>
          <w:rFonts w:hint="eastAsia" w:ascii="仿宋_GB2312" w:eastAsia="仿宋_GB2312"/>
          <w:sz w:val="32"/>
          <w:szCs w:val="32"/>
        </w:rPr>
        <w:t>一、主要职能</w:t>
      </w:r>
    </w:p>
    <w:p>
      <w:pPr>
        <w:spacing w:line="560" w:lineRule="exact"/>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单位基本职能：</w:t>
      </w:r>
    </w:p>
    <w:p>
      <w:pPr>
        <w:numPr>
          <w:ilvl w:val="0"/>
          <w:numId w:val="1"/>
        </w:numPr>
        <w:spacing w:line="560" w:lineRule="exact"/>
        <w:ind w:left="420" w:leftChars="0" w:firstLine="0" w:firstLineChars="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负责龙怀水库水利工程管理和维护，落实管护责任制，确保水库安全和正常运行。</w:t>
      </w:r>
    </w:p>
    <w:p>
      <w:pPr>
        <w:numPr>
          <w:ilvl w:val="0"/>
          <w:numId w:val="1"/>
        </w:numPr>
        <w:spacing w:line="560" w:lineRule="exact"/>
        <w:ind w:left="420" w:leftChars="0" w:firstLine="0" w:firstLineChars="0"/>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rPr>
        <w:t>负责库区内建筑和设施的运行管理，编制</w:t>
      </w:r>
      <w:r>
        <w:rPr>
          <w:rFonts w:hint="eastAsia" w:ascii="仿宋_GB2312" w:hAnsi="仿宋_GB2312" w:eastAsia="仿宋_GB2312" w:cs="仿宋_GB2312"/>
          <w:sz w:val="32"/>
          <w:szCs w:val="32"/>
          <w:highlight w:val="none"/>
          <w:u w:val="none"/>
          <w:lang w:eastAsia="zh-CN"/>
        </w:rPr>
        <w:t>水库运行计</w:t>
      </w:r>
      <w:r>
        <w:rPr>
          <w:rFonts w:hint="eastAsia" w:ascii="仿宋_GB2312" w:hAnsi="仿宋_GB2312" w:eastAsia="仿宋_GB2312" w:cs="仿宋_GB2312"/>
          <w:sz w:val="32"/>
          <w:szCs w:val="32"/>
          <w:highlight w:val="none"/>
          <w:u w:val="none"/>
        </w:rPr>
        <w:t>划，做好水库的调度运用，发挥水利工程的社会效益和经</w:t>
      </w:r>
      <w:r>
        <w:rPr>
          <w:rFonts w:hint="eastAsia" w:ascii="仿宋_GB2312" w:hAnsi="仿宋_GB2312" w:eastAsia="仿宋_GB2312" w:cs="仿宋_GB2312"/>
          <w:sz w:val="32"/>
          <w:szCs w:val="32"/>
          <w:highlight w:val="none"/>
          <w:u w:val="none"/>
          <w:lang w:eastAsia="zh-CN"/>
        </w:rPr>
        <w:t>济效益。</w:t>
      </w:r>
    </w:p>
    <w:p>
      <w:pPr>
        <w:numPr>
          <w:ilvl w:val="0"/>
          <w:numId w:val="1"/>
        </w:numPr>
        <w:spacing w:line="560" w:lineRule="exact"/>
        <w:ind w:left="420" w:leftChars="0" w:firstLine="0" w:firstLineChars="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负责龙怀水库的防洪保安和水文水情预报。负责制定防汛抗旱方案，承担库区防汛抗旱工作。</w:t>
      </w:r>
    </w:p>
    <w:p>
      <w:pPr>
        <w:numPr>
          <w:ilvl w:val="0"/>
          <w:numId w:val="1"/>
        </w:numPr>
        <w:spacing w:line="560" w:lineRule="exact"/>
        <w:ind w:left="420" w:leftChars="0" w:firstLine="0" w:firstLineChars="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负责实施灌区干渠的建设规划、冬修计划、</w:t>
      </w:r>
      <w:r>
        <w:rPr>
          <w:rFonts w:hint="eastAsia" w:ascii="仿宋_GB2312" w:hAnsi="仿宋_GB2312" w:eastAsia="仿宋_GB2312" w:cs="仿宋_GB2312"/>
          <w:sz w:val="32"/>
          <w:szCs w:val="32"/>
          <w:highlight w:val="none"/>
          <w:u w:val="none"/>
          <w:lang w:eastAsia="zh-CN"/>
        </w:rPr>
        <w:t>检查观测、</w:t>
      </w:r>
      <w:r>
        <w:rPr>
          <w:rFonts w:hint="eastAsia" w:ascii="仿宋_GB2312" w:hAnsi="仿宋_GB2312" w:eastAsia="仿宋_GB2312" w:cs="仿宋_GB2312"/>
          <w:sz w:val="32"/>
          <w:szCs w:val="32"/>
          <w:highlight w:val="none"/>
          <w:u w:val="none"/>
        </w:rPr>
        <w:t>技术指导和监督，用水调度和服务等工作。</w:t>
      </w:r>
    </w:p>
    <w:p>
      <w:pPr>
        <w:numPr>
          <w:ilvl w:val="0"/>
          <w:numId w:val="1"/>
        </w:numPr>
        <w:spacing w:line="560" w:lineRule="exact"/>
        <w:ind w:left="420" w:leftChars="0" w:firstLine="0" w:firstLineChars="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负责水库水源林的管理和库区的水土保持工作，开展水土流失防治工作。</w:t>
      </w:r>
    </w:p>
    <w:p>
      <w:pPr>
        <w:numPr>
          <w:ilvl w:val="0"/>
          <w:numId w:val="1"/>
        </w:numPr>
        <w:spacing w:line="560" w:lineRule="exact"/>
        <w:ind w:left="420" w:leftChars="0" w:firstLine="0" w:firstLineChars="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完成主管部门交办的其他任务。</w:t>
      </w:r>
    </w:p>
    <w:p>
      <w:pPr>
        <w:numPr>
          <w:ilvl w:val="0"/>
          <w:numId w:val="0"/>
        </w:numPr>
        <w:spacing w:line="560" w:lineRule="exact"/>
        <w:ind w:left="420" w:leftChars="0"/>
        <w:rPr>
          <w:rFonts w:hint="eastAsia" w:ascii="仿宋_GB2312" w:hAnsi="仿宋_GB2312" w:eastAsia="仿宋_GB2312" w:cs="仿宋_GB2312"/>
          <w:sz w:val="32"/>
          <w:szCs w:val="32"/>
          <w:highlight w:val="none"/>
          <w:u w:val="none"/>
        </w:rPr>
      </w:pPr>
    </w:p>
    <w:p>
      <w:pPr>
        <w:ind w:firstLine="645"/>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二、单位机构设置情况</w:t>
      </w:r>
    </w:p>
    <w:p>
      <w:pPr>
        <w:ind w:firstLine="646"/>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en-US" w:eastAsia="zh-CN"/>
        </w:rPr>
        <w:t>柳州市龙怀水库管理所是市水利局管理的公益一类全额拨款事业</w:t>
      </w:r>
      <w:r>
        <w:rPr>
          <w:rFonts w:hint="eastAsia" w:ascii="仿宋_GB2312" w:eastAsia="仿宋_GB2312"/>
          <w:color w:val="auto"/>
          <w:sz w:val="32"/>
          <w:szCs w:val="32"/>
          <w:highlight w:val="none"/>
          <w:u w:val="none"/>
        </w:rPr>
        <w:t>单位。</w:t>
      </w:r>
    </w:p>
    <w:p>
      <w:pPr>
        <w:ind w:firstLine="646"/>
        <w:rPr>
          <w:rFonts w:hint="eastAsia" w:ascii="仿宋_GB2312" w:eastAsia="仿宋_GB2312"/>
          <w:color w:val="auto"/>
          <w:sz w:val="32"/>
          <w:szCs w:val="32"/>
          <w:highlight w:val="none"/>
          <w:u w:val="none"/>
        </w:rPr>
      </w:pPr>
    </w:p>
    <w:p>
      <w:r>
        <w:rPr>
          <w:rFonts w:hint="eastAsia" w:ascii="仿宋_GB2312" w:eastAsia="仿宋_GB2312"/>
          <w:b/>
          <w:sz w:val="32"/>
          <w:szCs w:val="32"/>
          <w:u w:val="none"/>
        </w:rPr>
        <w:t>第二部分：</w:t>
      </w:r>
      <w:r>
        <w:rPr>
          <w:rFonts w:hint="eastAsia" w:ascii="仿宋_GB2312" w:hAnsi="黑体" w:eastAsia="仿宋_GB2312"/>
          <w:b/>
          <w:bCs/>
          <w:color w:val="000000"/>
          <w:sz w:val="32"/>
          <w:szCs w:val="32"/>
          <w:u w:val="none"/>
          <w:lang w:eastAsia="zh-CN"/>
        </w:rPr>
        <w:t>柳州市龙怀水库管理所</w:t>
      </w:r>
      <w:r>
        <w:rPr>
          <w:rFonts w:hint="eastAsia" w:ascii="仿宋_GB2312" w:eastAsia="仿宋_GB2312"/>
          <w:b/>
          <w:sz w:val="32"/>
          <w:szCs w:val="32"/>
        </w:rPr>
        <w:t xml:space="preserve"> </w:t>
      </w:r>
      <w:r>
        <w:rPr>
          <w:rFonts w:hint="eastAsia" w:ascii="仿宋_GB2312" w:eastAsia="仿宋_GB2312"/>
          <w:b/>
          <w:sz w:val="32"/>
          <w:szCs w:val="32"/>
          <w:lang w:eastAsia="zh-CN"/>
        </w:rPr>
        <w:t>2021</w:t>
      </w:r>
      <w:r>
        <w:rPr>
          <w:rFonts w:hint="eastAsia" w:ascii="仿宋_GB2312" w:eastAsia="仿宋_GB2312"/>
          <w:b/>
          <w:sz w:val="32"/>
          <w:szCs w:val="32"/>
        </w:rPr>
        <w:t>年</w:t>
      </w:r>
      <w:r>
        <w:rPr>
          <w:rFonts w:hint="eastAsia" w:ascii="仿宋_GB2312" w:eastAsia="仿宋_GB2312"/>
          <w:b/>
          <w:sz w:val="32"/>
          <w:szCs w:val="32"/>
          <w:lang w:eastAsia="zh-CN"/>
        </w:rPr>
        <w:t>单位</w:t>
      </w:r>
      <w:r>
        <w:rPr>
          <w:rFonts w:hint="eastAsia" w:ascii="仿宋_GB2312" w:eastAsia="仿宋_GB2312"/>
          <w:b/>
          <w:sz w:val="32"/>
          <w:szCs w:val="32"/>
        </w:rPr>
        <w:t>算报表</w:t>
      </w:r>
      <w:r>
        <w:rPr>
          <w:rFonts w:hint="eastAsia"/>
          <w:sz w:val="22"/>
          <w:szCs w:val="22"/>
        </w:rPr>
        <w:t xml:space="preserve">         </w:t>
      </w:r>
    </w:p>
    <w:p>
      <w:pPr>
        <w:ind w:firstLine="640"/>
        <w:rPr>
          <w:rFonts w:hint="eastAsia" w:ascii="黑体" w:hAnsi="黑体" w:eastAsia="黑体"/>
          <w:sz w:val="32"/>
          <w:szCs w:val="32"/>
        </w:rPr>
      </w:pPr>
      <w:r>
        <w:rPr>
          <w:rFonts w:hint="eastAsia" w:ascii="黑体" w:hAnsi="黑体" w:eastAsia="黑体"/>
          <w:sz w:val="32"/>
          <w:szCs w:val="32"/>
        </w:rPr>
        <w:t>(此部分另附表格，详见附件</w:t>
      </w:r>
      <w:r>
        <w:rPr>
          <w:rFonts w:hint="eastAsia" w:ascii="黑体" w:hAnsi="黑体" w:eastAsia="黑体"/>
          <w:sz w:val="32"/>
          <w:szCs w:val="32"/>
          <w:lang w:val="en-US" w:eastAsia="zh-CN"/>
        </w:rPr>
        <w:t>1</w:t>
      </w:r>
      <w:r>
        <w:rPr>
          <w:rFonts w:hint="eastAsia" w:ascii="黑体" w:hAnsi="黑体" w:eastAsia="黑体"/>
          <w:sz w:val="32"/>
          <w:szCs w:val="32"/>
        </w:rPr>
        <w:t>：</w:t>
      </w:r>
      <w:r>
        <w:rPr>
          <w:rFonts w:hint="eastAsia" w:ascii="仿宋_GB2312" w:hAnsi="黑体" w:eastAsia="仿宋_GB2312"/>
          <w:b/>
          <w:bCs/>
          <w:color w:val="000000"/>
          <w:sz w:val="32"/>
          <w:szCs w:val="32"/>
          <w:u w:val="none"/>
          <w:lang w:eastAsia="zh-CN"/>
        </w:rPr>
        <w:t>柳州市龙怀水库管理所</w:t>
      </w:r>
      <w:r>
        <w:rPr>
          <w:rFonts w:hint="eastAsia" w:ascii="黑体" w:hAnsi="黑体" w:eastAsia="黑体"/>
          <w:sz w:val="32"/>
          <w:szCs w:val="32"/>
        </w:rPr>
        <w:t>202</w:t>
      </w:r>
      <w:r>
        <w:rPr>
          <w:rFonts w:hint="eastAsia" w:ascii="黑体" w:hAnsi="黑体" w:eastAsia="黑体"/>
          <w:sz w:val="32"/>
          <w:szCs w:val="32"/>
          <w:lang w:val="en-US" w:eastAsia="zh-CN"/>
        </w:rPr>
        <w:t>1</w:t>
      </w:r>
      <w:r>
        <w:rPr>
          <w:rFonts w:hint="eastAsia" w:ascii="黑体" w:hAnsi="黑体" w:eastAsia="黑体"/>
          <w:sz w:val="32"/>
          <w:szCs w:val="32"/>
        </w:rPr>
        <w:t>年度</w:t>
      </w:r>
      <w:r>
        <w:rPr>
          <w:rFonts w:hint="eastAsia" w:ascii="黑体" w:hAnsi="黑体" w:eastAsia="黑体"/>
          <w:sz w:val="32"/>
          <w:szCs w:val="32"/>
          <w:lang w:eastAsia="zh-CN"/>
        </w:rPr>
        <w:t>单位</w:t>
      </w:r>
      <w:r>
        <w:rPr>
          <w:rFonts w:hint="eastAsia" w:ascii="黑体" w:hAnsi="黑体" w:eastAsia="黑体"/>
          <w:sz w:val="32"/>
          <w:szCs w:val="32"/>
        </w:rPr>
        <w:t>决算公开表</w:t>
      </w:r>
      <w:r>
        <w:rPr>
          <w:rFonts w:hint="eastAsia" w:ascii="黑体" w:hAnsi="黑体" w:eastAsia="黑体"/>
          <w:sz w:val="32"/>
          <w:szCs w:val="32"/>
          <w:lang w:eastAsia="zh-CN"/>
        </w:rPr>
        <w:t>。</w:t>
      </w:r>
      <w:r>
        <w:rPr>
          <w:rFonts w:hint="eastAsia" w:ascii="黑体" w:hAnsi="黑体" w:eastAsia="黑体"/>
          <w:sz w:val="32"/>
          <w:szCs w:val="32"/>
        </w:rPr>
        <w:t>)</w:t>
      </w:r>
    </w:p>
    <w:p/>
    <w:p/>
    <w:p/>
    <w:p>
      <w:pPr>
        <w:sectPr>
          <w:headerReference r:id="rId3" w:type="default"/>
          <w:footerReference r:id="rId4" w:type="default"/>
          <w:footerReference r:id="rId5" w:type="even"/>
          <w:pgSz w:w="11906" w:h="16838"/>
          <w:pgMar w:top="1440" w:right="1378" w:bottom="1440" w:left="1377"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u w:val="none"/>
        </w:rPr>
        <w:t>：</w:t>
      </w:r>
      <w:r>
        <w:rPr>
          <w:rFonts w:hint="eastAsia" w:ascii="仿宋_GB2312" w:hAnsi="黑体" w:eastAsia="仿宋_GB2312"/>
          <w:b/>
          <w:bCs/>
          <w:color w:val="000000"/>
          <w:sz w:val="32"/>
          <w:szCs w:val="32"/>
          <w:u w:val="none"/>
          <w:lang w:eastAsia="zh-CN"/>
        </w:rPr>
        <w:t>龙怀水库管理所</w:t>
      </w:r>
      <w:r>
        <w:rPr>
          <w:rFonts w:hint="eastAsia" w:ascii="仿宋_GB2312" w:eastAsia="仿宋_GB2312"/>
          <w:b/>
          <w:sz w:val="32"/>
          <w:szCs w:val="32"/>
          <w:lang w:eastAsia="zh-CN"/>
        </w:rPr>
        <w:t>2021</w:t>
      </w:r>
      <w:r>
        <w:rPr>
          <w:rFonts w:hint="eastAsia" w:ascii="仿宋_GB2312" w:eastAsia="仿宋_GB2312"/>
          <w:b/>
          <w:sz w:val="32"/>
          <w:szCs w:val="32"/>
        </w:rPr>
        <w:t>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（一）本</w:t>
      </w:r>
      <w:r>
        <w:rPr>
          <w:rFonts w:hint="eastAsia" w:ascii="仿宋_GB2312" w:hAnsi="仿宋_GB2312" w:eastAsia="仿宋_GB2312" w:cs="仿宋_GB2312"/>
          <w:kern w:val="0"/>
          <w:sz w:val="32"/>
          <w:szCs w:val="32"/>
          <w:lang w:eastAsia="zh-CN"/>
        </w:rPr>
        <w:t>单位2021</w:t>
      </w:r>
      <w:r>
        <w:rPr>
          <w:rFonts w:hint="eastAsia" w:ascii="仿宋_GB2312" w:hAnsi="仿宋_GB2312" w:eastAsia="仿宋_GB2312" w:cs="仿宋_GB2312"/>
          <w:kern w:val="0"/>
          <w:sz w:val="32"/>
          <w:szCs w:val="32"/>
        </w:rPr>
        <w:t>年度总收入666.55万元，其中本年收入613.33万元, 较</w:t>
      </w:r>
      <w:r>
        <w:rPr>
          <w:rFonts w:hint="eastAsia" w:ascii="仿宋_GB2312" w:hAnsi="仿宋_GB2312" w:eastAsia="仿宋_GB2312" w:cs="仿宋_GB2312"/>
          <w:kern w:val="0"/>
          <w:sz w:val="32"/>
          <w:szCs w:val="32"/>
          <w:lang w:eastAsia="zh-CN"/>
        </w:rPr>
        <w:t>2020</w:t>
      </w:r>
      <w:r>
        <w:rPr>
          <w:rFonts w:hint="eastAsia" w:ascii="仿宋_GB2312" w:hAnsi="仿宋_GB2312" w:eastAsia="仿宋_GB2312" w:cs="仿宋_GB2312"/>
          <w:kern w:val="0"/>
          <w:sz w:val="32"/>
          <w:szCs w:val="32"/>
        </w:rPr>
        <w:t>年度决算数增加</w:t>
      </w:r>
      <w:r>
        <w:rPr>
          <w:rFonts w:hint="eastAsia" w:ascii="仿宋_GB2312" w:hAnsi="仿宋_GB2312" w:eastAsia="仿宋_GB2312" w:cs="仿宋_GB2312"/>
          <w:kern w:val="0"/>
          <w:sz w:val="32"/>
          <w:szCs w:val="32"/>
          <w:lang w:val="en-US" w:eastAsia="zh-CN"/>
        </w:rPr>
        <w:t>157.95</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23.7</w:t>
      </w:r>
      <w:r>
        <w:rPr>
          <w:rFonts w:hint="eastAsia" w:ascii="仿宋_GB2312" w:hAns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Cs/>
          <w:kern w:val="0"/>
          <w:sz w:val="32"/>
          <w:szCs w:val="32"/>
        </w:rPr>
        <w:t>1</w:t>
      </w:r>
      <w:r>
        <w:rPr>
          <w:rFonts w:hint="eastAsia" w:ascii="仿宋_GB2312" w:hAnsi="仿宋_GB2312" w:eastAsia="仿宋_GB2312" w:cs="仿宋_GB2312"/>
          <w:kern w:val="0"/>
          <w:sz w:val="32"/>
          <w:szCs w:val="32"/>
        </w:rPr>
        <w:t>.一般公共预算财政拨款收入591.11万元，为财政当年拨付的资金。较</w:t>
      </w:r>
      <w:r>
        <w:rPr>
          <w:rFonts w:hint="eastAsia" w:ascii="仿宋_GB2312" w:hAnsi="仿宋_GB2312" w:eastAsia="仿宋_GB2312" w:cs="仿宋_GB2312"/>
          <w:kern w:val="0"/>
          <w:sz w:val="32"/>
          <w:szCs w:val="32"/>
          <w:lang w:eastAsia="zh-CN"/>
        </w:rPr>
        <w:t>2020</w:t>
      </w:r>
      <w:r>
        <w:rPr>
          <w:rFonts w:hint="eastAsia" w:ascii="仿宋_GB2312" w:hAnsi="仿宋_GB2312" w:eastAsia="仿宋_GB2312" w:cs="仿宋_GB2312"/>
          <w:kern w:val="0"/>
          <w:sz w:val="32"/>
          <w:szCs w:val="32"/>
        </w:rPr>
        <w:t>年度决算数增加</w:t>
      </w:r>
      <w:r>
        <w:rPr>
          <w:rFonts w:hint="eastAsia" w:ascii="仿宋_GB2312" w:hAnsi="仿宋_GB2312" w:eastAsia="仿宋_GB2312" w:cs="仿宋_GB2312"/>
          <w:kern w:val="0"/>
          <w:sz w:val="32"/>
          <w:szCs w:val="32"/>
          <w:lang w:val="en-US" w:eastAsia="zh-CN"/>
        </w:rPr>
        <w:t>206.12</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34.87</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：局机关二次分解项目款、增人增资人员经费增加及以前年度经费结转。</w:t>
      </w:r>
    </w:p>
    <w:p>
      <w:pPr>
        <w:autoSpaceDE w:val="0"/>
        <w:autoSpaceDN w:val="0"/>
        <w:adjustRightInd w:val="0"/>
        <w:spacing w:line="560" w:lineRule="exact"/>
        <w:ind w:firstLine="627" w:firstLineChars="196"/>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2.政府性基金预算财政拨款收入</w:t>
      </w:r>
      <w:r>
        <w:rPr>
          <w:rFonts w:hint="eastAsia" w:ascii="仿宋_GB2312" w:hAnsi="仿宋_GB2312" w:eastAsia="仿宋_GB2312" w:cs="仿宋_GB2312"/>
          <w:kern w:val="0"/>
          <w:sz w:val="32"/>
          <w:szCs w:val="32"/>
          <w:lang w:val="en-US" w:eastAsia="zh-CN"/>
        </w:rPr>
        <w:t>5.00</w:t>
      </w:r>
      <w:r>
        <w:rPr>
          <w:rFonts w:hint="eastAsia" w:ascii="仿宋_GB2312" w:hAnsi="仿宋_GB2312" w:eastAsia="仿宋_GB2312" w:cs="仿宋_GB2312"/>
          <w:kern w:val="0"/>
          <w:sz w:val="32"/>
          <w:szCs w:val="32"/>
        </w:rPr>
        <w:t>万元，为财政当年拨付的资金。较</w:t>
      </w:r>
      <w:r>
        <w:rPr>
          <w:rFonts w:hint="eastAsia" w:ascii="仿宋_GB2312" w:hAnsi="仿宋_GB2312" w:eastAsia="仿宋_GB2312" w:cs="仿宋_GB2312"/>
          <w:kern w:val="0"/>
          <w:sz w:val="32"/>
          <w:szCs w:val="32"/>
          <w:lang w:eastAsia="zh-CN"/>
        </w:rPr>
        <w:t>2020</w:t>
      </w:r>
      <w:r>
        <w:rPr>
          <w:rFonts w:hint="eastAsia" w:ascii="仿宋_GB2312" w:hAnsi="仿宋_GB2312" w:eastAsia="仿宋_GB2312" w:cs="仿宋_GB2312"/>
          <w:kern w:val="0"/>
          <w:sz w:val="32"/>
          <w:szCs w:val="32"/>
        </w:rPr>
        <w:t>年度决算数增加</w:t>
      </w:r>
      <w:r>
        <w:rPr>
          <w:rFonts w:hint="eastAsia" w:ascii="仿宋_GB2312" w:hAnsi="仿宋_GB2312" w:eastAsia="仿宋_GB2312" w:cs="仿宋_GB2312"/>
          <w:kern w:val="0"/>
          <w:sz w:val="32"/>
          <w:szCs w:val="32"/>
          <w:lang w:val="en-US" w:eastAsia="zh-CN"/>
        </w:rPr>
        <w:t>5.00</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i w:val="0"/>
          <w:iCs w:val="0"/>
          <w:caps w:val="0"/>
          <w:color w:val="333333"/>
          <w:spacing w:val="0"/>
          <w:sz w:val="31"/>
          <w:szCs w:val="31"/>
          <w:shd w:val="clear" w:fill="FFFFFF"/>
        </w:rPr>
        <w:t>增加地方重大水利工程建设支出</w:t>
      </w:r>
      <w:r>
        <w:rPr>
          <w:rFonts w:hint="eastAsia" w:ascii="仿宋_GB2312" w:hAnsi="仿宋_GB2312" w:eastAsia="仿宋_GB2312" w:cs="仿宋_GB2312"/>
          <w:i w:val="0"/>
          <w:iCs w:val="0"/>
          <w:caps w:val="0"/>
          <w:color w:val="333333"/>
          <w:spacing w:val="0"/>
          <w:sz w:val="31"/>
          <w:szCs w:val="31"/>
          <w:shd w:val="clear" w:fill="FFFFFF"/>
          <w:lang w:val="en-US" w:eastAsia="zh-CN"/>
        </w:rPr>
        <w:t>5.00</w:t>
      </w:r>
      <w:r>
        <w:rPr>
          <w:rFonts w:hint="eastAsia" w:ascii="仿宋_GB2312" w:hAnsi="仿宋_GB2312" w:eastAsia="仿宋_GB2312" w:cs="仿宋_GB2312"/>
          <w:i w:val="0"/>
          <w:iCs w:val="0"/>
          <w:caps w:val="0"/>
          <w:color w:val="333333"/>
          <w:spacing w:val="0"/>
          <w:sz w:val="31"/>
          <w:szCs w:val="31"/>
          <w:shd w:val="clear" w:fill="FFFFFF"/>
        </w:rPr>
        <w:t>万元</w:t>
      </w:r>
      <w:r>
        <w:rPr>
          <w:rFonts w:hint="eastAsia" w:ascii="仿宋_GB2312" w:hAns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Cs/>
          <w:kern w:val="0"/>
          <w:sz w:val="32"/>
          <w:szCs w:val="32"/>
        </w:rPr>
        <w:t>3</w:t>
      </w:r>
      <w:r>
        <w:rPr>
          <w:rFonts w:hint="eastAsia" w:ascii="仿宋_GB2312" w:hAnsi="仿宋_GB2312" w:eastAsia="仿宋_GB2312" w:cs="仿宋_GB2312"/>
          <w:kern w:val="0"/>
          <w:sz w:val="32"/>
          <w:szCs w:val="32"/>
        </w:rPr>
        <w:t>.国有资本经营预算财政拨款收入</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万元，为财政当年拨付的资金。较</w:t>
      </w:r>
      <w:r>
        <w:rPr>
          <w:rFonts w:hint="eastAsia" w:ascii="仿宋_GB2312" w:hAnsi="仿宋_GB2312" w:eastAsia="仿宋_GB2312" w:cs="仿宋_GB2312"/>
          <w:kern w:val="0"/>
          <w:sz w:val="32"/>
          <w:szCs w:val="32"/>
          <w:lang w:eastAsia="zh-CN"/>
        </w:rPr>
        <w:t>2020</w:t>
      </w:r>
      <w:r>
        <w:rPr>
          <w:rFonts w:hint="eastAsia" w:ascii="仿宋_GB2312" w:hAnsi="仿宋_GB2312" w:eastAsia="仿宋_GB2312" w:cs="仿宋_GB2312"/>
          <w:kern w:val="0"/>
          <w:sz w:val="32"/>
          <w:szCs w:val="32"/>
        </w:rPr>
        <w:t>年度决算数增加（减少）</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万元，增长（下降</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：近两年无</w:t>
      </w:r>
      <w:r>
        <w:rPr>
          <w:rFonts w:hint="eastAsia" w:ascii="仿宋_GB2312" w:hAnsi="仿宋_GB2312" w:eastAsia="仿宋_GB2312" w:cs="仿宋_GB2312"/>
          <w:kern w:val="0"/>
          <w:sz w:val="32"/>
          <w:szCs w:val="32"/>
        </w:rPr>
        <w:t>国有资本经营预算财政拨款收入</w:t>
      </w:r>
      <w:r>
        <w:rPr>
          <w:rFonts w:hint="eastAsia" w:ascii="仿宋_GB2312" w:hAns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4.事业收入</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万元，为事业单位开展业务活动取得的收入。较</w:t>
      </w:r>
      <w:r>
        <w:rPr>
          <w:rFonts w:hint="eastAsia" w:ascii="仿宋_GB2312" w:hAnsi="仿宋_GB2312" w:eastAsia="仿宋_GB2312" w:cs="仿宋_GB2312"/>
          <w:kern w:val="0"/>
          <w:sz w:val="32"/>
          <w:szCs w:val="32"/>
          <w:lang w:eastAsia="zh-CN"/>
        </w:rPr>
        <w:t>2020</w:t>
      </w:r>
      <w:r>
        <w:rPr>
          <w:rFonts w:hint="eastAsia" w:ascii="仿宋_GB2312" w:hAnsi="仿宋_GB2312" w:eastAsia="仿宋_GB2312" w:cs="仿宋_GB2312"/>
          <w:kern w:val="0"/>
          <w:sz w:val="32"/>
          <w:szCs w:val="32"/>
        </w:rPr>
        <w:t>年度决算数增加（减少）</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万元，增长（下降）</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：近两年无</w:t>
      </w:r>
      <w:r>
        <w:rPr>
          <w:rFonts w:hint="eastAsia" w:ascii="仿宋_GB2312" w:hAnsi="仿宋_GB2312" w:eastAsia="仿宋_GB2312" w:cs="仿宋_GB2312"/>
          <w:kern w:val="0"/>
          <w:sz w:val="32"/>
          <w:szCs w:val="32"/>
        </w:rPr>
        <w:t>事业收入</w:t>
      </w:r>
      <w:r>
        <w:rPr>
          <w:rFonts w:hint="eastAsia" w:ascii="仿宋_GB2312" w:hAns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Cs/>
          <w:kern w:val="0"/>
          <w:sz w:val="32"/>
          <w:szCs w:val="32"/>
        </w:rPr>
        <w:t>5</w:t>
      </w:r>
      <w:r>
        <w:rPr>
          <w:rFonts w:hint="eastAsia" w:ascii="仿宋_GB2312" w:hAnsi="仿宋_GB2312" w:eastAsia="仿宋_GB2312" w:cs="仿宋_GB2312"/>
          <w:kern w:val="0"/>
          <w:sz w:val="32"/>
          <w:szCs w:val="32"/>
        </w:rPr>
        <w:t>.经营收入</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w:t>
      </w:r>
      <w:r>
        <w:rPr>
          <w:rFonts w:hint="eastAsia" w:ascii="仿宋_GB2312" w:hAnsi="仿宋_GB2312" w:eastAsia="仿宋_GB2312" w:cs="仿宋_GB2312"/>
          <w:kern w:val="0"/>
          <w:sz w:val="32"/>
          <w:szCs w:val="32"/>
          <w:lang w:eastAsia="zh-CN"/>
        </w:rPr>
        <w:t>元</w:t>
      </w:r>
      <w:r>
        <w:rPr>
          <w:rFonts w:hint="eastAsia" w:ascii="仿宋_GB2312" w:hAnsi="仿宋_GB2312" w:eastAsia="仿宋_GB2312" w:cs="仿宋_GB2312"/>
          <w:kern w:val="0"/>
          <w:sz w:val="32"/>
          <w:szCs w:val="32"/>
        </w:rPr>
        <w:t>，为事业单位在业务活动之外开展非独立核算经营活动取得的收入。较</w:t>
      </w:r>
      <w:r>
        <w:rPr>
          <w:rFonts w:hint="eastAsia" w:ascii="仿宋_GB2312" w:hAnsi="仿宋_GB2312" w:eastAsia="仿宋_GB2312" w:cs="仿宋_GB2312"/>
          <w:kern w:val="0"/>
          <w:sz w:val="32"/>
          <w:szCs w:val="32"/>
          <w:lang w:eastAsia="zh-CN"/>
        </w:rPr>
        <w:t>2020</w:t>
      </w:r>
      <w:r>
        <w:rPr>
          <w:rFonts w:hint="eastAsia" w:ascii="仿宋_GB2312" w:hAnsi="仿宋_GB2312" w:eastAsia="仿宋_GB2312" w:cs="仿宋_GB2312"/>
          <w:kern w:val="0"/>
          <w:sz w:val="32"/>
          <w:szCs w:val="32"/>
        </w:rPr>
        <w:t>年度决算数增加（减少）</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万元，增长（下降）</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：近两年无</w:t>
      </w:r>
      <w:r>
        <w:rPr>
          <w:rFonts w:hint="eastAsia" w:ascii="仿宋_GB2312" w:hAnsi="仿宋_GB2312" w:eastAsia="仿宋_GB2312" w:cs="仿宋_GB2312"/>
          <w:kern w:val="0"/>
          <w:sz w:val="32"/>
          <w:szCs w:val="32"/>
        </w:rPr>
        <w:t>经营收入</w:t>
      </w:r>
      <w:r>
        <w:rPr>
          <w:rFonts w:hint="eastAsia" w:ascii="仿宋_GB2312" w:hAns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6</w:t>
      </w:r>
      <w:r>
        <w:rPr>
          <w:rFonts w:hint="eastAsia" w:ascii="仿宋_GB2312" w:hAnsi="仿宋_GB2312" w:eastAsia="仿宋_GB2312" w:cs="仿宋_GB2312"/>
          <w:kern w:val="0"/>
          <w:sz w:val="32"/>
          <w:szCs w:val="32"/>
        </w:rPr>
        <w:t>.其他收入</w:t>
      </w:r>
      <w:r>
        <w:rPr>
          <w:rFonts w:hint="eastAsia" w:ascii="仿宋_GB2312" w:hAnsi="仿宋_GB2312" w:eastAsia="仿宋_GB2312" w:cs="仿宋_GB2312"/>
          <w:kern w:val="0"/>
          <w:sz w:val="32"/>
          <w:szCs w:val="32"/>
          <w:lang w:val="en-US" w:eastAsia="zh-CN"/>
        </w:rPr>
        <w:t>17.22</w:t>
      </w:r>
      <w:r>
        <w:rPr>
          <w:rFonts w:hint="eastAsia" w:ascii="仿宋_GB2312" w:hAnsi="仿宋_GB2312" w:eastAsia="仿宋_GB2312" w:cs="仿宋_GB2312"/>
          <w:kern w:val="0"/>
          <w:sz w:val="32"/>
          <w:szCs w:val="32"/>
        </w:rPr>
        <w:t>万元，为</w:t>
      </w:r>
      <w:r>
        <w:rPr>
          <w:rFonts w:hint="eastAsia" w:ascii="仿宋_GB2312" w:hAnsi="仿宋_GB2312" w:eastAsia="仿宋_GB2312" w:cs="仿宋_GB2312"/>
          <w:kern w:val="0"/>
          <w:sz w:val="32"/>
          <w:szCs w:val="32"/>
          <w:lang w:eastAsia="zh-CN"/>
        </w:rPr>
        <w:t>部门</w:t>
      </w:r>
      <w:r>
        <w:rPr>
          <w:rFonts w:hint="eastAsia" w:ascii="仿宋_GB2312" w:hAnsi="仿宋_GB2312" w:eastAsia="仿宋_GB2312" w:cs="仿宋_GB2312"/>
          <w:kern w:val="0"/>
          <w:sz w:val="32"/>
          <w:szCs w:val="32"/>
        </w:rPr>
        <w:t>单位在“财政拨款收入”</w:t>
      </w:r>
    </w:p>
    <w:p>
      <w:pPr>
        <w:autoSpaceDE w:val="0"/>
        <w:autoSpaceDN w:val="0"/>
        <w:adjustRightInd w:val="0"/>
        <w:spacing w:line="560" w:lineRule="exact"/>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“事业收入”“经营收入”之外取得的收入。较</w:t>
      </w:r>
      <w:r>
        <w:rPr>
          <w:rFonts w:hint="eastAsia" w:ascii="仿宋_GB2312" w:hAnsi="仿宋_GB2312" w:eastAsia="仿宋_GB2312" w:cs="仿宋_GB2312"/>
          <w:kern w:val="0"/>
          <w:sz w:val="32"/>
          <w:szCs w:val="32"/>
          <w:lang w:eastAsia="zh-CN"/>
        </w:rPr>
        <w:t>2020</w:t>
      </w:r>
      <w:r>
        <w:rPr>
          <w:rFonts w:hint="eastAsia" w:ascii="仿宋_GB2312" w:hAnsi="仿宋_GB2312" w:eastAsia="仿宋_GB2312" w:cs="仿宋_GB2312"/>
          <w:kern w:val="0"/>
          <w:sz w:val="32"/>
          <w:szCs w:val="32"/>
        </w:rPr>
        <w:t>年度决算数增加</w:t>
      </w:r>
      <w:r>
        <w:rPr>
          <w:rFonts w:hint="eastAsia" w:ascii="仿宋_GB2312" w:hAnsi="仿宋_GB2312" w:eastAsia="仿宋_GB2312" w:cs="仿宋_GB2312"/>
          <w:kern w:val="0"/>
          <w:sz w:val="32"/>
          <w:szCs w:val="32"/>
          <w:lang w:val="en-US" w:eastAsia="zh-CN"/>
        </w:rPr>
        <w:t>17.22</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：本年有新增项目，局机关二次分解项目款。</w:t>
      </w:r>
    </w:p>
    <w:p>
      <w:pPr>
        <w:autoSpaceDE w:val="0"/>
        <w:autoSpaceDN w:val="0"/>
        <w:adjustRightInd w:val="0"/>
        <w:spacing w:line="560" w:lineRule="exact"/>
        <w:ind w:firstLine="627" w:firstLineChars="196"/>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Cs/>
          <w:kern w:val="0"/>
          <w:sz w:val="32"/>
          <w:szCs w:val="32"/>
        </w:rPr>
        <w:t>7</w:t>
      </w:r>
      <w:r>
        <w:rPr>
          <w:rFonts w:hint="eastAsia" w:ascii="仿宋_GB2312" w:hAnsi="仿宋_GB2312" w:eastAsia="仿宋_GB2312" w:cs="仿宋_GB2312"/>
          <w:kern w:val="0"/>
          <w:sz w:val="32"/>
          <w:szCs w:val="32"/>
        </w:rPr>
        <w:t>.使用非财政拨款结余</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万元，主要是所属事业单位在当年的“财政拨款收入”“事业收入”“经营收入”及“其他收入”不能保证其支出的情况下，使用以前年度积累的非财政拨款结余弥补本年度收支缺口的资金。较</w:t>
      </w:r>
      <w:r>
        <w:rPr>
          <w:rFonts w:hint="eastAsia" w:ascii="仿宋_GB2312" w:hAnsi="仿宋_GB2312" w:eastAsia="仿宋_GB2312" w:cs="仿宋_GB2312"/>
          <w:kern w:val="0"/>
          <w:sz w:val="32"/>
          <w:szCs w:val="32"/>
          <w:lang w:eastAsia="zh-CN"/>
        </w:rPr>
        <w:t>2020</w:t>
      </w:r>
      <w:r>
        <w:rPr>
          <w:rFonts w:hint="eastAsia" w:ascii="仿宋_GB2312" w:hAnsi="仿宋_GB2312" w:eastAsia="仿宋_GB2312" w:cs="仿宋_GB2312"/>
          <w:kern w:val="0"/>
          <w:sz w:val="32"/>
          <w:szCs w:val="32"/>
        </w:rPr>
        <w:t>年度决算数增加（减少）</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万元，增长（下降）</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：近两年无</w:t>
      </w:r>
      <w:r>
        <w:rPr>
          <w:rFonts w:hint="eastAsia" w:ascii="仿宋_GB2312" w:hAnsi="仿宋_GB2312" w:eastAsia="仿宋_GB2312" w:cs="仿宋_GB2312"/>
          <w:kern w:val="0"/>
          <w:sz w:val="32"/>
          <w:szCs w:val="32"/>
        </w:rPr>
        <w:t>非财政拨款结余收入</w:t>
      </w:r>
      <w:r>
        <w:rPr>
          <w:rFonts w:hint="eastAsia" w:ascii="仿宋_GB2312" w:hAns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Cs/>
          <w:kern w:val="0"/>
          <w:sz w:val="32"/>
          <w:szCs w:val="32"/>
        </w:rPr>
        <w:t>8</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结转和结余53.21万元，为以前年度支出预算因客观条件变化未执行完毕、结转到本年度按有关规定继续使用的资金。较</w:t>
      </w:r>
      <w:r>
        <w:rPr>
          <w:rFonts w:hint="eastAsia" w:ascii="仿宋_GB2312" w:hAnsi="仿宋_GB2312" w:eastAsia="仿宋_GB2312" w:cs="仿宋_GB2312"/>
          <w:kern w:val="0"/>
          <w:sz w:val="32"/>
          <w:szCs w:val="32"/>
          <w:lang w:eastAsia="zh-CN"/>
        </w:rPr>
        <w:t>2020</w:t>
      </w:r>
      <w:r>
        <w:rPr>
          <w:rFonts w:hint="eastAsia" w:ascii="仿宋_GB2312" w:hAnsi="仿宋_GB2312" w:eastAsia="仿宋_GB2312" w:cs="仿宋_GB2312"/>
          <w:kern w:val="0"/>
          <w:sz w:val="32"/>
          <w:szCs w:val="32"/>
        </w:rPr>
        <w:t>年度决算数增加53.21万元，增长</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%，主</w:t>
      </w:r>
      <w:r>
        <w:rPr>
          <w:rFonts w:hint="eastAsia" w:ascii="仿宋_GB2312" w:hAnsi="仿宋_GB2312" w:eastAsia="仿宋_GB2312" w:cs="仿宋_GB2312"/>
          <w:b w:val="0"/>
          <w:bCs w:val="0"/>
          <w:color w:val="auto"/>
          <w:kern w:val="0"/>
          <w:sz w:val="32"/>
          <w:szCs w:val="32"/>
        </w:rPr>
        <w:t>要原因是</w:t>
      </w:r>
      <w:r>
        <w:rPr>
          <w:rFonts w:hint="eastAsia" w:ascii="仿宋_GB2312" w:hAnsi="仿宋_GB2312" w:eastAsia="仿宋_GB2312" w:cs="仿宋_GB2312"/>
          <w:b w:val="0"/>
          <w:bCs w:val="0"/>
          <w:color w:val="auto"/>
          <w:kern w:val="0"/>
          <w:sz w:val="32"/>
          <w:szCs w:val="32"/>
          <w:lang w:eastAsia="zh-CN"/>
        </w:rPr>
        <w:t>：以前年度项目未完结，结转至今年继续使用。</w:t>
      </w:r>
    </w:p>
    <w:p>
      <w:pPr>
        <w:autoSpaceDE w:val="0"/>
        <w:autoSpaceDN w:val="0"/>
        <w:adjustRightInd w:val="0"/>
        <w:spacing w:line="560" w:lineRule="exact"/>
        <w:ind w:firstLine="627" w:firstLineChars="196"/>
        <w:jc w:val="left"/>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（二）本</w:t>
      </w:r>
      <w:r>
        <w:rPr>
          <w:rFonts w:hint="eastAsia" w:ascii="仿宋_GB2312" w:hAnsi="仿宋_GB2312" w:eastAsia="仿宋_GB2312" w:cs="仿宋_GB2312"/>
          <w:b w:val="0"/>
          <w:bCs w:val="0"/>
          <w:color w:val="auto"/>
          <w:kern w:val="0"/>
          <w:sz w:val="32"/>
          <w:szCs w:val="32"/>
          <w:lang w:eastAsia="zh-CN"/>
        </w:rPr>
        <w:t>单位2021</w:t>
      </w:r>
      <w:r>
        <w:rPr>
          <w:rFonts w:hint="eastAsia" w:ascii="仿宋_GB2312" w:hAnsi="仿宋_GB2312" w:eastAsia="仿宋_GB2312" w:cs="仿宋_GB2312"/>
          <w:b w:val="0"/>
          <w:bCs w:val="0"/>
          <w:color w:val="auto"/>
          <w:kern w:val="0"/>
          <w:sz w:val="32"/>
          <w:szCs w:val="32"/>
        </w:rPr>
        <w:t>年度总支出</w:t>
      </w:r>
      <w:r>
        <w:rPr>
          <w:rFonts w:hint="eastAsia" w:ascii="仿宋_GB2312" w:hAnsi="仿宋_GB2312" w:eastAsia="仿宋_GB2312" w:cs="仿宋_GB2312"/>
          <w:b w:val="0"/>
          <w:bCs w:val="0"/>
          <w:color w:val="auto"/>
          <w:kern w:val="0"/>
          <w:sz w:val="32"/>
          <w:szCs w:val="32"/>
          <w:lang w:val="en-US" w:eastAsia="zh-CN"/>
        </w:rPr>
        <w:t>666.55</w:t>
      </w:r>
      <w:r>
        <w:rPr>
          <w:rFonts w:hint="eastAsia" w:ascii="仿宋_GB2312" w:hAnsi="仿宋_GB2312" w:eastAsia="仿宋_GB2312" w:cs="仿宋_GB2312"/>
          <w:b w:val="0"/>
          <w:bCs w:val="0"/>
          <w:color w:val="auto"/>
          <w:kern w:val="0"/>
          <w:sz w:val="32"/>
          <w:szCs w:val="32"/>
        </w:rPr>
        <w:t>万元，其中本年支出</w:t>
      </w:r>
      <w:r>
        <w:rPr>
          <w:rFonts w:hint="eastAsia" w:ascii="仿宋_GB2312" w:hAnsi="仿宋_GB2312" w:eastAsia="仿宋_GB2312" w:cs="仿宋_GB2312"/>
          <w:b w:val="0"/>
          <w:bCs w:val="0"/>
          <w:color w:val="auto"/>
          <w:kern w:val="0"/>
          <w:sz w:val="32"/>
          <w:szCs w:val="32"/>
          <w:lang w:val="en-US" w:eastAsia="zh-CN"/>
        </w:rPr>
        <w:t>629.19</w:t>
      </w:r>
      <w:r>
        <w:rPr>
          <w:rFonts w:hint="eastAsia" w:ascii="仿宋_GB2312" w:hAnsi="仿宋_GB2312" w:eastAsia="仿宋_GB2312" w:cs="仿宋_GB2312"/>
          <w:b w:val="0"/>
          <w:bCs w:val="0"/>
          <w:color w:val="auto"/>
          <w:kern w:val="0"/>
          <w:sz w:val="32"/>
          <w:szCs w:val="32"/>
        </w:rPr>
        <w:t>万元, 较</w:t>
      </w:r>
      <w:r>
        <w:rPr>
          <w:rFonts w:hint="eastAsia" w:ascii="仿宋_GB2312" w:hAnsi="仿宋_GB2312" w:eastAsia="仿宋_GB2312" w:cs="仿宋_GB2312"/>
          <w:b w:val="0"/>
          <w:bCs w:val="0"/>
          <w:color w:val="auto"/>
          <w:kern w:val="0"/>
          <w:sz w:val="32"/>
          <w:szCs w:val="32"/>
          <w:lang w:eastAsia="zh-CN"/>
        </w:rPr>
        <w:t>2020</w:t>
      </w:r>
      <w:r>
        <w:rPr>
          <w:rFonts w:hint="eastAsia" w:ascii="仿宋_GB2312" w:hAnsi="仿宋_GB2312" w:eastAsia="仿宋_GB2312" w:cs="仿宋_GB2312"/>
          <w:b w:val="0"/>
          <w:bCs w:val="0"/>
          <w:color w:val="auto"/>
          <w:kern w:val="0"/>
          <w:sz w:val="32"/>
          <w:szCs w:val="32"/>
        </w:rPr>
        <w:t>年度决算数增加</w:t>
      </w:r>
      <w:r>
        <w:rPr>
          <w:rFonts w:hint="eastAsia" w:ascii="仿宋_GB2312" w:hAnsi="仿宋_GB2312" w:eastAsia="仿宋_GB2312" w:cs="仿宋_GB2312"/>
          <w:b w:val="0"/>
          <w:bCs w:val="0"/>
          <w:color w:val="auto"/>
          <w:kern w:val="0"/>
          <w:sz w:val="32"/>
          <w:szCs w:val="32"/>
          <w:lang w:val="en-US" w:eastAsia="zh-CN"/>
        </w:rPr>
        <w:t>158.49</w:t>
      </w:r>
      <w:r>
        <w:rPr>
          <w:rFonts w:hint="eastAsia" w:ascii="仿宋_GB2312" w:hAnsi="仿宋_GB2312" w:eastAsia="仿宋_GB2312" w:cs="仿宋_GB2312"/>
          <w:b w:val="0"/>
          <w:bCs w:val="0"/>
          <w:color w:val="auto"/>
          <w:kern w:val="0"/>
          <w:sz w:val="32"/>
          <w:szCs w:val="32"/>
        </w:rPr>
        <w:t>万元，增长</w:t>
      </w:r>
      <w:r>
        <w:rPr>
          <w:rFonts w:hint="eastAsia" w:ascii="仿宋_GB2312" w:hAnsi="仿宋_GB2312" w:eastAsia="仿宋_GB2312" w:cs="仿宋_GB2312"/>
          <w:b w:val="0"/>
          <w:bCs w:val="0"/>
          <w:color w:val="auto"/>
          <w:kern w:val="0"/>
          <w:sz w:val="32"/>
          <w:szCs w:val="32"/>
          <w:lang w:val="en-US" w:eastAsia="zh-CN"/>
        </w:rPr>
        <w:t>23.77</w:t>
      </w:r>
      <w:r>
        <w:rPr>
          <w:rFonts w:hint="eastAsia" w:ascii="仿宋_GB2312" w:hAnsi="仿宋_GB2312" w:eastAsia="仿宋_GB2312" w:cs="仿宋_GB2312"/>
          <w:b w:val="0"/>
          <w:bCs w:val="0"/>
          <w:color w:val="auto"/>
          <w:kern w:val="0"/>
          <w:sz w:val="32"/>
          <w:szCs w:val="32"/>
        </w:rPr>
        <w:t>%。支出具体情况如下：</w:t>
      </w:r>
      <w:r>
        <w:rPr>
          <w:rFonts w:hint="eastAsia" w:ascii="仿宋_GB2312" w:hAnsi="仿宋_GB2312" w:eastAsia="仿宋_GB2312" w:cs="仿宋_GB2312"/>
          <w:b w:val="0"/>
          <w:bCs w:val="0"/>
          <w:i w:val="0"/>
          <w:iCs w:val="0"/>
          <w:caps w:val="0"/>
          <w:color w:val="auto"/>
          <w:spacing w:val="0"/>
          <w:sz w:val="31"/>
          <w:szCs w:val="31"/>
          <w:shd w:val="clear" w:fill="FFFFFF"/>
        </w:rPr>
        <w:t>年中追加安排财政拨款支出预算</w:t>
      </w:r>
      <w:r>
        <w:rPr>
          <w:rFonts w:hint="eastAsia" w:ascii="仿宋_GB2312" w:hAnsi="仿宋_GB2312" w:eastAsia="仿宋_GB2312" w:cs="仿宋_GB2312"/>
          <w:b w:val="0"/>
          <w:bCs w:val="0"/>
          <w:i w:val="0"/>
          <w:iCs w:val="0"/>
          <w:caps w:val="0"/>
          <w:color w:val="auto"/>
          <w:spacing w:val="0"/>
          <w:sz w:val="31"/>
          <w:szCs w:val="31"/>
          <w:shd w:val="clear" w:fill="FFFFFF"/>
          <w:lang w:eastAsia="zh-CN"/>
        </w:rPr>
        <w:t>。</w:t>
      </w:r>
    </w:p>
    <w:p>
      <w:pPr>
        <w:autoSpaceDE w:val="0"/>
        <w:autoSpaceDN w:val="0"/>
        <w:adjustRightInd w:val="0"/>
        <w:spacing w:line="560" w:lineRule="exact"/>
        <w:ind w:firstLine="627" w:firstLineChars="196"/>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Cs/>
          <w:kern w:val="0"/>
          <w:sz w:val="32"/>
          <w:szCs w:val="32"/>
        </w:rPr>
        <w:t>1</w:t>
      </w:r>
      <w:r>
        <w:rPr>
          <w:rFonts w:hint="eastAsia" w:ascii="仿宋_GB2312" w:hAnsi="仿宋_GB2312" w:eastAsia="仿宋_GB2312" w:cs="仿宋_GB2312"/>
          <w:kern w:val="0"/>
          <w:sz w:val="32"/>
          <w:szCs w:val="32"/>
        </w:rPr>
        <w:t>.社会保障和就业支出（类）64.77万元：主要用于</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事业单位离退休</w:t>
      </w:r>
      <w:r>
        <w:rPr>
          <w:rFonts w:hint="eastAsia" w:ascii="仿宋_GB2312" w:hAnsi="仿宋_GB2312" w:eastAsia="仿宋_GB2312" w:cs="仿宋_GB2312"/>
          <w:kern w:val="0"/>
          <w:sz w:val="32"/>
          <w:szCs w:val="32"/>
          <w:lang w:eastAsia="zh-CN"/>
        </w:rPr>
        <w:t>，机关事业单位基本养老保险缴费，机关事业单位职业年金缴费，其他社会保障和就业等。</w:t>
      </w:r>
      <w:r>
        <w:rPr>
          <w:rFonts w:hint="eastAsia" w:ascii="仿宋_GB2312" w:hAnsi="仿宋_GB2312" w:eastAsia="仿宋_GB2312" w:cs="仿宋_GB2312"/>
          <w:kern w:val="0"/>
          <w:sz w:val="32"/>
          <w:szCs w:val="32"/>
        </w:rPr>
        <w:t>较</w:t>
      </w:r>
      <w:r>
        <w:rPr>
          <w:rFonts w:hint="eastAsia" w:ascii="仿宋_GB2312" w:hAnsi="仿宋_GB2312" w:eastAsia="仿宋_GB2312" w:cs="仿宋_GB2312"/>
          <w:kern w:val="0"/>
          <w:sz w:val="32"/>
          <w:szCs w:val="32"/>
          <w:lang w:eastAsia="zh-CN"/>
        </w:rPr>
        <w:t>2020</w:t>
      </w:r>
      <w:r>
        <w:rPr>
          <w:rFonts w:hint="eastAsia" w:ascii="仿宋_GB2312" w:hAnsi="仿宋_GB2312" w:eastAsia="仿宋_GB2312" w:cs="仿宋_GB2312"/>
          <w:kern w:val="0"/>
          <w:sz w:val="32"/>
          <w:szCs w:val="32"/>
        </w:rPr>
        <w:t>年度决算数减少</w:t>
      </w:r>
      <w:r>
        <w:rPr>
          <w:rFonts w:hint="eastAsia" w:ascii="仿宋_GB2312" w:hAnsi="仿宋_GB2312" w:eastAsia="仿宋_GB2312" w:cs="仿宋_GB2312"/>
          <w:kern w:val="0"/>
          <w:sz w:val="32"/>
          <w:szCs w:val="32"/>
          <w:lang w:val="en-US" w:eastAsia="zh-CN"/>
        </w:rPr>
        <w:t>5.04</w:t>
      </w:r>
      <w:r>
        <w:rPr>
          <w:rFonts w:hint="eastAsia" w:ascii="仿宋_GB2312" w:hAnsi="仿宋_GB2312" w:eastAsia="仿宋_GB2312" w:cs="仿宋_GB2312"/>
          <w:kern w:val="0"/>
          <w:sz w:val="32"/>
          <w:szCs w:val="32"/>
        </w:rPr>
        <w:t>万元，下降</w:t>
      </w:r>
      <w:r>
        <w:rPr>
          <w:rFonts w:hint="eastAsia" w:ascii="仿宋_GB2312" w:hAnsi="仿宋_GB2312" w:eastAsia="仿宋_GB2312" w:cs="仿宋_GB2312"/>
          <w:kern w:val="0"/>
          <w:sz w:val="32"/>
          <w:szCs w:val="32"/>
          <w:lang w:val="en-US" w:eastAsia="zh-CN"/>
        </w:rPr>
        <w:t>7.78</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增人增资人员经费变动</w:t>
      </w:r>
      <w:r>
        <w:rPr>
          <w:rFonts w:hint="eastAsia" w:ascii="仿宋_GB2312" w:hAns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2.卫生健康支出</w:t>
      </w:r>
      <w:r>
        <w:rPr>
          <w:rFonts w:hint="eastAsia" w:ascii="仿宋_GB2312" w:hAnsi="仿宋_GB2312" w:eastAsia="仿宋_GB2312" w:cs="仿宋_GB2312"/>
          <w:kern w:val="0"/>
          <w:sz w:val="32"/>
          <w:szCs w:val="32"/>
        </w:rPr>
        <w:t>（类）</w:t>
      </w:r>
      <w:r>
        <w:rPr>
          <w:rFonts w:hint="eastAsia" w:ascii="仿宋_GB2312" w:hAnsi="仿宋_GB2312" w:eastAsia="仿宋_GB2312" w:cs="仿宋_GB2312"/>
          <w:kern w:val="0"/>
          <w:sz w:val="32"/>
          <w:szCs w:val="32"/>
          <w:lang w:val="en-US" w:eastAsia="zh-CN"/>
        </w:rPr>
        <w:t>12.10万元：</w:t>
      </w:r>
      <w:r>
        <w:rPr>
          <w:rFonts w:hint="eastAsia" w:ascii="仿宋_GB2312" w:hAnsi="仿宋_GB2312" w:eastAsia="仿宋_GB2312" w:cs="仿宋_GB2312"/>
          <w:kern w:val="0"/>
          <w:sz w:val="32"/>
          <w:szCs w:val="32"/>
        </w:rPr>
        <w:t>主要用于</w:t>
      </w:r>
      <w:r>
        <w:rPr>
          <w:rFonts w:hint="eastAsia" w:ascii="仿宋_GB2312" w:hAnsi="仿宋_GB2312" w:eastAsia="仿宋_GB2312" w:cs="仿宋_GB2312"/>
          <w:kern w:val="0"/>
          <w:sz w:val="32"/>
          <w:szCs w:val="32"/>
          <w:lang w:val="en-US" w:eastAsia="zh-CN"/>
        </w:rPr>
        <w:t>事业单位医疗，</w:t>
      </w:r>
      <w:r>
        <w:rPr>
          <w:rFonts w:hint="eastAsia" w:ascii="仿宋_GB2312" w:hAnsi="仿宋_GB2312" w:eastAsia="仿宋_GB2312" w:cs="仿宋_GB2312"/>
          <w:kern w:val="0"/>
          <w:sz w:val="32"/>
          <w:szCs w:val="32"/>
        </w:rPr>
        <w:t>较</w:t>
      </w:r>
      <w:r>
        <w:rPr>
          <w:rFonts w:hint="eastAsia" w:ascii="仿宋_GB2312" w:hAnsi="仿宋_GB2312" w:eastAsia="仿宋_GB2312" w:cs="仿宋_GB2312"/>
          <w:kern w:val="0"/>
          <w:sz w:val="32"/>
          <w:szCs w:val="32"/>
          <w:lang w:eastAsia="zh-CN"/>
        </w:rPr>
        <w:t>2020</w:t>
      </w:r>
      <w:r>
        <w:rPr>
          <w:rFonts w:hint="eastAsia" w:ascii="仿宋_GB2312" w:hAnsi="仿宋_GB2312" w:eastAsia="仿宋_GB2312" w:cs="仿宋_GB2312"/>
          <w:kern w:val="0"/>
          <w:sz w:val="32"/>
          <w:szCs w:val="32"/>
        </w:rPr>
        <w:t>年度决算数减少</w:t>
      </w:r>
      <w:r>
        <w:rPr>
          <w:rFonts w:hint="eastAsia" w:ascii="仿宋_GB2312" w:hAnsi="仿宋_GB2312" w:eastAsia="仿宋_GB2312" w:cs="仿宋_GB2312"/>
          <w:kern w:val="0"/>
          <w:sz w:val="32"/>
          <w:szCs w:val="32"/>
          <w:lang w:val="en-US" w:eastAsia="zh-CN"/>
        </w:rPr>
        <w:t>6.21</w:t>
      </w:r>
      <w:r>
        <w:rPr>
          <w:rFonts w:hint="eastAsia" w:ascii="仿宋_GB2312" w:hAnsi="仿宋_GB2312" w:eastAsia="仿宋_GB2312" w:cs="仿宋_GB2312"/>
          <w:kern w:val="0"/>
          <w:sz w:val="32"/>
          <w:szCs w:val="32"/>
        </w:rPr>
        <w:t>万元，下降</w:t>
      </w:r>
      <w:r>
        <w:rPr>
          <w:rFonts w:hint="eastAsia" w:ascii="仿宋_GB2312" w:hAnsi="仿宋_GB2312" w:eastAsia="仿宋_GB2312" w:cs="仿宋_GB2312"/>
          <w:kern w:val="0"/>
          <w:sz w:val="32"/>
          <w:szCs w:val="32"/>
          <w:lang w:val="en-US" w:eastAsia="zh-CN"/>
        </w:rPr>
        <w:t>51.32</w:t>
      </w:r>
      <w:r>
        <w:rPr>
          <w:rFonts w:hint="eastAsia" w:ascii="仿宋_GB2312" w:hAnsi="仿宋_GB2312" w:eastAsia="仿宋_GB2312" w:cs="仿宋_GB2312"/>
          <w:kern w:val="0"/>
          <w:sz w:val="32"/>
          <w:szCs w:val="32"/>
        </w:rPr>
        <w:t xml:space="preserve"> %，主要原因是</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增人增资人员经费变动</w:t>
      </w:r>
      <w:r>
        <w:rPr>
          <w:rFonts w:hint="eastAsia" w:ascii="仿宋_GB2312" w:hAns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Cs/>
          <w:kern w:val="0"/>
          <w:sz w:val="32"/>
          <w:szCs w:val="32"/>
          <w:lang w:val="en-US" w:eastAsia="zh-CN"/>
        </w:rPr>
        <w:t>3.农林水支出</w:t>
      </w:r>
      <w:r>
        <w:rPr>
          <w:rFonts w:hint="eastAsia" w:ascii="仿宋_GB2312" w:hAnsi="仿宋_GB2312" w:eastAsia="仿宋_GB2312" w:cs="仿宋_GB2312"/>
          <w:kern w:val="0"/>
          <w:sz w:val="32"/>
          <w:szCs w:val="32"/>
        </w:rPr>
        <w:t>（类）497.51</w:t>
      </w:r>
      <w:r>
        <w:rPr>
          <w:rFonts w:hint="eastAsia" w:ascii="仿宋_GB2312" w:hAnsi="仿宋_GB2312" w:eastAsia="仿宋_GB2312" w:cs="仿宋_GB2312"/>
          <w:kern w:val="0"/>
          <w:sz w:val="32"/>
          <w:szCs w:val="32"/>
          <w:lang w:val="en-US" w:eastAsia="zh-CN"/>
        </w:rPr>
        <w:t>万元：</w:t>
      </w:r>
      <w:r>
        <w:rPr>
          <w:rFonts w:hint="eastAsia" w:ascii="仿宋_GB2312" w:hAnsi="仿宋_GB2312" w:eastAsia="仿宋_GB2312" w:cs="仿宋_GB2312"/>
          <w:kern w:val="0"/>
          <w:sz w:val="32"/>
          <w:szCs w:val="32"/>
        </w:rPr>
        <w:t>主要用于水利行业业务管理</w:t>
      </w:r>
      <w:r>
        <w:rPr>
          <w:rFonts w:hint="eastAsia" w:ascii="仿宋_GB2312" w:hAnsi="仿宋_GB2312" w:eastAsia="仿宋_GB2312" w:cs="仿宋_GB2312"/>
          <w:kern w:val="0"/>
          <w:sz w:val="32"/>
          <w:szCs w:val="32"/>
          <w:lang w:eastAsia="zh-CN"/>
        </w:rPr>
        <w:t>，水利工程建设，水利工程运行与维护，水质监测，防汛</w:t>
      </w:r>
      <w:r>
        <w:rPr>
          <w:rFonts w:hint="eastAsia" w:ascii="仿宋_GB2312" w:hAnsi="仿宋_GB2312" w:eastAsia="仿宋_GB2312" w:cs="仿宋_GB2312"/>
          <w:kern w:val="0"/>
          <w:sz w:val="32"/>
          <w:szCs w:val="32"/>
          <w:lang w:val="en-US" w:eastAsia="zh-CN"/>
        </w:rPr>
        <w:t>，信息管理，其他水利支出等。</w:t>
      </w:r>
      <w:r>
        <w:rPr>
          <w:rFonts w:hint="eastAsia" w:ascii="仿宋_GB2312" w:hAnsi="仿宋_GB2312" w:eastAsia="仿宋_GB2312" w:cs="仿宋_GB2312"/>
          <w:kern w:val="0"/>
          <w:sz w:val="32"/>
          <w:szCs w:val="32"/>
        </w:rPr>
        <w:t>较</w:t>
      </w:r>
      <w:r>
        <w:rPr>
          <w:rFonts w:hint="eastAsia" w:ascii="仿宋_GB2312" w:hAnsi="仿宋_GB2312" w:eastAsia="仿宋_GB2312" w:cs="仿宋_GB2312"/>
          <w:kern w:val="0"/>
          <w:sz w:val="32"/>
          <w:szCs w:val="32"/>
          <w:lang w:eastAsia="zh-CN"/>
        </w:rPr>
        <w:t>2020</w:t>
      </w:r>
      <w:r>
        <w:rPr>
          <w:rFonts w:hint="eastAsia" w:ascii="仿宋_GB2312" w:hAnsi="仿宋_GB2312" w:eastAsia="仿宋_GB2312" w:cs="仿宋_GB2312"/>
          <w:kern w:val="0"/>
          <w:sz w:val="32"/>
          <w:szCs w:val="32"/>
        </w:rPr>
        <w:t>年度决算数增加</w:t>
      </w:r>
      <w:r>
        <w:rPr>
          <w:rFonts w:hint="eastAsia" w:ascii="仿宋_GB2312" w:hAnsi="仿宋_GB2312" w:eastAsia="仿宋_GB2312" w:cs="仿宋_GB2312"/>
          <w:kern w:val="0"/>
          <w:sz w:val="32"/>
          <w:szCs w:val="32"/>
          <w:lang w:val="en-US" w:eastAsia="zh-CN"/>
        </w:rPr>
        <w:t>229.8</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46.19</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：2021年人员变动经费预算增加</w:t>
      </w:r>
      <w:r>
        <w:rPr>
          <w:rFonts w:hint="eastAsia" w:ascii="仿宋_GB2312" w:hAnsi="仿宋_GB2312" w:eastAsia="仿宋_GB2312" w:cs="仿宋_GB2312"/>
          <w:kern w:val="0"/>
          <w:sz w:val="32"/>
          <w:szCs w:val="32"/>
          <w:lang w:val="en-US" w:eastAsia="zh-CN"/>
        </w:rPr>
        <w:t>10.16万元，以前年度工资绩效结转89.91万元，</w:t>
      </w:r>
      <w:r>
        <w:rPr>
          <w:rFonts w:hint="eastAsia" w:ascii="仿宋_GB2312" w:hAnsi="仿宋_GB2312" w:eastAsia="仿宋_GB2312" w:cs="仿宋_GB2312"/>
          <w:kern w:val="0"/>
          <w:sz w:val="32"/>
          <w:szCs w:val="32"/>
          <w:lang w:eastAsia="zh-CN"/>
        </w:rPr>
        <w:t>龙北干渠清淤工程</w:t>
      </w:r>
      <w:r>
        <w:rPr>
          <w:rFonts w:hint="eastAsia" w:ascii="仿宋_GB2312" w:hAnsi="仿宋_GB2312" w:eastAsia="仿宋_GB2312" w:cs="仿宋_GB2312"/>
          <w:kern w:val="0"/>
          <w:sz w:val="32"/>
          <w:szCs w:val="32"/>
          <w:lang w:val="en-US" w:eastAsia="zh-CN"/>
        </w:rPr>
        <w:t>18.62万元，龙怀水库大坝外坡导渗流工程18.68万元</w:t>
      </w:r>
      <w:r>
        <w:rPr>
          <w:rFonts w:hint="eastAsia" w:ascii="仿宋_GB2312" w:hAnsi="仿宋_GB2312" w:eastAsia="仿宋_GB2312" w:cs="仿宋_GB2312"/>
          <w:kern w:val="0"/>
          <w:sz w:val="32"/>
          <w:szCs w:val="32"/>
          <w:lang w:eastAsia="zh-CN"/>
        </w:rPr>
        <w:t>，龙怀水库总干渠0+282跨河渡槽被撞应急经费</w:t>
      </w:r>
      <w:r>
        <w:rPr>
          <w:rFonts w:hint="eastAsia" w:ascii="仿宋_GB2312" w:hAnsi="仿宋_GB2312" w:eastAsia="仿宋_GB2312" w:cs="仿宋_GB2312"/>
          <w:kern w:val="0"/>
          <w:sz w:val="32"/>
          <w:szCs w:val="32"/>
          <w:lang w:val="en-US" w:eastAsia="zh-CN"/>
        </w:rPr>
        <w:t>10万元， 低压线路改造6.00万元等</w:t>
      </w:r>
      <w:r>
        <w:rPr>
          <w:rFonts w:hint="eastAsia" w:ascii="仿宋_GB2312" w:hAns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Cs/>
          <w:kern w:val="0"/>
          <w:sz w:val="32"/>
          <w:szCs w:val="32"/>
          <w:lang w:val="en-US" w:eastAsia="zh-CN"/>
        </w:rPr>
        <w:t>4.住房保障支出</w:t>
      </w:r>
      <w:r>
        <w:rPr>
          <w:rFonts w:hint="eastAsia" w:ascii="仿宋_GB2312" w:hAnsi="仿宋_GB2312" w:eastAsia="仿宋_GB2312" w:cs="仿宋_GB2312"/>
          <w:kern w:val="0"/>
          <w:sz w:val="32"/>
          <w:szCs w:val="32"/>
        </w:rPr>
        <w:t>（类）21.79</w:t>
      </w:r>
      <w:r>
        <w:rPr>
          <w:rFonts w:hint="eastAsia" w:ascii="仿宋_GB2312" w:hAnsi="仿宋_GB2312" w:eastAsia="仿宋_GB2312" w:cs="仿宋_GB2312"/>
          <w:kern w:val="0"/>
          <w:sz w:val="32"/>
          <w:szCs w:val="32"/>
          <w:lang w:val="en-US" w:eastAsia="zh-CN"/>
        </w:rPr>
        <w:t>万元：</w:t>
      </w:r>
      <w:r>
        <w:rPr>
          <w:rFonts w:hint="eastAsia" w:ascii="仿宋_GB2312" w:hAnsi="仿宋_GB2312" w:eastAsia="仿宋_GB2312" w:cs="仿宋_GB2312"/>
          <w:kern w:val="0"/>
          <w:sz w:val="32"/>
          <w:szCs w:val="32"/>
        </w:rPr>
        <w:t>主要用于住房公积金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较</w:t>
      </w:r>
      <w:r>
        <w:rPr>
          <w:rFonts w:hint="eastAsia" w:ascii="仿宋_GB2312" w:hAnsi="仿宋_GB2312" w:eastAsia="仿宋_GB2312" w:cs="仿宋_GB2312"/>
          <w:kern w:val="0"/>
          <w:sz w:val="32"/>
          <w:szCs w:val="32"/>
          <w:lang w:eastAsia="zh-CN"/>
        </w:rPr>
        <w:t>2020</w:t>
      </w:r>
      <w:r>
        <w:rPr>
          <w:rFonts w:hint="eastAsia" w:ascii="仿宋_GB2312" w:hAnsi="仿宋_GB2312" w:eastAsia="仿宋_GB2312" w:cs="仿宋_GB2312"/>
          <w:kern w:val="0"/>
          <w:sz w:val="32"/>
          <w:szCs w:val="32"/>
        </w:rPr>
        <w:t>年度决算数减少</w:t>
      </w:r>
      <w:r>
        <w:rPr>
          <w:rFonts w:hint="eastAsia" w:ascii="仿宋_GB2312" w:hAnsi="仿宋_GB2312" w:eastAsia="仿宋_GB2312" w:cs="仿宋_GB2312"/>
          <w:kern w:val="0"/>
          <w:sz w:val="32"/>
          <w:szCs w:val="32"/>
          <w:lang w:val="en-US" w:eastAsia="zh-CN"/>
        </w:rPr>
        <w:t>7.31</w:t>
      </w:r>
      <w:r>
        <w:rPr>
          <w:rFonts w:hint="eastAsia" w:ascii="仿宋_GB2312" w:hAnsi="仿宋_GB2312" w:eastAsia="仿宋_GB2312" w:cs="仿宋_GB2312"/>
          <w:kern w:val="0"/>
          <w:sz w:val="32"/>
          <w:szCs w:val="32"/>
        </w:rPr>
        <w:t>万元，下降</w:t>
      </w:r>
      <w:r>
        <w:rPr>
          <w:rFonts w:hint="eastAsia" w:ascii="仿宋_GB2312" w:hAnsi="仿宋_GB2312" w:eastAsia="仿宋_GB2312" w:cs="仿宋_GB2312"/>
          <w:kern w:val="0"/>
          <w:sz w:val="32"/>
          <w:szCs w:val="32"/>
          <w:lang w:val="en-US" w:eastAsia="zh-CN"/>
        </w:rPr>
        <w:t>33.55</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增人增资人员经费变动</w:t>
      </w:r>
      <w:r>
        <w:rPr>
          <w:rFonts w:hint="eastAsia" w:ascii="仿宋_GB2312" w:hAns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bCs/>
          <w:kern w:val="0"/>
          <w:sz w:val="32"/>
          <w:szCs w:val="32"/>
          <w:lang w:val="en-US" w:eastAsia="zh-CN"/>
        </w:rPr>
        <w:t>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其他支出（类）</w:t>
      </w:r>
      <w:r>
        <w:rPr>
          <w:rFonts w:hint="eastAsia" w:ascii="仿宋_GB2312" w:hAnsi="仿宋_GB2312" w:eastAsia="仿宋_GB2312" w:cs="仿宋_GB2312"/>
          <w:kern w:val="0"/>
          <w:sz w:val="32"/>
          <w:szCs w:val="32"/>
          <w:lang w:val="en-US" w:eastAsia="zh-CN"/>
        </w:rPr>
        <w:t>33.03万元：主要用于</w:t>
      </w:r>
      <w:r>
        <w:rPr>
          <w:rFonts w:hint="eastAsia" w:ascii="仿宋_GB2312" w:hAnsi="仿宋_GB2312" w:eastAsia="仿宋_GB2312" w:cs="仿宋_GB2312"/>
          <w:kern w:val="0"/>
          <w:sz w:val="32"/>
          <w:szCs w:val="32"/>
          <w:lang w:eastAsia="zh-CN"/>
        </w:rPr>
        <w:t>局机关二次分解项目，如水利工程维修养护项目</w:t>
      </w:r>
      <w:r>
        <w:rPr>
          <w:rFonts w:hint="eastAsia" w:ascii="仿宋_GB2312" w:hAnsi="仿宋_GB2312" w:eastAsia="仿宋_GB2312" w:cs="仿宋_GB2312"/>
          <w:kern w:val="0"/>
          <w:sz w:val="32"/>
          <w:szCs w:val="32"/>
          <w:lang w:val="en-US" w:eastAsia="zh-CN"/>
        </w:rPr>
        <w:t>17万元，龙怀水库安全鉴定项目3.95万元，龙怀水库确权划界项目9.4万元等。</w:t>
      </w:r>
    </w:p>
    <w:p>
      <w:pPr>
        <w:autoSpaceDE w:val="0"/>
        <w:autoSpaceDN w:val="0"/>
        <w:adjustRightInd w:val="0"/>
        <w:spacing w:line="560" w:lineRule="exact"/>
        <w:ind w:firstLine="627" w:firstLineChars="196"/>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.结余分配</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万元，为事业单位按规定提取的职工福利基金、事业基金和缴纳的所得税等。较</w:t>
      </w:r>
      <w:r>
        <w:rPr>
          <w:rFonts w:hint="eastAsia" w:ascii="仿宋_GB2312" w:hAnsi="仿宋_GB2312" w:eastAsia="仿宋_GB2312" w:cs="仿宋_GB2312"/>
          <w:kern w:val="0"/>
          <w:sz w:val="32"/>
          <w:szCs w:val="32"/>
          <w:lang w:eastAsia="zh-CN"/>
        </w:rPr>
        <w:t>2020</w:t>
      </w:r>
      <w:r>
        <w:rPr>
          <w:rFonts w:hint="eastAsia" w:ascii="仿宋_GB2312" w:hAnsi="仿宋_GB2312" w:eastAsia="仿宋_GB2312" w:cs="仿宋_GB2312"/>
          <w:kern w:val="0"/>
          <w:sz w:val="32"/>
          <w:szCs w:val="32"/>
        </w:rPr>
        <w:t>年度决算数增加（减少）</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万元，增长（下降）</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w:t>
      </w:r>
    </w:p>
    <w:p>
      <w:pPr>
        <w:autoSpaceDE w:val="0"/>
        <w:autoSpaceDN w:val="0"/>
        <w:adjustRightInd w:val="0"/>
        <w:spacing w:line="560" w:lineRule="exact"/>
        <w:ind w:firstLine="627"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.年末结转和结余37.36万元，为本年度或以前年度</w:t>
      </w:r>
    </w:p>
    <w:p>
      <w:pPr>
        <w:autoSpaceDE w:val="0"/>
        <w:autoSpaceDN w:val="0"/>
        <w:adjustRightInd w:val="0"/>
        <w:spacing w:line="560" w:lineRule="exact"/>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预算安排、因客观条件发生变化无法按原计划实施，需要延迟到以后年度按有关规定继续使用的资金。较</w:t>
      </w:r>
      <w:r>
        <w:rPr>
          <w:rFonts w:hint="eastAsia" w:ascii="仿宋_GB2312" w:hAnsi="仿宋_GB2312" w:eastAsia="仿宋_GB2312" w:cs="仿宋_GB2312"/>
          <w:kern w:val="0"/>
          <w:sz w:val="32"/>
          <w:szCs w:val="32"/>
          <w:lang w:eastAsia="zh-CN"/>
        </w:rPr>
        <w:t>2020</w:t>
      </w:r>
      <w:r>
        <w:rPr>
          <w:rFonts w:hint="eastAsia" w:ascii="仿宋_GB2312" w:hAnsi="仿宋_GB2312" w:eastAsia="仿宋_GB2312" w:cs="仿宋_GB2312"/>
          <w:kern w:val="0"/>
          <w:sz w:val="32"/>
          <w:szCs w:val="32"/>
        </w:rPr>
        <w:t>年度决算数增加</w:t>
      </w:r>
      <w:r>
        <w:rPr>
          <w:rFonts w:hint="eastAsia" w:ascii="仿宋_GB2312" w:hAnsi="仿宋_GB2312" w:eastAsia="仿宋_GB2312" w:cs="仿宋_GB2312"/>
          <w:kern w:val="0"/>
          <w:sz w:val="32"/>
          <w:szCs w:val="32"/>
          <w:lang w:val="en-US" w:eastAsia="zh-CN"/>
        </w:rPr>
        <w:t>18.91</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50.62</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：本年有部分项目未完工，未完成支付，结转下年待付。</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kern w:val="0"/>
          <w:sz w:val="32"/>
          <w:szCs w:val="32"/>
        </w:rPr>
        <w:t xml:space="preserve">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w:t>
      </w:r>
      <w:r>
        <w:rPr>
          <w:rFonts w:hint="eastAsia" w:ascii="仿宋_GB2312" w:hAnsi="仿宋_GB2312" w:eastAsia="仿宋_GB2312" w:cs="仿宋_GB2312"/>
          <w:kern w:val="0"/>
          <w:sz w:val="32"/>
          <w:szCs w:val="32"/>
          <w:lang w:eastAsia="zh-CN"/>
        </w:rPr>
        <w:t>单位2021</w:t>
      </w:r>
      <w:r>
        <w:rPr>
          <w:rFonts w:hint="eastAsia" w:ascii="仿宋_GB2312" w:hAnsi="仿宋_GB2312" w:eastAsia="仿宋_GB2312" w:cs="仿宋_GB2312"/>
          <w:kern w:val="0"/>
          <w:sz w:val="32"/>
          <w:szCs w:val="32"/>
        </w:rPr>
        <w:t xml:space="preserve"> 年度</w:t>
      </w:r>
      <w:r>
        <w:rPr>
          <w:rFonts w:hint="eastAsia" w:ascii="仿宋_GB2312" w:hAnsi="仿宋_GB2312" w:eastAsia="仿宋_GB2312" w:cs="仿宋_GB2312"/>
          <w:sz w:val="32"/>
          <w:szCs w:val="32"/>
        </w:rPr>
        <w:t>一般</w:t>
      </w:r>
      <w:r>
        <w:rPr>
          <w:rFonts w:hint="eastAsia" w:ascii="仿宋_GB2312" w:hAnsi="仿宋_GB2312" w:eastAsia="仿宋_GB2312" w:cs="仿宋_GB2312"/>
          <w:kern w:val="0"/>
          <w:sz w:val="32"/>
          <w:szCs w:val="32"/>
        </w:rPr>
        <w:t>公共预算财政拨款支出</w:t>
      </w:r>
      <w:r>
        <w:rPr>
          <w:rFonts w:hint="eastAsia" w:ascii="仿宋_GB2312" w:hAnsi="仿宋_GB2312" w:eastAsia="仿宋_GB2312" w:cs="仿宋_GB2312"/>
          <w:kern w:val="0"/>
          <w:sz w:val="32"/>
          <w:szCs w:val="32"/>
          <w:lang w:val="en-US" w:eastAsia="zh-CN"/>
        </w:rPr>
        <w:t>591.16</w:t>
      </w:r>
      <w:r>
        <w:rPr>
          <w:rFonts w:hint="eastAsia" w:ascii="仿宋_GB2312" w:hAnsi="仿宋_GB2312" w:eastAsia="仿宋_GB2312" w:cs="仿宋_GB2312"/>
          <w:kern w:val="0"/>
          <w:sz w:val="32"/>
          <w:szCs w:val="32"/>
        </w:rPr>
        <w:t>万元，较</w:t>
      </w:r>
      <w:r>
        <w:rPr>
          <w:rFonts w:hint="eastAsia" w:ascii="仿宋_GB2312" w:hAnsi="仿宋_GB2312" w:eastAsia="仿宋_GB2312" w:cs="仿宋_GB2312"/>
          <w:kern w:val="0"/>
          <w:sz w:val="32"/>
          <w:szCs w:val="32"/>
          <w:lang w:eastAsia="zh-CN"/>
        </w:rPr>
        <w:t>2020</w:t>
      </w:r>
      <w:r>
        <w:rPr>
          <w:rFonts w:hint="eastAsia" w:ascii="仿宋_GB2312" w:hAnsi="仿宋_GB2312" w:eastAsia="仿宋_GB2312" w:cs="仿宋_GB2312"/>
          <w:kern w:val="0"/>
          <w:sz w:val="32"/>
          <w:szCs w:val="32"/>
        </w:rPr>
        <w:t>年度决算数增加</w:t>
      </w:r>
      <w:r>
        <w:rPr>
          <w:rFonts w:hint="eastAsia" w:ascii="仿宋_GB2312" w:hAnsi="仿宋_GB2312" w:eastAsia="仿宋_GB2312" w:cs="仿宋_GB2312"/>
          <w:kern w:val="0"/>
          <w:sz w:val="32"/>
          <w:szCs w:val="32"/>
          <w:lang w:val="en-US" w:eastAsia="zh-CN"/>
        </w:rPr>
        <w:t>206.24</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34.89</w:t>
      </w:r>
      <w:r>
        <w:rPr>
          <w:rFonts w:hint="eastAsia" w:ascii="仿宋_GB2312" w:hAnsi="仿宋_GB2312" w:eastAsia="仿宋_GB2312" w:cs="仿宋_GB2312"/>
          <w:kern w:val="0"/>
          <w:sz w:val="32"/>
          <w:szCs w:val="32"/>
        </w:rPr>
        <w:t>%。其中：基本支出</w:t>
      </w:r>
      <w:r>
        <w:rPr>
          <w:rFonts w:hint="eastAsia" w:ascii="仿宋_GB2312" w:hAnsi="仿宋_GB2312" w:eastAsia="仿宋_GB2312" w:cs="仿宋_GB2312"/>
          <w:kern w:val="0"/>
          <w:sz w:val="32"/>
          <w:szCs w:val="32"/>
          <w:lang w:val="en-US" w:eastAsia="zh-CN"/>
        </w:rPr>
        <w:t>404.96</w:t>
      </w:r>
      <w:r>
        <w:rPr>
          <w:rFonts w:hint="eastAsia" w:ascii="仿宋_GB2312" w:hAnsi="仿宋_GB2312" w:eastAsia="仿宋_GB2312" w:cs="仿宋_GB2312"/>
          <w:kern w:val="0"/>
          <w:sz w:val="32"/>
          <w:szCs w:val="32"/>
        </w:rPr>
        <w:t>万元，项目支出</w:t>
      </w:r>
      <w:r>
        <w:rPr>
          <w:rFonts w:hint="eastAsia" w:ascii="仿宋_GB2312" w:hAnsi="仿宋_GB2312" w:eastAsia="仿宋_GB2312" w:cs="仿宋_GB2312"/>
          <w:kern w:val="0"/>
          <w:sz w:val="32"/>
          <w:szCs w:val="32"/>
          <w:lang w:val="en-US" w:eastAsia="zh-CN"/>
        </w:rPr>
        <w:t>186.2</w:t>
      </w:r>
      <w:r>
        <w:rPr>
          <w:rFonts w:hint="eastAsia" w:ascii="仿宋_GB2312" w:hAns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本</w:t>
      </w:r>
      <w:r>
        <w:rPr>
          <w:rFonts w:hint="eastAsia" w:ascii="仿宋_GB2312" w:hAnsi="仿宋_GB2312" w:eastAsia="仿宋_GB2312" w:cs="仿宋_GB2312"/>
          <w:kern w:val="0"/>
          <w:sz w:val="32"/>
          <w:szCs w:val="32"/>
          <w:lang w:eastAsia="zh-CN"/>
        </w:rPr>
        <w:t>单位2021</w:t>
      </w:r>
      <w:r>
        <w:rPr>
          <w:rFonts w:hint="eastAsia" w:ascii="仿宋_GB2312" w:hAnsi="仿宋_GB2312" w:eastAsia="仿宋_GB2312" w:cs="仿宋_GB2312"/>
          <w:kern w:val="0"/>
          <w:sz w:val="32"/>
          <w:szCs w:val="32"/>
        </w:rPr>
        <w:t xml:space="preserve"> 年度</w:t>
      </w:r>
      <w:r>
        <w:rPr>
          <w:rFonts w:hint="eastAsia" w:ascii="仿宋_GB2312" w:hAnsi="仿宋_GB2312" w:eastAsia="仿宋_GB2312" w:cs="仿宋_GB2312"/>
          <w:sz w:val="32"/>
          <w:szCs w:val="32"/>
        </w:rPr>
        <w:t>一般</w:t>
      </w:r>
      <w:r>
        <w:rPr>
          <w:rFonts w:hint="eastAsia" w:ascii="仿宋_GB2312" w:hAnsi="仿宋_GB2312" w:eastAsia="仿宋_GB2312" w:cs="仿宋_GB2312"/>
          <w:kern w:val="0"/>
          <w:sz w:val="32"/>
          <w:szCs w:val="32"/>
        </w:rPr>
        <w:t>公共预算财政拨款支出年初预算为</w:t>
      </w:r>
      <w:r>
        <w:rPr>
          <w:rFonts w:hint="eastAsia" w:ascii="仿宋_GB2312" w:hAnsi="仿宋_GB2312" w:eastAsia="仿宋_GB2312" w:cs="仿宋_GB2312"/>
          <w:kern w:val="0"/>
          <w:sz w:val="32"/>
          <w:szCs w:val="32"/>
          <w:lang w:val="en-US" w:eastAsia="zh-CN"/>
        </w:rPr>
        <w:t>305.76</w:t>
      </w:r>
      <w:r>
        <w:rPr>
          <w:rFonts w:hint="eastAsia" w:ascii="仿宋_GB2312" w:hAnsi="仿宋_GB2312" w:eastAsia="仿宋_GB2312" w:cs="仿宋_GB2312"/>
          <w:kern w:val="0"/>
          <w:sz w:val="32"/>
          <w:szCs w:val="32"/>
        </w:rPr>
        <w:t>万元，支出决算为</w:t>
      </w:r>
      <w:r>
        <w:rPr>
          <w:rFonts w:hint="eastAsia" w:ascii="仿宋_GB2312" w:hAnsi="仿宋_GB2312" w:eastAsia="仿宋_GB2312" w:cs="仿宋_GB2312"/>
          <w:kern w:val="0"/>
          <w:sz w:val="32"/>
          <w:szCs w:val="32"/>
          <w:lang w:val="en-US" w:eastAsia="zh-CN"/>
        </w:rPr>
        <w:t>591.16</w:t>
      </w:r>
      <w:r>
        <w:rPr>
          <w:rFonts w:hint="eastAsia" w:ascii="仿宋_GB2312" w:hAnsi="仿宋_GB2312" w:eastAsia="仿宋_GB2312" w:cs="仿宋_GB2312"/>
          <w:kern w:val="0"/>
          <w:sz w:val="32"/>
          <w:szCs w:val="32"/>
        </w:rPr>
        <w:t>万元，完成年初预算的</w:t>
      </w:r>
      <w:r>
        <w:rPr>
          <w:rFonts w:hint="eastAsia" w:ascii="仿宋_GB2312" w:hAnsi="仿宋_GB2312" w:eastAsia="仿宋_GB2312" w:cs="仿宋_GB2312"/>
          <w:kern w:val="0"/>
          <w:sz w:val="32"/>
          <w:szCs w:val="32"/>
          <w:lang w:val="en-US" w:eastAsia="zh-CN"/>
        </w:rPr>
        <w:t>193.34</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其中：</w:t>
      </w:r>
    </w:p>
    <w:p>
      <w:pPr>
        <w:numPr>
          <w:ilvl w:val="0"/>
          <w:numId w:val="2"/>
        </w:numPr>
        <w:autoSpaceDE w:val="0"/>
        <w:autoSpaceDN w:val="0"/>
        <w:adjustRightInd w:val="0"/>
        <w:spacing w:line="560" w:lineRule="exact"/>
        <w:ind w:firstLine="627"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社会保障和就业支出（类）行政事业单位养老支出（款）事业单位离退休（项）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lang w:val="en-US" w:eastAsia="zh-CN"/>
        </w:rPr>
        <w:t>17.91</w:t>
      </w:r>
      <w:r>
        <w:rPr>
          <w:rFonts w:hint="eastAsia" w:ascii="仿宋_GB2312" w:hAnsi="仿宋_GB2312" w:eastAsia="仿宋_GB2312" w:cs="仿宋_GB2312"/>
          <w:kern w:val="0"/>
          <w:sz w:val="32"/>
          <w:szCs w:val="32"/>
        </w:rPr>
        <w:t>万元，支出决算为</w:t>
      </w:r>
      <w:r>
        <w:rPr>
          <w:rFonts w:hint="eastAsia" w:ascii="仿宋_GB2312" w:hAnsi="仿宋_GB2312" w:eastAsia="仿宋_GB2312" w:cs="仿宋_GB2312"/>
          <w:kern w:val="0"/>
          <w:sz w:val="32"/>
          <w:szCs w:val="32"/>
          <w:lang w:val="en-US" w:eastAsia="zh-CN"/>
        </w:rPr>
        <w:t>20.24</w:t>
      </w:r>
      <w:r>
        <w:rPr>
          <w:rFonts w:hint="eastAsia" w:ascii="仿宋_GB2312" w:hAnsi="仿宋_GB2312" w:eastAsia="仿宋_GB2312" w:cs="仿宋_GB2312"/>
          <w:kern w:val="0"/>
          <w:sz w:val="32"/>
          <w:szCs w:val="32"/>
        </w:rPr>
        <w:t>万元，完成年初预算的</w:t>
      </w:r>
      <w:r>
        <w:rPr>
          <w:rFonts w:hint="eastAsia" w:ascii="仿宋_GB2312" w:hAnsi="仿宋_GB2312" w:eastAsia="仿宋_GB2312" w:cs="仿宋_GB2312"/>
          <w:kern w:val="0"/>
          <w:sz w:val="32"/>
          <w:szCs w:val="32"/>
          <w:lang w:val="en-US" w:eastAsia="zh-CN"/>
        </w:rPr>
        <w:t>113.01</w:t>
      </w:r>
      <w:r>
        <w:rPr>
          <w:rFonts w:hint="eastAsia" w:ascii="仿宋_GB2312" w:hAnsi="仿宋_GB2312" w:eastAsia="仿宋_GB2312" w:cs="仿宋_GB2312"/>
          <w:kern w:val="0"/>
          <w:sz w:val="32"/>
          <w:szCs w:val="32"/>
        </w:rPr>
        <w:t>%。主要用于增人增资人员经费变动</w:t>
      </w:r>
      <w:r>
        <w:rPr>
          <w:rFonts w:hint="eastAsia" w:ascii="仿宋_GB2312" w:hAnsi="仿宋_GB2312" w:eastAsia="仿宋_GB2312" w:cs="仿宋_GB2312"/>
          <w:kern w:val="0"/>
          <w:sz w:val="32"/>
          <w:szCs w:val="32"/>
          <w:lang w:eastAsia="zh-CN"/>
        </w:rPr>
        <w:t>。</w:t>
      </w:r>
    </w:p>
    <w:p>
      <w:pPr>
        <w:numPr>
          <w:ilvl w:val="0"/>
          <w:numId w:val="2"/>
        </w:numPr>
        <w:autoSpaceDE w:val="0"/>
        <w:autoSpaceDN w:val="0"/>
        <w:adjustRightInd w:val="0"/>
        <w:spacing w:line="560" w:lineRule="exact"/>
        <w:ind w:firstLine="627"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社会保障和就业支出（类）行政事业单位养老支出（款）机关事业单位基本养老保险（项）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sz w:val="28"/>
          <w:szCs w:val="28"/>
          <w:lang w:val="en-US" w:eastAsia="zh-CN"/>
        </w:rPr>
        <w:t>27.29</w:t>
      </w:r>
      <w:r>
        <w:rPr>
          <w:rFonts w:hint="eastAsia" w:ascii="仿宋_GB2312" w:hAnsi="仿宋_GB2312" w:eastAsia="仿宋_GB2312" w:cs="仿宋_GB2312"/>
          <w:kern w:val="0"/>
          <w:sz w:val="32"/>
          <w:szCs w:val="32"/>
        </w:rPr>
        <w:t>万元，支出决算为</w:t>
      </w:r>
      <w:r>
        <w:rPr>
          <w:rFonts w:hint="eastAsia" w:ascii="仿宋_GB2312" w:hAnsi="仿宋_GB2312" w:eastAsia="仿宋_GB2312" w:cs="仿宋_GB2312"/>
          <w:sz w:val="28"/>
          <w:szCs w:val="28"/>
          <w:lang w:val="en-US" w:eastAsia="zh-CN"/>
        </w:rPr>
        <w:t>27.37</w:t>
      </w:r>
      <w:r>
        <w:rPr>
          <w:rFonts w:hint="eastAsia" w:ascii="仿宋_GB2312" w:hAnsi="仿宋_GB2312" w:eastAsia="仿宋_GB2312" w:cs="仿宋_GB2312"/>
          <w:kern w:val="0"/>
          <w:sz w:val="32"/>
          <w:szCs w:val="32"/>
        </w:rPr>
        <w:t>万元，完成年初预算的</w:t>
      </w:r>
      <w:r>
        <w:rPr>
          <w:rFonts w:hint="eastAsia" w:ascii="仿宋_GB2312" w:hAnsi="仿宋_GB2312" w:eastAsia="仿宋_GB2312" w:cs="仿宋_GB2312"/>
          <w:kern w:val="0"/>
          <w:sz w:val="32"/>
          <w:szCs w:val="32"/>
          <w:lang w:val="en-US" w:eastAsia="zh-CN"/>
        </w:rPr>
        <w:t>99.93</w:t>
      </w:r>
      <w:r>
        <w:rPr>
          <w:rFonts w:hint="eastAsia" w:ascii="仿宋_GB2312" w:hAnsi="仿宋_GB2312" w:eastAsia="仿宋_GB2312" w:cs="仿宋_GB2312"/>
          <w:kern w:val="0"/>
          <w:sz w:val="32"/>
          <w:szCs w:val="32"/>
        </w:rPr>
        <w:t>%。主要用于增人增资人员经费变动</w:t>
      </w:r>
      <w:r>
        <w:rPr>
          <w:rFonts w:hint="eastAsia" w:ascii="仿宋_GB2312" w:hAnsi="仿宋_GB2312" w:eastAsia="仿宋_GB2312" w:cs="仿宋_GB2312"/>
          <w:kern w:val="0"/>
          <w:sz w:val="32"/>
          <w:szCs w:val="32"/>
          <w:lang w:eastAsia="zh-CN"/>
        </w:rPr>
        <w:t>。</w:t>
      </w:r>
    </w:p>
    <w:p>
      <w:pPr>
        <w:numPr>
          <w:ilvl w:val="0"/>
          <w:numId w:val="2"/>
        </w:numPr>
        <w:autoSpaceDE w:val="0"/>
        <w:autoSpaceDN w:val="0"/>
        <w:adjustRightInd w:val="0"/>
        <w:spacing w:line="560" w:lineRule="exact"/>
        <w:ind w:firstLine="627"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社会保障和就业支出（类）行政事业单位养老支出（款）机关事业单位职业年金缴费支出（项）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13.64</w:t>
      </w:r>
      <w:r>
        <w:rPr>
          <w:rFonts w:hint="eastAsia" w:ascii="仿宋_GB2312" w:hAnsi="仿宋_GB2312" w:eastAsia="仿宋_GB2312" w:cs="仿宋_GB2312"/>
          <w:kern w:val="0"/>
          <w:sz w:val="32"/>
          <w:szCs w:val="32"/>
        </w:rPr>
        <w:t>万元，支出决算为</w:t>
      </w:r>
      <w:r>
        <w:rPr>
          <w:rFonts w:hint="eastAsia" w:ascii="仿宋_GB2312" w:hAnsi="仿宋_GB2312" w:eastAsia="仿宋_GB2312" w:cs="仿宋_GB2312"/>
          <w:sz w:val="28"/>
          <w:szCs w:val="28"/>
          <w:lang w:val="en-US" w:eastAsia="zh-CN"/>
        </w:rPr>
        <w:t>13.1</w:t>
      </w:r>
      <w:r>
        <w:rPr>
          <w:rFonts w:hint="eastAsia" w:ascii="仿宋_GB2312" w:hAnsi="仿宋_GB2312" w:eastAsia="仿宋_GB2312" w:cs="仿宋_GB2312"/>
          <w:kern w:val="0"/>
          <w:sz w:val="32"/>
          <w:szCs w:val="32"/>
        </w:rPr>
        <w:t>万元，完成年初预算的</w:t>
      </w:r>
      <w:r>
        <w:rPr>
          <w:rFonts w:hint="eastAsia" w:ascii="仿宋_GB2312" w:hAnsi="仿宋_GB2312" w:eastAsia="仿宋_GB2312" w:cs="仿宋_GB2312"/>
          <w:kern w:val="0"/>
          <w:sz w:val="32"/>
          <w:szCs w:val="32"/>
          <w:lang w:val="en-US" w:eastAsia="zh-CN"/>
        </w:rPr>
        <w:t>99.04</w:t>
      </w:r>
      <w:r>
        <w:rPr>
          <w:rFonts w:hint="eastAsia" w:ascii="仿宋_GB2312" w:hAnsi="仿宋_GB2312" w:eastAsia="仿宋_GB2312" w:cs="仿宋_GB2312"/>
          <w:kern w:val="0"/>
          <w:sz w:val="32"/>
          <w:szCs w:val="32"/>
        </w:rPr>
        <w:t>%。主要用于增人增资人员经费变动</w:t>
      </w:r>
      <w:r>
        <w:rPr>
          <w:rFonts w:hint="eastAsia" w:ascii="仿宋_GB2312" w:hAnsi="仿宋_GB2312" w:eastAsia="仿宋_GB2312" w:cs="仿宋_GB2312"/>
          <w:kern w:val="0"/>
          <w:sz w:val="32"/>
          <w:szCs w:val="32"/>
          <w:lang w:eastAsia="zh-CN"/>
        </w:rPr>
        <w:t>。</w:t>
      </w:r>
    </w:p>
    <w:p>
      <w:pPr>
        <w:numPr>
          <w:ilvl w:val="0"/>
          <w:numId w:val="2"/>
        </w:numPr>
        <w:autoSpaceDE w:val="0"/>
        <w:autoSpaceDN w:val="0"/>
        <w:adjustRightInd w:val="0"/>
        <w:spacing w:line="560" w:lineRule="exact"/>
        <w:ind w:firstLine="627"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社会保障和就业支出（类）其他社会保障和就业支出（款）其他社会保障和就业支出（项）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lang w:val="en-US" w:eastAsia="zh-CN"/>
        </w:rPr>
        <w:t>4.05</w:t>
      </w:r>
      <w:r>
        <w:rPr>
          <w:rFonts w:hint="eastAsia" w:ascii="仿宋_GB2312" w:hAnsi="仿宋_GB2312" w:eastAsia="仿宋_GB2312" w:cs="仿宋_GB2312"/>
          <w:kern w:val="0"/>
          <w:sz w:val="32"/>
          <w:szCs w:val="32"/>
        </w:rPr>
        <w:t>万元，支出决算为</w:t>
      </w:r>
      <w:r>
        <w:rPr>
          <w:rFonts w:hint="eastAsia" w:ascii="仿宋_GB2312" w:hAnsi="仿宋_GB2312" w:eastAsia="仿宋_GB2312" w:cs="仿宋_GB2312"/>
          <w:kern w:val="0"/>
          <w:sz w:val="32"/>
          <w:szCs w:val="32"/>
          <w:lang w:val="en-US" w:eastAsia="zh-CN"/>
        </w:rPr>
        <w:t>4.05</w:t>
      </w:r>
      <w:r>
        <w:rPr>
          <w:rFonts w:hint="eastAsia" w:ascii="仿宋_GB2312" w:hAnsi="仿宋_GB2312" w:eastAsia="仿宋_GB2312" w:cs="仿宋_GB2312"/>
          <w:kern w:val="0"/>
          <w:sz w:val="32"/>
          <w:szCs w:val="32"/>
        </w:rPr>
        <w:t>万元，完成年初预算的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%。主要用于</w:t>
      </w:r>
      <w:r>
        <w:rPr>
          <w:rFonts w:hint="eastAsia" w:ascii="仿宋_GB2312" w:hAnsi="仿宋_GB2312" w:eastAsia="仿宋_GB2312" w:cs="仿宋_GB2312"/>
          <w:bCs/>
          <w:kern w:val="0"/>
          <w:sz w:val="32"/>
          <w:szCs w:val="32"/>
        </w:rPr>
        <w:t>其他社会保障和就业支出</w:t>
      </w:r>
      <w:r>
        <w:rPr>
          <w:rFonts w:hint="eastAsia" w:ascii="仿宋_GB2312" w:hAnsi="仿宋_GB2312" w:eastAsia="仿宋_GB2312" w:cs="仿宋_GB2312"/>
          <w:bCs/>
          <w:kern w:val="0"/>
          <w:sz w:val="32"/>
          <w:szCs w:val="32"/>
          <w:lang w:eastAsia="zh-CN"/>
        </w:rPr>
        <w:t>。</w:t>
      </w:r>
    </w:p>
    <w:p>
      <w:pPr>
        <w:numPr>
          <w:ilvl w:val="0"/>
          <w:numId w:val="2"/>
        </w:numPr>
        <w:autoSpaceDE w:val="0"/>
        <w:autoSpaceDN w:val="0"/>
        <w:adjustRightInd w:val="0"/>
        <w:spacing w:line="560" w:lineRule="exact"/>
        <w:ind w:firstLine="627"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卫生健康支出（类）行政事业单位医疗（款）事业单位医疗（项）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sz w:val="28"/>
          <w:szCs w:val="28"/>
          <w:lang w:val="en-US" w:eastAsia="zh-CN"/>
        </w:rPr>
        <w:t>13.41</w:t>
      </w:r>
      <w:r>
        <w:rPr>
          <w:rFonts w:hint="eastAsia" w:ascii="仿宋_GB2312" w:hAnsi="仿宋_GB2312" w:eastAsia="仿宋_GB2312" w:cs="仿宋_GB2312"/>
          <w:kern w:val="0"/>
          <w:sz w:val="32"/>
          <w:szCs w:val="32"/>
        </w:rPr>
        <w:t>万元，支出决算为</w:t>
      </w:r>
      <w:r>
        <w:rPr>
          <w:rFonts w:hint="eastAsia" w:ascii="仿宋_GB2312" w:hAnsi="仿宋_GB2312" w:eastAsia="仿宋_GB2312" w:cs="仿宋_GB2312"/>
          <w:sz w:val="28"/>
          <w:szCs w:val="28"/>
          <w:lang w:val="en-US" w:eastAsia="zh-CN"/>
        </w:rPr>
        <w:t>12.1</w:t>
      </w:r>
      <w:r>
        <w:rPr>
          <w:rFonts w:hint="eastAsia" w:ascii="仿宋_GB2312" w:hAnsi="仿宋_GB2312" w:eastAsia="仿宋_GB2312" w:cs="仿宋_GB2312"/>
          <w:kern w:val="0"/>
          <w:sz w:val="32"/>
          <w:szCs w:val="32"/>
        </w:rPr>
        <w:t>万元，完成年初预算的</w:t>
      </w:r>
      <w:r>
        <w:rPr>
          <w:rFonts w:hint="eastAsia" w:ascii="仿宋_GB2312" w:hAnsi="仿宋_GB2312" w:eastAsia="仿宋_GB2312" w:cs="仿宋_GB2312"/>
          <w:kern w:val="0"/>
          <w:sz w:val="32"/>
          <w:szCs w:val="32"/>
          <w:lang w:val="en-US" w:eastAsia="zh-CN"/>
        </w:rPr>
        <w:t>90.23</w:t>
      </w:r>
      <w:r>
        <w:rPr>
          <w:rFonts w:hint="eastAsia" w:ascii="仿宋_GB2312" w:hAnsi="仿宋_GB2312" w:eastAsia="仿宋_GB2312" w:cs="仿宋_GB2312"/>
          <w:kern w:val="0"/>
          <w:sz w:val="32"/>
          <w:szCs w:val="32"/>
        </w:rPr>
        <w:t>%。主要用于增人增资人员经费变动</w:t>
      </w:r>
      <w:r>
        <w:rPr>
          <w:rFonts w:hint="eastAsia" w:ascii="仿宋_GB2312" w:hAnsi="仿宋_GB2312" w:eastAsia="仿宋_GB2312" w:cs="仿宋_GB2312"/>
          <w:kern w:val="0"/>
          <w:sz w:val="32"/>
          <w:szCs w:val="32"/>
          <w:lang w:eastAsia="zh-CN"/>
        </w:rPr>
        <w:t>。</w:t>
      </w:r>
    </w:p>
    <w:p>
      <w:pPr>
        <w:numPr>
          <w:ilvl w:val="0"/>
          <w:numId w:val="2"/>
        </w:numPr>
        <w:autoSpaceDE w:val="0"/>
        <w:autoSpaceDN w:val="0"/>
        <w:adjustRightInd w:val="0"/>
        <w:spacing w:line="560" w:lineRule="exact"/>
        <w:ind w:firstLine="627"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农林水支出（类）</w:t>
      </w:r>
      <w:r>
        <w:rPr>
          <w:rFonts w:hint="eastAsia" w:ascii="仿宋_GB2312" w:hAnsi="仿宋_GB2312" w:eastAsia="仿宋_GB2312" w:cs="仿宋_GB2312"/>
          <w:bCs/>
          <w:kern w:val="0"/>
          <w:sz w:val="32"/>
          <w:szCs w:val="32"/>
          <w:lang w:eastAsia="zh-CN"/>
        </w:rPr>
        <w:t>水利</w:t>
      </w:r>
      <w:r>
        <w:rPr>
          <w:rFonts w:hint="eastAsia" w:ascii="仿宋_GB2312" w:hAnsi="仿宋_GB2312" w:eastAsia="仿宋_GB2312" w:cs="仿宋_GB2312"/>
          <w:bCs/>
          <w:kern w:val="0"/>
          <w:sz w:val="32"/>
          <w:szCs w:val="32"/>
        </w:rPr>
        <w:t>（款）水利行业业务管理（项）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万元，支出决算为</w:t>
      </w:r>
      <w:r>
        <w:rPr>
          <w:rFonts w:hint="eastAsia" w:ascii="仿宋_GB2312" w:hAnsi="仿宋_GB2312" w:eastAsia="仿宋_GB2312" w:cs="仿宋_GB2312"/>
          <w:kern w:val="0"/>
          <w:sz w:val="32"/>
          <w:szCs w:val="32"/>
          <w:lang w:val="en-US" w:eastAsia="zh-CN"/>
        </w:rPr>
        <w:t>10.81</w:t>
      </w:r>
      <w:r>
        <w:rPr>
          <w:rFonts w:hint="eastAsia" w:ascii="仿宋_GB2312" w:hAnsi="仿宋_GB2312" w:eastAsia="仿宋_GB2312" w:cs="仿宋_GB2312"/>
          <w:kern w:val="0"/>
          <w:sz w:val="32"/>
          <w:szCs w:val="32"/>
        </w:rPr>
        <w:t>万元，完成年初预算的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%。主要用于龙怀水库标准化示范化建设</w:t>
      </w:r>
      <w:r>
        <w:rPr>
          <w:rFonts w:hint="eastAsia" w:ascii="仿宋_GB2312" w:hAnsi="仿宋_GB2312" w:eastAsia="仿宋_GB2312" w:cs="仿宋_GB2312"/>
          <w:kern w:val="0"/>
          <w:sz w:val="32"/>
          <w:szCs w:val="32"/>
          <w:lang w:eastAsia="zh-CN"/>
        </w:rPr>
        <w:t>。</w:t>
      </w:r>
    </w:p>
    <w:p>
      <w:pPr>
        <w:numPr>
          <w:ilvl w:val="0"/>
          <w:numId w:val="2"/>
        </w:numPr>
        <w:autoSpaceDE w:val="0"/>
        <w:autoSpaceDN w:val="0"/>
        <w:adjustRightInd w:val="0"/>
        <w:spacing w:line="560" w:lineRule="exact"/>
        <w:ind w:firstLine="627"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农林水支出（类）</w:t>
      </w:r>
      <w:r>
        <w:rPr>
          <w:rFonts w:hint="eastAsia" w:ascii="仿宋_GB2312" w:hAnsi="仿宋_GB2312" w:eastAsia="仿宋_GB2312" w:cs="仿宋_GB2312"/>
          <w:bCs/>
          <w:kern w:val="0"/>
          <w:sz w:val="32"/>
          <w:szCs w:val="32"/>
          <w:lang w:eastAsia="zh-CN"/>
        </w:rPr>
        <w:t>水利</w:t>
      </w:r>
      <w:r>
        <w:rPr>
          <w:rFonts w:hint="eastAsia" w:ascii="仿宋_GB2312" w:hAnsi="仿宋_GB2312" w:eastAsia="仿宋_GB2312" w:cs="仿宋_GB2312"/>
          <w:bCs/>
          <w:kern w:val="0"/>
          <w:sz w:val="32"/>
          <w:szCs w:val="32"/>
        </w:rPr>
        <w:t>（款）水利工程建设（项）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万元，支出决算为</w:t>
      </w:r>
      <w:r>
        <w:rPr>
          <w:rFonts w:hint="eastAsia" w:ascii="仿宋_GB2312" w:hAnsi="仿宋_GB2312" w:eastAsia="仿宋_GB2312" w:cs="仿宋_GB2312"/>
          <w:sz w:val="28"/>
          <w:szCs w:val="28"/>
          <w:lang w:val="en-US" w:eastAsia="zh-CN"/>
        </w:rPr>
        <w:t>76.29</w:t>
      </w:r>
      <w:r>
        <w:rPr>
          <w:rFonts w:hint="eastAsia" w:ascii="仿宋_GB2312" w:hAnsi="仿宋_GB2312" w:eastAsia="仿宋_GB2312" w:cs="仿宋_GB2312"/>
          <w:kern w:val="0"/>
          <w:sz w:val="32"/>
          <w:szCs w:val="32"/>
        </w:rPr>
        <w:t>万元，完成年初预算的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%。主要用于龙怀水库饮水安全工程17</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6</w:t>
      </w:r>
      <w:r>
        <w:rPr>
          <w:rFonts w:hint="eastAsia" w:ascii="仿宋_GB2312" w:hAnsi="仿宋_GB2312" w:eastAsia="仿宋_GB2312" w:cs="仿宋_GB2312"/>
          <w:kern w:val="0"/>
          <w:sz w:val="32"/>
          <w:szCs w:val="32"/>
          <w:lang w:val="en-US" w:eastAsia="zh-CN"/>
        </w:rPr>
        <w:t>8万</w:t>
      </w:r>
      <w:r>
        <w:rPr>
          <w:rFonts w:hint="eastAsia" w:ascii="仿宋_GB2312" w:hAnsi="仿宋_GB2312" w:eastAsia="仿宋_GB2312" w:cs="仿宋_GB2312"/>
          <w:kern w:val="0"/>
          <w:sz w:val="32"/>
          <w:szCs w:val="32"/>
        </w:rPr>
        <w:t>元，龙怀水库龙北干渠维修加固工程58</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61</w:t>
      </w:r>
      <w:r>
        <w:rPr>
          <w:rFonts w:hint="eastAsia" w:ascii="仿宋_GB2312" w:hAnsi="仿宋_GB2312" w:eastAsia="仿宋_GB2312" w:cs="仿宋_GB2312"/>
          <w:kern w:val="0"/>
          <w:sz w:val="32"/>
          <w:szCs w:val="32"/>
          <w:lang w:eastAsia="zh-CN"/>
        </w:rPr>
        <w:t>万</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等。</w:t>
      </w:r>
    </w:p>
    <w:p>
      <w:pPr>
        <w:numPr>
          <w:ilvl w:val="-1"/>
          <w:numId w:val="0"/>
        </w:numPr>
        <w:autoSpaceDE w:val="0"/>
        <w:autoSpaceDN w:val="0"/>
        <w:adjustRightInd w:val="0"/>
        <w:spacing w:line="560" w:lineRule="exact"/>
        <w:ind w:firstLine="627"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农林水支出（类）</w:t>
      </w:r>
      <w:r>
        <w:rPr>
          <w:rFonts w:hint="eastAsia" w:ascii="仿宋_GB2312" w:hAnsi="仿宋_GB2312" w:eastAsia="仿宋_GB2312" w:cs="仿宋_GB2312"/>
          <w:bCs/>
          <w:kern w:val="0"/>
          <w:sz w:val="32"/>
          <w:szCs w:val="32"/>
          <w:lang w:eastAsia="zh-CN"/>
        </w:rPr>
        <w:t>水利</w:t>
      </w:r>
      <w:r>
        <w:rPr>
          <w:rFonts w:hint="eastAsia" w:ascii="仿宋_GB2312" w:hAnsi="仿宋_GB2312" w:eastAsia="仿宋_GB2312" w:cs="仿宋_GB2312"/>
          <w:bCs/>
          <w:kern w:val="0"/>
          <w:sz w:val="32"/>
          <w:szCs w:val="32"/>
        </w:rPr>
        <w:t>（款）水利工程运行与维护（项）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lang w:val="en-US" w:eastAsia="zh-CN"/>
        </w:rPr>
        <w:t>200.99</w:t>
      </w:r>
      <w:r>
        <w:rPr>
          <w:rFonts w:hint="eastAsia" w:ascii="仿宋_GB2312" w:hAnsi="仿宋_GB2312" w:eastAsia="仿宋_GB2312" w:cs="仿宋_GB2312"/>
          <w:kern w:val="0"/>
          <w:sz w:val="32"/>
          <w:szCs w:val="32"/>
        </w:rPr>
        <w:t>万元，支出决算为</w:t>
      </w:r>
      <w:r>
        <w:rPr>
          <w:rFonts w:hint="eastAsia" w:ascii="仿宋_GB2312" w:hAnsi="仿宋_GB2312" w:eastAsia="仿宋_GB2312" w:cs="仿宋_GB2312"/>
          <w:sz w:val="28"/>
          <w:szCs w:val="28"/>
          <w:lang w:val="en-US" w:eastAsia="zh-CN"/>
        </w:rPr>
        <w:t>355.35</w:t>
      </w:r>
      <w:r>
        <w:rPr>
          <w:rFonts w:hint="eastAsia" w:ascii="仿宋_GB2312" w:hAnsi="仿宋_GB2312" w:eastAsia="仿宋_GB2312" w:cs="仿宋_GB2312"/>
          <w:kern w:val="0"/>
          <w:sz w:val="32"/>
          <w:szCs w:val="32"/>
        </w:rPr>
        <w:t>万元，完成年初预算的</w:t>
      </w:r>
      <w:r>
        <w:rPr>
          <w:rFonts w:hint="eastAsia" w:ascii="仿宋_GB2312" w:hAnsi="仿宋_GB2312" w:eastAsia="仿宋_GB2312" w:cs="仿宋_GB2312"/>
          <w:kern w:val="0"/>
          <w:sz w:val="32"/>
          <w:szCs w:val="32"/>
          <w:lang w:val="en-US" w:eastAsia="zh-CN"/>
        </w:rPr>
        <w:t>176.8</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主要用于</w:t>
      </w:r>
      <w:r>
        <w:rPr>
          <w:rFonts w:hint="eastAsia" w:ascii="仿宋_GB2312" w:hAnsi="仿宋_GB2312" w:eastAsia="仿宋_GB2312" w:cs="仿宋_GB2312"/>
          <w:kern w:val="0"/>
          <w:sz w:val="32"/>
          <w:szCs w:val="32"/>
          <w:lang w:eastAsia="zh-CN"/>
        </w:rPr>
        <w:t>2021年人员变动经费预算增加</w:t>
      </w:r>
      <w:r>
        <w:rPr>
          <w:rFonts w:hint="eastAsia" w:ascii="仿宋_GB2312" w:hAnsi="仿宋_GB2312" w:eastAsia="仿宋_GB2312" w:cs="仿宋_GB2312"/>
          <w:kern w:val="0"/>
          <w:sz w:val="32"/>
          <w:szCs w:val="32"/>
          <w:lang w:val="en-US" w:eastAsia="zh-CN"/>
        </w:rPr>
        <w:t>10.16万元，以前年度工资绩效结转89.91万元，</w:t>
      </w:r>
      <w:r>
        <w:rPr>
          <w:rFonts w:hint="eastAsia" w:ascii="仿宋_GB2312" w:hAnsi="仿宋_GB2312" w:eastAsia="仿宋_GB2312" w:cs="仿宋_GB2312"/>
          <w:kern w:val="0"/>
          <w:sz w:val="32"/>
          <w:szCs w:val="32"/>
          <w:lang w:eastAsia="zh-CN"/>
        </w:rPr>
        <w:t>龙北干渠清淤工程</w:t>
      </w:r>
      <w:r>
        <w:rPr>
          <w:rFonts w:hint="eastAsia" w:ascii="仿宋_GB2312" w:hAnsi="仿宋_GB2312" w:eastAsia="仿宋_GB2312" w:cs="仿宋_GB2312"/>
          <w:kern w:val="0"/>
          <w:sz w:val="32"/>
          <w:szCs w:val="32"/>
          <w:lang w:val="en-US" w:eastAsia="zh-CN"/>
        </w:rPr>
        <w:t>18.62万元，龙怀水库大坝外坡导渗流工程18.68万元</w:t>
      </w:r>
      <w:r>
        <w:rPr>
          <w:rFonts w:hint="eastAsia" w:ascii="仿宋_GB2312" w:hAnsi="仿宋_GB2312" w:eastAsia="仿宋_GB2312" w:cs="仿宋_GB2312"/>
          <w:kern w:val="0"/>
          <w:sz w:val="32"/>
          <w:szCs w:val="32"/>
          <w:lang w:eastAsia="zh-CN"/>
        </w:rPr>
        <w:t>，龙怀水库总干渠0+282跨河渡槽被撞应急经费</w:t>
      </w:r>
      <w:r>
        <w:rPr>
          <w:rFonts w:hint="eastAsia" w:ascii="仿宋_GB2312" w:hAnsi="仿宋_GB2312" w:eastAsia="仿宋_GB2312" w:cs="仿宋_GB2312"/>
          <w:kern w:val="0"/>
          <w:sz w:val="32"/>
          <w:szCs w:val="32"/>
          <w:lang w:val="en-US" w:eastAsia="zh-CN"/>
        </w:rPr>
        <w:t>10万元， 低压线路改造6万元等</w:t>
      </w:r>
      <w:r>
        <w:rPr>
          <w:rFonts w:hint="eastAsia" w:ascii="仿宋_GB2312" w:hAnsi="仿宋_GB2312" w:eastAsia="仿宋_GB2312" w:cs="仿宋_GB2312"/>
          <w:kern w:val="0"/>
          <w:sz w:val="32"/>
          <w:szCs w:val="32"/>
          <w:lang w:eastAsia="zh-CN"/>
        </w:rPr>
        <w:t>。</w:t>
      </w:r>
    </w:p>
    <w:p>
      <w:pPr>
        <w:numPr>
          <w:ilvl w:val="0"/>
          <w:numId w:val="2"/>
        </w:numPr>
        <w:autoSpaceDE w:val="0"/>
        <w:autoSpaceDN w:val="0"/>
        <w:adjustRightInd w:val="0"/>
        <w:spacing w:line="560" w:lineRule="exact"/>
        <w:ind w:firstLine="627"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农林水支出（类）</w:t>
      </w:r>
      <w:r>
        <w:rPr>
          <w:rFonts w:hint="eastAsia" w:ascii="仿宋_GB2312" w:hAnsi="仿宋_GB2312" w:eastAsia="仿宋_GB2312" w:cs="仿宋_GB2312"/>
          <w:bCs/>
          <w:kern w:val="0"/>
          <w:sz w:val="32"/>
          <w:szCs w:val="32"/>
          <w:lang w:eastAsia="zh-CN"/>
        </w:rPr>
        <w:t>水利</w:t>
      </w:r>
      <w:r>
        <w:rPr>
          <w:rFonts w:hint="eastAsia" w:ascii="仿宋_GB2312" w:hAnsi="仿宋_GB2312" w:eastAsia="仿宋_GB2312" w:cs="仿宋_GB2312"/>
          <w:bCs/>
          <w:kern w:val="0"/>
          <w:sz w:val="32"/>
          <w:szCs w:val="32"/>
        </w:rPr>
        <w:t>（款）水质监测（项）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万元，支出决算为</w:t>
      </w:r>
      <w:r>
        <w:rPr>
          <w:rFonts w:hint="eastAsia" w:ascii="仿宋_GB2312" w:hAnsi="仿宋_GB2312" w:eastAsia="仿宋_GB2312" w:cs="仿宋_GB2312"/>
          <w:kern w:val="0"/>
          <w:sz w:val="32"/>
          <w:szCs w:val="32"/>
          <w:lang w:val="en-US" w:eastAsia="zh-CN"/>
        </w:rPr>
        <w:t>30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主要用于龙怀水库水质净化、购置巡逻船费用</w:t>
      </w:r>
      <w:r>
        <w:rPr>
          <w:rFonts w:hint="eastAsia" w:ascii="仿宋_GB2312" w:hAnsi="仿宋_GB2312" w:eastAsia="仿宋_GB2312" w:cs="仿宋_GB2312"/>
          <w:kern w:val="0"/>
          <w:sz w:val="32"/>
          <w:szCs w:val="32"/>
          <w:lang w:eastAsia="zh-CN"/>
        </w:rPr>
        <w:t>。</w:t>
      </w:r>
    </w:p>
    <w:p>
      <w:pPr>
        <w:numPr>
          <w:ilvl w:val="0"/>
          <w:numId w:val="2"/>
        </w:numPr>
        <w:autoSpaceDE w:val="0"/>
        <w:autoSpaceDN w:val="0"/>
        <w:adjustRightInd w:val="0"/>
        <w:spacing w:line="560" w:lineRule="exact"/>
        <w:ind w:firstLine="627"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农林水支出（类）</w:t>
      </w:r>
      <w:r>
        <w:rPr>
          <w:rFonts w:hint="eastAsia" w:ascii="仿宋_GB2312" w:hAnsi="仿宋_GB2312" w:eastAsia="仿宋_GB2312" w:cs="仿宋_GB2312"/>
          <w:bCs/>
          <w:kern w:val="0"/>
          <w:sz w:val="32"/>
          <w:szCs w:val="32"/>
          <w:lang w:eastAsia="zh-CN"/>
        </w:rPr>
        <w:t>水利</w:t>
      </w:r>
      <w:r>
        <w:rPr>
          <w:rFonts w:hint="eastAsia" w:ascii="仿宋_GB2312" w:hAnsi="仿宋_GB2312" w:eastAsia="仿宋_GB2312" w:cs="仿宋_GB2312"/>
          <w:bCs/>
          <w:kern w:val="0"/>
          <w:sz w:val="32"/>
          <w:szCs w:val="32"/>
        </w:rPr>
        <w:t>（款）防汛（项）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万元，支出决算为</w:t>
      </w:r>
      <w:r>
        <w:rPr>
          <w:rFonts w:hint="eastAsia" w:ascii="仿宋_GB2312" w:hAnsi="仿宋_GB2312" w:eastAsia="仿宋_GB2312" w:cs="仿宋_GB2312"/>
          <w:kern w:val="0"/>
          <w:sz w:val="32"/>
          <w:szCs w:val="32"/>
          <w:lang w:val="en-US" w:eastAsia="zh-CN"/>
        </w:rPr>
        <w:t>8.06</w:t>
      </w:r>
      <w:r>
        <w:rPr>
          <w:rFonts w:hint="eastAsia" w:ascii="仿宋_GB2312" w:hAnsi="仿宋_GB2312" w:eastAsia="仿宋_GB2312" w:cs="仿宋_GB2312"/>
          <w:kern w:val="0"/>
          <w:sz w:val="32"/>
          <w:szCs w:val="32"/>
        </w:rPr>
        <w:t>万元。主要用于防汛物资采购</w:t>
      </w:r>
      <w:r>
        <w:rPr>
          <w:rFonts w:hint="eastAsia" w:ascii="仿宋_GB2312" w:hAnsi="仿宋_GB2312" w:eastAsia="仿宋_GB2312" w:cs="仿宋_GB2312"/>
          <w:kern w:val="0"/>
          <w:sz w:val="32"/>
          <w:szCs w:val="32"/>
          <w:lang w:eastAsia="zh-CN"/>
        </w:rPr>
        <w:t>。</w:t>
      </w:r>
    </w:p>
    <w:p>
      <w:pPr>
        <w:numPr>
          <w:ilvl w:val="0"/>
          <w:numId w:val="2"/>
        </w:numPr>
        <w:autoSpaceDE w:val="0"/>
        <w:autoSpaceDN w:val="0"/>
        <w:adjustRightInd w:val="0"/>
        <w:spacing w:line="560" w:lineRule="exact"/>
        <w:ind w:firstLine="627"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农林水支出（类）</w:t>
      </w:r>
      <w:r>
        <w:rPr>
          <w:rFonts w:hint="eastAsia" w:ascii="仿宋_GB2312" w:hAnsi="仿宋_GB2312" w:eastAsia="仿宋_GB2312" w:cs="仿宋_GB2312"/>
          <w:bCs/>
          <w:kern w:val="0"/>
          <w:sz w:val="32"/>
          <w:szCs w:val="32"/>
          <w:lang w:eastAsia="zh-CN"/>
        </w:rPr>
        <w:t>水利</w:t>
      </w:r>
      <w:r>
        <w:rPr>
          <w:rFonts w:hint="eastAsia" w:ascii="仿宋_GB2312" w:hAnsi="仿宋_GB2312" w:eastAsia="仿宋_GB2312" w:cs="仿宋_GB2312"/>
          <w:bCs/>
          <w:kern w:val="0"/>
          <w:sz w:val="32"/>
          <w:szCs w:val="32"/>
        </w:rPr>
        <w:t>（款）信息管理（项）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万元，支出决算为</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万元。主要用于龙怀水库标准化示范化建设内控系统补助</w:t>
      </w:r>
      <w:r>
        <w:rPr>
          <w:rFonts w:hint="eastAsia" w:ascii="仿宋_GB2312" w:hAnsi="仿宋_GB2312" w:eastAsia="仿宋_GB2312" w:cs="仿宋_GB2312"/>
          <w:kern w:val="0"/>
          <w:sz w:val="32"/>
          <w:szCs w:val="32"/>
          <w:lang w:eastAsia="zh-CN"/>
        </w:rPr>
        <w:t>。</w:t>
      </w:r>
    </w:p>
    <w:p>
      <w:pPr>
        <w:numPr>
          <w:ilvl w:val="0"/>
          <w:numId w:val="2"/>
        </w:numPr>
        <w:autoSpaceDE w:val="0"/>
        <w:autoSpaceDN w:val="0"/>
        <w:adjustRightInd w:val="0"/>
        <w:spacing w:line="560" w:lineRule="exact"/>
        <w:ind w:firstLine="627"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农林水支出（类）</w:t>
      </w:r>
      <w:r>
        <w:rPr>
          <w:rFonts w:hint="eastAsia" w:ascii="仿宋_GB2312" w:hAnsi="仿宋_GB2312" w:eastAsia="仿宋_GB2312" w:cs="仿宋_GB2312"/>
          <w:bCs/>
          <w:kern w:val="0"/>
          <w:sz w:val="32"/>
          <w:szCs w:val="32"/>
          <w:lang w:eastAsia="zh-CN"/>
        </w:rPr>
        <w:t>水利</w:t>
      </w:r>
      <w:r>
        <w:rPr>
          <w:rFonts w:hint="eastAsia" w:ascii="仿宋_GB2312" w:hAnsi="仿宋_GB2312" w:eastAsia="仿宋_GB2312" w:cs="仿宋_GB2312"/>
          <w:bCs/>
          <w:kern w:val="0"/>
          <w:sz w:val="32"/>
          <w:szCs w:val="32"/>
        </w:rPr>
        <w:t>（款）其他水利支出（项）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万元，支出决算为</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万元，完成年初预算的</w:t>
      </w:r>
      <w:r>
        <w:rPr>
          <w:rFonts w:hint="eastAsia" w:ascii="仿宋_GB2312" w:hAnsi="仿宋_GB2312" w:eastAsia="仿宋_GB2312" w:cs="仿宋_GB2312"/>
          <w:kern w:val="0"/>
          <w:sz w:val="32"/>
          <w:szCs w:val="32"/>
          <w:lang w:val="en-US" w:eastAsia="zh-CN"/>
        </w:rPr>
        <w:t>112.5</w:t>
      </w:r>
      <w:r>
        <w:rPr>
          <w:rFonts w:hint="eastAsia" w:ascii="仿宋_GB2312" w:hAnsi="仿宋_GB2312" w:eastAsia="仿宋_GB2312" w:cs="仿宋_GB2312"/>
          <w:kern w:val="0"/>
          <w:sz w:val="32"/>
          <w:szCs w:val="32"/>
        </w:rPr>
        <w:t>%。主要用于柳州市事业单位2020年度考核优秀奖励经费</w:t>
      </w:r>
      <w:r>
        <w:rPr>
          <w:rFonts w:hint="eastAsia" w:ascii="仿宋_GB2312" w:hAnsi="仿宋_GB2312" w:eastAsia="仿宋_GB2312" w:cs="仿宋_GB2312"/>
          <w:kern w:val="0"/>
          <w:sz w:val="32"/>
          <w:szCs w:val="32"/>
          <w:lang w:eastAsia="zh-CN"/>
        </w:rPr>
        <w:t>。</w:t>
      </w:r>
    </w:p>
    <w:p>
      <w:pPr>
        <w:numPr>
          <w:ilvl w:val="0"/>
          <w:numId w:val="2"/>
        </w:numPr>
        <w:autoSpaceDE w:val="0"/>
        <w:autoSpaceDN w:val="0"/>
        <w:adjustRightInd w:val="0"/>
        <w:spacing w:line="560" w:lineRule="exact"/>
        <w:ind w:firstLine="627"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住房保障支出（类）</w:t>
      </w:r>
      <w:r>
        <w:rPr>
          <w:rFonts w:hint="eastAsia" w:ascii="仿宋_GB2312" w:hAnsi="仿宋_GB2312" w:eastAsia="仿宋_GB2312" w:cs="仿宋_GB2312"/>
          <w:bCs/>
          <w:kern w:val="0"/>
          <w:sz w:val="32"/>
          <w:szCs w:val="32"/>
          <w:lang w:eastAsia="zh-CN"/>
        </w:rPr>
        <w:t>住房改革支出</w:t>
      </w:r>
      <w:r>
        <w:rPr>
          <w:rFonts w:hint="eastAsia" w:ascii="仿宋_GB2312" w:hAnsi="仿宋_GB2312" w:eastAsia="仿宋_GB2312" w:cs="仿宋_GB2312"/>
          <w:bCs/>
          <w:kern w:val="0"/>
          <w:sz w:val="32"/>
          <w:szCs w:val="32"/>
        </w:rPr>
        <w:t>（款）住房公积金（项）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sz w:val="28"/>
          <w:szCs w:val="28"/>
          <w:lang w:val="en-US" w:eastAsia="zh-CN"/>
        </w:rPr>
        <w:t>20.47</w:t>
      </w:r>
      <w:r>
        <w:rPr>
          <w:rFonts w:hint="eastAsia" w:ascii="仿宋_GB2312" w:hAnsi="仿宋_GB2312" w:eastAsia="仿宋_GB2312" w:cs="仿宋_GB2312"/>
          <w:kern w:val="0"/>
          <w:sz w:val="32"/>
          <w:szCs w:val="32"/>
        </w:rPr>
        <w:t>万元，支出决算为</w:t>
      </w:r>
      <w:r>
        <w:rPr>
          <w:rFonts w:hint="eastAsia" w:ascii="仿宋_GB2312" w:hAnsi="仿宋_GB2312" w:eastAsia="仿宋_GB2312" w:cs="仿宋_GB2312"/>
          <w:sz w:val="28"/>
          <w:szCs w:val="28"/>
          <w:lang w:val="en-US" w:eastAsia="zh-CN"/>
        </w:rPr>
        <w:t>21.79</w:t>
      </w:r>
      <w:r>
        <w:rPr>
          <w:rFonts w:hint="eastAsia" w:ascii="仿宋_GB2312" w:hAnsi="仿宋_GB2312" w:eastAsia="仿宋_GB2312" w:cs="仿宋_GB2312"/>
          <w:kern w:val="0"/>
          <w:sz w:val="32"/>
          <w:szCs w:val="32"/>
        </w:rPr>
        <w:t>万元，完成年初预算的</w:t>
      </w:r>
      <w:r>
        <w:rPr>
          <w:rFonts w:hint="eastAsia" w:ascii="仿宋_GB2312" w:hAnsi="仿宋_GB2312" w:eastAsia="仿宋_GB2312" w:cs="仿宋_GB2312"/>
          <w:kern w:val="0"/>
          <w:sz w:val="32"/>
          <w:szCs w:val="32"/>
          <w:lang w:val="en-US" w:eastAsia="zh-CN"/>
        </w:rPr>
        <w:t>106.45</w:t>
      </w:r>
      <w:r>
        <w:rPr>
          <w:rFonts w:hint="eastAsia" w:ascii="仿宋_GB2312" w:hAnsi="仿宋_GB2312" w:eastAsia="仿宋_GB2312" w:cs="仿宋_GB2312"/>
          <w:kern w:val="0"/>
          <w:sz w:val="32"/>
          <w:szCs w:val="32"/>
        </w:rPr>
        <w:t>%。主要用于增人增资人员经费变动</w:t>
      </w:r>
      <w:r>
        <w:rPr>
          <w:rFonts w:hint="eastAsia" w:ascii="仿宋_GB2312" w:hAnsi="仿宋_GB2312"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w:t>
      </w:r>
      <w:r>
        <w:rPr>
          <w:rFonts w:hint="eastAsia" w:ascii="仿宋_GB2312" w:hAnsi="仿宋_GB2312" w:eastAsia="仿宋_GB2312" w:cs="仿宋_GB2312"/>
          <w:kern w:val="0"/>
          <w:sz w:val="32"/>
          <w:szCs w:val="32"/>
          <w:lang w:eastAsia="zh-CN"/>
        </w:rPr>
        <w:t>单位2021</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sz w:val="32"/>
          <w:szCs w:val="32"/>
        </w:rPr>
        <w:t>一般</w:t>
      </w:r>
      <w:r>
        <w:rPr>
          <w:rFonts w:hint="eastAsia" w:ascii="仿宋_GB2312" w:hAnsi="仿宋_GB2312" w:eastAsia="仿宋_GB2312" w:cs="仿宋_GB2312"/>
          <w:kern w:val="0"/>
          <w:sz w:val="32"/>
          <w:szCs w:val="32"/>
        </w:rPr>
        <w:t>公共预算财政拨款基本支出</w:t>
      </w:r>
      <w:r>
        <w:rPr>
          <w:rFonts w:hint="eastAsia" w:ascii="仿宋_GB2312" w:hAnsi="仿宋_GB2312" w:eastAsia="仿宋_GB2312" w:cs="仿宋_GB2312"/>
          <w:kern w:val="0"/>
          <w:sz w:val="32"/>
          <w:szCs w:val="32"/>
          <w:lang w:val="en-US" w:eastAsia="zh-CN"/>
        </w:rPr>
        <w:t>404.96</w:t>
      </w:r>
      <w:r>
        <w:rPr>
          <w:rFonts w:hint="eastAsia" w:ascii="仿宋_GB2312" w:hAnsi="仿宋_GB2312" w:eastAsia="仿宋_GB2312" w:cs="仿宋_GB2312"/>
          <w:kern w:val="0"/>
          <w:sz w:val="32"/>
          <w:szCs w:val="32"/>
        </w:rPr>
        <w:t>万元，支出具体情况如下：</w:t>
      </w:r>
    </w:p>
    <w:p>
      <w:pPr>
        <w:autoSpaceDE w:val="0"/>
        <w:autoSpaceDN w:val="0"/>
        <w:adjustRightInd w:val="0"/>
        <w:spacing w:line="560" w:lineRule="exact"/>
        <w:ind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（一）工资福利支出359.69万元，完成年初预算</w:t>
      </w:r>
      <w:r>
        <w:rPr>
          <w:rFonts w:hint="eastAsia" w:ascii="仿宋_GB2312" w:hAnsi="仿宋_GB2312" w:eastAsia="仿宋_GB2312" w:cs="仿宋_GB2312"/>
          <w:bCs/>
          <w:kern w:val="0"/>
          <w:sz w:val="32"/>
          <w:szCs w:val="32"/>
          <w:lang w:eastAsia="zh-CN"/>
        </w:rPr>
        <w:t>的</w:t>
      </w:r>
      <w:r>
        <w:rPr>
          <w:rFonts w:hint="eastAsia" w:ascii="仿宋_GB2312" w:hAnsi="仿宋_GB2312" w:eastAsia="仿宋_GB2312" w:cs="仿宋_GB2312"/>
          <w:bCs/>
          <w:kern w:val="0"/>
          <w:sz w:val="32"/>
          <w:szCs w:val="32"/>
          <w:lang w:val="en-US" w:eastAsia="zh-CN"/>
        </w:rPr>
        <w:t>143.25</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i w:val="0"/>
          <w:iCs w:val="0"/>
          <w:caps w:val="0"/>
          <w:color w:val="333333"/>
          <w:spacing w:val="0"/>
          <w:sz w:val="31"/>
          <w:szCs w:val="31"/>
          <w:shd w:val="clear" w:fill="FFFFFF"/>
        </w:rPr>
        <w:t>预决算差异主要原因</w:t>
      </w:r>
      <w:r>
        <w:rPr>
          <w:rFonts w:hint="eastAsia" w:ascii="仿宋_GB2312" w:hAnsi="仿宋_GB2312" w:eastAsia="仿宋_GB2312" w:cs="仿宋_GB2312"/>
          <w:i w:val="0"/>
          <w:iCs w:val="0"/>
          <w:caps w:val="0"/>
          <w:color w:val="333333"/>
          <w:spacing w:val="0"/>
          <w:sz w:val="31"/>
          <w:szCs w:val="31"/>
          <w:shd w:val="clear" w:fill="FFFFFF"/>
          <w:lang w:val="en-US" w:eastAsia="zh-CN"/>
        </w:rPr>
        <w:t>;</w:t>
      </w:r>
      <w:r>
        <w:rPr>
          <w:rFonts w:hint="eastAsia" w:ascii="仿宋_GB2312" w:hAnsi="仿宋_GB2312" w:eastAsia="仿宋_GB2312" w:cs="仿宋_GB2312"/>
          <w:i w:val="0"/>
          <w:iCs w:val="0"/>
          <w:caps w:val="0"/>
          <w:color w:val="333333"/>
          <w:spacing w:val="0"/>
          <w:sz w:val="31"/>
          <w:szCs w:val="31"/>
          <w:shd w:val="clear" w:fill="FFFFFF"/>
        </w:rPr>
        <w:t>增人增资故增加预算开支</w:t>
      </w:r>
      <w:r>
        <w:rPr>
          <w:rFonts w:hint="eastAsia" w:ascii="仿宋_GB2312" w:hAnsi="仿宋_GB2312" w:eastAsia="仿宋_GB2312" w:cs="仿宋_GB2312"/>
          <w:i w:val="0"/>
          <w:iCs w:val="0"/>
          <w:caps w:val="0"/>
          <w:color w:val="333333"/>
          <w:spacing w:val="0"/>
          <w:sz w:val="31"/>
          <w:szCs w:val="31"/>
          <w:shd w:val="clear" w:fill="FFFFFF"/>
          <w:lang w:eastAsia="zh-CN"/>
        </w:rPr>
        <w:t>。</w:t>
      </w:r>
    </w:p>
    <w:p>
      <w:pPr>
        <w:autoSpaceDE w:val="0"/>
        <w:autoSpaceDN w:val="0"/>
        <w:adjustRightInd w:val="0"/>
        <w:spacing w:line="560" w:lineRule="exact"/>
        <w:ind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（二）商品和服务支出21.0</w:t>
      </w:r>
      <w:r>
        <w:rPr>
          <w:rFonts w:hint="eastAsia" w:ascii="仿宋_GB2312" w:hAnsi="仿宋_GB2312" w:eastAsia="仿宋_GB2312" w:cs="仿宋_GB2312"/>
          <w:bCs/>
          <w:kern w:val="0"/>
          <w:sz w:val="32"/>
          <w:szCs w:val="32"/>
          <w:lang w:val="en-US" w:eastAsia="zh-CN"/>
        </w:rPr>
        <w:t>7</w:t>
      </w:r>
      <w:r>
        <w:rPr>
          <w:rFonts w:hint="eastAsia" w:ascii="仿宋_GB2312" w:hAnsi="仿宋_GB2312" w:eastAsia="仿宋_GB2312" w:cs="仿宋_GB2312"/>
          <w:bCs/>
          <w:kern w:val="0"/>
          <w:sz w:val="32"/>
          <w:szCs w:val="32"/>
        </w:rPr>
        <w:t>万元，完成年初预算的</w:t>
      </w:r>
      <w:r>
        <w:rPr>
          <w:rFonts w:hint="eastAsia" w:ascii="仿宋_GB2312" w:hAnsi="仿宋_GB2312" w:eastAsia="仿宋_GB2312" w:cs="仿宋_GB2312"/>
          <w:bCs/>
          <w:kern w:val="0"/>
          <w:sz w:val="32"/>
          <w:szCs w:val="32"/>
          <w:lang w:val="en-US" w:eastAsia="zh-CN"/>
        </w:rPr>
        <w:t>77.48</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i w:val="0"/>
          <w:iCs w:val="0"/>
          <w:caps w:val="0"/>
          <w:color w:val="333333"/>
          <w:spacing w:val="0"/>
          <w:sz w:val="31"/>
          <w:szCs w:val="31"/>
          <w:shd w:val="clear" w:fill="FFFFFF"/>
        </w:rPr>
        <w:t>预决算差异主要原因：压减了“三公”经费、办公费等运行成本开支，实际支出减少</w:t>
      </w:r>
      <w:r>
        <w:rPr>
          <w:rFonts w:hint="eastAsia" w:ascii="仿宋_GB2312" w:hAnsi="仿宋_GB2312"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（二）对个人和家庭的补助24.21万元，完成年初预算的</w:t>
      </w:r>
      <w:r>
        <w:rPr>
          <w:rFonts w:hint="eastAsia" w:ascii="仿宋_GB2312" w:hAnsi="仿宋_GB2312" w:eastAsia="仿宋_GB2312" w:cs="仿宋_GB2312"/>
          <w:bCs/>
          <w:kern w:val="0"/>
          <w:sz w:val="32"/>
          <w:szCs w:val="32"/>
          <w:lang w:val="en-US" w:eastAsia="zh-CN"/>
        </w:rPr>
        <w:t>124.22</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i w:val="0"/>
          <w:iCs w:val="0"/>
          <w:caps w:val="0"/>
          <w:color w:val="333333"/>
          <w:spacing w:val="0"/>
          <w:sz w:val="31"/>
          <w:szCs w:val="31"/>
          <w:shd w:val="clear" w:fill="FFFFFF"/>
        </w:rPr>
        <w:t>预决算差异主要原因：</w:t>
      </w:r>
      <w:r>
        <w:rPr>
          <w:rFonts w:hint="eastAsia" w:ascii="仿宋_GB2312" w:hAnsi="仿宋_GB2312" w:eastAsia="仿宋_GB2312" w:cs="仿宋_GB2312"/>
          <w:i w:val="0"/>
          <w:iCs w:val="0"/>
          <w:caps w:val="0"/>
          <w:color w:val="333333"/>
          <w:spacing w:val="0"/>
          <w:sz w:val="31"/>
          <w:szCs w:val="31"/>
          <w:shd w:val="clear" w:fill="FFFFFF"/>
          <w:lang w:eastAsia="zh-CN"/>
        </w:rPr>
        <w:t>退休人员春节慰问金补差等人员</w:t>
      </w:r>
      <w:r>
        <w:rPr>
          <w:rFonts w:hint="eastAsia" w:ascii="仿宋_GB2312" w:hAnsi="仿宋_GB2312" w:eastAsia="仿宋_GB2312" w:cs="仿宋_GB2312"/>
          <w:bCs/>
          <w:kern w:val="0"/>
          <w:sz w:val="32"/>
          <w:szCs w:val="32"/>
          <w:lang w:eastAsia="zh-CN"/>
        </w:rPr>
        <w:t>。</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w:t>
      </w:r>
      <w:r>
        <w:rPr>
          <w:rFonts w:hint="eastAsia" w:ascii="仿宋_GB2312" w:hAnsi="仿宋_GB2312" w:eastAsia="仿宋_GB2312" w:cs="仿宋_GB2312"/>
          <w:kern w:val="0"/>
          <w:sz w:val="32"/>
          <w:szCs w:val="32"/>
          <w:lang w:eastAsia="zh-CN"/>
        </w:rPr>
        <w:t>2021</w:t>
      </w:r>
      <w:r>
        <w:rPr>
          <w:rFonts w:hint="eastAsia" w:ascii="仿宋_GB2312" w:hAnsi="仿宋_GB2312" w:eastAsia="仿宋_GB2312"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w:t>
      </w:r>
      <w:r>
        <w:rPr>
          <w:rFonts w:hint="eastAsia" w:ascii="仿宋_GB2312" w:hAnsi="仿宋_GB2312" w:eastAsia="仿宋_GB2312" w:cs="仿宋_GB2312"/>
          <w:kern w:val="0"/>
          <w:sz w:val="32"/>
          <w:szCs w:val="32"/>
          <w:lang w:eastAsia="zh-CN"/>
        </w:rPr>
        <w:t>单位2021</w:t>
      </w:r>
      <w:r>
        <w:rPr>
          <w:rFonts w:hint="eastAsia" w:ascii="仿宋_GB2312" w:hAnsi="仿宋_GB2312" w:eastAsia="仿宋_GB2312" w:cs="仿宋_GB2312"/>
          <w:kern w:val="0"/>
          <w:sz w:val="32"/>
          <w:szCs w:val="32"/>
        </w:rPr>
        <w:t>年度政府性基金支出</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万元，较</w:t>
      </w:r>
      <w:r>
        <w:rPr>
          <w:rFonts w:hint="eastAsia" w:ascii="仿宋_GB2312" w:hAnsi="仿宋_GB2312" w:eastAsia="仿宋_GB2312" w:cs="仿宋_GB2312"/>
          <w:kern w:val="0"/>
          <w:sz w:val="32"/>
          <w:szCs w:val="32"/>
          <w:lang w:eastAsia="zh-CN"/>
        </w:rPr>
        <w:t>2020</w:t>
      </w:r>
      <w:r>
        <w:rPr>
          <w:rFonts w:hint="eastAsia" w:ascii="仿宋_GB2312" w:hAnsi="仿宋_GB2312" w:eastAsia="仿宋_GB2312" w:cs="仿宋_GB2312"/>
          <w:kern w:val="0"/>
          <w:sz w:val="32"/>
          <w:szCs w:val="32"/>
        </w:rPr>
        <w:t>年度决算数增加</w:t>
      </w:r>
      <w:r>
        <w:rPr>
          <w:rFonts w:hint="eastAsia" w:ascii="仿宋_GB2312" w:hAnsi="仿宋_GB2312" w:eastAsia="仿宋_GB2312" w:cs="仿宋_GB2312"/>
          <w:kern w:val="0"/>
          <w:sz w:val="32"/>
          <w:szCs w:val="32"/>
          <w:lang w:val="en-US" w:eastAsia="zh-CN"/>
        </w:rPr>
        <w:t>5.00</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%。其中：基本支出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万元，项目支出</w:t>
      </w:r>
      <w:r>
        <w:rPr>
          <w:rFonts w:hint="eastAsia" w:ascii="仿宋_GB2312" w:hAnsi="仿宋_GB2312" w:eastAsia="仿宋_GB2312" w:cs="仿宋_GB2312"/>
          <w:kern w:val="0"/>
          <w:sz w:val="32"/>
          <w:szCs w:val="32"/>
          <w:lang w:val="en-US" w:eastAsia="zh-CN"/>
        </w:rPr>
        <w:t>5.00</w:t>
      </w:r>
      <w:r>
        <w:rPr>
          <w:rFonts w:hint="eastAsia" w:ascii="仿宋_GB2312" w:hAns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本</w:t>
      </w:r>
      <w:r>
        <w:rPr>
          <w:rFonts w:hint="eastAsia" w:ascii="仿宋_GB2312" w:hAnsi="仿宋_GB2312" w:eastAsia="仿宋_GB2312" w:cs="仿宋_GB2312"/>
          <w:kern w:val="0"/>
          <w:sz w:val="32"/>
          <w:szCs w:val="32"/>
          <w:lang w:eastAsia="zh-CN"/>
        </w:rPr>
        <w:t>单位2021</w:t>
      </w:r>
      <w:r>
        <w:rPr>
          <w:rFonts w:hint="eastAsia" w:ascii="仿宋_GB2312" w:hAnsi="仿宋_GB2312" w:eastAsia="仿宋_GB2312" w:cs="仿宋_GB2312"/>
          <w:kern w:val="0"/>
          <w:sz w:val="32"/>
          <w:szCs w:val="32"/>
        </w:rPr>
        <w:t>年度政府性基金支出年初预算为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万元，支出决算为</w:t>
      </w:r>
      <w:r>
        <w:rPr>
          <w:rFonts w:hint="eastAsia" w:ascii="仿宋_GB2312" w:hAnsi="仿宋_GB2312" w:eastAsia="仿宋_GB2312" w:cs="仿宋_GB2312"/>
          <w:kern w:val="0"/>
          <w:sz w:val="32"/>
          <w:szCs w:val="32"/>
          <w:lang w:val="en-US" w:eastAsia="zh-CN"/>
        </w:rPr>
        <w:t>5.00</w:t>
      </w:r>
      <w:r>
        <w:rPr>
          <w:rFonts w:hint="eastAsia" w:ascii="仿宋_GB2312" w:hAnsi="仿宋_GB2312" w:eastAsia="仿宋_GB2312" w:cs="仿宋_GB2312"/>
          <w:kern w:val="0"/>
          <w:sz w:val="32"/>
          <w:szCs w:val="32"/>
        </w:rPr>
        <w:t>万元，完成年初预算的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其中：</w:t>
      </w:r>
    </w:p>
    <w:p>
      <w:pPr>
        <w:autoSpaceDE w:val="0"/>
        <w:autoSpaceDN w:val="0"/>
        <w:adjustRightInd w:val="0"/>
        <w:spacing w:line="580" w:lineRule="exact"/>
        <w:ind w:firstLine="310" w:firstLineChars="1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i w:val="0"/>
          <w:iCs w:val="0"/>
          <w:caps w:val="0"/>
          <w:color w:val="333333"/>
          <w:spacing w:val="0"/>
          <w:sz w:val="31"/>
          <w:szCs w:val="31"/>
          <w:shd w:val="clear" w:fill="FFFFFF"/>
        </w:rPr>
        <w:t>（一）农林水支出（类）国家重大水利工程建设基金安排的支出（款）地方重大水利工程建设（项）。年初预算为0万元，支出决算为</w:t>
      </w:r>
      <w:r>
        <w:rPr>
          <w:rFonts w:hint="eastAsia" w:ascii="仿宋_GB2312" w:hAnsi="仿宋_GB2312" w:eastAsia="仿宋_GB2312" w:cs="仿宋_GB2312"/>
          <w:i w:val="0"/>
          <w:iCs w:val="0"/>
          <w:caps w:val="0"/>
          <w:color w:val="333333"/>
          <w:spacing w:val="0"/>
          <w:sz w:val="31"/>
          <w:szCs w:val="31"/>
          <w:shd w:val="clear" w:fill="FFFFFF"/>
          <w:lang w:val="en-US" w:eastAsia="zh-CN"/>
        </w:rPr>
        <w:t>5.00</w:t>
      </w:r>
      <w:r>
        <w:rPr>
          <w:rFonts w:hint="eastAsia" w:ascii="仿宋_GB2312" w:hAnsi="仿宋_GB2312" w:eastAsia="仿宋_GB2312" w:cs="仿宋_GB2312"/>
          <w:i w:val="0"/>
          <w:iCs w:val="0"/>
          <w:caps w:val="0"/>
          <w:color w:val="333333"/>
          <w:spacing w:val="0"/>
          <w:sz w:val="31"/>
          <w:szCs w:val="31"/>
          <w:shd w:val="clear" w:fill="FFFFFF"/>
        </w:rPr>
        <w:t>万元。预决算差异主要原因：2020年结转资金5.00万元。</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sz w:val="32"/>
          <w:szCs w:val="32"/>
          <w:highlight w:val="none"/>
          <w:u w:val="none"/>
          <w:lang w:val="en-US" w:eastAsia="zh-CN"/>
        </w:rPr>
        <w:t>柳州市龙怀水库管理所</w:t>
      </w:r>
      <w:r>
        <w:rPr>
          <w:rFonts w:hint="eastAsia" w:ascii="仿宋_GB2312" w:hAnsi="仿宋_GB2312" w:eastAsia="仿宋_GB2312" w:cs="仿宋_GB2312"/>
          <w:b w:val="0"/>
          <w:bCs w:val="0"/>
          <w:kern w:val="0"/>
          <w:sz w:val="32"/>
          <w:szCs w:val="32"/>
        </w:rPr>
        <w:t>202</w:t>
      </w:r>
      <w:r>
        <w:rPr>
          <w:rFonts w:hint="eastAsia" w:ascii="仿宋_GB2312" w:hAnsi="仿宋_GB2312" w:eastAsia="仿宋_GB2312" w:cs="仿宋_GB2312"/>
          <w:b w:val="0"/>
          <w:bCs w:val="0"/>
          <w:kern w:val="0"/>
          <w:sz w:val="32"/>
          <w:szCs w:val="32"/>
          <w:lang w:val="en-US" w:eastAsia="zh-CN"/>
        </w:rPr>
        <w:t>1</w:t>
      </w:r>
      <w:r>
        <w:rPr>
          <w:rFonts w:hint="eastAsia" w:ascii="仿宋_GB2312" w:hAnsi="仿宋_GB2312" w:eastAsia="仿宋_GB2312" w:cs="仿宋_GB2312"/>
          <w:b w:val="0"/>
          <w:bCs w:val="0"/>
          <w:kern w:val="0"/>
          <w:sz w:val="32"/>
          <w:szCs w:val="32"/>
        </w:rPr>
        <w:t>年度没有</w:t>
      </w:r>
      <w:r>
        <w:rPr>
          <w:rFonts w:hint="eastAsia" w:ascii="仿宋_GB2312" w:hAnsi="仿宋_GB2312" w:eastAsia="仿宋_GB2312" w:cs="仿宋_GB2312"/>
          <w:b w:val="0"/>
          <w:kern w:val="0"/>
          <w:sz w:val="32"/>
          <w:szCs w:val="32"/>
        </w:rPr>
        <w:t>国有资本经营预算财政拨款</w:t>
      </w:r>
      <w:r>
        <w:rPr>
          <w:rFonts w:hint="eastAsia" w:ascii="仿宋_GB2312" w:hAnsi="仿宋_GB2312" w:eastAsia="仿宋_GB2312" w:cs="仿宋_GB2312"/>
          <w:b w:val="0"/>
          <w:bCs w:val="0"/>
          <w:kern w:val="0"/>
          <w:sz w:val="32"/>
          <w:szCs w:val="32"/>
        </w:rPr>
        <w:t>收入，也没有</w:t>
      </w:r>
      <w:r>
        <w:rPr>
          <w:rFonts w:hint="eastAsia" w:ascii="仿宋_GB2312" w:hAnsi="仿宋_GB2312" w:eastAsia="仿宋_GB2312" w:cs="仿宋_GB2312"/>
          <w:b w:val="0"/>
          <w:kern w:val="0"/>
          <w:sz w:val="32"/>
          <w:szCs w:val="32"/>
        </w:rPr>
        <w:t>国有资本经营预算财政拨款安排</w:t>
      </w:r>
      <w:r>
        <w:rPr>
          <w:rFonts w:hint="eastAsia" w:ascii="仿宋_GB2312" w:hAnsi="仿宋_GB2312" w:eastAsia="仿宋_GB2312" w:cs="仿宋_GB2312"/>
          <w:b w:val="0"/>
          <w:bCs w:val="0"/>
          <w:kern w:val="0"/>
          <w:sz w:val="32"/>
          <w:szCs w:val="32"/>
        </w:rPr>
        <w:t>的支出，故无数据情况说明</w:t>
      </w:r>
      <w:r>
        <w:rPr>
          <w:rFonts w:hint="eastAsia" w:ascii="仿宋_GB2312" w:hAns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w:t>
      </w:r>
      <w:r>
        <w:rPr>
          <w:rFonts w:hint="eastAsia" w:ascii="仿宋_GB2312" w:hAnsi="仿宋_GB2312" w:eastAsia="仿宋_GB2312" w:cs="仿宋_GB2312"/>
          <w:kern w:val="0"/>
          <w:sz w:val="32"/>
          <w:szCs w:val="32"/>
          <w:lang w:eastAsia="zh-CN"/>
        </w:rPr>
        <w:t>单位2021</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sz w:val="32"/>
          <w:szCs w:val="32"/>
        </w:rPr>
        <w:t>一般</w:t>
      </w:r>
      <w:r>
        <w:rPr>
          <w:rFonts w:hint="eastAsia" w:ascii="仿宋_GB2312" w:hAnsi="仿宋_GB2312" w:eastAsia="仿宋_GB2312" w:cs="仿宋_GB2312"/>
          <w:kern w:val="0"/>
          <w:sz w:val="32"/>
          <w:szCs w:val="32"/>
        </w:rPr>
        <w:t>公共预算财政拨款安排的“三公”经费支出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万元，完成年初预算的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%，比上年增</w:t>
      </w:r>
      <w:r>
        <w:rPr>
          <w:rFonts w:hint="eastAsia" w:ascii="仿宋_GB2312" w:hAnsi="仿宋_GB2312" w:eastAsia="仿宋_GB2312" w:cs="仿宋_GB2312"/>
          <w:kern w:val="0"/>
          <w:sz w:val="32"/>
          <w:szCs w:val="32"/>
          <w:lang w:eastAsia="zh-CN"/>
        </w:rPr>
        <w:t>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万元。其中：因公出国（境）费支出决算</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万元，公务用车购置及运行费支出决算</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万元，公务接待费支出决算</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（一）因公出国（境）费支出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万元，完成年初预算的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%，比上年增减（减少）</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万元，原因是</w:t>
      </w:r>
      <w:r>
        <w:rPr>
          <w:rFonts w:hint="eastAsia" w:ascii="仿宋_GB2312" w:hAnsi="仿宋_GB2312" w:eastAsia="仿宋_GB2312" w:cs="仿宋_GB2312"/>
          <w:i w:val="0"/>
          <w:iCs w:val="0"/>
          <w:caps w:val="0"/>
          <w:color w:val="333333"/>
          <w:spacing w:val="0"/>
          <w:sz w:val="32"/>
          <w:szCs w:val="32"/>
          <w:shd w:val="clear" w:fill="FFFFFF"/>
        </w:rPr>
        <w:t>2020、2021年均</w:t>
      </w:r>
      <w:r>
        <w:rPr>
          <w:rFonts w:hint="eastAsia" w:ascii="仿宋_GB2312" w:hAnsi="仿宋_GB2312" w:eastAsia="仿宋_GB2312" w:cs="仿宋_GB2312"/>
          <w:i w:val="0"/>
          <w:iCs w:val="0"/>
          <w:caps w:val="0"/>
          <w:color w:val="333333"/>
          <w:spacing w:val="0"/>
          <w:sz w:val="32"/>
          <w:szCs w:val="32"/>
          <w:shd w:val="clear" w:fill="FFFFFF"/>
          <w:lang w:eastAsia="zh-CN"/>
        </w:rPr>
        <w:t>年末</w:t>
      </w:r>
      <w:r>
        <w:rPr>
          <w:rFonts w:hint="eastAsia" w:ascii="仿宋_GB2312" w:hAnsi="仿宋_GB2312" w:eastAsia="仿宋_GB2312" w:cs="仿宋_GB2312"/>
          <w:i w:val="0"/>
          <w:iCs w:val="0"/>
          <w:caps w:val="0"/>
          <w:color w:val="333333"/>
          <w:spacing w:val="0"/>
          <w:sz w:val="32"/>
          <w:szCs w:val="32"/>
          <w:shd w:val="clear" w:fill="FFFFFF"/>
        </w:rPr>
        <w:t>安排因公出国（境）费支出</w:t>
      </w:r>
      <w:r>
        <w:rPr>
          <w:rFonts w:hint="eastAsia" w:ascii="仿宋_GB2312" w:hAnsi="仿宋_GB2312" w:eastAsia="仿宋_GB2312" w:cs="仿宋_GB2312"/>
          <w:kern w:val="0"/>
          <w:sz w:val="32"/>
          <w:szCs w:val="32"/>
        </w:rPr>
        <w:t>。全年使用财政拨款安排</w:t>
      </w:r>
      <w:r>
        <w:rPr>
          <w:rFonts w:hint="eastAsia" w:ascii="仿宋_GB2312" w:hAnsi="仿宋_GB2312" w:eastAsia="仿宋_GB2312" w:cs="仿宋_GB2312"/>
          <w:color w:val="auto"/>
          <w:sz w:val="32"/>
          <w:szCs w:val="32"/>
          <w:highlight w:val="none"/>
          <w:u w:val="none"/>
          <w:lang w:val="en-US" w:eastAsia="zh-CN"/>
        </w:rPr>
        <w:t>柳州市龙怀水库管理所</w:t>
      </w:r>
      <w:r>
        <w:rPr>
          <w:rFonts w:hint="eastAsia" w:ascii="仿宋_GB2312" w:hAnsi="仿宋_GB2312" w:eastAsia="仿宋_GB2312" w:cs="仿宋_GB2312"/>
          <w:bCs/>
          <w:color w:val="000000"/>
          <w:sz w:val="32"/>
          <w:szCs w:val="32"/>
          <w:lang w:val="en-US" w:eastAsia="zh-CN"/>
        </w:rPr>
        <w:t>0</w:t>
      </w:r>
      <w:r>
        <w:rPr>
          <w:rFonts w:hint="eastAsia" w:ascii="仿宋_GB2312" w:hAnsi="仿宋_GB2312" w:eastAsia="仿宋_GB2312" w:cs="仿宋_GB2312"/>
          <w:bCs/>
          <w:color w:val="000000"/>
          <w:sz w:val="32"/>
          <w:szCs w:val="32"/>
        </w:rPr>
        <w:t>个</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所属单位出国团组</w:t>
      </w:r>
      <w:r>
        <w:rPr>
          <w:rFonts w:hint="eastAsia" w:ascii="仿宋_GB2312" w:hAnsi="仿宋_GB2312" w:eastAsia="仿宋_GB2312" w:cs="仿宋_GB2312"/>
          <w:bCs/>
          <w:color w:val="000000"/>
          <w:sz w:val="32"/>
          <w:szCs w:val="32"/>
          <w:lang w:val="en-US" w:eastAsia="zh-CN"/>
        </w:rPr>
        <w:t>0</w:t>
      </w:r>
      <w:r>
        <w:rPr>
          <w:rFonts w:hint="eastAsia" w:ascii="仿宋_GB2312" w:hAnsi="仿宋_GB2312" w:eastAsia="仿宋_GB2312" w:cs="仿宋_GB2312"/>
          <w:bCs/>
          <w:color w:val="000000"/>
          <w:sz w:val="32"/>
          <w:szCs w:val="32"/>
        </w:rPr>
        <w:t>个，参加其他单位组织的出国团组</w:t>
      </w:r>
      <w:r>
        <w:rPr>
          <w:rFonts w:hint="eastAsia" w:ascii="仿宋_GB2312" w:hAnsi="仿宋_GB2312" w:eastAsia="仿宋_GB2312" w:cs="仿宋_GB2312"/>
          <w:bCs/>
          <w:color w:val="000000"/>
          <w:sz w:val="32"/>
          <w:szCs w:val="32"/>
          <w:lang w:val="en-US" w:eastAsia="zh-CN"/>
        </w:rPr>
        <w:t>0</w:t>
      </w:r>
      <w:r>
        <w:rPr>
          <w:rFonts w:hint="eastAsia" w:ascii="仿宋_GB2312" w:hAnsi="仿宋_GB2312" w:eastAsia="仿宋_GB2312" w:cs="仿宋_GB2312"/>
          <w:bCs/>
          <w:color w:val="000000"/>
          <w:sz w:val="32"/>
          <w:szCs w:val="32"/>
        </w:rPr>
        <w:t>个，全年因公出国（境）团组共计</w:t>
      </w:r>
      <w:r>
        <w:rPr>
          <w:rFonts w:hint="eastAsia" w:ascii="仿宋_GB2312" w:hAnsi="仿宋_GB2312" w:eastAsia="仿宋_GB2312" w:cs="仿宋_GB2312"/>
          <w:bCs/>
          <w:color w:val="000000"/>
          <w:sz w:val="32"/>
          <w:szCs w:val="32"/>
          <w:lang w:val="en-US" w:eastAsia="zh-CN"/>
        </w:rPr>
        <w:t>0</w:t>
      </w:r>
      <w:r>
        <w:rPr>
          <w:rFonts w:hint="eastAsia" w:ascii="仿宋_GB2312" w:hAnsi="仿宋_GB2312" w:eastAsia="仿宋_GB2312" w:cs="仿宋_GB2312"/>
          <w:bCs/>
          <w:color w:val="000000"/>
          <w:sz w:val="32"/>
          <w:szCs w:val="32"/>
        </w:rPr>
        <w:t>个，累计</w:t>
      </w:r>
      <w:r>
        <w:rPr>
          <w:rFonts w:hint="eastAsia" w:ascii="仿宋_GB2312" w:hAnsi="仿宋_GB2312" w:eastAsia="仿宋_GB2312" w:cs="仿宋_GB2312"/>
          <w:bCs/>
          <w:color w:val="000000"/>
          <w:sz w:val="32"/>
          <w:szCs w:val="32"/>
          <w:lang w:val="en-US" w:eastAsia="zh-CN"/>
        </w:rPr>
        <w:t>0</w:t>
      </w:r>
      <w:r>
        <w:rPr>
          <w:rFonts w:hint="eastAsia" w:ascii="仿宋_GB2312" w:hAnsi="仿宋_GB2312" w:eastAsia="仿宋_GB2312" w:cs="仿宋_GB2312"/>
          <w:bCs/>
          <w:color w:val="000000"/>
          <w:sz w:val="32"/>
          <w:szCs w:val="32"/>
        </w:rPr>
        <w:t>人次</w:t>
      </w:r>
      <w:r>
        <w:rPr>
          <w:rFonts w:hint="eastAsia" w:ascii="仿宋_GB2312" w:hAnsi="仿宋_GB2312" w:eastAsia="仿宋_GB2312" w:cs="仿宋_GB2312"/>
          <w:bCs/>
          <w:color w:val="000000"/>
          <w:sz w:val="32"/>
          <w:szCs w:val="32"/>
          <w:lang w:eastAsia="zh-CN"/>
        </w:rPr>
        <w:t>。</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（二）公务用车购置及运行费支出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万元。其中：</w:t>
      </w:r>
    </w:p>
    <w:p>
      <w:pPr>
        <w:autoSpaceDE w:val="0"/>
        <w:autoSpaceDN w:val="0"/>
        <w:adjustRightInd w:val="0"/>
        <w:spacing w:line="560" w:lineRule="exact"/>
        <w:ind w:firstLine="960" w:firstLineChars="3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公务用车购置支出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万元，完成年初预算的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%，比上年增</w:t>
      </w:r>
      <w:r>
        <w:rPr>
          <w:rFonts w:hint="eastAsia" w:ascii="仿宋_GB2312" w:hAnsi="仿宋_GB2312" w:eastAsia="仿宋_GB2312" w:cs="仿宋_GB2312"/>
          <w:kern w:val="0"/>
          <w:sz w:val="32"/>
          <w:szCs w:val="32"/>
          <w:lang w:eastAsia="zh-CN"/>
        </w:rPr>
        <w:t>加</w:t>
      </w:r>
      <w:r>
        <w:rPr>
          <w:rFonts w:hint="eastAsia" w:ascii="仿宋_GB2312" w:hAnsi="仿宋_GB2312" w:eastAsia="仿宋_GB2312" w:cs="仿宋_GB2312"/>
          <w:kern w:val="0"/>
          <w:sz w:val="32"/>
          <w:szCs w:val="32"/>
        </w:rPr>
        <w:t>（减少）</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i w:val="0"/>
          <w:iCs w:val="0"/>
          <w:caps w:val="0"/>
          <w:color w:val="333333"/>
          <w:spacing w:val="0"/>
          <w:sz w:val="32"/>
          <w:szCs w:val="32"/>
          <w:shd w:val="clear" w:fill="FFFFFF"/>
        </w:rPr>
        <w:t>原因是2020、2021年均未安排公务用车购置支出。购置了0辆公务用车。</w:t>
      </w:r>
    </w:p>
    <w:p>
      <w:pPr>
        <w:autoSpaceDE w:val="0"/>
        <w:autoSpaceDN w:val="0"/>
        <w:adjustRightInd w:val="0"/>
        <w:spacing w:line="560" w:lineRule="exact"/>
        <w:ind w:firstLine="640" w:firstLineChars="200"/>
        <w:jc w:val="left"/>
        <w:rPr>
          <w:rFonts w:hint="eastAsia" w:ascii="仿宋_GB2312" w:hAnsi="仿宋_GB2312" w:eastAsia="仿宋_GB2312" w:cs="仿宋_GB2312"/>
          <w:bCs/>
          <w:color w:val="000000"/>
          <w:sz w:val="32"/>
          <w:szCs w:val="32"/>
        </w:rPr>
      </w:pPr>
      <w:r>
        <w:rPr>
          <w:rFonts w:hint="eastAsia" w:ascii="仿宋_GB2312" w:hAnsi="仿宋_GB2312" w:eastAsia="仿宋_GB2312" w:cs="仿宋_GB2312"/>
          <w:kern w:val="0"/>
          <w:sz w:val="32"/>
          <w:szCs w:val="32"/>
        </w:rPr>
        <w:t>公务用车运行支出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万元，完成年初预算的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%，比上年增</w:t>
      </w:r>
      <w:r>
        <w:rPr>
          <w:rFonts w:hint="eastAsia" w:ascii="仿宋_GB2312" w:hAnsi="仿宋_GB2312" w:eastAsia="仿宋_GB2312" w:cs="仿宋_GB2312"/>
          <w:kern w:val="0"/>
          <w:sz w:val="32"/>
          <w:szCs w:val="32"/>
          <w:lang w:eastAsia="zh-CN"/>
        </w:rPr>
        <w:t>加</w:t>
      </w:r>
      <w:r>
        <w:rPr>
          <w:rFonts w:hint="eastAsia" w:ascii="仿宋_GB2312" w:hAnsi="仿宋_GB2312" w:eastAsia="仿宋_GB2312" w:cs="仿宋_GB2312"/>
          <w:kern w:val="0"/>
          <w:sz w:val="32"/>
          <w:szCs w:val="32"/>
        </w:rPr>
        <w:t>（减少）</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万元，原因是</w:t>
      </w:r>
      <w:r>
        <w:rPr>
          <w:rFonts w:hint="eastAsia" w:ascii="仿宋_GB2312" w:hAnsi="仿宋_GB2312" w:eastAsia="仿宋_GB2312" w:cs="仿宋_GB2312"/>
          <w:i w:val="0"/>
          <w:iCs w:val="0"/>
          <w:caps w:val="0"/>
          <w:color w:val="333333"/>
          <w:spacing w:val="0"/>
          <w:sz w:val="32"/>
          <w:szCs w:val="32"/>
          <w:shd w:val="clear" w:fill="FFFFFF"/>
        </w:rPr>
        <w:t>2020、2021年均未安排</w:t>
      </w:r>
      <w:r>
        <w:rPr>
          <w:rFonts w:hint="eastAsia" w:ascii="仿宋_GB2312" w:hAnsi="仿宋_GB2312" w:eastAsia="仿宋_GB2312" w:cs="仿宋_GB2312"/>
          <w:kern w:val="0"/>
          <w:sz w:val="32"/>
          <w:szCs w:val="32"/>
        </w:rPr>
        <w:t>公务用车运行支出。主要用于机要文件交换、市内因公出行以及开展  业务所需车辆燃料费、维修费、过路过桥费、保险费等。</w:t>
      </w:r>
      <w:r>
        <w:rPr>
          <w:rFonts w:hint="eastAsia" w:ascii="仿宋_GB2312" w:hAnsi="仿宋_GB2312" w:eastAsia="仿宋_GB2312" w:cs="仿宋_GB2312"/>
          <w:kern w:val="0"/>
          <w:sz w:val="32"/>
          <w:szCs w:val="32"/>
          <w:lang w:eastAsia="zh-CN"/>
        </w:rPr>
        <w:t>2021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color w:val="auto"/>
          <w:sz w:val="32"/>
          <w:szCs w:val="32"/>
          <w:highlight w:val="none"/>
          <w:u w:val="none"/>
          <w:lang w:val="en-US" w:eastAsia="zh-CN"/>
        </w:rPr>
        <w:t>柳州市龙怀水库管理所</w:t>
      </w:r>
      <w:r>
        <w:rPr>
          <w:rFonts w:hint="eastAsia" w:ascii="仿宋_GB2312" w:hAnsi="仿宋_GB2312" w:eastAsia="仿宋_GB2312" w:cs="仿宋_GB2312"/>
          <w:bCs/>
          <w:color w:val="000000"/>
          <w:sz w:val="32"/>
          <w:szCs w:val="32"/>
          <w:lang w:val="en-US" w:eastAsia="zh-CN"/>
        </w:rPr>
        <w:t>0</w:t>
      </w:r>
      <w:r>
        <w:rPr>
          <w:rFonts w:hint="eastAsia" w:ascii="仿宋_GB2312" w:hAnsi="仿宋_GB2312" w:eastAsia="仿宋_GB2312" w:cs="仿宋_GB2312"/>
          <w:bCs/>
          <w:color w:val="000000"/>
          <w:sz w:val="32"/>
          <w:szCs w:val="32"/>
        </w:rPr>
        <w:t>个所属单位开支财政拨款的公务用车保有量为</w:t>
      </w:r>
      <w:r>
        <w:rPr>
          <w:rFonts w:hint="eastAsia" w:ascii="仿宋_GB2312" w:hAnsi="仿宋_GB2312" w:eastAsia="仿宋_GB2312" w:cs="仿宋_GB2312"/>
          <w:bCs/>
          <w:color w:val="000000"/>
          <w:sz w:val="32"/>
          <w:szCs w:val="32"/>
          <w:lang w:val="en-US" w:eastAsia="zh-CN"/>
        </w:rPr>
        <w:t>0</w:t>
      </w:r>
      <w:r>
        <w:rPr>
          <w:rFonts w:hint="eastAsia" w:ascii="仿宋_GB2312" w:hAnsi="仿宋_GB2312" w:eastAsia="仿宋_GB2312" w:cs="仿宋_GB2312"/>
          <w:bCs/>
          <w:color w:val="000000"/>
          <w:sz w:val="32"/>
          <w:szCs w:val="32"/>
        </w:rPr>
        <w:t>辆</w:t>
      </w:r>
      <w:r>
        <w:rPr>
          <w:rFonts w:hint="eastAsia" w:ascii="仿宋_GB2312" w:hAnsi="仿宋_GB2312" w:eastAsia="仿宋_GB2312" w:cs="仿宋_GB2312"/>
          <w:b/>
          <w:bCs w:val="0"/>
          <w:color w:val="000000"/>
          <w:sz w:val="32"/>
          <w:szCs w:val="32"/>
        </w:rPr>
        <w:t>，</w:t>
      </w:r>
      <w:r>
        <w:rPr>
          <w:rFonts w:hint="eastAsia" w:ascii="仿宋_GB2312" w:hAnsi="仿宋_GB2312" w:eastAsia="仿宋_GB2312" w:cs="仿宋_GB2312"/>
          <w:bCs/>
          <w:color w:val="000000"/>
          <w:sz w:val="32"/>
          <w:szCs w:val="32"/>
        </w:rPr>
        <w:t>全年运行费支出</w:t>
      </w:r>
      <w:r>
        <w:rPr>
          <w:rFonts w:hint="eastAsia" w:ascii="仿宋_GB2312" w:hAnsi="仿宋_GB2312" w:eastAsia="仿宋_GB2312" w:cs="仿宋_GB2312"/>
          <w:bCs/>
          <w:color w:val="000000"/>
          <w:sz w:val="32"/>
          <w:szCs w:val="32"/>
          <w:lang w:val="en-US" w:eastAsia="zh-CN"/>
        </w:rPr>
        <w:t>0</w:t>
      </w:r>
      <w:r>
        <w:rPr>
          <w:rFonts w:hint="eastAsia" w:ascii="仿宋_GB2312" w:hAnsi="仿宋_GB2312" w:eastAsia="仿宋_GB2312" w:cs="仿宋_GB2312"/>
          <w:bCs/>
          <w:color w:val="000000"/>
          <w:sz w:val="32"/>
          <w:szCs w:val="32"/>
        </w:rPr>
        <w:t>万元，平均每辆</w:t>
      </w:r>
      <w:r>
        <w:rPr>
          <w:rFonts w:hint="eastAsia" w:ascii="仿宋_GB2312" w:hAnsi="仿宋_GB2312" w:eastAsia="仿宋_GB2312" w:cs="仿宋_GB2312"/>
          <w:bCs/>
          <w:color w:val="000000"/>
          <w:sz w:val="32"/>
          <w:szCs w:val="32"/>
          <w:lang w:val="en-US" w:eastAsia="zh-CN"/>
        </w:rPr>
        <w:t>0</w:t>
      </w:r>
      <w:r>
        <w:rPr>
          <w:rFonts w:hint="eastAsia" w:ascii="仿宋_GB2312" w:hAnsi="仿宋_GB2312" w:eastAsia="仿宋_GB2312" w:cs="仿宋_GB2312"/>
          <w:bCs/>
          <w:color w:val="000000"/>
          <w:sz w:val="32"/>
          <w:szCs w:val="32"/>
        </w:rPr>
        <w:t>万元。</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（三）公务接待费支出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万元，完成年初预算的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比上年增</w:t>
      </w:r>
      <w:r>
        <w:rPr>
          <w:rFonts w:hint="eastAsia" w:ascii="仿宋_GB2312" w:hAnsi="仿宋_GB2312" w:eastAsia="仿宋_GB2312" w:cs="仿宋_GB2312"/>
          <w:kern w:val="0"/>
          <w:sz w:val="32"/>
          <w:szCs w:val="32"/>
          <w:lang w:eastAsia="zh-CN"/>
        </w:rPr>
        <w:t>加</w:t>
      </w:r>
      <w:r>
        <w:rPr>
          <w:rFonts w:hint="eastAsia" w:ascii="仿宋_GB2312" w:hAnsi="仿宋_GB2312" w:eastAsia="仿宋_GB2312" w:cs="仿宋_GB2312"/>
          <w:kern w:val="0"/>
          <w:sz w:val="32"/>
          <w:szCs w:val="32"/>
        </w:rPr>
        <w:t>（减少）</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万元，原因是</w:t>
      </w:r>
      <w:r>
        <w:rPr>
          <w:rFonts w:hint="eastAsia" w:ascii="仿宋_GB2312" w:hAnsi="仿宋_GB2312" w:eastAsia="仿宋_GB2312" w:cs="仿宋_GB2312"/>
          <w:i w:val="0"/>
          <w:iCs w:val="0"/>
          <w:caps w:val="0"/>
          <w:color w:val="333333"/>
          <w:spacing w:val="0"/>
          <w:sz w:val="32"/>
          <w:szCs w:val="32"/>
          <w:shd w:val="clear" w:fill="FFFFFF"/>
        </w:rPr>
        <w:t>2020、2021年均未安排</w:t>
      </w:r>
      <w:r>
        <w:rPr>
          <w:rFonts w:hint="eastAsia" w:ascii="仿宋_GB2312" w:hAnsi="仿宋_GB2312" w:eastAsia="仿宋_GB2312" w:cs="仿宋_GB2312"/>
          <w:kern w:val="0"/>
          <w:sz w:val="32"/>
          <w:szCs w:val="32"/>
        </w:rPr>
        <w:t>公务接待费支出。国内公务接待批次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次，人次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次，国（境）外公务接待批次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次，人次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次</w:t>
      </w:r>
      <w:r>
        <w:rPr>
          <w:rFonts w:hint="eastAsia" w:ascii="仿宋_GB2312" w:hAnsi="仿宋_GB2312" w:eastAsia="仿宋_GB2312" w:cs="仿宋_GB2312"/>
          <w:bCs/>
          <w:color w:val="000000"/>
          <w:sz w:val="32"/>
          <w:szCs w:val="32"/>
        </w:rPr>
        <w:t>。</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机关运行经费支出情况说明。</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w:t>
      </w:r>
      <w:r>
        <w:rPr>
          <w:rFonts w:hint="eastAsia" w:ascii="仿宋_GB2312" w:hAnsi="仿宋_GB2312" w:eastAsia="仿宋_GB2312" w:cs="仿宋_GB2312"/>
          <w:kern w:val="0"/>
          <w:sz w:val="32"/>
          <w:szCs w:val="32"/>
          <w:lang w:eastAsia="zh-CN"/>
        </w:rPr>
        <w:t>单位2021</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本</w:t>
      </w:r>
      <w:r>
        <w:rPr>
          <w:rFonts w:hint="eastAsia" w:ascii="仿宋_GB2312" w:hAnsi="仿宋_GB2312" w:eastAsia="仿宋_GB2312" w:cs="仿宋_GB2312"/>
          <w:b w:val="0"/>
          <w:kern w:val="0"/>
          <w:sz w:val="32"/>
          <w:szCs w:val="32"/>
          <w:lang w:eastAsia="zh-CN"/>
        </w:rPr>
        <w:t>单位</w:t>
      </w:r>
      <w:r>
        <w:rPr>
          <w:rFonts w:hint="eastAsia" w:ascii="仿宋_GB2312" w:hAnsi="仿宋_GB2312" w:eastAsia="仿宋_GB2312" w:cs="仿宋_GB2312"/>
          <w:b w:val="0"/>
          <w:kern w:val="0"/>
          <w:sz w:val="32"/>
          <w:szCs w:val="32"/>
        </w:rPr>
        <w:t>无机关运行经费支出</w:t>
      </w:r>
      <w:r>
        <w:rPr>
          <w:rFonts w:hint="eastAsia" w:ascii="仿宋_GB2312" w:hAns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（二）政府采购支出情况说明。</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w:t>
      </w:r>
      <w:r>
        <w:rPr>
          <w:rFonts w:hint="eastAsia" w:ascii="仿宋_GB2312" w:hAnsi="仿宋_GB2312" w:eastAsia="仿宋_GB2312" w:cs="仿宋_GB2312"/>
          <w:kern w:val="0"/>
          <w:sz w:val="32"/>
          <w:szCs w:val="32"/>
          <w:lang w:eastAsia="zh-CN"/>
        </w:rPr>
        <w:t>单位2021</w:t>
      </w:r>
      <w:r>
        <w:rPr>
          <w:rFonts w:hint="eastAsia" w:ascii="仿宋_GB2312" w:hAnsi="仿宋_GB2312" w:eastAsia="仿宋_GB2312" w:cs="仿宋_GB2312"/>
          <w:kern w:val="0"/>
          <w:sz w:val="32"/>
          <w:szCs w:val="32"/>
        </w:rPr>
        <w:t>年度政府采购支出总额</w:t>
      </w:r>
      <w:r>
        <w:rPr>
          <w:rFonts w:hint="eastAsia" w:ascii="仿宋_GB2312" w:hAnsi="仿宋_GB2312" w:eastAsia="仿宋_GB2312" w:cs="仿宋_GB2312"/>
          <w:kern w:val="0"/>
          <w:sz w:val="32"/>
          <w:szCs w:val="32"/>
          <w:lang w:val="en-US" w:eastAsia="zh-CN"/>
        </w:rPr>
        <w:t>134.39</w:t>
      </w:r>
      <w:r>
        <w:rPr>
          <w:rFonts w:hint="eastAsia" w:ascii="仿宋_GB2312" w:hAnsi="仿宋_GB2312" w:eastAsia="仿宋_GB2312" w:cs="仿宋_GB2312"/>
          <w:kern w:val="0"/>
          <w:sz w:val="32"/>
          <w:szCs w:val="32"/>
        </w:rPr>
        <w:t>万元，其中：政府采购货物支出</w:t>
      </w:r>
      <w:r>
        <w:rPr>
          <w:rFonts w:hint="eastAsia" w:ascii="仿宋_GB2312" w:hAnsi="仿宋_GB2312" w:eastAsia="仿宋_GB2312" w:cs="仿宋_GB2312"/>
          <w:kern w:val="0"/>
          <w:sz w:val="32"/>
          <w:szCs w:val="32"/>
          <w:lang w:val="en-US" w:eastAsia="zh-CN"/>
        </w:rPr>
        <w:t>5.73</w:t>
      </w:r>
      <w:r>
        <w:rPr>
          <w:rFonts w:hint="eastAsia" w:ascii="仿宋_GB2312" w:hAnsi="仿宋_GB2312" w:eastAsia="仿宋_GB2312" w:cs="仿宋_GB2312"/>
          <w:kern w:val="0"/>
          <w:sz w:val="32"/>
          <w:szCs w:val="32"/>
        </w:rPr>
        <w:t>万元、政府采购工程支出</w:t>
      </w:r>
      <w:r>
        <w:rPr>
          <w:rFonts w:hint="eastAsia" w:ascii="仿宋_GB2312" w:hAnsi="仿宋_GB2312" w:eastAsia="仿宋_GB2312" w:cs="仿宋_GB2312"/>
          <w:kern w:val="0"/>
          <w:sz w:val="32"/>
          <w:szCs w:val="32"/>
          <w:lang w:val="en-US" w:eastAsia="zh-CN"/>
        </w:rPr>
        <w:t>128.66</w:t>
      </w:r>
      <w:r>
        <w:rPr>
          <w:rFonts w:hint="eastAsia" w:ascii="仿宋_GB2312" w:hAnsi="仿宋_GB2312" w:eastAsia="仿宋_GB2312" w:cs="仿宋_GB2312"/>
          <w:kern w:val="0"/>
          <w:sz w:val="32"/>
          <w:szCs w:val="32"/>
        </w:rPr>
        <w:t>万元、政府采购服务支出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万元，。授予中小企业合同金额</w:t>
      </w:r>
      <w:r>
        <w:rPr>
          <w:rFonts w:hint="eastAsia" w:ascii="仿宋_GB2312" w:hAnsi="仿宋_GB2312" w:eastAsia="仿宋_GB2312" w:cs="仿宋_GB2312"/>
          <w:kern w:val="0"/>
          <w:sz w:val="32"/>
          <w:szCs w:val="32"/>
          <w:lang w:val="en-US" w:eastAsia="zh-CN"/>
        </w:rPr>
        <w:t>134.39</w:t>
      </w:r>
      <w:r>
        <w:rPr>
          <w:rFonts w:hint="eastAsia" w:ascii="仿宋_GB2312" w:hAnsi="仿宋_GB2312" w:eastAsia="仿宋_GB2312" w:cs="仿宋_GB2312"/>
          <w:kern w:val="0"/>
          <w:sz w:val="32"/>
          <w:szCs w:val="32"/>
        </w:rPr>
        <w:t xml:space="preserve"> 万元，占政府采购支出总额的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 xml:space="preserve"> %，其中：授予小微企业合同金额</w:t>
      </w:r>
      <w:r>
        <w:rPr>
          <w:rFonts w:hint="eastAsia" w:ascii="仿宋_GB2312" w:hAnsi="仿宋_GB2312" w:eastAsia="仿宋_GB2312" w:cs="仿宋_GB2312"/>
          <w:kern w:val="0"/>
          <w:sz w:val="32"/>
          <w:szCs w:val="32"/>
          <w:lang w:val="en-US" w:eastAsia="zh-CN"/>
        </w:rPr>
        <w:t>134.39</w:t>
      </w:r>
      <w:r>
        <w:rPr>
          <w:rFonts w:hint="eastAsia" w:ascii="仿宋_GB2312" w:hAnsi="仿宋_GB2312" w:eastAsia="仿宋_GB2312" w:cs="仿宋_GB2312"/>
          <w:kern w:val="0"/>
          <w:sz w:val="32"/>
          <w:szCs w:val="32"/>
        </w:rPr>
        <w:t>万元，占政府采购支出总额的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（三）国有资产占用情况说明。</w:t>
      </w:r>
    </w:p>
    <w:p>
      <w:pPr>
        <w:autoSpaceDE w:val="0"/>
        <w:autoSpaceDN w:val="0"/>
        <w:adjustRightInd w:val="0"/>
        <w:spacing w:line="580" w:lineRule="exact"/>
        <w:ind w:firstLine="627"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w:t>
      </w:r>
      <w:r>
        <w:rPr>
          <w:rFonts w:hint="eastAsia" w:ascii="仿宋_GB2312" w:hAnsi="仿宋_GB2312" w:eastAsia="仿宋_GB2312" w:cs="仿宋_GB2312"/>
          <w:kern w:val="0"/>
          <w:sz w:val="32"/>
          <w:szCs w:val="32"/>
          <w:lang w:eastAsia="zh-CN"/>
        </w:rPr>
        <w:t>2021</w:t>
      </w:r>
      <w:r>
        <w:rPr>
          <w:rFonts w:hint="eastAsia" w:ascii="仿宋_GB2312" w:hAnsi="仿宋_GB2312" w:eastAsia="仿宋_GB2312" w:cs="仿宋_GB2312"/>
          <w:kern w:val="0"/>
          <w:sz w:val="32"/>
          <w:szCs w:val="32"/>
        </w:rPr>
        <w:t>年12月31日，本</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共有车辆</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 xml:space="preserve"> 辆，其中：公务用车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辆；执法执勤用车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辆；专业技术用车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辆；其他用车</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辆，其他用车主要是</w:t>
      </w:r>
      <w:r>
        <w:rPr>
          <w:rFonts w:hint="eastAsia" w:ascii="仿宋_GB2312" w:hAnsi="仿宋_GB2312" w:eastAsia="仿宋_GB2312" w:cs="仿宋_GB2312"/>
          <w:kern w:val="0"/>
          <w:sz w:val="32"/>
          <w:szCs w:val="32"/>
          <w:lang w:eastAsia="zh-CN"/>
        </w:rPr>
        <w:t>库区巡查等工作</w:t>
      </w:r>
      <w:r>
        <w:rPr>
          <w:rFonts w:hint="eastAsia" w:ascii="仿宋_GB2312" w:hAnsi="仿宋_GB2312" w:eastAsia="仿宋_GB2312" w:cs="仿宋_GB2312"/>
          <w:kern w:val="0"/>
          <w:sz w:val="32"/>
          <w:szCs w:val="32"/>
        </w:rPr>
        <w:t>；单价50万元以上通用设备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台（套），单价100万元以上专用设备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台（套）。 </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1.绩效管理工作开展情况。</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根据财政预算管理要求，我</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kern w:val="0"/>
          <w:sz w:val="32"/>
          <w:szCs w:val="32"/>
          <w:lang w:eastAsia="zh-CN"/>
        </w:rPr>
        <w:t>2021</w:t>
      </w:r>
      <w:r>
        <w:rPr>
          <w:rFonts w:hint="eastAsia" w:ascii="仿宋_GB2312" w:hAnsi="仿宋_GB2312" w:eastAsia="仿宋_GB2312" w:cs="仿宋_GB2312"/>
          <w:kern w:val="0"/>
          <w:sz w:val="32"/>
          <w:szCs w:val="32"/>
        </w:rPr>
        <w:t>年度一般公共预算项目支出全面开展绩效自评。</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决算中项目绩效自评结果。</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color w:val="auto"/>
          <w:kern w:val="0"/>
          <w:sz w:val="32"/>
          <w:szCs w:val="32"/>
          <w:highlight w:val="none"/>
          <w:lang w:val="en-US" w:eastAsia="zh-CN"/>
        </w:rPr>
        <w:t>2021年度龙怀水库单位整体支出绩效自评综合得分100分，自评结果为“优”</w:t>
      </w:r>
      <w:r>
        <w:rPr>
          <w:rFonts w:hint="eastAsia" w:ascii="仿宋_GB2312" w:hAnsi="仿宋_GB2312" w:eastAsia="仿宋_GB2312" w:cs="仿宋_GB2312"/>
          <w:color w:val="auto"/>
          <w:sz w:val="32"/>
          <w:szCs w:val="32"/>
          <w:highlight w:val="none"/>
        </w:rPr>
        <w:t>。</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（此部分另附表格，附件3：2021年度市本级预算单位整体支出绩效自评表-柳州市龙怀水库管理所）</w:t>
      </w:r>
    </w:p>
    <w:p>
      <w:pPr>
        <w:spacing w:line="560" w:lineRule="exact"/>
        <w:ind w:firstLine="640" w:firstLineChars="200"/>
        <w:rPr>
          <w:rFonts w:hint="eastAsia" w:ascii="仿宋_GB2312" w:hAnsi="仿宋_GB2312" w:eastAsia="仿宋_GB2312" w:cs="仿宋_GB2312"/>
          <w:color w:val="auto"/>
          <w:sz w:val="32"/>
          <w:szCs w:val="32"/>
          <w:highlight w:val="none"/>
        </w:rPr>
      </w:pPr>
    </w:p>
    <w:p>
      <w:pPr>
        <w:spacing w:line="560" w:lineRule="exact"/>
        <w:ind w:firstLine="640" w:firstLineChars="200"/>
        <w:rPr>
          <w:rFonts w:hint="eastAsia" w:ascii="仿宋_GB2312" w:hAnsi="仿宋_GB2312" w:eastAsia="仿宋_GB2312" w:cs="仿宋_GB2312"/>
          <w:color w:val="auto"/>
          <w:sz w:val="32"/>
          <w:szCs w:val="32"/>
          <w:highlight w:val="none"/>
        </w:rPr>
      </w:pP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bookmarkStart w:id="0" w:name="_GoBack"/>
      <w:bookmarkEnd w:id="0"/>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一、财政拨款收入：指</w:t>
      </w:r>
      <w:r>
        <w:rPr>
          <w:rFonts w:hint="eastAsia" w:ascii="仿宋_GB2312" w:hAnsi="仿宋_GB2312" w:eastAsia="仿宋_GB2312" w:cs="仿宋_GB2312"/>
          <w:sz w:val="32"/>
          <w:szCs w:val="32"/>
          <w:lang w:eastAsia="zh-CN"/>
        </w:rPr>
        <w:t>柳州市</w:t>
      </w:r>
      <w:r>
        <w:rPr>
          <w:rFonts w:hint="eastAsia" w:ascii="仿宋_GB2312" w:hAnsi="仿宋_GB2312" w:eastAsia="仿宋_GB2312" w:cs="仿宋_GB2312"/>
          <w:sz w:val="32"/>
          <w:szCs w:val="32"/>
        </w:rPr>
        <w:t xml:space="preserve">财政部门当年拨付的资金。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二、事业收入：指事业单位开展专业业务活动及辅助活动所取得的收入。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三、经营收入：指事业单位在专业业务活动及其辅助活动之外开展非独立核算经营活动取得的收入。</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四、其他收入：指除上述“财政拨款收入”“事业收入”“经营收入”等以外的收入。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六、年初结转和结余：指以前年度尚未完成、结转到本年 按有关规定继续使用的资金。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九、基本支出：指为保障机构正常运转、完成日常工作任务而发生的人员支出和公用支出。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十、项目支出：指在基本支出之外为完成特定行政任务和事业发展目标所发生的支出。 </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十一、经营支出：指事业单位在专业业务活动及其辅助活动之外开展非独立核算经营活动发生的支出。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十二、“三公”经费：纳入</w:t>
      </w:r>
      <w:r>
        <w:rPr>
          <w:rFonts w:hint="eastAsia" w:ascii="仿宋_GB2312" w:hAnsi="仿宋_GB2312" w:eastAsia="仿宋_GB2312" w:cs="仿宋_GB2312"/>
          <w:sz w:val="32"/>
          <w:szCs w:val="32"/>
          <w:lang w:eastAsia="zh-CN"/>
        </w:rPr>
        <w:t>柳州市</w:t>
      </w:r>
      <w:r>
        <w:rPr>
          <w:rFonts w:hint="eastAsia" w:ascii="仿宋_GB2312" w:hAnsi="仿宋_GB2312" w:eastAsia="仿宋_GB2312" w:cs="仿宋_GB2312"/>
          <w:sz w:val="32"/>
          <w:szCs w:val="32"/>
        </w:rPr>
        <w:t>财政预决算管理的“三公”经费，是指</w:t>
      </w:r>
      <w:r>
        <w:rPr>
          <w:rFonts w:hint="eastAsia" w:ascii="仿宋_GB2312" w:hAnsi="仿宋_GB2312" w:eastAsia="仿宋_GB2312" w:cs="仿宋_GB2312"/>
          <w:sz w:val="32"/>
          <w:szCs w:val="32"/>
          <w:lang w:eastAsia="zh-CN"/>
        </w:rPr>
        <w:t>柳州市</w:t>
      </w:r>
      <w:r>
        <w:rPr>
          <w:rFonts w:hint="eastAsia" w:ascii="仿宋_GB2312" w:hAnsi="仿宋_GB2312" w:eastAsia="仿宋_GB2312" w:cs="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hAnsi="仿宋_GB2312" w:eastAsia="仿宋_GB2312" w:cs="仿宋_GB2312"/>
          <w:kern w:val="0"/>
          <w:sz w:val="32"/>
          <w:szCs w:val="32"/>
        </w:rPr>
      </w:pPr>
    </w:p>
    <w:p>
      <w:pPr>
        <w:rPr>
          <w:rFonts w:hint="eastAsia" w:ascii="仿宋_GB2312" w:hAnsi="仿宋_GB2312" w:eastAsia="仿宋_GB2312" w:cs="仿宋_GB2312"/>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sz w:val="30"/>
        <w:szCs w:val="30"/>
      </w:rPr>
    </w:pPr>
    <w:r>
      <w:rPr>
        <w:sz w:val="30"/>
        <w:szCs w:val="30"/>
      </w:rPr>
      <w:fldChar w:fldCharType="begin"/>
    </w:r>
    <w:r>
      <w:rPr>
        <w:rStyle w:val="5"/>
        <w:sz w:val="30"/>
        <w:szCs w:val="30"/>
      </w:rPr>
      <w:instrText xml:space="preserve">PAGE  </w:instrText>
    </w:r>
    <w:r>
      <w:rPr>
        <w:sz w:val="30"/>
        <w:szCs w:val="30"/>
      </w:rPr>
      <w:fldChar w:fldCharType="separate"/>
    </w:r>
    <w:r>
      <w:rPr>
        <w:rStyle w:val="5"/>
        <w:sz w:val="30"/>
        <w:szCs w:val="30"/>
      </w:rPr>
      <w:t>- 13 -</w:t>
    </w:r>
    <w:r>
      <w:rPr>
        <w:sz w:val="30"/>
        <w:szCs w:val="30"/>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516BBE"/>
    <w:multiLevelType w:val="singleLevel"/>
    <w:tmpl w:val="2F516BBE"/>
    <w:lvl w:ilvl="0" w:tentative="0">
      <w:start w:val="1"/>
      <w:numFmt w:val="chineseCounting"/>
      <w:suff w:val="nothing"/>
      <w:lvlText w:val="（%1）"/>
      <w:lvlJc w:val="left"/>
      <w:rPr>
        <w:rFonts w:hint="eastAsia"/>
      </w:rPr>
    </w:lvl>
  </w:abstractNum>
  <w:abstractNum w:abstractNumId="1">
    <w:nsid w:val="61951313"/>
    <w:multiLevelType w:val="singleLevel"/>
    <w:tmpl w:val="61951313"/>
    <w:lvl w:ilvl="0" w:tentative="0">
      <w:start w:val="1"/>
      <w:numFmt w:val="chineseCounting"/>
      <w:suff w:val="nothing"/>
      <w:lvlText w:val="（%1）"/>
      <w:lvlJc w:val="left"/>
      <w:pPr>
        <w:ind w:left="-218"/>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xMzFlZWQ3MjU3YWU1MWM3ZmY1YTlkNmE3NjQxZGMifQ=="/>
  </w:docVars>
  <w:rsids>
    <w:rsidRoot w:val="00000000"/>
    <w:rsid w:val="00BE1D06"/>
    <w:rsid w:val="02BF7A64"/>
    <w:rsid w:val="0A0E0762"/>
    <w:rsid w:val="0E806ACC"/>
    <w:rsid w:val="1F0B77B8"/>
    <w:rsid w:val="2D823974"/>
    <w:rsid w:val="33BF5C95"/>
    <w:rsid w:val="33DC7A6C"/>
    <w:rsid w:val="356C3BFA"/>
    <w:rsid w:val="36BA2E3B"/>
    <w:rsid w:val="39AA6276"/>
    <w:rsid w:val="3B811843"/>
    <w:rsid w:val="4C9C17F7"/>
    <w:rsid w:val="54113E87"/>
    <w:rsid w:val="5FD265E9"/>
    <w:rsid w:val="7D671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5816</Words>
  <Characters>6485</Characters>
  <Lines>0</Lines>
  <Paragraphs>0</Paragraphs>
  <TotalTime>14</TotalTime>
  <ScaleCrop>false</ScaleCrop>
  <LinksUpToDate>false</LinksUpToDate>
  <CharactersWithSpaces>6530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2022-08-17T02:05:00Z</dcterms:created>
  <dc:creator>Administrator</dc:creator>
  <cp:lastModifiedBy>玄子</cp:lastModifiedBy>
  <cp:lastPrinted>2022-11-08T02:17:00Z</cp:lastPrinted>
  <dcterms:modified xsi:type="dcterms:W3CDTF">2023-06-07T02:21:52Z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13D6613AE831469EBB097BB6DACC341F</vt:lpwstr>
  </property>
</Properties>
</file>