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val="en-US"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柳江实验高中</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val="en-US"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柳州市柳江实验高中</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柳州市柳江实验高中</w:t>
      </w:r>
      <w:r>
        <w:rPr>
          <w:rFonts w:hint="eastAsia" w:ascii="仿宋_GB2312" w:eastAsia="仿宋_GB2312"/>
          <w:b/>
          <w:sz w:val="32"/>
          <w:szCs w:val="32"/>
        </w:rPr>
        <w:t>2020年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柳州市柳江实验高中</w:t>
      </w:r>
      <w:r>
        <w:rPr>
          <w:rFonts w:hint="eastAsia" w:ascii="仿宋_GB2312" w:eastAsia="仿宋_GB2312"/>
          <w:b/>
          <w:sz w:val="32"/>
          <w:szCs w:val="32"/>
        </w:rPr>
        <w:t>2020年度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柳州市柳江实验高中</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kinsoku/>
        <w:wordWrap/>
        <w:overflowPunct/>
        <w:topLinePunct w:val="0"/>
        <w:autoSpaceDE/>
        <w:autoSpaceDN/>
        <w:bidi w:val="0"/>
        <w:spacing w:beforeAutospacing="0" w:afterAutospacing="0" w:line="560" w:lineRule="exact"/>
        <w:ind w:firstLine="643" w:firstLineChars="200"/>
        <w:jc w:val="both"/>
        <w:textAlignment w:val="auto"/>
        <w:outlineLvl w:val="9"/>
        <w:rPr>
          <w:rFonts w:hint="default" w:ascii="仿宋_GB2312" w:hAnsi="华文仿宋" w:eastAsia="仿宋_GB2312" w:cs="Times New Roman"/>
          <w:sz w:val="32"/>
          <w:szCs w:val="32"/>
          <w:highlight w:val="none"/>
          <w:lang w:val="en-US" w:eastAsia="zh-CN"/>
        </w:rPr>
      </w:pPr>
      <w:r>
        <w:rPr>
          <w:rFonts w:hint="eastAsia" w:ascii="楷体_GB2312" w:hAnsi="华文仿宋" w:eastAsia="楷体_GB2312" w:cs="宋体"/>
          <w:b/>
          <w:bCs w:val="0"/>
          <w:color w:val="000000"/>
          <w:kern w:val="0"/>
          <w:sz w:val="32"/>
          <w:szCs w:val="32"/>
          <w:lang w:val="en-US" w:eastAsia="zh-CN" w:bidi="ar-SA"/>
        </w:rPr>
        <w:t>（一）</w:t>
      </w:r>
      <w:r>
        <w:rPr>
          <w:rFonts w:hint="eastAsia" w:ascii="仿宋_GB2312" w:hAnsi="华文仿宋" w:eastAsia="仿宋_GB2312" w:cs="Times New Roman"/>
          <w:sz w:val="32"/>
          <w:szCs w:val="32"/>
          <w:highlight w:val="none"/>
          <w:lang w:val="en-US" w:eastAsia="zh-CN"/>
        </w:rPr>
        <w:t>实施高中学历教育，促进基础教育发展。</w:t>
      </w:r>
    </w:p>
    <w:p>
      <w:pPr>
        <w:keepNext w:val="0"/>
        <w:keepLines w:val="0"/>
        <w:pageBreakBefore w:val="0"/>
        <w:kinsoku/>
        <w:wordWrap/>
        <w:overflowPunct/>
        <w:topLinePunct w:val="0"/>
        <w:autoSpaceDE/>
        <w:autoSpaceDN/>
        <w:bidi w:val="0"/>
        <w:spacing w:beforeAutospacing="0" w:afterAutospacing="0" w:line="560" w:lineRule="exact"/>
        <w:ind w:firstLine="643" w:firstLineChars="200"/>
        <w:jc w:val="both"/>
        <w:textAlignment w:val="auto"/>
        <w:outlineLvl w:val="9"/>
        <w:rPr>
          <w:rFonts w:hint="eastAsia" w:ascii="仿宋_GB2312" w:hAnsi="华文仿宋" w:eastAsia="仿宋_GB2312" w:cs="Times New Roman"/>
          <w:sz w:val="32"/>
          <w:szCs w:val="32"/>
          <w:highlight w:val="none"/>
          <w:lang w:val="en-US" w:eastAsia="zh-CN"/>
        </w:rPr>
      </w:pPr>
      <w:r>
        <w:rPr>
          <w:rFonts w:hint="eastAsia" w:ascii="楷体_GB2312" w:hAnsi="华文仿宋" w:eastAsia="楷体_GB2312" w:cs="宋体"/>
          <w:b/>
          <w:bCs w:val="0"/>
          <w:color w:val="000000"/>
          <w:kern w:val="0"/>
          <w:sz w:val="32"/>
          <w:szCs w:val="32"/>
          <w:lang w:val="en-US" w:eastAsia="zh-CN" w:bidi="ar-SA"/>
        </w:rPr>
        <w:t>（二）</w:t>
      </w:r>
      <w:r>
        <w:rPr>
          <w:rFonts w:hint="eastAsia" w:ascii="仿宋_GB2312" w:hAnsi="华文仿宋" w:eastAsia="仿宋_GB2312" w:cs="Times New Roman"/>
          <w:sz w:val="32"/>
          <w:szCs w:val="32"/>
          <w:highlight w:val="none"/>
          <w:lang w:val="en-US" w:eastAsia="zh-CN"/>
        </w:rPr>
        <w:t>培养高中学历技术应用人才，提高社会职业素质。</w:t>
      </w:r>
    </w:p>
    <w:p>
      <w:pPr>
        <w:ind w:firstLine="646"/>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单位</w:t>
      </w:r>
      <w:r>
        <w:rPr>
          <w:rFonts w:hint="eastAsia" w:ascii="仿宋_GB2312" w:eastAsia="仿宋_GB2312"/>
          <w:sz w:val="32"/>
          <w:szCs w:val="32"/>
        </w:rPr>
        <w:t>决算单位构成</w:t>
      </w:r>
    </w:p>
    <w:p>
      <w:pPr>
        <w:ind w:firstLine="960" w:firstLineChars="300"/>
        <w:rPr>
          <w:rFonts w:hint="default" w:ascii="仿宋_GB2312" w:eastAsia="仿宋_GB2312"/>
          <w:sz w:val="32"/>
          <w:szCs w:val="32"/>
          <w:lang w:val="en-US" w:eastAsia="zh-CN"/>
        </w:rPr>
      </w:pPr>
      <w:r>
        <w:rPr>
          <w:rFonts w:hint="eastAsia" w:ascii="仿宋_GB2312" w:eastAsia="仿宋_GB2312"/>
          <w:sz w:val="32"/>
          <w:szCs w:val="32"/>
          <w:lang w:val="en-US" w:eastAsia="zh-CN"/>
        </w:rPr>
        <w:t>柳州市柳江实验高中</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ind w:firstLine="964" w:firstLineChars="3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柳州市柳江实验高中</w:t>
      </w:r>
      <w:r>
        <w:rPr>
          <w:rFonts w:hint="eastAsia" w:ascii="仿宋_GB2312" w:eastAsia="仿宋_GB2312"/>
          <w:b/>
          <w:sz w:val="32"/>
          <w:szCs w:val="32"/>
        </w:rPr>
        <w:t>2020年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tbl>
      <w:tblPr>
        <w:tblStyle w:val="5"/>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3325.51</w:t>
            </w:r>
            <w:r>
              <w:rPr>
                <w:rFonts w:hint="eastAsia" w:ascii="宋体" w:hAnsi="宋体" w:eastAsia="宋体" w:cs="宋体"/>
                <w:i w:val="0"/>
                <w:iCs w:val="0"/>
                <w:color w:val="000000"/>
                <w:kern w:val="0"/>
                <w:sz w:val="24"/>
                <w:szCs w:val="24"/>
                <w:u w:val="none"/>
                <w:lang w:val="en-US" w:eastAsia="zh-CN" w:bidi="ar"/>
              </w:rPr>
              <w:t xml:space="preserve">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2767.7</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198.8</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八、社会保障和就业支出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427.4</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九、卫生健康支出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116.02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十九、住房保障支出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207.23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3524.3</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xml:space="preserve"> </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3518.4</w:t>
            </w:r>
            <w:r>
              <w:rPr>
                <w:rFonts w:hint="eastAsia" w:ascii="宋体" w:hAnsi="宋体" w:cs="宋体"/>
                <w:b w:val="0"/>
                <w:bCs w:val="0"/>
                <w:i w:val="0"/>
                <w:iCs w:val="0"/>
                <w:color w:val="000000"/>
                <w:kern w:val="0"/>
                <w:sz w:val="24"/>
                <w:szCs w:val="24"/>
                <w:u w:val="none"/>
                <w:lang w:val="en-US" w:eastAsia="zh-CN" w:bidi="ar"/>
              </w:rPr>
              <w:t>0</w:t>
            </w:r>
            <w:r>
              <w:rPr>
                <w:rFonts w:hint="eastAsia" w:ascii="宋体" w:hAnsi="宋体" w:eastAsia="宋体" w:cs="宋体"/>
                <w:b w:val="0"/>
                <w:bCs w:val="0"/>
                <w:i w:val="0"/>
                <w:iCs w:val="0"/>
                <w:color w:val="000000"/>
                <w:kern w:val="0"/>
                <w:sz w:val="24"/>
                <w:szCs w:val="24"/>
                <w:u w:val="none"/>
                <w:lang w:val="en-US" w:eastAsia="zh-CN" w:bidi="ar"/>
              </w:rPr>
              <w:t xml:space="preserve">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159.</w:t>
            </w:r>
            <w:r>
              <w:rPr>
                <w:rFonts w:hint="eastAsia" w:ascii="宋体" w:hAnsi="宋体" w:cs="宋体"/>
                <w:i w:val="0"/>
                <w:iCs w:val="0"/>
                <w:color w:val="000000"/>
                <w:kern w:val="0"/>
                <w:sz w:val="24"/>
                <w:szCs w:val="24"/>
                <w:u w:val="none"/>
                <w:lang w:val="en-US" w:eastAsia="zh-CN" w:bidi="ar"/>
              </w:rPr>
              <w:t>50</w:t>
            </w:r>
            <w:r>
              <w:rPr>
                <w:rFonts w:hint="eastAsia" w:ascii="宋体" w:hAnsi="宋体" w:eastAsia="宋体" w:cs="宋体"/>
                <w:i w:val="0"/>
                <w:iCs w:val="0"/>
                <w:color w:val="000000"/>
                <w:kern w:val="0"/>
                <w:sz w:val="24"/>
                <w:szCs w:val="24"/>
                <w:u w:val="none"/>
                <w:lang w:val="en-US" w:eastAsia="zh-CN" w:bidi="ar"/>
              </w:rPr>
              <w:t xml:space="preserve">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165.45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3683.8</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xml:space="preserve"> </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3683.8</w:t>
            </w:r>
            <w:r>
              <w:rPr>
                <w:rFonts w:hint="eastAsia" w:ascii="宋体" w:hAnsi="宋体" w:cs="宋体"/>
                <w:b w:val="0"/>
                <w:bCs w:val="0"/>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 xml:space="preserve"> </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417" w:right="1134" w:bottom="1134" w:left="1077" w:header="851" w:footer="992" w:gutter="0"/>
          <w:cols w:space="720" w:num="1"/>
          <w:docGrid w:type="lines" w:linePitch="312" w:charSpace="0"/>
        </w:sectPr>
      </w:pPr>
      <w:r>
        <w:rPr>
          <w:rFonts w:hint="eastAsia"/>
        </w:rPr>
        <w:t>注：本表反映</w:t>
      </w:r>
      <w:r>
        <w:rPr>
          <w:rFonts w:hint="eastAsia"/>
          <w:lang w:val="en-US" w:eastAsia="zh-CN"/>
        </w:rPr>
        <w:t>单位</w:t>
      </w:r>
      <w:r>
        <w:rPr>
          <w:rFonts w:hint="eastAsia"/>
        </w:rPr>
        <w:t>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3860" w:type="dxa"/>
        <w:jc w:val="center"/>
        <w:tblLayout w:type="fixed"/>
        <w:tblCellMar>
          <w:top w:w="0" w:type="dxa"/>
          <w:left w:w="108" w:type="dxa"/>
          <w:bottom w:w="0" w:type="dxa"/>
          <w:right w:w="108" w:type="dxa"/>
        </w:tblCellMar>
      </w:tblPr>
      <w:tblGrid>
        <w:gridCol w:w="1348"/>
        <w:gridCol w:w="2722"/>
        <w:gridCol w:w="1120"/>
        <w:gridCol w:w="1250"/>
        <w:gridCol w:w="1540"/>
        <w:gridCol w:w="1540"/>
        <w:gridCol w:w="1210"/>
        <w:gridCol w:w="1870"/>
        <w:gridCol w:w="1260"/>
      </w:tblGrid>
      <w:tr>
        <w:tblPrEx>
          <w:tblCellMar>
            <w:top w:w="0" w:type="dxa"/>
            <w:left w:w="108" w:type="dxa"/>
            <w:bottom w:w="0" w:type="dxa"/>
            <w:right w:w="108" w:type="dxa"/>
          </w:tblCellMar>
        </w:tblPrEx>
        <w:trPr>
          <w:trHeight w:val="288" w:hRule="atLeast"/>
          <w:jc w:val="center"/>
        </w:trPr>
        <w:tc>
          <w:tcPr>
            <w:tcW w:w="407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2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2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8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72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07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12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2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21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87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2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407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3524.3</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xml:space="preserve"> </w:t>
            </w:r>
          </w:p>
        </w:tc>
        <w:tc>
          <w:tcPr>
            <w:tcW w:w="12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3325.5</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198.8</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 </w:t>
            </w:r>
          </w:p>
        </w:tc>
        <w:tc>
          <w:tcPr>
            <w:tcW w:w="121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205</w:t>
            </w:r>
          </w:p>
        </w:tc>
        <w:tc>
          <w:tcPr>
            <w:tcW w:w="272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教育支出</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2756.2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 </w:t>
            </w:r>
          </w:p>
        </w:tc>
        <w:tc>
          <w:tcPr>
            <w:tcW w:w="12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2557.40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198.8</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 </w:t>
            </w:r>
          </w:p>
        </w:tc>
        <w:tc>
          <w:tcPr>
            <w:tcW w:w="12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20502</w:t>
            </w:r>
          </w:p>
        </w:tc>
        <w:tc>
          <w:tcPr>
            <w:tcW w:w="2722" w:type="dxa"/>
            <w:tcBorders>
              <w:top w:val="nil"/>
              <w:left w:val="nil"/>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普通教育</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2756.2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 </w:t>
            </w:r>
          </w:p>
        </w:tc>
        <w:tc>
          <w:tcPr>
            <w:tcW w:w="12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2557.40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198.8</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 </w:t>
            </w:r>
          </w:p>
        </w:tc>
        <w:tc>
          <w:tcPr>
            <w:tcW w:w="12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2050204  </w:t>
            </w:r>
          </w:p>
        </w:tc>
        <w:tc>
          <w:tcPr>
            <w:tcW w:w="272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高中教育</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2644.2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 </w:t>
            </w:r>
          </w:p>
        </w:tc>
        <w:tc>
          <w:tcPr>
            <w:tcW w:w="12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2445.40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198.8</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 </w:t>
            </w:r>
          </w:p>
        </w:tc>
        <w:tc>
          <w:tcPr>
            <w:tcW w:w="12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2050299</w:t>
            </w:r>
          </w:p>
        </w:tc>
        <w:tc>
          <w:tcPr>
            <w:tcW w:w="272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其他普通教育支出</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112.00 </w:t>
            </w:r>
          </w:p>
        </w:tc>
        <w:tc>
          <w:tcPr>
            <w:tcW w:w="12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112.00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　</w:t>
            </w:r>
          </w:p>
        </w:tc>
        <w:tc>
          <w:tcPr>
            <w:tcW w:w="272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444.8</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 xml:space="preserve"> </w:t>
            </w:r>
          </w:p>
        </w:tc>
        <w:tc>
          <w:tcPr>
            <w:tcW w:w="12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444.8</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 xml:space="preserve">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20805</w:t>
            </w:r>
          </w:p>
        </w:tc>
        <w:tc>
          <w:tcPr>
            <w:tcW w:w="272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行政事业单位养老支出　</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444.8</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 xml:space="preserve"> </w:t>
            </w:r>
          </w:p>
        </w:tc>
        <w:tc>
          <w:tcPr>
            <w:tcW w:w="12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444.8</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 xml:space="preserve">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2080502</w:t>
            </w:r>
          </w:p>
        </w:tc>
        <w:tc>
          <w:tcPr>
            <w:tcW w:w="2722"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事业单位离退休　</w:t>
            </w:r>
          </w:p>
        </w:tc>
        <w:tc>
          <w:tcPr>
            <w:tcW w:w="11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11.28 </w:t>
            </w:r>
          </w:p>
        </w:tc>
        <w:tc>
          <w:tcPr>
            <w:tcW w:w="12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11.28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2080505　</w:t>
            </w:r>
          </w:p>
        </w:tc>
        <w:tc>
          <w:tcPr>
            <w:tcW w:w="2722"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　</w:t>
            </w:r>
          </w:p>
        </w:tc>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289.0</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289.0</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xml:space="preserve">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1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2080506</w:t>
            </w:r>
          </w:p>
        </w:tc>
        <w:tc>
          <w:tcPr>
            <w:tcW w:w="2722"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144.53 </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144.53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1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87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6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210</w:t>
            </w:r>
          </w:p>
        </w:tc>
        <w:tc>
          <w:tcPr>
            <w:tcW w:w="2722"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卫生健康支出</w:t>
            </w:r>
          </w:p>
        </w:tc>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116.02 </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116.02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1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87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6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21011</w:t>
            </w:r>
          </w:p>
        </w:tc>
        <w:tc>
          <w:tcPr>
            <w:tcW w:w="272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116.02 </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116.02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1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87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6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2101102</w:t>
            </w:r>
          </w:p>
        </w:tc>
        <w:tc>
          <w:tcPr>
            <w:tcW w:w="2722"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r>
              <w:rPr>
                <w:rFonts w:hint="eastAsia" w:ascii="宋体" w:hAnsi="宋体" w:cs="Arial"/>
                <w:color w:val="000000"/>
                <w:kern w:val="0"/>
                <w:sz w:val="22"/>
                <w:szCs w:val="22"/>
              </w:rPr>
              <w:t>事业单位医疗</w:t>
            </w:r>
          </w:p>
        </w:tc>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116.02 </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116.02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1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87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6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221</w:t>
            </w:r>
          </w:p>
        </w:tc>
        <w:tc>
          <w:tcPr>
            <w:tcW w:w="2722"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住房保障支出</w:t>
            </w:r>
          </w:p>
        </w:tc>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207.2</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207.2</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1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87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6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22102</w:t>
            </w:r>
          </w:p>
        </w:tc>
        <w:tc>
          <w:tcPr>
            <w:tcW w:w="272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住房改革支出</w:t>
            </w:r>
          </w:p>
        </w:tc>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207.2</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207.2</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1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87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6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2210201</w:t>
            </w:r>
          </w:p>
        </w:tc>
        <w:tc>
          <w:tcPr>
            <w:tcW w:w="2722"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r>
              <w:rPr>
                <w:rFonts w:hint="eastAsia" w:ascii="宋体" w:hAnsi="宋体" w:cs="Arial"/>
                <w:color w:val="000000"/>
                <w:kern w:val="0"/>
                <w:sz w:val="22"/>
                <w:szCs w:val="22"/>
              </w:rPr>
              <w:t>住房公积金</w:t>
            </w:r>
          </w:p>
        </w:tc>
        <w:tc>
          <w:tcPr>
            <w:tcW w:w="1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207.2</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207.2</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1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87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26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bl>
    <w:p>
      <w:r>
        <w:rPr>
          <w:rFonts w:hint="eastAsia"/>
        </w:rPr>
        <w:t>注：本表反映</w:t>
      </w:r>
      <w:r>
        <w:rPr>
          <w:rFonts w:hint="eastAsia"/>
          <w:lang w:val="en-US" w:eastAsia="zh-CN"/>
        </w:rPr>
        <w:t>单位</w:t>
      </w:r>
      <w:r>
        <w:rPr>
          <w:rFonts w:hint="eastAsia"/>
        </w:rPr>
        <w:t>本年度取得的各项收入情况。</w:t>
      </w:r>
    </w:p>
    <w:p>
      <w:pPr>
        <w:jc w:val="center"/>
        <w:rPr>
          <w:rFonts w:hint="eastAsia" w:ascii="方正小标宋简体" w:hAnsi="宋体" w:eastAsia="方正小标宋简体" w:cs="宋体"/>
          <w:kern w:val="0"/>
          <w:sz w:val="36"/>
          <w:szCs w:val="36"/>
        </w:rPr>
      </w:pPr>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2733"/>
        <w:gridCol w:w="1064"/>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39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273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3913"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06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3913"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06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3518.4</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 xml:space="preserve">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3406.4</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 xml:space="preserve">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112.00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205 </w:t>
            </w:r>
          </w:p>
        </w:tc>
        <w:tc>
          <w:tcPr>
            <w:tcW w:w="27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教育支出</w:t>
            </w:r>
          </w:p>
        </w:tc>
        <w:tc>
          <w:tcPr>
            <w:tcW w:w="106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2767.7</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2655.7</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112.00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20502 </w:t>
            </w:r>
          </w:p>
        </w:tc>
        <w:tc>
          <w:tcPr>
            <w:tcW w:w="2733" w:type="dxa"/>
            <w:tcBorders>
              <w:top w:val="nil"/>
              <w:left w:val="nil"/>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普通教育</w:t>
            </w:r>
          </w:p>
        </w:tc>
        <w:tc>
          <w:tcPr>
            <w:tcW w:w="106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2767.7</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2655.7</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112.00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2050204 </w:t>
            </w:r>
          </w:p>
        </w:tc>
        <w:tc>
          <w:tcPr>
            <w:tcW w:w="27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高中教育</w:t>
            </w:r>
          </w:p>
        </w:tc>
        <w:tc>
          <w:tcPr>
            <w:tcW w:w="106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2655.7</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2655.7</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2050299 </w:t>
            </w:r>
          </w:p>
        </w:tc>
        <w:tc>
          <w:tcPr>
            <w:tcW w:w="27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其他普通教育支出</w:t>
            </w:r>
          </w:p>
        </w:tc>
        <w:tc>
          <w:tcPr>
            <w:tcW w:w="106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112.00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0.00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112.00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208 </w:t>
            </w:r>
          </w:p>
        </w:tc>
        <w:tc>
          <w:tcPr>
            <w:tcW w:w="27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6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427.4</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427.4</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 </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20805 </w:t>
            </w:r>
          </w:p>
        </w:tc>
        <w:tc>
          <w:tcPr>
            <w:tcW w:w="2733" w:type="dxa"/>
            <w:tcBorders>
              <w:top w:val="nil"/>
              <w:left w:val="nil"/>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6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427.4</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427.4</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 </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2080502 </w:t>
            </w:r>
          </w:p>
        </w:tc>
        <w:tc>
          <w:tcPr>
            <w:tcW w:w="27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事业单位离退休</w:t>
            </w:r>
          </w:p>
        </w:tc>
        <w:tc>
          <w:tcPr>
            <w:tcW w:w="106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11.28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11.28 </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2080505 </w:t>
            </w:r>
          </w:p>
        </w:tc>
        <w:tc>
          <w:tcPr>
            <w:tcW w:w="27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6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273.6</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 xml:space="preserve"> </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273.6</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 xml:space="preserve"> </w:t>
            </w:r>
          </w:p>
        </w:tc>
        <w:tc>
          <w:tcPr>
            <w:tcW w:w="1701"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2080506 </w:t>
            </w:r>
          </w:p>
        </w:tc>
        <w:tc>
          <w:tcPr>
            <w:tcW w:w="2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142.48 </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142.48 </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210 </w:t>
            </w:r>
          </w:p>
        </w:tc>
        <w:tc>
          <w:tcPr>
            <w:tcW w:w="2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116.02 </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116.02 </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21011 </w:t>
            </w:r>
          </w:p>
        </w:tc>
        <w:tc>
          <w:tcPr>
            <w:tcW w:w="2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116.02 </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116.02 </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2101102 </w:t>
            </w:r>
          </w:p>
        </w:tc>
        <w:tc>
          <w:tcPr>
            <w:tcW w:w="2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116.02 </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116.02 </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221 </w:t>
            </w:r>
          </w:p>
        </w:tc>
        <w:tc>
          <w:tcPr>
            <w:tcW w:w="2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207.23 </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207.23 </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22102 </w:t>
            </w:r>
          </w:p>
        </w:tc>
        <w:tc>
          <w:tcPr>
            <w:tcW w:w="2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207.23 </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207.23 </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2210201 </w:t>
            </w:r>
          </w:p>
        </w:tc>
        <w:tc>
          <w:tcPr>
            <w:tcW w:w="27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住房公积金</w:t>
            </w:r>
          </w:p>
        </w:tc>
        <w:tc>
          <w:tcPr>
            <w:tcW w:w="1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207.23 </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 xml:space="preserve">207.23 </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bl>
    <w:p>
      <w:r>
        <w:rPr>
          <w:rFonts w:hint="eastAsia"/>
        </w:rPr>
        <w:t>注：本表反映</w:t>
      </w:r>
      <w:r>
        <w:rPr>
          <w:rFonts w:hint="eastAsia"/>
          <w:lang w:val="en-US" w:eastAsia="zh-CN"/>
        </w:rPr>
        <w:t>单位</w:t>
      </w:r>
      <w:r>
        <w:rPr>
          <w:rFonts w:hint="eastAsia"/>
        </w:rPr>
        <w:t>本年度各项支出情况。</w:t>
      </w:r>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ind w:firstLine="3600" w:firstLineChars="1000"/>
        <w:rPr>
          <w:rFonts w:hint="default" w:ascii="方正小标宋简体" w:hAnsi="宋体" w:eastAsia="方正小标宋简体" w:cs="宋体"/>
          <w:kern w:val="0"/>
          <w:sz w:val="36"/>
          <w:szCs w:val="36"/>
          <w:lang w:val="en-US" w:eastAsia="zh-CN"/>
        </w:rPr>
      </w:pPr>
      <w:r>
        <w:rPr>
          <w:rFonts w:hint="eastAsia" w:ascii="方正小标宋简体" w:hAnsi="宋体" w:eastAsia="方正小标宋简体" w:cs="宋体"/>
          <w:kern w:val="0"/>
          <w:sz w:val="36"/>
          <w:szCs w:val="36"/>
          <w:lang w:val="en-US" w:eastAsia="zh-CN"/>
        </w:rPr>
        <w:t xml:space="preserve">                                                   </w:t>
      </w:r>
      <w:r>
        <w:rPr>
          <w:rFonts w:hint="eastAsia"/>
          <w:sz w:val="22"/>
          <w:szCs w:val="22"/>
        </w:rPr>
        <w:t>单位：万元</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993"/>
        <w:gridCol w:w="840"/>
        <w:gridCol w:w="1147"/>
        <w:gridCol w:w="3372"/>
        <w:gridCol w:w="681"/>
        <w:gridCol w:w="1267"/>
        <w:gridCol w:w="1149"/>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399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84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4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8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4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3325.5</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7"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47"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2559.4</w:t>
            </w:r>
            <w:r>
              <w:rPr>
                <w:rFonts w:hint="eastAsia" w:ascii="宋体" w:hAnsi="宋体" w:cs="宋体"/>
                <w:i w:val="0"/>
                <w:iCs w:val="0"/>
                <w:color w:val="000000"/>
                <w:kern w:val="0"/>
                <w:sz w:val="22"/>
                <w:szCs w:val="22"/>
                <w:u w:val="none"/>
                <w:lang w:val="en-US" w:eastAsia="zh-CN" w:bidi="ar"/>
              </w:rPr>
              <w:t>7</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2559.4</w:t>
            </w:r>
            <w:r>
              <w:rPr>
                <w:rFonts w:hint="eastAsia" w:ascii="宋体" w:hAnsi="宋体" w:cs="宋体"/>
                <w:i w:val="0"/>
                <w:iCs w:val="0"/>
                <w:color w:val="000000"/>
                <w:kern w:val="0"/>
                <w:sz w:val="22"/>
                <w:szCs w:val="22"/>
                <w:u w:val="none"/>
                <w:lang w:val="en-US" w:eastAsia="zh-CN" w:bidi="ar"/>
              </w:rPr>
              <w:t>7</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47"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47"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47"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427.4</w:t>
            </w:r>
            <w:r>
              <w:rPr>
                <w:rFonts w:hint="eastAsia" w:ascii="宋体" w:hAnsi="宋体" w:cs="宋体"/>
                <w:i w:val="0"/>
                <w:iCs w:val="0"/>
                <w:color w:val="000000"/>
                <w:kern w:val="0"/>
                <w:sz w:val="22"/>
                <w:szCs w:val="22"/>
                <w:u w:val="none"/>
                <w:lang w:val="en-US" w:eastAsia="zh-CN" w:bidi="ar"/>
              </w:rPr>
              <w:t>2</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427.4</w:t>
            </w:r>
            <w:r>
              <w:rPr>
                <w:rFonts w:hint="eastAsia" w:ascii="宋体" w:hAnsi="宋体" w:cs="宋体"/>
                <w:i w:val="0"/>
                <w:iCs w:val="0"/>
                <w:color w:val="000000"/>
                <w:kern w:val="0"/>
                <w:sz w:val="22"/>
                <w:szCs w:val="22"/>
                <w:u w:val="none"/>
                <w:lang w:val="en-US" w:eastAsia="zh-CN" w:bidi="ar"/>
              </w:rPr>
              <w:t>2</w:t>
            </w: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47"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九、卫生健康支出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116.02</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116.02</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47"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十九、住房保障支出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207.23</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207.23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47"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4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4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14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3325.5</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3310.1</w:t>
            </w:r>
            <w:r>
              <w:rPr>
                <w:rFonts w:hint="eastAsia" w:ascii="宋体" w:hAnsi="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14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73.96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89.33</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14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73.96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8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14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9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840"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6</w:t>
            </w:r>
          </w:p>
        </w:tc>
        <w:tc>
          <w:tcPr>
            <w:tcW w:w="114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3399.47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3</w:t>
            </w:r>
            <w:r>
              <w:rPr>
                <w:rFonts w:hint="eastAsia" w:ascii="宋体" w:hAnsi="宋体" w:cs="Arial"/>
                <w:color w:val="000000"/>
                <w:kern w:val="0"/>
                <w:sz w:val="22"/>
                <w:szCs w:val="22"/>
                <w:lang w:val="en-US" w:eastAsia="zh-CN"/>
              </w:rPr>
              <w:t>3</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3399.4</w:t>
            </w:r>
            <w:r>
              <w:rPr>
                <w:rFonts w:hint="eastAsia" w:ascii="宋体" w:hAnsi="宋体" w:cs="宋体"/>
                <w:i w:val="0"/>
                <w:iCs w:val="0"/>
                <w:color w:val="000000"/>
                <w:kern w:val="0"/>
                <w:sz w:val="22"/>
                <w:szCs w:val="22"/>
                <w:u w:val="none"/>
                <w:lang w:val="en-US" w:eastAsia="zh-CN" w:bidi="ar"/>
              </w:rPr>
              <w:t>7</w:t>
            </w:r>
          </w:p>
        </w:tc>
      </w:tr>
    </w:tbl>
    <w:p>
      <w:pPr>
        <w:jc w:val="right"/>
        <w:rPr>
          <w:sz w:val="22"/>
          <w:szCs w:val="22"/>
        </w:rPr>
      </w:pPr>
    </w:p>
    <w:p>
      <w:r>
        <w:rPr>
          <w:rFonts w:hint="eastAsia"/>
        </w:rPr>
        <w:t>注：本表反映</w:t>
      </w:r>
      <w:r>
        <w:rPr>
          <w:rFonts w:hint="eastAsia"/>
          <w:lang w:val="en-US" w:eastAsia="zh-CN"/>
        </w:rPr>
        <w:t>单位</w:t>
      </w:r>
      <w:r>
        <w:rPr>
          <w:rFonts w:hint="eastAsia"/>
        </w:rPr>
        <w:t>本年度一般公共预算财政拨款和政府性基金预算财政拨款的总收支和年末结转结余情况。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3,310.14</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3,198.14</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112.00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教育支出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2,559.4</w:t>
            </w:r>
            <w:r>
              <w:rPr>
                <w:rFonts w:hint="eastAsia" w:ascii="宋体" w:hAnsi="宋体" w:cs="宋体"/>
                <w:i w:val="0"/>
                <w:iCs w:val="0"/>
                <w:color w:val="000000"/>
                <w:kern w:val="0"/>
                <w:sz w:val="24"/>
                <w:szCs w:val="24"/>
                <w:u w:val="none"/>
                <w:lang w:val="en-US" w:eastAsia="zh-CN" w:bidi="ar"/>
              </w:rPr>
              <w:t>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2,447.4</w:t>
            </w:r>
            <w:r>
              <w:rPr>
                <w:rFonts w:hint="eastAsia" w:ascii="宋体" w:hAnsi="宋体" w:cs="宋体"/>
                <w:i w:val="0"/>
                <w:iCs w:val="0"/>
                <w:color w:val="000000"/>
                <w:kern w:val="0"/>
                <w:sz w:val="24"/>
                <w:szCs w:val="24"/>
                <w:u w:val="none"/>
                <w:lang w:val="en-US" w:eastAsia="zh-CN" w:bidi="ar"/>
              </w:rPr>
              <w:t>7</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112.00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20502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ind w:firstLine="240" w:firstLineChars="10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普通教育</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2,559.4</w:t>
            </w:r>
            <w:r>
              <w:rPr>
                <w:rFonts w:hint="eastAsia" w:ascii="宋体" w:hAnsi="宋体" w:cs="宋体"/>
                <w:i w:val="0"/>
                <w:iCs w:val="0"/>
                <w:color w:val="000000"/>
                <w:kern w:val="0"/>
                <w:sz w:val="24"/>
                <w:szCs w:val="24"/>
                <w:u w:val="none"/>
                <w:lang w:val="en-US" w:eastAsia="zh-CN" w:bidi="ar"/>
              </w:rPr>
              <w:t>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2,447.4</w:t>
            </w:r>
            <w:r>
              <w:rPr>
                <w:rFonts w:hint="eastAsia" w:ascii="宋体" w:hAnsi="宋体" w:cs="宋体"/>
                <w:i w:val="0"/>
                <w:iCs w:val="0"/>
                <w:color w:val="000000"/>
                <w:kern w:val="0"/>
                <w:sz w:val="24"/>
                <w:szCs w:val="24"/>
                <w:u w:val="none"/>
                <w:lang w:val="en-US" w:eastAsia="zh-CN" w:bidi="ar"/>
              </w:rPr>
              <w:t>7</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112.00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4"/>
                <w:szCs w:val="24"/>
                <w:u w:val="none"/>
                <w:lang w:val="en-US" w:eastAsia="zh-CN" w:bidi="ar"/>
              </w:rPr>
              <w:t>2050204</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高中教育</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2,447.4</w:t>
            </w:r>
            <w:r>
              <w:rPr>
                <w:rFonts w:hint="eastAsia" w:ascii="宋体" w:hAnsi="宋体" w:cs="宋体"/>
                <w:i w:val="0"/>
                <w:iCs w:val="0"/>
                <w:color w:val="000000"/>
                <w:kern w:val="0"/>
                <w:sz w:val="24"/>
                <w:szCs w:val="24"/>
                <w:u w:val="none"/>
                <w:lang w:val="en-US" w:eastAsia="zh-CN" w:bidi="ar"/>
              </w:rPr>
              <w:t>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2,447.4</w:t>
            </w:r>
            <w:r>
              <w:rPr>
                <w:rFonts w:hint="eastAsia" w:ascii="宋体" w:hAnsi="宋体" w:cs="宋体"/>
                <w:i w:val="0"/>
                <w:iCs w:val="0"/>
                <w:color w:val="000000"/>
                <w:kern w:val="0"/>
                <w:sz w:val="24"/>
                <w:szCs w:val="24"/>
                <w:u w:val="none"/>
                <w:lang w:val="en-US" w:eastAsia="zh-CN" w:bidi="ar"/>
              </w:rPr>
              <w:t>7</w:t>
            </w:r>
          </w:p>
        </w:tc>
        <w:tc>
          <w:tcPr>
            <w:tcW w:w="3396" w:type="dxa"/>
            <w:tcBorders>
              <w:top w:val="nil"/>
              <w:left w:val="nil"/>
              <w:bottom w:val="single" w:color="auto" w:sz="4" w:space="0"/>
              <w:right w:val="single" w:color="auto" w:sz="4" w:space="0"/>
            </w:tcBorders>
            <w:vAlign w:val="center"/>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2050299</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其他普通教育支出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112.00</w:t>
            </w:r>
          </w:p>
        </w:tc>
        <w:tc>
          <w:tcPr>
            <w:tcW w:w="2900" w:type="dxa"/>
            <w:tcBorders>
              <w:top w:val="nil"/>
              <w:left w:val="nil"/>
              <w:bottom w:val="single" w:color="auto" w:sz="4" w:space="0"/>
              <w:right w:val="single" w:color="auto" w:sz="4" w:space="0"/>
            </w:tcBorders>
            <w:vAlign w:val="center"/>
          </w:tcPr>
          <w:p>
            <w:pPr>
              <w:jc w:val="center"/>
              <w:rPr>
                <w:rFonts w:ascii="Arial" w:hAnsi="Arial" w:cs="Arial"/>
                <w:color w:val="000000"/>
                <w:kern w:val="0"/>
                <w:sz w:val="20"/>
                <w:szCs w:val="20"/>
              </w:rPr>
            </w:pP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112.00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208</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427.4</w:t>
            </w:r>
            <w:r>
              <w:rPr>
                <w:rFonts w:hint="eastAsia" w:ascii="宋体" w:hAnsi="宋体" w:cs="宋体"/>
                <w:i w:val="0"/>
                <w:iCs w:val="0"/>
                <w:color w:val="000000"/>
                <w:kern w:val="0"/>
                <w:sz w:val="24"/>
                <w:szCs w:val="24"/>
                <w:u w:val="none"/>
                <w:lang w:val="en-US" w:eastAsia="zh-CN" w:bidi="ar"/>
              </w:rPr>
              <w:t>2</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427.4</w:t>
            </w:r>
            <w:r>
              <w:rPr>
                <w:rFonts w:hint="eastAsia" w:ascii="宋体" w:hAnsi="宋体" w:cs="宋体"/>
                <w:i w:val="0"/>
                <w:iCs w:val="0"/>
                <w:color w:val="000000"/>
                <w:kern w:val="0"/>
                <w:sz w:val="24"/>
                <w:szCs w:val="24"/>
                <w:u w:val="none"/>
                <w:lang w:val="en-US" w:eastAsia="zh-CN" w:bidi="ar"/>
              </w:rPr>
              <w:t>2</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20805</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40" w:firstLineChars="10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行政事业单位养老支出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427.4</w:t>
            </w:r>
            <w:r>
              <w:rPr>
                <w:rFonts w:hint="eastAsia" w:ascii="宋体" w:hAnsi="宋体" w:cs="宋体"/>
                <w:i w:val="0"/>
                <w:iCs w:val="0"/>
                <w:color w:val="000000"/>
                <w:kern w:val="0"/>
                <w:sz w:val="24"/>
                <w:szCs w:val="24"/>
                <w:u w:val="none"/>
                <w:lang w:val="en-US" w:eastAsia="zh-CN" w:bidi="ar"/>
              </w:rPr>
              <w:t>2</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Arial" w:hAnsi="Arial" w:cs="Arial"/>
                <w:color w:val="000000"/>
                <w:kern w:val="0"/>
                <w:sz w:val="20"/>
                <w:szCs w:val="20"/>
                <w:lang w:val="en-US"/>
              </w:rPr>
            </w:pPr>
            <w:r>
              <w:rPr>
                <w:rFonts w:hint="eastAsia" w:ascii="宋体" w:hAnsi="宋体" w:eastAsia="宋体" w:cs="宋体"/>
                <w:i w:val="0"/>
                <w:iCs w:val="0"/>
                <w:color w:val="000000"/>
                <w:kern w:val="0"/>
                <w:sz w:val="24"/>
                <w:szCs w:val="24"/>
                <w:u w:val="none"/>
                <w:lang w:val="en-US" w:eastAsia="zh-CN" w:bidi="ar"/>
              </w:rPr>
              <w:t>427.4</w:t>
            </w:r>
            <w:r>
              <w:rPr>
                <w:rFonts w:hint="eastAsia" w:ascii="宋体" w:hAnsi="宋体" w:cs="宋体"/>
                <w:i w:val="0"/>
                <w:iCs w:val="0"/>
                <w:color w:val="000000"/>
                <w:kern w:val="0"/>
                <w:sz w:val="24"/>
                <w:szCs w:val="24"/>
                <w:u w:val="none"/>
                <w:lang w:val="en-US" w:eastAsia="zh-CN" w:bidi="ar"/>
              </w:rPr>
              <w:t>2</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2080502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事业单位离退休</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11.28</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11.28</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2080505</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机关事业单位基本养老保险缴费支出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273.6</w:t>
            </w:r>
            <w:r>
              <w:rPr>
                <w:rFonts w:hint="eastAsia" w:ascii="宋体" w:hAnsi="宋体" w:cs="宋体"/>
                <w:i w:val="0"/>
                <w:iCs w:val="0"/>
                <w:color w:val="000000"/>
                <w:kern w:val="0"/>
                <w:sz w:val="24"/>
                <w:szCs w:val="24"/>
                <w:u w:val="none"/>
                <w:lang w:val="en-US" w:eastAsia="zh-CN" w:bidi="ar"/>
              </w:rPr>
              <w:t>6</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273.6</w:t>
            </w:r>
            <w:r>
              <w:rPr>
                <w:rFonts w:hint="eastAsia" w:ascii="宋体" w:hAnsi="宋体" w:cs="宋体"/>
                <w:i w:val="0"/>
                <w:iCs w:val="0"/>
                <w:color w:val="000000"/>
                <w:kern w:val="0"/>
                <w:sz w:val="24"/>
                <w:szCs w:val="24"/>
                <w:u w:val="none"/>
                <w:lang w:val="en-US" w:eastAsia="zh-CN" w:bidi="ar"/>
              </w:rPr>
              <w:t>6</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2080506</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机关事业单位职业年金缴费支出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142.48</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142.48</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210</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卫生健康支出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116.02</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116.02</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21011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40" w:firstLineChars="10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行政事业单位医疗</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116.02</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116.02</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2101102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事业单位医疗</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116.02</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116.02</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221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住房保障支出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207.23</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207.23</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22102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40" w:firstLineChars="10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住房改革支出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207.23</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207.23</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2210201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住房公积金</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207.23</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iCs w:val="0"/>
                <w:color w:val="000000"/>
                <w:kern w:val="0"/>
                <w:sz w:val="24"/>
                <w:szCs w:val="24"/>
                <w:u w:val="none"/>
                <w:lang w:val="en-US" w:eastAsia="zh-CN" w:bidi="ar"/>
              </w:rPr>
              <w:t>207.23</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r>
    </w:tbl>
    <w:p>
      <w:r>
        <w:rPr>
          <w:rFonts w:hint="eastAsia"/>
        </w:rPr>
        <w:t>注：本表反映</w:t>
      </w:r>
      <w:r>
        <w:rPr>
          <w:rFonts w:hint="eastAsia"/>
          <w:lang w:val="en-US" w:eastAsia="zh-CN"/>
        </w:rPr>
        <w:t>单位</w:t>
      </w:r>
      <w:r>
        <w:rPr>
          <w:rFonts w:hint="eastAsia"/>
        </w:rPr>
        <w:t>本年度一般公共预算财政拨款实际支出情况。</w:t>
      </w:r>
    </w:p>
    <w:p>
      <w:pPr>
        <w:ind w:firstLine="1080" w:firstLineChars="300"/>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rPr>
          <w:rFonts w:hint="default" w:eastAsia="宋体"/>
          <w:lang w:val="en-US" w:eastAsia="zh-CN"/>
        </w:rPr>
      </w:pPr>
      <w:r>
        <w:rPr>
          <w:rFonts w:hint="eastAsia"/>
          <w:lang w:val="en-US" w:eastAsia="zh-CN"/>
        </w:rPr>
        <w:t xml:space="preserve">                                                                                                  </w:t>
      </w:r>
      <w:r>
        <w:rPr>
          <w:rFonts w:hint="eastAsia" w:ascii="宋体" w:hAnsi="宋体" w:cs="宋体"/>
          <w:kern w:val="0"/>
          <w:sz w:val="22"/>
          <w:szCs w:val="22"/>
        </w:rPr>
        <w:t>单位：</w:t>
      </w:r>
      <w:r>
        <w:rPr>
          <w:rFonts w:ascii="宋体" w:hAnsi="宋体" w:cs="宋体"/>
          <w:kern w:val="0"/>
          <w:sz w:val="22"/>
          <w:szCs w:val="22"/>
        </w:rPr>
        <w:t>万元</w:t>
      </w:r>
    </w:p>
    <w:tbl>
      <w:tblPr>
        <w:tblStyle w:val="5"/>
        <w:tblW w:w="11224" w:type="dxa"/>
        <w:jc w:val="center"/>
        <w:tblLayout w:type="fixed"/>
        <w:tblCellMar>
          <w:top w:w="0" w:type="dxa"/>
          <w:left w:w="108" w:type="dxa"/>
          <w:bottom w:w="0" w:type="dxa"/>
          <w:right w:w="108" w:type="dxa"/>
        </w:tblCellMar>
      </w:tblPr>
      <w:tblGrid>
        <w:gridCol w:w="1544"/>
        <w:gridCol w:w="3460"/>
        <w:gridCol w:w="1370"/>
        <w:gridCol w:w="1310"/>
        <w:gridCol w:w="2330"/>
        <w:gridCol w:w="1210"/>
      </w:tblGrid>
      <w:tr>
        <w:tblPrEx>
          <w:tblCellMar>
            <w:top w:w="0" w:type="dxa"/>
            <w:left w:w="108" w:type="dxa"/>
            <w:bottom w:w="0" w:type="dxa"/>
            <w:right w:w="108" w:type="dxa"/>
          </w:tblCellMar>
        </w:tblPrEx>
        <w:trPr>
          <w:trHeight w:val="494" w:hRule="atLeast"/>
          <w:jc w:val="center"/>
        </w:trPr>
        <w:tc>
          <w:tcPr>
            <w:tcW w:w="6374" w:type="dxa"/>
            <w:gridSpan w:val="3"/>
            <w:tcBorders>
              <w:top w:val="single" w:color="auto" w:sz="4" w:space="0"/>
              <w:left w:val="single" w:color="auto" w:sz="4" w:space="0"/>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人员经费</w:t>
            </w:r>
          </w:p>
        </w:tc>
        <w:tc>
          <w:tcPr>
            <w:tcW w:w="4850" w:type="dxa"/>
            <w:gridSpan w:val="3"/>
            <w:tcBorders>
              <w:top w:val="single" w:color="auto" w:sz="4" w:space="0"/>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公用经费</w:t>
            </w:r>
          </w:p>
        </w:tc>
      </w:tr>
      <w:tr>
        <w:tblPrEx>
          <w:tblCellMar>
            <w:top w:w="0" w:type="dxa"/>
            <w:left w:w="108" w:type="dxa"/>
            <w:bottom w:w="0" w:type="dxa"/>
            <w:right w:w="108" w:type="dxa"/>
          </w:tblCellMar>
        </w:tblPrEx>
        <w:trPr>
          <w:trHeight w:val="312" w:hRule="atLeast"/>
          <w:jc w:val="center"/>
        </w:trPr>
        <w:tc>
          <w:tcPr>
            <w:tcW w:w="1544" w:type="dxa"/>
            <w:tcBorders>
              <w:top w:val="nil"/>
              <w:left w:val="single" w:color="auto" w:sz="4" w:space="0"/>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支出经济分类科目编码</w:t>
            </w:r>
          </w:p>
        </w:tc>
        <w:tc>
          <w:tcPr>
            <w:tcW w:w="346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科目名称</w:t>
            </w:r>
          </w:p>
        </w:tc>
        <w:tc>
          <w:tcPr>
            <w:tcW w:w="137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金额</w:t>
            </w:r>
          </w:p>
        </w:tc>
        <w:tc>
          <w:tcPr>
            <w:tcW w:w="131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经济分类科目编码</w:t>
            </w:r>
          </w:p>
        </w:tc>
        <w:tc>
          <w:tcPr>
            <w:tcW w:w="233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科目名称</w:t>
            </w:r>
          </w:p>
        </w:tc>
        <w:tc>
          <w:tcPr>
            <w:tcW w:w="121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金额</w:t>
            </w:r>
          </w:p>
        </w:tc>
      </w:tr>
      <w:tr>
        <w:tblPrEx>
          <w:tblCellMar>
            <w:top w:w="0" w:type="dxa"/>
            <w:left w:w="108" w:type="dxa"/>
            <w:bottom w:w="0" w:type="dxa"/>
            <w:right w:w="108" w:type="dxa"/>
          </w:tblCellMar>
        </w:tblPrEx>
        <w:trPr>
          <w:trHeight w:val="334" w:hRule="atLeast"/>
          <w:jc w:val="center"/>
        </w:trPr>
        <w:tc>
          <w:tcPr>
            <w:tcW w:w="1544" w:type="dxa"/>
            <w:tcBorders>
              <w:top w:val="nil"/>
              <w:left w:val="single" w:color="auto" w:sz="4" w:space="0"/>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301</w:t>
            </w:r>
          </w:p>
        </w:tc>
        <w:tc>
          <w:tcPr>
            <w:tcW w:w="346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工资福利支出</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2,927.10 </w:t>
            </w:r>
          </w:p>
        </w:tc>
        <w:tc>
          <w:tcPr>
            <w:tcW w:w="131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302</w:t>
            </w:r>
          </w:p>
        </w:tc>
        <w:tc>
          <w:tcPr>
            <w:tcW w:w="233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商品和服务支出　</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254.81</w:t>
            </w:r>
          </w:p>
        </w:tc>
      </w:tr>
      <w:tr>
        <w:tblPrEx>
          <w:tblCellMar>
            <w:top w:w="0" w:type="dxa"/>
            <w:left w:w="108" w:type="dxa"/>
            <w:bottom w:w="0" w:type="dxa"/>
            <w:right w:w="108" w:type="dxa"/>
          </w:tblCellMar>
        </w:tblPrEx>
        <w:trPr>
          <w:trHeight w:val="264"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346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基本工资</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828.94 </w:t>
            </w:r>
          </w:p>
        </w:tc>
        <w:tc>
          <w:tcPr>
            <w:tcW w:w="131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30201</w:t>
            </w:r>
          </w:p>
        </w:tc>
        <w:tc>
          <w:tcPr>
            <w:tcW w:w="233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办公费　</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32.9</w:t>
            </w:r>
            <w:r>
              <w:rPr>
                <w:rFonts w:hint="eastAsia" w:ascii="宋体" w:hAnsi="宋体" w:cs="宋体"/>
                <w:i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64"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346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津贴补贴</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38.75 </w:t>
            </w:r>
          </w:p>
        </w:tc>
        <w:tc>
          <w:tcPr>
            <w:tcW w:w="131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30202</w:t>
            </w:r>
          </w:p>
        </w:tc>
        <w:tc>
          <w:tcPr>
            <w:tcW w:w="233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印刷费　</w:t>
            </w:r>
          </w:p>
        </w:tc>
        <w:tc>
          <w:tcPr>
            <w:tcW w:w="1210" w:type="dxa"/>
            <w:tcBorders>
              <w:top w:val="nil"/>
              <w:left w:val="nil"/>
              <w:bottom w:val="single" w:color="auto" w:sz="4" w:space="0"/>
              <w:right w:val="single" w:color="auto" w:sz="4" w:space="0"/>
            </w:tcBorders>
            <w:vAlign w:val="bottom"/>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346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  奖金  　</w:t>
            </w:r>
          </w:p>
        </w:tc>
        <w:tc>
          <w:tcPr>
            <w:tcW w:w="1370" w:type="dxa"/>
            <w:tcBorders>
              <w:top w:val="nil"/>
              <w:left w:val="nil"/>
              <w:bottom w:val="single" w:color="auto" w:sz="4" w:space="0"/>
              <w:right w:val="single" w:color="auto" w:sz="4" w:space="0"/>
            </w:tcBorders>
            <w:vAlign w:val="bottom"/>
          </w:tcPr>
          <w:p>
            <w:pPr>
              <w:widowControl/>
              <w:ind w:firstLine="200" w:firstLineChars="100"/>
              <w:jc w:val="right"/>
              <w:textAlignment w:val="center"/>
              <w:rPr>
                <w:rFonts w:hint="eastAsia" w:ascii="宋体" w:hAnsi="宋体" w:cs="宋体"/>
                <w:color w:val="000000"/>
                <w:kern w:val="0"/>
                <w:sz w:val="20"/>
                <w:szCs w:val="20"/>
                <w:lang w:bidi="ar"/>
              </w:rPr>
            </w:pPr>
          </w:p>
        </w:tc>
        <w:tc>
          <w:tcPr>
            <w:tcW w:w="131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30304</w:t>
            </w:r>
          </w:p>
        </w:tc>
        <w:tc>
          <w:tcPr>
            <w:tcW w:w="233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手续费　</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0.03</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3460" w:type="dxa"/>
            <w:tcBorders>
              <w:top w:val="nil"/>
              <w:left w:val="nil"/>
              <w:bottom w:val="single" w:color="auto" w:sz="4" w:space="0"/>
              <w:right w:val="single" w:color="auto" w:sz="4" w:space="0"/>
            </w:tcBorders>
            <w:vAlign w:val="center"/>
          </w:tcPr>
          <w:p>
            <w:pPr>
              <w:widowControl/>
              <w:ind w:firstLine="400" w:firstLineChars="2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伙食补助费</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p>
        </w:tc>
        <w:tc>
          <w:tcPr>
            <w:tcW w:w="131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30305</w:t>
            </w:r>
          </w:p>
        </w:tc>
        <w:tc>
          <w:tcPr>
            <w:tcW w:w="233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水费　</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35.89</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3460" w:type="dxa"/>
            <w:tcBorders>
              <w:top w:val="nil"/>
              <w:left w:val="nil"/>
              <w:bottom w:val="single" w:color="auto" w:sz="4" w:space="0"/>
              <w:right w:val="single" w:color="auto" w:sz="4" w:space="0"/>
            </w:tcBorders>
            <w:vAlign w:val="center"/>
          </w:tcPr>
          <w:p>
            <w:pPr>
              <w:widowControl/>
              <w:ind w:firstLine="400" w:firstLineChars="2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绩效工资</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1,042.81 </w:t>
            </w:r>
          </w:p>
        </w:tc>
        <w:tc>
          <w:tcPr>
            <w:tcW w:w="131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30306</w:t>
            </w:r>
          </w:p>
        </w:tc>
        <w:tc>
          <w:tcPr>
            <w:tcW w:w="233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电费　</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51.77</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3460" w:type="dxa"/>
            <w:tcBorders>
              <w:top w:val="nil"/>
              <w:left w:val="nil"/>
              <w:bottom w:val="single" w:color="auto" w:sz="4" w:space="0"/>
              <w:right w:val="single" w:color="auto" w:sz="4" w:space="0"/>
            </w:tcBorders>
            <w:vAlign w:val="center"/>
          </w:tcPr>
          <w:p>
            <w:pPr>
              <w:widowControl/>
              <w:ind w:firstLine="400" w:firstLineChars="2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机关事业单位基本养老保险缴费</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281.64 </w:t>
            </w:r>
          </w:p>
        </w:tc>
        <w:tc>
          <w:tcPr>
            <w:tcW w:w="131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30307</w:t>
            </w:r>
          </w:p>
        </w:tc>
        <w:tc>
          <w:tcPr>
            <w:tcW w:w="233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邮电费　</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346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职业年金缴费</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140.83 </w:t>
            </w:r>
          </w:p>
        </w:tc>
        <w:tc>
          <w:tcPr>
            <w:tcW w:w="131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30308</w:t>
            </w:r>
          </w:p>
        </w:tc>
        <w:tc>
          <w:tcPr>
            <w:tcW w:w="233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取暖费　</w:t>
            </w:r>
          </w:p>
        </w:tc>
        <w:tc>
          <w:tcPr>
            <w:tcW w:w="121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346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职工基本医疗保险缴费</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113.94 </w:t>
            </w:r>
          </w:p>
        </w:tc>
        <w:tc>
          <w:tcPr>
            <w:tcW w:w="131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30309</w:t>
            </w:r>
          </w:p>
        </w:tc>
        <w:tc>
          <w:tcPr>
            <w:tcW w:w="233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物业管理费　</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2.67</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346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公务员医疗补助缴费</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100.17 </w:t>
            </w:r>
          </w:p>
        </w:tc>
        <w:tc>
          <w:tcPr>
            <w:tcW w:w="1310" w:type="dxa"/>
            <w:tcBorders>
              <w:top w:val="nil"/>
              <w:left w:val="nil"/>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30211</w:t>
            </w:r>
          </w:p>
        </w:tc>
        <w:tc>
          <w:tcPr>
            <w:tcW w:w="233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差旅费</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5.69</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346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其他社会保障缴费</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16.19 </w:t>
            </w:r>
          </w:p>
        </w:tc>
        <w:tc>
          <w:tcPr>
            <w:tcW w:w="1310" w:type="dxa"/>
            <w:tcBorders>
              <w:top w:val="nil"/>
              <w:left w:val="nil"/>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30213</w:t>
            </w:r>
          </w:p>
        </w:tc>
        <w:tc>
          <w:tcPr>
            <w:tcW w:w="233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维修（护）费</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16.87</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346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住房公积金</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210.12 </w:t>
            </w:r>
          </w:p>
        </w:tc>
        <w:tc>
          <w:tcPr>
            <w:tcW w:w="1310" w:type="dxa"/>
            <w:tcBorders>
              <w:top w:val="nil"/>
              <w:left w:val="nil"/>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30216</w:t>
            </w:r>
          </w:p>
        </w:tc>
        <w:tc>
          <w:tcPr>
            <w:tcW w:w="233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培训费</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5.44</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346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医疗费</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2.71 </w:t>
            </w:r>
          </w:p>
        </w:tc>
        <w:tc>
          <w:tcPr>
            <w:tcW w:w="1310" w:type="dxa"/>
            <w:tcBorders>
              <w:top w:val="nil"/>
              <w:left w:val="nil"/>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30218</w:t>
            </w:r>
          </w:p>
        </w:tc>
        <w:tc>
          <w:tcPr>
            <w:tcW w:w="233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专用材料费</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3.46</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346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其他工资福利支出</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151.00 </w:t>
            </w:r>
          </w:p>
        </w:tc>
        <w:tc>
          <w:tcPr>
            <w:tcW w:w="1310" w:type="dxa"/>
            <w:tcBorders>
              <w:top w:val="nil"/>
              <w:left w:val="nil"/>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30226</w:t>
            </w:r>
          </w:p>
        </w:tc>
        <w:tc>
          <w:tcPr>
            <w:tcW w:w="233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劳务费</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23.11</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ind w:firstLine="440" w:firstLineChars="200"/>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w:t>
            </w:r>
          </w:p>
        </w:tc>
        <w:tc>
          <w:tcPr>
            <w:tcW w:w="346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对个人和家庭的补助</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 xml:space="preserve">16.23 </w:t>
            </w:r>
          </w:p>
        </w:tc>
        <w:tc>
          <w:tcPr>
            <w:tcW w:w="1310" w:type="dxa"/>
            <w:tcBorders>
              <w:top w:val="nil"/>
              <w:left w:val="nil"/>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30228</w:t>
            </w:r>
          </w:p>
        </w:tc>
        <w:tc>
          <w:tcPr>
            <w:tcW w:w="233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工会经费</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41.1</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30302</w:t>
            </w:r>
          </w:p>
        </w:tc>
        <w:tc>
          <w:tcPr>
            <w:tcW w:w="346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退休费</w:t>
            </w:r>
          </w:p>
        </w:tc>
        <w:tc>
          <w:tcPr>
            <w:tcW w:w="1370" w:type="dxa"/>
            <w:tcBorders>
              <w:top w:val="nil"/>
              <w:left w:val="nil"/>
              <w:bottom w:val="single" w:color="auto" w:sz="4" w:space="0"/>
              <w:right w:val="single" w:color="auto" w:sz="4" w:space="0"/>
            </w:tcBorders>
            <w:vAlign w:val="bottom"/>
          </w:tcPr>
          <w:p>
            <w:pPr>
              <w:widowControl/>
              <w:ind w:firstLine="200" w:firstLineChars="100"/>
              <w:jc w:val="right"/>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9.85</w:t>
            </w:r>
          </w:p>
        </w:tc>
        <w:tc>
          <w:tcPr>
            <w:tcW w:w="1310" w:type="dxa"/>
            <w:tcBorders>
              <w:top w:val="nil"/>
              <w:left w:val="nil"/>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30299</w:t>
            </w:r>
          </w:p>
        </w:tc>
        <w:tc>
          <w:tcPr>
            <w:tcW w:w="233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35.44</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30305</w:t>
            </w:r>
          </w:p>
        </w:tc>
        <w:tc>
          <w:tcPr>
            <w:tcW w:w="346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生活补助</w:t>
            </w:r>
          </w:p>
        </w:tc>
        <w:tc>
          <w:tcPr>
            <w:tcW w:w="1370" w:type="dxa"/>
            <w:tcBorders>
              <w:top w:val="nil"/>
              <w:left w:val="nil"/>
              <w:bottom w:val="single" w:color="auto" w:sz="4" w:space="0"/>
              <w:right w:val="single" w:color="auto" w:sz="4" w:space="0"/>
            </w:tcBorders>
            <w:vAlign w:val="bottom"/>
          </w:tcPr>
          <w:p>
            <w:pPr>
              <w:widowControl/>
              <w:ind w:firstLine="200" w:firstLineChars="100"/>
              <w:jc w:val="right"/>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0.02</w:t>
            </w:r>
          </w:p>
        </w:tc>
        <w:tc>
          <w:tcPr>
            <w:tcW w:w="131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307</w:t>
            </w:r>
          </w:p>
        </w:tc>
        <w:tc>
          <w:tcPr>
            <w:tcW w:w="233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债务利息支出　</w:t>
            </w:r>
          </w:p>
        </w:tc>
        <w:tc>
          <w:tcPr>
            <w:tcW w:w="1210" w:type="dxa"/>
            <w:tcBorders>
              <w:top w:val="nil"/>
              <w:left w:val="nil"/>
              <w:bottom w:val="single" w:color="auto" w:sz="4" w:space="0"/>
              <w:right w:val="single" w:color="auto" w:sz="4" w:space="0"/>
            </w:tcBorders>
            <w:vAlign w:val="bottom"/>
          </w:tcPr>
          <w:p>
            <w:pPr>
              <w:widowControl/>
              <w:ind w:firstLine="200" w:firstLineChars="100"/>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w:t>
            </w: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30308</w:t>
            </w:r>
          </w:p>
        </w:tc>
        <w:tc>
          <w:tcPr>
            <w:tcW w:w="346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助学金</w:t>
            </w:r>
          </w:p>
        </w:tc>
        <w:tc>
          <w:tcPr>
            <w:tcW w:w="1370" w:type="dxa"/>
            <w:tcBorders>
              <w:top w:val="nil"/>
              <w:left w:val="nil"/>
              <w:bottom w:val="single" w:color="auto" w:sz="4" w:space="0"/>
              <w:right w:val="single" w:color="auto" w:sz="4" w:space="0"/>
            </w:tcBorders>
            <w:vAlign w:val="bottom"/>
          </w:tcPr>
          <w:p>
            <w:pPr>
              <w:widowControl/>
              <w:ind w:firstLine="200" w:firstLineChars="100"/>
              <w:jc w:val="right"/>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6.02</w:t>
            </w:r>
          </w:p>
        </w:tc>
        <w:tc>
          <w:tcPr>
            <w:tcW w:w="131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310</w:t>
            </w:r>
          </w:p>
        </w:tc>
        <w:tc>
          <w:tcPr>
            <w:tcW w:w="233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资本性支出</w:t>
            </w:r>
          </w:p>
        </w:tc>
        <w:tc>
          <w:tcPr>
            <w:tcW w:w="1210" w:type="dxa"/>
            <w:tcBorders>
              <w:top w:val="nil"/>
              <w:left w:val="nil"/>
              <w:bottom w:val="single" w:color="auto" w:sz="4" w:space="0"/>
              <w:right w:val="single" w:color="auto" w:sz="4" w:space="0"/>
            </w:tcBorders>
            <w:vAlign w:val="bottom"/>
          </w:tcPr>
          <w:p>
            <w:pPr>
              <w:widowControl/>
              <w:ind w:firstLine="200" w:firstLineChars="100"/>
              <w:jc w:val="right"/>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276" w:hRule="atLeast"/>
          <w:jc w:val="center"/>
        </w:trPr>
        <w:tc>
          <w:tcPr>
            <w:tcW w:w="154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30309</w:t>
            </w:r>
          </w:p>
        </w:tc>
        <w:tc>
          <w:tcPr>
            <w:tcW w:w="3460"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xml:space="preserve">  奖励金</w:t>
            </w:r>
          </w:p>
        </w:tc>
        <w:tc>
          <w:tcPr>
            <w:tcW w:w="1370" w:type="dxa"/>
            <w:tcBorders>
              <w:top w:val="nil"/>
              <w:left w:val="nil"/>
              <w:bottom w:val="single" w:color="auto" w:sz="4" w:space="0"/>
              <w:right w:val="single" w:color="auto" w:sz="4" w:space="0"/>
            </w:tcBorders>
            <w:vAlign w:val="center"/>
          </w:tcPr>
          <w:p>
            <w:pPr>
              <w:widowControl/>
              <w:ind w:firstLine="200" w:firstLineChars="100"/>
              <w:jc w:val="right"/>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xml:space="preserve">0.34 </w:t>
            </w:r>
          </w:p>
        </w:tc>
        <w:tc>
          <w:tcPr>
            <w:tcW w:w="131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399</w:t>
            </w:r>
          </w:p>
        </w:tc>
        <w:tc>
          <w:tcPr>
            <w:tcW w:w="2330" w:type="dxa"/>
            <w:tcBorders>
              <w:top w:val="nil"/>
              <w:left w:val="nil"/>
              <w:bottom w:val="single" w:color="auto" w:sz="4" w:space="0"/>
              <w:right w:val="single" w:color="auto" w:sz="4" w:space="0"/>
            </w:tcBorders>
            <w:vAlign w:val="bottom"/>
          </w:tcPr>
          <w:p>
            <w:pPr>
              <w:widowControl/>
              <w:ind w:firstLine="200" w:firstLineChars="100"/>
              <w:jc w:val="left"/>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其他支出　</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164" w:hRule="atLeast"/>
          <w:jc w:val="center"/>
        </w:trPr>
        <w:tc>
          <w:tcPr>
            <w:tcW w:w="5004" w:type="dxa"/>
            <w:gridSpan w:val="2"/>
            <w:tcBorders>
              <w:top w:val="nil"/>
              <w:left w:val="single" w:color="auto" w:sz="4" w:space="0"/>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p>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人员经费合计</w:t>
            </w:r>
          </w:p>
        </w:tc>
        <w:tc>
          <w:tcPr>
            <w:tcW w:w="13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2,943.33 </w:t>
            </w:r>
          </w:p>
        </w:tc>
        <w:tc>
          <w:tcPr>
            <w:tcW w:w="3640" w:type="dxa"/>
            <w:gridSpan w:val="2"/>
            <w:tcBorders>
              <w:top w:val="nil"/>
              <w:left w:val="nil"/>
              <w:bottom w:val="single" w:color="auto" w:sz="4" w:space="0"/>
              <w:right w:val="single" w:color="auto" w:sz="4" w:space="0"/>
            </w:tcBorders>
            <w:vAlign w:val="center"/>
          </w:tcPr>
          <w:p>
            <w:pPr>
              <w:widowControl/>
              <w:ind w:firstLine="200" w:firstLineChars="10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公用经费合计</w:t>
            </w:r>
          </w:p>
        </w:tc>
        <w:tc>
          <w:tcPr>
            <w:tcW w:w="12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254.81 </w:t>
            </w:r>
          </w:p>
        </w:tc>
      </w:tr>
    </w:tbl>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r>
    </w:tbl>
    <w:p>
      <w:pPr>
        <w:rPr>
          <w:rFonts w:hint="eastAsia"/>
        </w:rPr>
      </w:pPr>
      <w:r>
        <w:rPr>
          <w:rFonts w:hint="eastAsia"/>
        </w:rPr>
        <w:t>注：本表反映</w:t>
      </w:r>
      <w:r>
        <w:rPr>
          <w:rFonts w:hint="eastAsia"/>
          <w:lang w:val="en-US" w:eastAsia="zh-CN"/>
        </w:rPr>
        <w:t>单位</w:t>
      </w:r>
      <w:r>
        <w:rPr>
          <w:rFonts w:hint="eastAsia"/>
        </w:rPr>
        <w:t>本年度“三公”经费支出预决算情况。其中，2020年度预算数为“三公”经费年初预算数，决算数是包括当年一般公共预算财政拨款和以前年度结转资金安排的实际支出。</w:t>
      </w:r>
    </w:p>
    <w:p>
      <w:pPr>
        <w:rPr>
          <w:rFonts w:hint="eastAsia"/>
        </w:rPr>
      </w:pPr>
    </w:p>
    <w:p>
      <w:pPr>
        <w:rPr>
          <w:rFonts w:hint="eastAsia"/>
        </w:rPr>
      </w:pPr>
    </w:p>
    <w:p>
      <w:pPr>
        <w:rPr>
          <w:rFonts w:hint="eastAsia" w:ascii="仿宋_GB2312" w:hAnsi="黑体" w:eastAsia="仿宋_GB2312"/>
          <w:b/>
          <w:sz w:val="32"/>
          <w:szCs w:val="32"/>
          <w:lang w:eastAsia="zh-CN"/>
        </w:rPr>
      </w:pPr>
      <w:r>
        <w:rPr>
          <w:rFonts w:hint="eastAsia" w:ascii="仿宋_GB2312" w:hAnsi="黑体" w:eastAsia="仿宋_GB2312"/>
          <w:b/>
          <w:sz w:val="32"/>
          <w:szCs w:val="32"/>
          <w:lang w:eastAsia="zh-CN"/>
        </w:rPr>
        <w:t>柳州市柳江实验高中</w:t>
      </w:r>
      <w:r>
        <w:rPr>
          <w:rFonts w:hint="eastAsia" w:ascii="仿宋_GB2312" w:hAnsi="黑体" w:eastAsia="仿宋_GB2312"/>
          <w:b/>
          <w:sz w:val="32"/>
          <w:szCs w:val="32"/>
        </w:rPr>
        <w:t>没有</w:t>
      </w:r>
      <w:r>
        <w:rPr>
          <w:rFonts w:hint="eastAsia" w:ascii="仿宋_GB2312" w:hAnsi="黑体" w:eastAsia="仿宋_GB2312"/>
          <w:b/>
          <w:sz w:val="32"/>
          <w:szCs w:val="32"/>
          <w:lang w:eastAsia="zh-CN"/>
        </w:rPr>
        <w:t>一般公共预算财政拨款安排的“三公”经费支出</w:t>
      </w:r>
      <w:r>
        <w:rPr>
          <w:rFonts w:hint="eastAsia" w:ascii="仿宋_GB2312" w:hAnsi="黑体" w:eastAsia="仿宋_GB2312"/>
          <w:b/>
          <w:sz w:val="32"/>
          <w:szCs w:val="32"/>
        </w:rPr>
        <w:t>，故本表无数据</w:t>
      </w:r>
      <w:r>
        <w:rPr>
          <w:rFonts w:hint="eastAsia" w:ascii="仿宋_GB2312" w:hAnsi="黑体" w:eastAsia="仿宋_GB2312"/>
          <w:b/>
          <w:sz w:val="32"/>
          <w:szCs w:val="32"/>
          <w:lang w:eastAsia="zh-CN"/>
        </w:rPr>
        <w:t>。</w:t>
      </w:r>
    </w:p>
    <w:p>
      <w:pPr>
        <w:rPr>
          <w:rFonts w:hint="eastAsia" w:ascii="仿宋_GB2312" w:hAnsi="黑体" w:eastAsia="仿宋_GB2312"/>
          <w:b/>
          <w:sz w:val="32"/>
          <w:szCs w:val="32"/>
        </w:rPr>
      </w:pPr>
    </w:p>
    <w:p>
      <w:pPr>
        <w:rPr>
          <w:rFonts w:hint="eastAsia"/>
        </w:rPr>
        <w:sectPr>
          <w:footerReference r:id="rId9" w:type="default"/>
          <w:pgSz w:w="16838" w:h="11906" w:orient="landscape"/>
          <w:pgMar w:top="1134" w:right="1440" w:bottom="1627" w:left="1440" w:header="851" w:footer="992" w:gutter="0"/>
          <w:pgNumType w:fmt="numberInDash"/>
          <w:cols w:space="720" w:num="1"/>
          <w:docGrid w:type="lines" w:linePitch="312" w:charSpace="0"/>
        </w:sectPr>
      </w:pPr>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注：本表反映</w:t>
      </w:r>
      <w:r>
        <w:rPr>
          <w:rFonts w:hint="eastAsia"/>
          <w:lang w:val="en-US" w:eastAsia="zh-CN"/>
        </w:rPr>
        <w:t>单位</w:t>
      </w:r>
      <w:r>
        <w:rPr>
          <w:rFonts w:hint="eastAsia"/>
        </w:rPr>
        <w:t>本年度政府性基金预算财政拨款收入支出及结转和结余情况。</w:t>
      </w:r>
    </w:p>
    <w:p>
      <w:pPr>
        <w:spacing w:line="560" w:lineRule="exact"/>
        <w:ind w:firstLine="420"/>
        <w:rPr>
          <w:rFonts w:hint="eastAsia"/>
        </w:rPr>
      </w:pPr>
    </w:p>
    <w:p>
      <w:pPr>
        <w:ind w:firstLine="643" w:firstLineChars="200"/>
        <w:rPr>
          <w:rFonts w:hint="eastAsia" w:ascii="仿宋_GB2312" w:hAnsi="黑体" w:eastAsia="仿宋_GB2312"/>
          <w:b/>
          <w:sz w:val="32"/>
          <w:szCs w:val="32"/>
          <w:lang w:eastAsia="zh-CN"/>
        </w:rPr>
      </w:pPr>
      <w:r>
        <w:rPr>
          <w:rFonts w:hint="eastAsia" w:ascii="仿宋_GB2312" w:hAnsi="黑体" w:eastAsia="仿宋_GB2312"/>
          <w:b/>
          <w:sz w:val="32"/>
          <w:szCs w:val="32"/>
          <w:lang w:eastAsia="zh-CN"/>
        </w:rPr>
        <w:t>柳州市柳江实验高中</w:t>
      </w:r>
      <w:r>
        <w:rPr>
          <w:rFonts w:hint="eastAsia" w:ascii="仿宋_GB2312" w:hAnsi="黑体" w:eastAsia="仿宋_GB2312"/>
          <w:b/>
          <w:sz w:val="32"/>
          <w:szCs w:val="32"/>
        </w:rPr>
        <w:t>没</w:t>
      </w:r>
      <w:r>
        <w:rPr>
          <w:rFonts w:hint="eastAsia" w:ascii="仿宋_GB2312" w:hAnsi="黑体" w:eastAsia="仿宋_GB2312"/>
          <w:b/>
          <w:sz w:val="32"/>
          <w:szCs w:val="32"/>
          <w:lang w:eastAsia="zh-CN"/>
        </w:rPr>
        <w:t>有政府性基金预算财政拨款收入支出</w:t>
      </w:r>
      <w:r>
        <w:rPr>
          <w:rFonts w:hint="eastAsia" w:ascii="仿宋_GB2312" w:hAnsi="黑体" w:eastAsia="仿宋_GB2312"/>
          <w:b/>
          <w:sz w:val="32"/>
          <w:szCs w:val="32"/>
        </w:rPr>
        <w:t>，故本表无数据</w:t>
      </w:r>
      <w:r>
        <w:rPr>
          <w:rFonts w:hint="eastAsia" w:ascii="仿宋_GB2312" w:hAnsi="黑体" w:eastAsia="仿宋_GB2312"/>
          <w:b/>
          <w:sz w:val="32"/>
          <w:szCs w:val="32"/>
          <w:lang w:eastAsia="zh-CN"/>
        </w:rPr>
        <w:t>。</w:t>
      </w:r>
    </w:p>
    <w:p>
      <w:pPr>
        <w:spacing w:line="560" w:lineRule="exact"/>
        <w:ind w:firstLine="420"/>
        <w:rPr>
          <w:rFonts w:hint="eastAsia"/>
        </w:rPr>
      </w:pPr>
    </w:p>
    <w:p>
      <w:pPr>
        <w:spacing w:line="560" w:lineRule="exact"/>
        <w:ind w:firstLine="420"/>
        <w:rPr>
          <w:rFonts w:hint="eastAsia"/>
        </w:rPr>
      </w:pPr>
    </w:p>
    <w:p>
      <w:pPr>
        <w:spacing w:line="560" w:lineRule="exact"/>
        <w:ind w:firstLine="420"/>
        <w:rPr>
          <w:rFonts w:hint="eastAsia"/>
        </w:rPr>
      </w:pPr>
    </w:p>
    <w:p>
      <w:pPr>
        <w:spacing w:line="560" w:lineRule="exact"/>
        <w:ind w:firstLine="420"/>
        <w:rPr>
          <w:rFonts w:hint="eastAsia"/>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lang w:val="en-US" w:eastAsia="zh-CN"/>
              </w:rPr>
            </w:pP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w:t>
            </w:r>
            <w:r>
              <w:rPr>
                <w:rFonts w:hint="eastAsia" w:ascii="宋体" w:hAnsi="宋体" w:cs="宋体"/>
                <w:i w:val="0"/>
                <w:color w:val="000000"/>
                <w:kern w:val="0"/>
                <w:sz w:val="24"/>
                <w:szCs w:val="24"/>
                <w:highlight w:val="none"/>
                <w:u w:val="none"/>
                <w:lang w:val="en-US" w:eastAsia="zh-CN" w:bidi="ar"/>
              </w:rPr>
              <w:t>单位</w:t>
            </w:r>
            <w:r>
              <w:rPr>
                <w:rFonts w:hint="eastAsia" w:ascii="宋体" w:hAnsi="宋体" w:eastAsia="宋体" w:cs="宋体"/>
                <w:i w:val="0"/>
                <w:color w:val="000000"/>
                <w:kern w:val="0"/>
                <w:sz w:val="24"/>
                <w:szCs w:val="24"/>
                <w:highlight w:val="none"/>
                <w:u w:val="none"/>
                <w:lang w:val="en-US" w:eastAsia="zh-CN" w:bidi="ar"/>
              </w:rPr>
              <w:t>本年度国有资本经营预算财政拨款支出情况。</w:t>
            </w:r>
          </w:p>
        </w:tc>
      </w:tr>
    </w:tbl>
    <w:p>
      <w:pPr>
        <w:spacing w:line="560" w:lineRule="exact"/>
        <w:ind w:firstLine="321" w:firstLineChars="10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hAnsi="黑体" w:eastAsia="仿宋_GB2312"/>
          <w:b/>
          <w:sz w:val="32"/>
          <w:szCs w:val="32"/>
          <w:lang w:eastAsia="zh-CN"/>
        </w:rPr>
        <w:t>柳州市柳江实验高中</w:t>
      </w:r>
      <w:r>
        <w:rPr>
          <w:rFonts w:hint="eastAsia" w:ascii="仿宋_GB2312" w:hAnsi="黑体" w:eastAsia="仿宋_GB2312"/>
          <w:b/>
          <w:sz w:val="32"/>
          <w:szCs w:val="32"/>
        </w:rPr>
        <w:t>没</w:t>
      </w:r>
      <w:r>
        <w:rPr>
          <w:rFonts w:hint="eastAsia" w:ascii="仿宋_GB2312" w:hAnsi="黑体" w:eastAsia="仿宋_GB2312"/>
          <w:b/>
          <w:sz w:val="32"/>
          <w:szCs w:val="32"/>
          <w:lang w:eastAsia="zh-CN"/>
        </w:rPr>
        <w:t>有</w:t>
      </w:r>
      <w:r>
        <w:rPr>
          <w:rFonts w:hint="eastAsia" w:ascii="仿宋_GB2312" w:hAnsi="黑体" w:eastAsia="仿宋_GB2312"/>
          <w:b/>
          <w:sz w:val="32"/>
          <w:szCs w:val="32"/>
          <w:lang w:val="en-US" w:eastAsia="zh-CN"/>
        </w:rPr>
        <w:t>国有资本经营预算财政拨款支出</w:t>
      </w:r>
      <w:r>
        <w:rPr>
          <w:rFonts w:hint="eastAsia" w:ascii="仿宋_GB2312" w:hAnsi="黑体" w:eastAsia="仿宋_GB2312"/>
          <w:b/>
          <w:sz w:val="32"/>
          <w:szCs w:val="32"/>
        </w:rPr>
        <w:t>，故本表无数据</w:t>
      </w:r>
      <w:r>
        <w:rPr>
          <w:rFonts w:hint="eastAsia" w:ascii="仿宋_GB2312" w:hAnsi="黑体" w:eastAsia="仿宋_GB2312"/>
          <w:b/>
          <w:sz w:val="32"/>
          <w:szCs w:val="32"/>
          <w:lang w:eastAsia="zh-CN"/>
        </w:rPr>
        <w:t>。</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柳州市柳江实验高中</w:t>
      </w:r>
      <w:r>
        <w:rPr>
          <w:rFonts w:hint="eastAsia" w:ascii="仿宋_GB2312" w:eastAsia="仿宋_GB2312"/>
          <w:b/>
          <w:sz w:val="32"/>
          <w:szCs w:val="32"/>
        </w:rPr>
        <w:t>2020年度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3683.85</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3683.85</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605.80万元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w:t>
      </w:r>
      <w:r>
        <w:rPr>
          <w:rFonts w:hint="eastAsia" w:ascii="仿宋_GB2312" w:eastAsia="仿宋_GB2312" w:cs="仿宋_GB2312"/>
          <w:bCs/>
          <w:kern w:val="0"/>
          <w:sz w:val="32"/>
          <w:szCs w:val="32"/>
          <w:lang w:eastAsia="zh-CN"/>
        </w:rPr>
        <w:t>合计</w:t>
      </w:r>
      <w:r>
        <w:rPr>
          <w:rFonts w:hint="eastAsia" w:ascii="仿宋_GB2312" w:eastAsia="仿宋_GB2312" w:cs="仿宋_GB2312"/>
          <w:bCs/>
          <w:kern w:val="0"/>
          <w:sz w:val="32"/>
          <w:szCs w:val="32"/>
          <w:lang w:val="en-US" w:eastAsia="zh-CN"/>
        </w:rPr>
        <w:t>3524.35</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3325.51</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94%</w:t>
      </w:r>
      <w:r>
        <w:rPr>
          <w:rFonts w:hint="eastAsia" w:ascii="仿宋_GB2312" w:eastAsia="仿宋_GB2312" w:cs="仿宋_GB2312"/>
          <w:bCs/>
          <w:kern w:val="0"/>
          <w:sz w:val="32"/>
          <w:szCs w:val="32"/>
        </w:rPr>
        <w:t> ；事业收入</w:t>
      </w:r>
      <w:r>
        <w:rPr>
          <w:rFonts w:hint="eastAsia" w:ascii="仿宋_GB2312" w:eastAsia="仿宋_GB2312" w:cs="仿宋_GB2312"/>
          <w:bCs/>
          <w:kern w:val="0"/>
          <w:sz w:val="32"/>
          <w:szCs w:val="32"/>
          <w:lang w:val="en-US" w:eastAsia="zh-CN"/>
        </w:rPr>
        <w:t>198.84</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3518.40</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3406.40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97</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112.00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lang w:val="en-US" w:eastAsia="zh-CN"/>
        </w:rPr>
        <w:t>3399.47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与2019年相比，财政拨款收、支总计各增加</w:t>
      </w:r>
      <w:r>
        <w:rPr>
          <w:rFonts w:hint="eastAsia" w:ascii="仿宋_GB2312" w:eastAsia="仿宋_GB2312" w:cs="仿宋_GB2312"/>
          <w:bCs/>
          <w:kern w:val="0"/>
          <w:sz w:val="32"/>
          <w:szCs w:val="32"/>
          <w:lang w:val="en-US" w:eastAsia="zh-CN"/>
        </w:rPr>
        <w:t>685.01</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25</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960" w:firstLineChars="3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本单位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3310.14</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 2019年相比，财政拨款支出增</w:t>
      </w:r>
      <w:r>
        <w:rPr>
          <w:rFonts w:hint="eastAsia" w:ascii="仿宋_GB2312" w:eastAsia="仿宋_GB2312" w:cs="仿宋_GB2312"/>
          <w:bCs/>
          <w:kern w:val="0"/>
          <w:sz w:val="32"/>
          <w:szCs w:val="32"/>
          <w:lang w:val="en-US" w:eastAsia="zh-CN"/>
        </w:rPr>
        <w:t>848.55</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34</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lang w:val="en-US" w:eastAsia="zh-CN"/>
        </w:rPr>
        <w:t>3310.14</w:t>
      </w:r>
      <w:r>
        <w:rPr>
          <w:rFonts w:hint="eastAsia" w:ascii="仿宋_GB2312" w:eastAsia="仿宋_GB2312" w:cs="仿宋_GB2312"/>
          <w:bCs/>
          <w:kern w:val="0"/>
          <w:sz w:val="32"/>
          <w:szCs w:val="32"/>
        </w:rPr>
        <w:t>万元，主要用于以下方面：教育（类）支出</w:t>
      </w:r>
      <w:r>
        <w:rPr>
          <w:rFonts w:hint="eastAsia" w:ascii="仿宋_GB2312" w:eastAsia="仿宋_GB2312" w:cs="仿宋_GB2312"/>
          <w:bCs/>
          <w:kern w:val="0"/>
          <w:sz w:val="32"/>
          <w:szCs w:val="32"/>
          <w:lang w:val="en-US" w:eastAsia="zh-CN"/>
        </w:rPr>
        <w:t>2559.47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77</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427.42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116.02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207.23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cs="仿宋_GB2312"/>
          <w:bCs/>
          <w:kern w:val="0"/>
          <w:sz w:val="32"/>
          <w:szCs w:val="32"/>
          <w:lang w:val="en-US" w:eastAsia="zh-CN"/>
        </w:rPr>
        <w:t>2854.88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3310.14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%。决算数大于预算数的主要原因：一是年中追加安排财政拨款支出预算，涉及项目有教育（类）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住房保障（类）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二是部分支出按规定，通过使用以前年度财政拨款结转资金解决。其中：（根据公开表格作表述，有则表述） </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教育</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普通教育</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高中教育</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2058.09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2447.47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%。决算数大于预算数的主要原因是一是年中追加安排财政拨款支出预算。二是部分支出按规定，通过使用以前年度财政拨款结转资金解决。</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教育</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普通教育</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其他普通教育支出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112.00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%。决算数大于预算数的主要原因是一是年中追加安排财政拨款支出预算。</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事业单位离退休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10.93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11.28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%。决算数大于预算数的主要原因是一是年中追加安排财政拨款支出预算。</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289.05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273.66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95</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w:t>
      </w:r>
      <w:r>
        <w:rPr>
          <w:rFonts w:hint="eastAsia" w:ascii="仿宋_GB2312" w:eastAsia="仿宋_GB2312" w:cs="仿宋_GB2312"/>
          <w:bCs/>
          <w:kern w:val="0"/>
          <w:sz w:val="32"/>
          <w:szCs w:val="32"/>
          <w:lang w:eastAsia="zh-CN"/>
        </w:rPr>
        <w:t>是单位</w:t>
      </w:r>
      <w:r>
        <w:rPr>
          <w:rFonts w:hint="eastAsia" w:ascii="仿宋_GB2312" w:eastAsia="仿宋_GB2312" w:cs="仿宋_GB2312"/>
          <w:bCs/>
          <w:kern w:val="0"/>
          <w:sz w:val="32"/>
          <w:szCs w:val="32"/>
          <w:lang w:val="en-US" w:eastAsia="zh-CN"/>
        </w:rPr>
        <w:t>计算</w:t>
      </w:r>
      <w:r>
        <w:rPr>
          <w:rFonts w:hint="eastAsia" w:ascii="仿宋_GB2312" w:eastAsia="仿宋_GB2312" w:cs="仿宋_GB2312"/>
          <w:bCs/>
          <w:kern w:val="0"/>
          <w:sz w:val="32"/>
          <w:szCs w:val="32"/>
          <w:lang w:eastAsia="zh-CN"/>
        </w:rPr>
        <w:t>缴纳基数与预算有差异。</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机关事业单位职业年金缴纳支出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144.53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142.48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99</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lang w:val="en-US" w:eastAsia="zh-CN"/>
        </w:rPr>
        <w:t>计算</w:t>
      </w:r>
      <w:r>
        <w:rPr>
          <w:rFonts w:hint="eastAsia" w:ascii="仿宋_GB2312" w:eastAsia="仿宋_GB2312" w:cs="仿宋_GB2312"/>
          <w:bCs/>
          <w:kern w:val="0"/>
          <w:sz w:val="32"/>
          <w:szCs w:val="32"/>
          <w:lang w:eastAsia="zh-CN"/>
        </w:rPr>
        <w:t>缴纳基数与预算有差异。</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135.49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116.02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86</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lang w:val="en-US" w:eastAsia="zh-CN"/>
        </w:rPr>
        <w:t>计算</w:t>
      </w:r>
      <w:r>
        <w:rPr>
          <w:rFonts w:hint="eastAsia" w:ascii="仿宋_GB2312" w:eastAsia="仿宋_GB2312" w:cs="仿宋_GB2312"/>
          <w:bCs/>
          <w:kern w:val="0"/>
          <w:sz w:val="32"/>
          <w:szCs w:val="32"/>
          <w:lang w:eastAsia="zh-CN"/>
        </w:rPr>
        <w:t>缴纳基数与预算有差异。</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216.79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207.23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96</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lang w:val="en-US" w:eastAsia="zh-CN"/>
        </w:rPr>
        <w:t>计算</w:t>
      </w:r>
      <w:r>
        <w:rPr>
          <w:rFonts w:hint="eastAsia" w:ascii="仿宋_GB2312" w:eastAsia="仿宋_GB2312" w:cs="仿宋_GB2312"/>
          <w:bCs/>
          <w:kern w:val="0"/>
          <w:sz w:val="32"/>
          <w:szCs w:val="32"/>
          <w:lang w:eastAsia="zh-CN"/>
        </w:rPr>
        <w:t>缴纳基数与预算有差异。</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Cs/>
          <w:kern w:val="0"/>
          <w:sz w:val="32"/>
          <w:szCs w:val="32"/>
        </w:rPr>
        <w:t>、</w:t>
      </w:r>
      <w:r>
        <w:rPr>
          <w:rFonts w:hint="eastAsia" w:ascii="仿宋_GB2312" w:eastAsia="仿宋_GB2312" w:cs="仿宋_GB2312"/>
          <w:b/>
          <w:kern w:val="0"/>
          <w:sz w:val="32"/>
          <w:szCs w:val="32"/>
        </w:rPr>
        <w:t>2020年度一般公共预算财政拨款基本支出决算情况（根据实际情况作表述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3198.14</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2943.33</w:t>
      </w:r>
      <w:r>
        <w:rPr>
          <w:rFonts w:hint="eastAsia" w:ascii="仿宋_GB2312" w:eastAsia="仿宋_GB2312" w:cs="仿宋_GB2312"/>
          <w:bCs/>
          <w:kern w:val="0"/>
          <w:sz w:val="32"/>
          <w:szCs w:val="32"/>
        </w:rPr>
        <w:t>万元，主要包括：基本工资、津贴补贴、绩效工资、机关事业单位基本养老保险缴费、职业年金缴费、 职工基本医疗保险缴费、公务员医疗补助缴费</w:t>
      </w:r>
      <w:r>
        <w:rPr>
          <w:rFonts w:hint="eastAsia" w:ascii="仿宋_GB2312" w:eastAsia="仿宋_GB2312" w:cs="仿宋_GB2312"/>
          <w:bCs/>
          <w:kern w:val="0"/>
          <w:sz w:val="32"/>
          <w:szCs w:val="32"/>
          <w:lang w:eastAsia="zh-CN"/>
        </w:rPr>
        <w:t>、其他社会保障缴费、住房公积金、医疗费、</w:t>
      </w:r>
      <w:r>
        <w:rPr>
          <w:rFonts w:hint="eastAsia" w:ascii="仿宋_GB2312" w:eastAsia="仿宋_GB2312" w:cs="仿宋_GB2312"/>
          <w:bCs/>
          <w:kern w:val="0"/>
          <w:sz w:val="32"/>
          <w:szCs w:val="32"/>
        </w:rPr>
        <w:t>其他工资福利支出、 退休费、生活补助</w:t>
      </w:r>
      <w:r>
        <w:rPr>
          <w:rFonts w:hint="eastAsia" w:ascii="仿宋_GB2312" w:eastAsia="仿宋_GB2312" w:cs="仿宋_GB2312"/>
          <w:bCs/>
          <w:kern w:val="0"/>
          <w:sz w:val="32"/>
          <w:szCs w:val="32"/>
          <w:lang w:eastAsia="zh-CN"/>
        </w:rPr>
        <w:t>、助学金、奖励金</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254.81</w:t>
      </w:r>
      <w:r>
        <w:rPr>
          <w:rFonts w:hint="eastAsia" w:ascii="仿宋_GB2312" w:eastAsia="仿宋_GB2312" w:cs="仿宋_GB2312"/>
          <w:bCs/>
          <w:kern w:val="0"/>
          <w:sz w:val="32"/>
          <w:szCs w:val="32"/>
        </w:rPr>
        <w:t>万元，主要 包括：办公费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手续费、水费、电费、邮电费、物业管理费、差旅费、维修（护）费、培训费、专用材料费、劳务费、工会经费</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Cs/>
          <w:kern w:val="0"/>
          <w:sz w:val="32"/>
          <w:szCs w:val="32"/>
        </w:rPr>
        <w:t>、</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（根据实际情况作表述 ）</w:t>
      </w:r>
    </w:p>
    <w:p>
      <w:pPr>
        <w:ind w:firstLine="640" w:firstLineChars="200"/>
        <w:rPr>
          <w:rFonts w:hint="eastAsia" w:ascii="仿宋_GB2312" w:hAnsi="黑体" w:eastAsia="仿宋_GB2312"/>
          <w:b w:val="0"/>
          <w:bCs/>
          <w:sz w:val="32"/>
          <w:szCs w:val="32"/>
          <w:lang w:eastAsia="zh-CN"/>
        </w:rPr>
      </w:pPr>
      <w:r>
        <w:rPr>
          <w:rFonts w:hint="eastAsia" w:ascii="仿宋_GB2312" w:hAnsi="黑体" w:eastAsia="仿宋_GB2312"/>
          <w:b w:val="0"/>
          <w:bCs/>
          <w:sz w:val="32"/>
          <w:szCs w:val="32"/>
          <w:lang w:eastAsia="zh-CN"/>
        </w:rPr>
        <w:t>柳州市柳江实验高中</w:t>
      </w:r>
      <w:r>
        <w:rPr>
          <w:rFonts w:hint="eastAsia" w:ascii="仿宋_GB2312" w:hAnsi="黑体" w:eastAsia="仿宋_GB2312"/>
          <w:b w:val="0"/>
          <w:bCs/>
          <w:sz w:val="32"/>
          <w:szCs w:val="32"/>
        </w:rPr>
        <w:t>没有</w:t>
      </w:r>
      <w:r>
        <w:rPr>
          <w:rFonts w:hint="eastAsia" w:ascii="仿宋_GB2312" w:hAnsi="黑体" w:eastAsia="仿宋_GB2312"/>
          <w:b w:val="0"/>
          <w:bCs/>
          <w:sz w:val="32"/>
          <w:szCs w:val="32"/>
          <w:lang w:eastAsia="zh-CN"/>
        </w:rPr>
        <w:t>一般公共预算财政拨款安排的“三公”经费支出。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八</w:t>
      </w:r>
      <w:r>
        <w:rPr>
          <w:rFonts w:hint="eastAsia" w:ascii="仿宋_GB2312" w:eastAsia="仿宋_GB2312" w:cs="仿宋_GB2312"/>
          <w:bCs/>
          <w:kern w:val="0"/>
          <w:sz w:val="32"/>
          <w:szCs w:val="32"/>
        </w:rPr>
        <w:t>、</w:t>
      </w:r>
      <w:r>
        <w:rPr>
          <w:rFonts w:hint="eastAsia" w:ascii="仿宋_GB2312" w:eastAsia="仿宋_GB2312" w:cs="仿宋_GB2312"/>
          <w:b/>
          <w:kern w:val="0"/>
          <w:sz w:val="32"/>
          <w:szCs w:val="32"/>
        </w:rPr>
        <w:t>2020 年度政府性基金预算财政拨款收入支出决算情况说明 （根据实际情况作表述 ）</w:t>
      </w:r>
    </w:p>
    <w:p>
      <w:pPr>
        <w:autoSpaceDE w:val="0"/>
        <w:autoSpaceDN w:val="0"/>
        <w:adjustRightInd w:val="0"/>
        <w:spacing w:line="580" w:lineRule="exact"/>
        <w:jc w:val="left"/>
        <w:rPr>
          <w:rFonts w:ascii="仿宋_GB2312" w:eastAsia="仿宋_GB2312" w:cs="仿宋_GB2312"/>
          <w:b w:val="0"/>
          <w:bCs/>
          <w:kern w:val="0"/>
          <w:sz w:val="32"/>
          <w:szCs w:val="32"/>
        </w:rPr>
      </w:pPr>
      <w:r>
        <w:rPr>
          <w:rFonts w:hint="eastAsia" w:ascii="仿宋_GB2312" w:eastAsia="仿宋_GB2312" w:cs="仿宋_GB2312"/>
          <w:bCs/>
          <w:kern w:val="0"/>
          <w:sz w:val="32"/>
          <w:szCs w:val="32"/>
        </w:rPr>
        <w:t xml:space="preserve">  </w:t>
      </w:r>
      <w:r>
        <w:rPr>
          <w:rFonts w:hint="eastAsia" w:ascii="仿宋_GB2312" w:hAnsi="黑体" w:eastAsia="仿宋_GB2312"/>
          <w:b w:val="0"/>
          <w:bCs/>
          <w:sz w:val="32"/>
          <w:szCs w:val="32"/>
          <w:lang w:eastAsia="zh-CN"/>
        </w:rPr>
        <w:t>柳州市柳江实验高中</w:t>
      </w:r>
      <w:r>
        <w:rPr>
          <w:rFonts w:hint="eastAsia" w:ascii="仿宋_GB2312" w:hAnsi="黑体" w:eastAsia="仿宋_GB2312"/>
          <w:b w:val="0"/>
          <w:bCs/>
          <w:sz w:val="32"/>
          <w:szCs w:val="32"/>
        </w:rPr>
        <w:t>没</w:t>
      </w:r>
      <w:r>
        <w:rPr>
          <w:rFonts w:hint="eastAsia" w:ascii="仿宋_GB2312" w:hAnsi="黑体" w:eastAsia="仿宋_GB2312"/>
          <w:b w:val="0"/>
          <w:bCs/>
          <w:sz w:val="32"/>
          <w:szCs w:val="32"/>
          <w:lang w:eastAsia="zh-CN"/>
        </w:rPr>
        <w:t>有政府性基金预算财政拨款收入支出。</w:t>
      </w:r>
    </w:p>
    <w:p>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国有资本经营预算财政拨款支出情况说明（根据实际情况作表述）</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yellow"/>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hAnsi="黑体" w:eastAsia="仿宋_GB2312"/>
          <w:b w:val="0"/>
          <w:bCs/>
          <w:sz w:val="32"/>
          <w:szCs w:val="32"/>
          <w:highlight w:val="none"/>
          <w:lang w:eastAsia="zh-CN"/>
        </w:rPr>
        <w:t>柳州市柳江</w:t>
      </w:r>
      <w:r>
        <w:rPr>
          <w:rFonts w:hint="eastAsia" w:ascii="仿宋_GB2312" w:hAnsi="黑体" w:eastAsia="仿宋_GB2312"/>
          <w:b w:val="0"/>
          <w:bCs/>
          <w:sz w:val="32"/>
          <w:szCs w:val="32"/>
          <w:lang w:eastAsia="zh-CN"/>
        </w:rPr>
        <w:t>实验高中</w:t>
      </w:r>
      <w:r>
        <w:rPr>
          <w:rFonts w:hint="eastAsia" w:ascii="仿宋_GB2312" w:hAnsi="黑体" w:eastAsia="仿宋_GB2312"/>
          <w:b w:val="0"/>
          <w:bCs/>
          <w:sz w:val="32"/>
          <w:szCs w:val="32"/>
        </w:rPr>
        <w:t>没</w:t>
      </w:r>
      <w:r>
        <w:rPr>
          <w:rFonts w:hint="eastAsia" w:ascii="仿宋_GB2312" w:hAnsi="黑体" w:eastAsia="仿宋_GB2312"/>
          <w:b w:val="0"/>
          <w:bCs/>
          <w:sz w:val="32"/>
          <w:szCs w:val="32"/>
          <w:lang w:eastAsia="zh-CN"/>
        </w:rPr>
        <w:t>有政府性基金预算财政拨款收入支出。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r>
        <w:rPr>
          <w:rFonts w:hint="eastAsia" w:ascii="仿宋_GB2312" w:eastAsia="仿宋_GB2312" w:cs="仿宋_GB2312"/>
          <w:bCs/>
          <w:kern w:val="0"/>
          <w:sz w:val="32"/>
          <w:szCs w:val="32"/>
          <w:lang w:eastAsia="zh-CN"/>
        </w:rPr>
        <w:t>。</w:t>
      </w:r>
    </w:p>
    <w:p>
      <w:pPr>
        <w:numPr>
          <w:ilvl w:val="0"/>
          <w:numId w:val="0"/>
        </w:numPr>
        <w:autoSpaceDE w:val="0"/>
        <w:autoSpaceDN w:val="0"/>
        <w:adjustRightInd w:val="0"/>
        <w:spacing w:line="580" w:lineRule="exact"/>
        <w:ind w:left="640" w:leftChars="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本校绩效管理工作开展情况：</w:t>
      </w:r>
    </w:p>
    <w:p>
      <w:pPr>
        <w:numPr>
          <w:ilvl w:val="0"/>
          <w:numId w:val="4"/>
        </w:numPr>
        <w:autoSpaceDE w:val="0"/>
        <w:autoSpaceDN w:val="0"/>
        <w:adjustRightInd w:val="0"/>
        <w:spacing w:line="580" w:lineRule="exact"/>
        <w:ind w:left="640" w:leftChars="0" w:firstLine="0" w:firstLineChars="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学校领导高度重视。</w:t>
      </w:r>
    </w:p>
    <w:p>
      <w:pPr>
        <w:numPr>
          <w:ilvl w:val="0"/>
          <w:numId w:val="4"/>
        </w:numPr>
        <w:autoSpaceDE w:val="0"/>
        <w:autoSpaceDN w:val="0"/>
        <w:adjustRightInd w:val="0"/>
        <w:spacing w:line="580" w:lineRule="exact"/>
        <w:ind w:left="640" w:leftChars="0" w:firstLine="0" w:firstLineChars="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逐步健全完善管理制度，为绩效管理工作做了有力的支撑。</w:t>
      </w:r>
    </w:p>
    <w:p>
      <w:pPr>
        <w:numPr>
          <w:ilvl w:val="0"/>
          <w:numId w:val="4"/>
        </w:numPr>
        <w:autoSpaceDE w:val="0"/>
        <w:autoSpaceDN w:val="0"/>
        <w:adjustRightInd w:val="0"/>
        <w:spacing w:line="580" w:lineRule="exact"/>
        <w:ind w:left="640" w:leftChars="0" w:firstLine="0" w:firstLineChars="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深入推进单位整体绩效管理。</w:t>
      </w:r>
    </w:p>
    <w:p>
      <w:pPr>
        <w:numPr>
          <w:ilvl w:val="0"/>
          <w:numId w:val="4"/>
        </w:numPr>
        <w:autoSpaceDE w:val="0"/>
        <w:autoSpaceDN w:val="0"/>
        <w:adjustRightInd w:val="0"/>
        <w:spacing w:line="580" w:lineRule="exact"/>
        <w:ind w:left="640" w:leftChars="0" w:firstLine="0" w:firstLineChars="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预算绩效信息公开，增强绩效透明度。</w:t>
      </w:r>
    </w:p>
    <w:p>
      <w:pPr>
        <w:numPr>
          <w:ilvl w:val="0"/>
          <w:numId w:val="0"/>
        </w:numPr>
        <w:autoSpaceDE w:val="0"/>
        <w:autoSpaceDN w:val="0"/>
        <w:adjustRightInd w:val="0"/>
        <w:spacing w:line="580" w:lineRule="exact"/>
        <w:ind w:leftChars="200"/>
        <w:jc w:val="left"/>
        <w:rPr>
          <w:rFonts w:ascii="仿宋_GB2312" w:eastAsia="仿宋_GB2312" w:cs="仿宋_GB2312"/>
          <w:b/>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）政府采购支出情况。2020年度</w:t>
      </w:r>
      <w:r>
        <w:rPr>
          <w:rFonts w:hint="eastAsia" w:ascii="仿宋_GB2312" w:eastAsia="仿宋_GB2312" w:cs="仿宋_GB2312"/>
          <w:kern w:val="0"/>
          <w:sz w:val="32"/>
          <w:szCs w:val="32"/>
          <w:lang w:val="en-US"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9.51</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9.51</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rPr>
        <w:t>）国有资产占用情况。截至年末</w:t>
      </w:r>
      <w:r>
        <w:rPr>
          <w:rFonts w:hint="eastAsia" w:ascii="仿宋_GB2312" w:eastAsia="仿宋_GB2312" w:cs="仿宋_GB2312"/>
          <w:kern w:val="0"/>
          <w:sz w:val="32"/>
          <w:szCs w:val="32"/>
          <w:lang w:val="en-US"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5"/>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5"/>
        </w:numPr>
        <w:spacing w:line="580" w:lineRule="exact"/>
        <w:ind w:firstLine="645"/>
        <w:rPr>
          <w:rFonts w:ascii="仿宋_GB2312" w:eastAsia="仿宋_GB2312" w:cs="仿宋_GB2312"/>
          <w:kern w:val="0"/>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bookmarkStart w:id="0" w:name="_GoBack"/>
      <w:bookmarkEnd w:id="0"/>
    </w:p>
    <w:sectPr>
      <w:pgSz w:w="11906" w:h="16838"/>
      <w:pgMar w:top="1440" w:right="1740" w:bottom="1440" w:left="17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F4F87B78"/>
    <w:multiLevelType w:val="singleLevel"/>
    <w:tmpl w:val="F4F87B78"/>
    <w:lvl w:ilvl="0" w:tentative="0">
      <w:start w:val="1"/>
      <w:numFmt w:val="decimal"/>
      <w:lvlText w:val="%1."/>
      <w:lvlJc w:val="left"/>
      <w:pPr>
        <w:tabs>
          <w:tab w:val="left" w:pos="312"/>
        </w:tabs>
      </w:pPr>
    </w:lvl>
  </w:abstractNum>
  <w:abstractNum w:abstractNumId="2">
    <w:nsid w:val="1AD16894"/>
    <w:multiLevelType w:val="singleLevel"/>
    <w:tmpl w:val="1AD16894"/>
    <w:lvl w:ilvl="0" w:tentative="0">
      <w:start w:val="1"/>
      <w:numFmt w:val="decimal"/>
      <w:suff w:val="nothing"/>
      <w:lvlText w:val="%1、"/>
      <w:lvlJc w:val="left"/>
      <w:pPr>
        <w:ind w:left="640" w:leftChars="0" w:firstLine="0" w:firstLineChars="0"/>
      </w:pPr>
    </w:lvl>
  </w:abstractNum>
  <w:abstractNum w:abstractNumId="3">
    <w:nsid w:val="5B3C894F"/>
    <w:multiLevelType w:val="singleLevel"/>
    <w:tmpl w:val="5B3C894F"/>
    <w:lvl w:ilvl="0" w:tentative="0">
      <w:start w:val="1"/>
      <w:numFmt w:val="chineseCounting"/>
      <w:suff w:val="nothing"/>
      <w:lvlText w:val="（%1）"/>
      <w:lvlJc w:val="left"/>
    </w:lvl>
  </w:abstractNum>
  <w:abstractNum w:abstractNumId="4">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6C1367"/>
    <w:rsid w:val="00715385"/>
    <w:rsid w:val="00F66C5B"/>
    <w:rsid w:val="02306939"/>
    <w:rsid w:val="02BB3974"/>
    <w:rsid w:val="03F71D23"/>
    <w:rsid w:val="094D2C4E"/>
    <w:rsid w:val="09B0003E"/>
    <w:rsid w:val="09FE0CBF"/>
    <w:rsid w:val="0A77105E"/>
    <w:rsid w:val="0B696AFE"/>
    <w:rsid w:val="0DA86951"/>
    <w:rsid w:val="0E074DDF"/>
    <w:rsid w:val="0FDA3DC6"/>
    <w:rsid w:val="1135658C"/>
    <w:rsid w:val="118F5649"/>
    <w:rsid w:val="123E21D2"/>
    <w:rsid w:val="124204B5"/>
    <w:rsid w:val="182962AB"/>
    <w:rsid w:val="19D073EB"/>
    <w:rsid w:val="1CC31F67"/>
    <w:rsid w:val="204F14D9"/>
    <w:rsid w:val="20B730A8"/>
    <w:rsid w:val="22B50A24"/>
    <w:rsid w:val="24D337DC"/>
    <w:rsid w:val="25C22D4D"/>
    <w:rsid w:val="26460DBA"/>
    <w:rsid w:val="2B6F74EB"/>
    <w:rsid w:val="2C4219FE"/>
    <w:rsid w:val="303513EC"/>
    <w:rsid w:val="33B466B4"/>
    <w:rsid w:val="34020F86"/>
    <w:rsid w:val="355B240F"/>
    <w:rsid w:val="36010493"/>
    <w:rsid w:val="37A87E0C"/>
    <w:rsid w:val="39A63F06"/>
    <w:rsid w:val="3ED1439F"/>
    <w:rsid w:val="40F85017"/>
    <w:rsid w:val="44407F20"/>
    <w:rsid w:val="44500BF5"/>
    <w:rsid w:val="46FC1AC4"/>
    <w:rsid w:val="48374EDC"/>
    <w:rsid w:val="4B5B46CB"/>
    <w:rsid w:val="4B923AB1"/>
    <w:rsid w:val="4C256E3D"/>
    <w:rsid w:val="4CB52F0F"/>
    <w:rsid w:val="4D1608BA"/>
    <w:rsid w:val="4DC35226"/>
    <w:rsid w:val="504806EF"/>
    <w:rsid w:val="51A412ED"/>
    <w:rsid w:val="532F1F9A"/>
    <w:rsid w:val="55164262"/>
    <w:rsid w:val="5B376104"/>
    <w:rsid w:val="5DD21B18"/>
    <w:rsid w:val="5E1E2E7B"/>
    <w:rsid w:val="5E995A3E"/>
    <w:rsid w:val="60574526"/>
    <w:rsid w:val="61A4216E"/>
    <w:rsid w:val="62163194"/>
    <w:rsid w:val="624D024D"/>
    <w:rsid w:val="62916F65"/>
    <w:rsid w:val="634A0649"/>
    <w:rsid w:val="650E086A"/>
    <w:rsid w:val="6BAA0708"/>
    <w:rsid w:val="6F4B340C"/>
    <w:rsid w:val="70C42442"/>
    <w:rsid w:val="72AB4C91"/>
    <w:rsid w:val="734B232F"/>
    <w:rsid w:val="74695001"/>
    <w:rsid w:val="74FD15B7"/>
    <w:rsid w:val="76915166"/>
    <w:rsid w:val="76B1615A"/>
    <w:rsid w:val="78F40D8B"/>
    <w:rsid w:val="79AD5C76"/>
    <w:rsid w:val="7CBA002A"/>
    <w:rsid w:val="7DC8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5562</Words>
  <Characters>7131</Characters>
  <Lines>60</Lines>
  <Paragraphs>17</Paragraphs>
  <TotalTime>142</TotalTime>
  <ScaleCrop>false</ScaleCrop>
  <LinksUpToDate>false</LinksUpToDate>
  <CharactersWithSpaces>7795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2021-08-15T05:40:00Z</cp:lastPrinted>
  <dcterms:modified xsi:type="dcterms:W3CDTF">2022-09-10T13:13:29Z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8BEFF9191B474ECF8D9D2A25DAF334CE</vt:lpwstr>
  </property>
</Properties>
</file>