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市直机关保障中心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柳州市市直机关保障中心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hAnsi="华文仿宋" w:eastAsia="仿宋_GB2312"/>
          <w:bCs/>
          <w:color w:val="000000"/>
          <w:sz w:val="32"/>
          <w:szCs w:val="32"/>
        </w:rPr>
        <w:t>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柳州市市直机关保障中心</w:t>
      </w:r>
      <w:r>
        <w:rPr>
          <w:rFonts w:hint="eastAsia" w:ascii="仿宋_GB2312" w:eastAsia="仿宋_GB2312"/>
          <w:b/>
          <w:sz w:val="32"/>
          <w:szCs w:val="32"/>
        </w:rPr>
        <w:t>2020年单位决算报表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6"/>
        <w:rPr>
          <w:rFonts w:ascii="仿宋_GB2312" w:eastAsia="仿宋_GB2312"/>
          <w:spacing w:val="-6"/>
          <w:sz w:val="32"/>
          <w:szCs w:val="32"/>
        </w:rPr>
      </w:pPr>
      <w:r>
        <w:rPr>
          <w:rFonts w:hint="eastAsia" w:ascii="仿宋_GB2312" w:eastAsia="仿宋_GB2312"/>
          <w:spacing w:val="-6"/>
          <w:sz w:val="32"/>
          <w:szCs w:val="32"/>
        </w:rPr>
        <w:t>表七：一般公共预算财政拨款安排的“</w:t>
      </w:r>
      <w:r>
        <w:rPr>
          <w:rFonts w:ascii="仿宋_GB2312" w:eastAsia="仿宋_GB2312"/>
          <w:spacing w:val="-6"/>
          <w:sz w:val="32"/>
          <w:szCs w:val="32"/>
        </w:rPr>
        <w:t>三公</w:t>
      </w:r>
      <w:r>
        <w:rPr>
          <w:rFonts w:hint="eastAsia" w:ascii="仿宋_GB2312" w:eastAsia="仿宋_GB2312"/>
          <w:spacing w:val="-6"/>
          <w:sz w:val="32"/>
          <w:szCs w:val="32"/>
        </w:rPr>
        <w:t>”</w:t>
      </w:r>
      <w:r>
        <w:rPr>
          <w:rFonts w:ascii="仿宋_GB2312" w:eastAsia="仿宋_GB2312"/>
          <w:spacing w:val="-6"/>
          <w:sz w:val="32"/>
          <w:szCs w:val="32"/>
        </w:rPr>
        <w:t>经费</w:t>
      </w:r>
      <w:r>
        <w:rPr>
          <w:rFonts w:hint="eastAsia" w:ascii="仿宋_GB2312" w:eastAsia="仿宋_GB2312"/>
          <w:spacing w:val="-6"/>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highlight w:val="yellow"/>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柳州市市直机关保障中心</w:t>
      </w:r>
      <w:r>
        <w:rPr>
          <w:rFonts w:hint="eastAsia" w:ascii="仿宋_GB2312" w:eastAsia="仿宋_GB2312"/>
          <w:b/>
          <w:sz w:val="32"/>
          <w:szCs w:val="32"/>
        </w:rPr>
        <w:t>2020年度单位决算情况说明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bCs/>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bCs/>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bCs/>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bCs/>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bCs/>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bCs/>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ascii="仿宋_GB2312" w:eastAsia="仿宋_GB2312"/>
          <w:bCs/>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ascii="仿宋_GB2312" w:eastAsia="仿宋_GB2312"/>
          <w:bCs/>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ascii="仿宋_GB2312" w:eastAsia="仿宋_GB2312"/>
          <w:bCs/>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柳州市市直机关保障中心</w:t>
      </w:r>
      <w:r>
        <w:rPr>
          <w:rFonts w:hint="eastAsia" w:ascii="仿宋_GB2312" w:eastAsia="仿宋_GB2312"/>
          <w:b/>
          <w:sz w:val="32"/>
          <w:szCs w:val="32"/>
        </w:rPr>
        <w:t>概况</w:t>
      </w:r>
    </w:p>
    <w:p>
      <w:pPr>
        <w:ind w:firstLine="646"/>
        <w:rPr>
          <w:rFonts w:ascii="仿宋_GB2312" w:eastAsia="仿宋_GB2312"/>
          <w:b/>
          <w:bCs/>
          <w:sz w:val="32"/>
          <w:szCs w:val="32"/>
        </w:rPr>
      </w:pPr>
      <w:r>
        <w:rPr>
          <w:rFonts w:hint="eastAsia" w:ascii="仿宋_GB2312" w:eastAsia="仿宋_GB2312"/>
          <w:b/>
          <w:bCs/>
          <w:sz w:val="32"/>
          <w:szCs w:val="32"/>
        </w:rPr>
        <w:t>一、主要职能</w:t>
      </w:r>
    </w:p>
    <w:p>
      <w:pPr>
        <w:ind w:firstLine="640" w:firstLineChars="200"/>
        <w:rPr>
          <w:rFonts w:ascii="仿宋_GB2312" w:hAnsi="仿宋_GB2312" w:eastAsia="仿宋_GB2312" w:cs="仿宋_GB2312"/>
          <w:sz w:val="32"/>
          <w:szCs w:val="22"/>
        </w:rPr>
      </w:pPr>
      <w:r>
        <w:rPr>
          <w:rFonts w:hint="eastAsia" w:ascii="仿宋_GB2312" w:hAnsi="仿宋_GB2312" w:eastAsia="仿宋_GB2312" w:cs="仿宋_GB2312"/>
          <w:bCs/>
          <w:color w:val="000000"/>
          <w:kern w:val="0"/>
          <w:sz w:val="32"/>
          <w:szCs w:val="32"/>
        </w:rPr>
        <w:t>（一）</w:t>
      </w:r>
      <w:r>
        <w:rPr>
          <w:rFonts w:hint="eastAsia" w:ascii="仿宋_GB2312" w:hAnsi="仿宋_GB2312" w:eastAsia="仿宋_GB2312" w:cs="仿宋_GB2312"/>
          <w:sz w:val="32"/>
          <w:szCs w:val="22"/>
        </w:rPr>
        <w:t>负责市直机关办公区环境卫生、绿化美化、房屋水电维修等综合物业管理工作。</w:t>
      </w:r>
    </w:p>
    <w:p>
      <w:pPr>
        <w:pStyle w:val="5"/>
        <w:spacing w:before="0" w:beforeAutospacing="0" w:after="0" w:afterAutospacing="0"/>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（二）负责市直机关办公区安全保卫、精神文明建设、社会治安综合治理、车辆秩序维护等工作，配合相关部门做好群众上访工作。</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lang w:val="en-US"/>
        </w:rPr>
        <w:t>（三）负责市本级公务用车保障工作，做好柳州市公务用车平台具体管理和公务用车保障工作；负责公务用车日常维修保养以及驾驶员管理培训、安全行车教育等工作；配合有关部门开展公务用车配备、使用、处置等监督检查工作；会同有关部门定期对本级公务用车保险、维修、加油和公务用车租赁实行政府集中采购。</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_GB2312" w:hAnsi="仿宋_GB2312" w:eastAsia="仿宋_GB2312" w:cs="仿宋_GB2312"/>
          <w:sz w:val="32"/>
          <w:szCs w:val="22"/>
          <w:lang w:val="en-US"/>
        </w:rPr>
      </w:pPr>
      <w:r>
        <w:rPr>
          <w:rFonts w:hint="eastAsia" w:ascii="仿宋_GB2312" w:hAnsi="仿宋_GB2312" w:eastAsia="仿宋_GB2312" w:cs="仿宋_GB2312"/>
          <w:sz w:val="32"/>
          <w:szCs w:val="22"/>
          <w:lang w:val="en-US"/>
        </w:rPr>
        <w:t>（四）负责市直机关在职干部职工医疗保健、卫生宣传、防病治病和心理健康服务工作。</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_GB2312" w:hAnsi="仿宋_GB2312" w:eastAsia="仿宋_GB2312" w:cs="仿宋_GB2312"/>
          <w:sz w:val="32"/>
          <w:szCs w:val="22"/>
          <w:lang w:val="en-US"/>
        </w:rPr>
      </w:pPr>
      <w:r>
        <w:rPr>
          <w:rFonts w:hint="eastAsia" w:ascii="仿宋_GB2312" w:hAnsi="仿宋_GB2312" w:eastAsia="仿宋_GB2312" w:cs="仿宋_GB2312"/>
          <w:sz w:val="32"/>
          <w:szCs w:val="22"/>
          <w:lang w:val="en-US"/>
        </w:rPr>
        <w:t>（五）负责文昌会议中心、文昌楼重要会议室的会务服务保障和机关食堂综合管理工作。</w:t>
      </w:r>
    </w:p>
    <w:p>
      <w:pPr>
        <w:ind w:firstLine="645"/>
        <w:rPr>
          <w:rFonts w:ascii="仿宋_GB2312" w:eastAsia="仿宋_GB2312"/>
          <w:sz w:val="32"/>
          <w:szCs w:val="32"/>
        </w:rPr>
      </w:pPr>
      <w:r>
        <w:rPr>
          <w:rFonts w:hint="eastAsia" w:ascii="仿宋_GB2312" w:hAnsi="仿宋_GB2312" w:eastAsia="仿宋_GB2312" w:cs="仿宋_GB2312"/>
          <w:sz w:val="32"/>
          <w:szCs w:val="22"/>
        </w:rPr>
        <w:t>（六）完成主管部门交办的其他任务。</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3" w:firstLineChars="200"/>
        <w:rPr>
          <w:rFonts w:ascii="黑体" w:hAnsi="黑体" w:eastAsia="黑体" w:cs="黑体"/>
          <w:sz w:val="32"/>
          <w:szCs w:val="22"/>
          <w:lang w:val="en-US"/>
        </w:rPr>
      </w:pPr>
      <w:r>
        <w:rPr>
          <w:rFonts w:hint="eastAsia" w:ascii="仿宋_GB2312" w:eastAsia="仿宋_GB2312"/>
          <w:b/>
          <w:bCs/>
          <w:kern w:val="2"/>
          <w:sz w:val="32"/>
          <w:szCs w:val="32"/>
          <w:lang w:val="en-US"/>
        </w:rPr>
        <w:t>二、机构设置情况</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_GB2312" w:hAnsi="仿宋_GB2312" w:eastAsia="仿宋_GB2312" w:cs="仿宋_GB2312"/>
          <w:sz w:val="32"/>
          <w:szCs w:val="22"/>
        </w:rPr>
      </w:pPr>
      <w:r>
        <w:rPr>
          <w:rFonts w:hint="eastAsia" w:ascii="仿宋_GB2312" w:hAnsi="仿宋_GB2312" w:eastAsia="仿宋_GB2312" w:cs="仿宋_GB2312"/>
          <w:sz w:val="32"/>
          <w:szCs w:val="22"/>
        </w:rPr>
        <w:t>柳州市市直机关保障中心是市人民政府机关后勤服务中心（柳州市机关事务管理局）管理的副处级公益一类全额拨款事业单位。</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_GB2312" w:hAnsi="仿宋_GB2312" w:eastAsia="仿宋_GB2312" w:cs="仿宋_GB2312"/>
          <w:sz w:val="32"/>
          <w:szCs w:val="22"/>
          <w:lang w:val="en-US"/>
        </w:rPr>
      </w:pPr>
      <w:r>
        <w:rPr>
          <w:rFonts w:hint="eastAsia" w:ascii="仿宋_GB2312" w:hAnsi="仿宋_GB2312" w:eastAsia="仿宋_GB2312" w:cs="仿宋_GB2312"/>
          <w:sz w:val="32"/>
          <w:szCs w:val="22"/>
        </w:rPr>
        <w:t>根据《柳州市机构改革方案》《柳州市本级事业单位规范调整工作方案》等精神，柳州市市直机关保障中心</w:t>
      </w:r>
      <w:r>
        <w:rPr>
          <w:rFonts w:hint="eastAsia" w:ascii="仿宋_GB2312" w:hAnsi="仿宋_GB2312" w:eastAsia="仿宋_GB2312" w:cs="仿宋_GB2312"/>
          <w:sz w:val="32"/>
          <w:szCs w:val="22"/>
          <w:lang w:val="en-US"/>
        </w:rPr>
        <w:t>内设6个科室，分别为：</w:t>
      </w:r>
      <w:r>
        <w:rPr>
          <w:rFonts w:hint="eastAsia" w:ascii="仿宋_GB2312" w:hAnsi="仿宋_GB2312" w:eastAsia="仿宋_GB2312" w:cs="仿宋_GB2312"/>
          <w:sz w:val="32"/>
          <w:szCs w:val="22"/>
        </w:rPr>
        <w:t>综合科、物业科、安保科、公车管理科、医务室、会务膳食科。</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_GB2312" w:hAnsi="仿宋_GB2312" w:eastAsia="仿宋_GB2312" w:cs="仿宋_GB2312"/>
          <w:sz w:val="32"/>
          <w:szCs w:val="22"/>
          <w:lang w:val="en-US"/>
        </w:rPr>
      </w:pPr>
      <w:r>
        <w:rPr>
          <w:rFonts w:hint="eastAsia" w:ascii="仿宋_GB2312" w:hAnsi="仿宋_GB2312" w:eastAsia="仿宋_GB2312" w:cs="仿宋_GB2312"/>
          <w:sz w:val="32"/>
          <w:szCs w:val="22"/>
          <w:lang w:val="en-US"/>
        </w:rPr>
        <w:t>（一）综合科。负责中心日常行政管理和综合协调工作。负责文电、会务、机要保密、信息等日常工作。负责人事管理、档案管理、财务管理、后勤保障等工作。</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_GB2312" w:hAnsi="仿宋_GB2312" w:eastAsia="仿宋_GB2312" w:cs="仿宋_GB2312"/>
          <w:sz w:val="32"/>
          <w:szCs w:val="22"/>
          <w:lang w:val="en-US"/>
        </w:rPr>
      </w:pPr>
      <w:r>
        <w:rPr>
          <w:rFonts w:hint="eastAsia" w:ascii="仿宋_GB2312" w:hAnsi="仿宋_GB2312" w:eastAsia="仿宋_GB2312" w:cs="仿宋_GB2312"/>
          <w:sz w:val="32"/>
          <w:szCs w:val="22"/>
          <w:lang w:val="en-US"/>
        </w:rPr>
        <w:t>（二）物业科。负责市直机关办公区环境卫生、绿化美化、房屋水电维修等综合物业服务工作。</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_GB2312" w:hAnsi="仿宋_GB2312" w:eastAsia="仿宋_GB2312" w:cs="仿宋_GB2312"/>
          <w:sz w:val="32"/>
          <w:szCs w:val="22"/>
          <w:lang w:val="en-US"/>
        </w:rPr>
      </w:pPr>
      <w:r>
        <w:rPr>
          <w:rFonts w:hint="eastAsia" w:ascii="仿宋_GB2312" w:hAnsi="仿宋_GB2312" w:eastAsia="仿宋_GB2312" w:cs="仿宋_GB2312"/>
          <w:sz w:val="32"/>
          <w:szCs w:val="22"/>
          <w:lang w:val="en-US"/>
        </w:rPr>
        <w:t>（三）安保科。负责市直机关办公区安全保卫及消防工作，配合有关部门做好大型活动、重要会议的安全保卫。协助信访、公安等部门做好上访人员的疏导和治安案件的侦破工作。做好市直机关办公区域人员、来访人员车辆进出管理，承担市直机关集体户户籍管理工作。</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_GB2312" w:hAnsi="仿宋_GB2312" w:eastAsia="仿宋_GB2312" w:cs="仿宋_GB2312"/>
          <w:sz w:val="32"/>
          <w:szCs w:val="22"/>
          <w:lang w:val="en-US"/>
        </w:rPr>
      </w:pPr>
      <w:r>
        <w:rPr>
          <w:rFonts w:hint="eastAsia" w:ascii="仿宋_GB2312" w:hAnsi="仿宋_GB2312" w:eastAsia="仿宋_GB2312" w:cs="仿宋_GB2312"/>
          <w:sz w:val="32"/>
          <w:szCs w:val="22"/>
          <w:lang w:val="en-US"/>
        </w:rPr>
        <w:t>（四）公车管理科。负责市公务用车管理平台的具体运行和公务用车保障工作，负责平台集中统一管理车辆日常维修保养以及驾驶员管理培训、安全行车教育等工作。配合有关部门开展公务用车配备、使用、处置等监督检查工作。会同有关部门定期对本级公务用车保险、维修、加油和公务用车租赁实行政府集中采购。</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_GB2312" w:hAnsi="仿宋_GB2312" w:eastAsia="仿宋_GB2312" w:cs="仿宋_GB2312"/>
          <w:sz w:val="32"/>
          <w:szCs w:val="22"/>
          <w:lang w:val="en-US"/>
        </w:rPr>
      </w:pPr>
      <w:r>
        <w:rPr>
          <w:rFonts w:hint="eastAsia" w:ascii="仿宋_GB2312" w:hAnsi="仿宋_GB2312" w:eastAsia="仿宋_GB2312" w:cs="仿宋_GB2312"/>
          <w:sz w:val="32"/>
          <w:szCs w:val="22"/>
          <w:lang w:val="en-US"/>
        </w:rPr>
        <w:t>（五）医务室。负责市直机关在职干部职工医疗保健、卫生宣传、防病治病和心理健康服务工作。</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_GB2312" w:hAnsi="仿宋_GB2312" w:eastAsia="仿宋_GB2312" w:cs="仿宋_GB2312"/>
          <w:sz w:val="32"/>
          <w:szCs w:val="22"/>
          <w:lang w:val="en-US"/>
        </w:rPr>
      </w:pPr>
      <w:r>
        <w:rPr>
          <w:rFonts w:hint="eastAsia" w:ascii="仿宋_GB2312" w:hAnsi="仿宋_GB2312" w:eastAsia="仿宋_GB2312" w:cs="仿宋_GB2312"/>
          <w:sz w:val="32"/>
          <w:szCs w:val="22"/>
          <w:lang w:val="en-US"/>
        </w:rPr>
        <w:t>（六）会务膳食科。负责文昌会议中心及文昌楼重要会议室的会务服务保障。负责市直机关食堂管理工作。</w:t>
      </w:r>
    </w:p>
    <w:p/>
    <w:p>
      <w:pPr>
        <w:jc w:val="cente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柳州市市直机关保障中心</w:t>
      </w:r>
      <w:r>
        <w:rPr>
          <w:rFonts w:hint="eastAsia" w:ascii="仿宋_GB2312" w:eastAsia="仿宋_GB2312"/>
          <w:b/>
          <w:sz w:val="32"/>
          <w:szCs w:val="32"/>
        </w:rPr>
        <w:t>2020年单位决算报表</w:t>
      </w:r>
    </w:p>
    <w:p/>
    <w:tbl>
      <w:tblPr>
        <w:tblStyle w:val="6"/>
        <w:tblW w:w="8918" w:type="dxa"/>
        <w:jc w:val="center"/>
        <w:tblLayout w:type="fixed"/>
        <w:tblCellMar>
          <w:top w:w="0" w:type="dxa"/>
          <w:left w:w="108" w:type="dxa"/>
          <w:bottom w:w="0" w:type="dxa"/>
          <w:right w:w="108" w:type="dxa"/>
        </w:tblCellMar>
      </w:tblPr>
      <w:tblGrid>
        <w:gridCol w:w="2895"/>
        <w:gridCol w:w="1085"/>
        <w:gridCol w:w="3123"/>
        <w:gridCol w:w="1815"/>
      </w:tblGrid>
      <w:tr>
        <w:tblPrEx>
          <w:tblCellMar>
            <w:top w:w="0" w:type="dxa"/>
            <w:left w:w="108" w:type="dxa"/>
            <w:bottom w:w="0" w:type="dxa"/>
            <w:right w:w="108" w:type="dxa"/>
          </w:tblCellMar>
        </w:tblPrEx>
        <w:trPr>
          <w:wAfter w:w="0" w:type="auto"/>
          <w:trHeight w:val="570" w:hRule="atLeast"/>
          <w:jc w:val="center"/>
        </w:trPr>
        <w:tc>
          <w:tcPr>
            <w:tcW w:w="8918"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93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81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3028.60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81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3179.84</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81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81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81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r>
      <w:tr>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五、社会保障和就业支出</w:t>
            </w:r>
          </w:p>
        </w:tc>
        <w:tc>
          <w:tcPr>
            <w:tcW w:w="181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95.88</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六、卫生健康支出</w:t>
            </w:r>
          </w:p>
        </w:tc>
        <w:tc>
          <w:tcPr>
            <w:tcW w:w="181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25.43</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七、住房保障支出</w:t>
            </w:r>
          </w:p>
        </w:tc>
        <w:tc>
          <w:tcPr>
            <w:tcW w:w="181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39.37</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81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3028.60</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815" w:type="dxa"/>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　3340.52</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81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391.89</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81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79.98</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81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3420.50</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815" w:type="dxa"/>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　3420.50</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6"/>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222"/>
        <w:gridCol w:w="1540"/>
        <w:gridCol w:w="1540"/>
        <w:gridCol w:w="1540"/>
        <w:gridCol w:w="1540"/>
        <w:gridCol w:w="1540"/>
        <w:gridCol w:w="1540"/>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360" w:type="dxa"/>
            <w:gridSpan w:val="2"/>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540" w:type="dxa"/>
            <w:vMerge w:val="restart"/>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vAlign w:val="center"/>
          </w:tcPr>
          <w:p>
            <w:pPr>
              <w:widowControl/>
              <w:jc w:val="center"/>
              <w:rPr>
                <w:rFonts w:ascii="宋体" w:hAnsi="宋体" w:cs="Arial"/>
                <w:kern w:val="0"/>
                <w:sz w:val="22"/>
                <w:szCs w:val="22"/>
              </w:rPr>
            </w:pPr>
            <w:r>
              <w:rPr>
                <w:rFonts w:hint="eastAsia" w:ascii="宋体" w:hAnsi="宋体" w:cs="Arial"/>
                <w:kern w:val="0"/>
                <w:sz w:val="22"/>
                <w:szCs w:val="22"/>
              </w:rPr>
              <w:t>事业收入</w:t>
            </w:r>
          </w:p>
          <w:p>
            <w:pPr>
              <w:widowControl/>
              <w:jc w:val="left"/>
              <w:rPr>
                <w:rFonts w:ascii="宋体" w:hAnsi="宋体" w:cs="Arial"/>
                <w:color w:val="000000"/>
                <w:kern w:val="0"/>
                <w:sz w:val="22"/>
                <w:szCs w:val="22"/>
              </w:rPr>
            </w:pPr>
          </w:p>
        </w:tc>
        <w:tc>
          <w:tcPr>
            <w:tcW w:w="1540" w:type="dxa"/>
            <w:vMerge w:val="restart"/>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8" w:type="dxa"/>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222" w:type="dxa"/>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40" w:type="dxa"/>
            <w:vMerge w:val="continue"/>
            <w:vAlign w:val="center"/>
          </w:tcPr>
          <w:p>
            <w:pPr>
              <w:widowControl/>
              <w:jc w:val="left"/>
              <w:rPr>
                <w:rFonts w:ascii="宋体" w:hAnsi="宋体" w:cs="Arial"/>
                <w:kern w:val="0"/>
                <w:sz w:val="22"/>
                <w:szCs w:val="22"/>
              </w:rPr>
            </w:pPr>
          </w:p>
        </w:tc>
        <w:tc>
          <w:tcPr>
            <w:tcW w:w="1540" w:type="dxa"/>
            <w:vMerge w:val="continue"/>
            <w:vAlign w:val="center"/>
          </w:tcPr>
          <w:p>
            <w:pPr>
              <w:widowControl/>
              <w:jc w:val="left"/>
              <w:rPr>
                <w:rFonts w:ascii="宋体" w:hAnsi="宋体" w:cs="Arial"/>
                <w:kern w:val="0"/>
                <w:sz w:val="22"/>
                <w:szCs w:val="22"/>
              </w:rPr>
            </w:pPr>
          </w:p>
        </w:tc>
        <w:tc>
          <w:tcPr>
            <w:tcW w:w="1540" w:type="dxa"/>
            <w:vMerge w:val="continue"/>
            <w:vAlign w:val="center"/>
          </w:tcPr>
          <w:p>
            <w:pPr>
              <w:widowControl/>
              <w:jc w:val="left"/>
              <w:rPr>
                <w:rFonts w:ascii="宋体" w:hAnsi="宋体" w:cs="Arial"/>
                <w:kern w:val="0"/>
                <w:sz w:val="22"/>
                <w:szCs w:val="22"/>
              </w:rPr>
            </w:pPr>
          </w:p>
        </w:tc>
        <w:tc>
          <w:tcPr>
            <w:tcW w:w="1540" w:type="dxa"/>
            <w:vMerge w:val="continue"/>
            <w:vAlign w:val="center"/>
          </w:tcPr>
          <w:p>
            <w:pPr>
              <w:widowControl/>
              <w:jc w:val="left"/>
              <w:rPr>
                <w:rFonts w:ascii="宋体" w:hAnsi="宋体" w:cs="Arial"/>
                <w:color w:val="000000"/>
                <w:kern w:val="0"/>
                <w:sz w:val="22"/>
                <w:szCs w:val="22"/>
              </w:rPr>
            </w:pPr>
          </w:p>
        </w:tc>
        <w:tc>
          <w:tcPr>
            <w:tcW w:w="1540" w:type="dxa"/>
            <w:vMerge w:val="continue"/>
            <w:vAlign w:val="center"/>
          </w:tcPr>
          <w:p>
            <w:pPr>
              <w:widowControl/>
              <w:jc w:val="left"/>
              <w:rPr>
                <w:rFonts w:ascii="宋体" w:hAnsi="宋体" w:cs="Arial"/>
                <w:color w:val="000000"/>
                <w:kern w:val="0"/>
                <w:sz w:val="22"/>
                <w:szCs w:val="22"/>
              </w:rPr>
            </w:pPr>
          </w:p>
        </w:tc>
        <w:tc>
          <w:tcPr>
            <w:tcW w:w="1540" w:type="dxa"/>
            <w:vMerge w:val="continue"/>
            <w:vAlign w:val="center"/>
          </w:tcPr>
          <w:p>
            <w:pPr>
              <w:widowControl/>
              <w:jc w:val="left"/>
              <w:rPr>
                <w:rFonts w:ascii="宋体" w:hAnsi="宋体" w:cs="Arial"/>
                <w:kern w:val="0"/>
                <w:sz w:val="22"/>
                <w:szCs w:val="22"/>
              </w:rPr>
            </w:pPr>
          </w:p>
        </w:tc>
        <w:tc>
          <w:tcPr>
            <w:tcW w:w="1540" w:type="dxa"/>
            <w:vMerge w:val="continue"/>
            <w:vAlign w:val="center"/>
          </w:tcPr>
          <w:p>
            <w:pPr>
              <w:widowControl/>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360" w:type="dxa"/>
            <w:gridSpan w:val="2"/>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40" w:type="dxa"/>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360" w:type="dxa"/>
            <w:gridSpan w:val="2"/>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3028.60</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3028.60</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38" w:type="dxa"/>
          </w:tcPr>
          <w:p>
            <w:pPr>
              <w:widowControl/>
              <w:jc w:val="left"/>
              <w:rPr>
                <w:color w:val="000000"/>
                <w:kern w:val="0"/>
                <w:sz w:val="22"/>
                <w:szCs w:val="22"/>
              </w:rPr>
            </w:pPr>
            <w:r>
              <w:rPr>
                <w:color w:val="000000"/>
                <w:kern w:val="0"/>
                <w:sz w:val="22"/>
                <w:szCs w:val="22"/>
              </w:rPr>
              <w:t>201</w:t>
            </w:r>
          </w:p>
        </w:tc>
        <w:tc>
          <w:tcPr>
            <w:tcW w:w="222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2830.14</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2830.14</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8" w:type="dxa"/>
          </w:tcPr>
          <w:p>
            <w:pPr>
              <w:widowControl/>
              <w:jc w:val="left"/>
              <w:rPr>
                <w:rFonts w:ascii="宋体" w:hAnsi="宋体" w:cs="Arial"/>
                <w:color w:val="000000"/>
                <w:kern w:val="0"/>
                <w:sz w:val="22"/>
                <w:szCs w:val="22"/>
              </w:rPr>
            </w:pPr>
            <w:r>
              <w:rPr>
                <w:color w:val="000000"/>
                <w:kern w:val="0"/>
                <w:sz w:val="22"/>
                <w:szCs w:val="22"/>
              </w:rPr>
              <w:t>20103</w:t>
            </w:r>
          </w:p>
        </w:tc>
        <w:tc>
          <w:tcPr>
            <w:tcW w:w="222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政府办公厅（室）及相关机构事务</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2830.14</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2830.14</w:t>
            </w: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880" w:firstLineChars="4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1100" w:firstLineChars="500"/>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8" w:type="dxa"/>
          </w:tcPr>
          <w:p>
            <w:pPr>
              <w:widowControl/>
              <w:jc w:val="left"/>
              <w:rPr>
                <w:rFonts w:ascii="宋体" w:hAnsi="宋体" w:cs="Arial"/>
                <w:color w:val="000000"/>
                <w:kern w:val="0"/>
                <w:sz w:val="22"/>
                <w:szCs w:val="22"/>
              </w:rPr>
            </w:pPr>
            <w:r>
              <w:rPr>
                <w:color w:val="000000"/>
                <w:kern w:val="0"/>
                <w:sz w:val="22"/>
                <w:szCs w:val="22"/>
              </w:rPr>
              <w:t>2010303</w:t>
            </w:r>
          </w:p>
        </w:tc>
        <w:tc>
          <w:tcPr>
            <w:tcW w:w="222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机关服务</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2826.63</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2826.63</w:t>
            </w: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880" w:firstLineChars="4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1100" w:firstLineChars="500"/>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38" w:type="dxa"/>
          </w:tcPr>
          <w:p>
            <w:pPr>
              <w:widowControl/>
              <w:jc w:val="left"/>
              <w:rPr>
                <w:color w:val="000000"/>
                <w:kern w:val="0"/>
                <w:sz w:val="22"/>
                <w:szCs w:val="22"/>
              </w:rPr>
            </w:pPr>
            <w:r>
              <w:rPr>
                <w:color w:val="000000"/>
                <w:kern w:val="0"/>
                <w:sz w:val="22"/>
                <w:szCs w:val="22"/>
              </w:rPr>
              <w:t>2010350</w:t>
            </w:r>
          </w:p>
        </w:tc>
        <w:tc>
          <w:tcPr>
            <w:tcW w:w="222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事业运行</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w:t>
            </w: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880" w:firstLineChars="4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1100" w:firstLineChars="500"/>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8" w:type="dxa"/>
          </w:tcPr>
          <w:p>
            <w:pPr>
              <w:widowControl/>
              <w:jc w:val="left"/>
              <w:rPr>
                <w:color w:val="000000"/>
                <w:kern w:val="0"/>
                <w:sz w:val="22"/>
                <w:szCs w:val="22"/>
              </w:rPr>
            </w:pPr>
            <w:r>
              <w:rPr>
                <w:color w:val="000000"/>
                <w:kern w:val="0"/>
                <w:sz w:val="22"/>
                <w:szCs w:val="22"/>
              </w:rPr>
              <w:t>2010399</w:t>
            </w:r>
          </w:p>
        </w:tc>
        <w:tc>
          <w:tcPr>
            <w:tcW w:w="222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其他政府办公厅（室）及相关机构事务支出</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1.50</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1.50</w:t>
            </w: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880" w:firstLineChars="4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1100" w:firstLineChars="500"/>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8" w:type="dxa"/>
          </w:tcPr>
          <w:p>
            <w:pPr>
              <w:widowControl/>
              <w:jc w:val="left"/>
              <w:rPr>
                <w:rFonts w:ascii="宋体" w:hAnsi="宋体" w:cs="Arial"/>
                <w:color w:val="000000"/>
                <w:kern w:val="0"/>
                <w:sz w:val="22"/>
                <w:szCs w:val="22"/>
              </w:rPr>
            </w:pPr>
            <w:r>
              <w:rPr>
                <w:rFonts w:hint="eastAsia"/>
              </w:rPr>
              <w:t>208</w:t>
            </w:r>
          </w:p>
        </w:tc>
        <w:tc>
          <w:tcPr>
            <w:tcW w:w="2222" w:type="dxa"/>
          </w:tcPr>
          <w:p>
            <w:pPr>
              <w:widowControl/>
              <w:jc w:val="left"/>
              <w:rPr>
                <w:rFonts w:ascii="宋体" w:hAnsi="宋体" w:cs="Arial"/>
                <w:color w:val="000000"/>
                <w:kern w:val="0"/>
                <w:sz w:val="22"/>
                <w:szCs w:val="22"/>
              </w:rPr>
            </w:pPr>
            <w:r>
              <w:rPr>
                <w:rFonts w:hint="eastAsia"/>
              </w:rPr>
              <w:t>社会保障和就业支出</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134.94</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134.94</w:t>
            </w: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880" w:firstLineChars="4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1100" w:firstLineChars="500"/>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8" w:type="dxa"/>
          </w:tcPr>
          <w:p>
            <w:pPr>
              <w:widowControl/>
              <w:jc w:val="left"/>
              <w:rPr>
                <w:rFonts w:ascii="宋体" w:hAnsi="宋体" w:cs="Arial"/>
                <w:color w:val="000000"/>
                <w:kern w:val="0"/>
                <w:sz w:val="22"/>
                <w:szCs w:val="22"/>
              </w:rPr>
            </w:pPr>
            <w:r>
              <w:rPr>
                <w:rFonts w:hint="eastAsia"/>
              </w:rPr>
              <w:t>20805</w:t>
            </w:r>
          </w:p>
        </w:tc>
        <w:tc>
          <w:tcPr>
            <w:tcW w:w="2222" w:type="dxa"/>
          </w:tcPr>
          <w:p>
            <w:pPr>
              <w:widowControl/>
              <w:jc w:val="left"/>
              <w:rPr>
                <w:rFonts w:ascii="宋体" w:hAnsi="宋体" w:cs="Arial"/>
                <w:color w:val="000000"/>
                <w:kern w:val="0"/>
                <w:sz w:val="22"/>
                <w:szCs w:val="22"/>
              </w:rPr>
            </w:pPr>
            <w:r>
              <w:rPr>
                <w:rFonts w:hint="eastAsia"/>
              </w:rPr>
              <w:t>行政事业单位养老支出</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134.94</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134.94</w:t>
            </w: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880" w:firstLineChars="4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1100" w:firstLineChars="500"/>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8" w:type="dxa"/>
          </w:tcPr>
          <w:p>
            <w:pPr>
              <w:widowControl/>
              <w:jc w:val="left"/>
              <w:rPr>
                <w:rFonts w:ascii="宋体" w:hAnsi="宋体" w:cs="Arial"/>
                <w:color w:val="000000"/>
                <w:kern w:val="0"/>
                <w:sz w:val="22"/>
                <w:szCs w:val="22"/>
              </w:rPr>
            </w:pPr>
            <w:r>
              <w:rPr>
                <w:rFonts w:hint="eastAsia"/>
              </w:rPr>
              <w:t>2080502</w:t>
            </w:r>
          </w:p>
        </w:tc>
        <w:tc>
          <w:tcPr>
            <w:tcW w:w="2222" w:type="dxa"/>
          </w:tcPr>
          <w:p>
            <w:pPr>
              <w:widowControl/>
              <w:jc w:val="left"/>
              <w:rPr>
                <w:rFonts w:ascii="宋体" w:hAnsi="宋体" w:cs="Arial"/>
                <w:color w:val="000000"/>
                <w:kern w:val="0"/>
                <w:sz w:val="22"/>
                <w:szCs w:val="22"/>
              </w:rPr>
            </w:pPr>
            <w:r>
              <w:rPr>
                <w:rFonts w:hint="eastAsia"/>
              </w:rPr>
              <w:t>事业单位离退休</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9.99</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9.99</w:t>
            </w: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880" w:firstLineChars="4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1100" w:firstLineChars="500"/>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8" w:type="dxa"/>
          </w:tcPr>
          <w:p>
            <w:pPr>
              <w:widowControl/>
              <w:jc w:val="left"/>
              <w:rPr>
                <w:rFonts w:ascii="宋体" w:hAnsi="宋体" w:cs="Arial"/>
                <w:color w:val="000000"/>
                <w:kern w:val="0"/>
                <w:sz w:val="22"/>
                <w:szCs w:val="22"/>
              </w:rPr>
            </w:pPr>
            <w:r>
              <w:rPr>
                <w:rFonts w:hint="eastAsia"/>
              </w:rPr>
              <w:t>2080505</w:t>
            </w:r>
          </w:p>
        </w:tc>
        <w:tc>
          <w:tcPr>
            <w:tcW w:w="2222" w:type="dxa"/>
          </w:tcPr>
          <w:p>
            <w:pPr>
              <w:widowControl/>
              <w:jc w:val="left"/>
              <w:rPr>
                <w:rFonts w:ascii="宋体" w:hAnsi="宋体" w:cs="Arial"/>
                <w:color w:val="000000"/>
                <w:kern w:val="0"/>
                <w:sz w:val="22"/>
                <w:szCs w:val="22"/>
              </w:rPr>
            </w:pPr>
            <w:r>
              <w:rPr>
                <w:rFonts w:hint="eastAsia"/>
              </w:rPr>
              <w:t>机关事业单位基本养老保险缴费支出</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91.26　</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91.26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8" w:type="dxa"/>
          </w:tcPr>
          <w:p>
            <w:pPr>
              <w:widowControl/>
              <w:jc w:val="left"/>
              <w:rPr>
                <w:rFonts w:ascii="宋体" w:hAnsi="宋体" w:cs="Arial"/>
                <w:color w:val="000000"/>
                <w:kern w:val="0"/>
                <w:sz w:val="22"/>
                <w:szCs w:val="22"/>
              </w:rPr>
            </w:pPr>
            <w:r>
              <w:rPr>
                <w:rFonts w:hint="eastAsia"/>
              </w:rPr>
              <w:t>2080506</w:t>
            </w:r>
          </w:p>
        </w:tc>
        <w:tc>
          <w:tcPr>
            <w:tcW w:w="2222" w:type="dxa"/>
          </w:tcPr>
          <w:p>
            <w:pPr>
              <w:widowControl/>
              <w:jc w:val="left"/>
              <w:rPr>
                <w:rFonts w:ascii="宋体" w:hAnsi="宋体" w:cs="Arial"/>
                <w:color w:val="000000"/>
                <w:kern w:val="0"/>
                <w:sz w:val="22"/>
                <w:szCs w:val="22"/>
              </w:rPr>
            </w:pPr>
            <w:r>
              <w:rPr>
                <w:rFonts w:hint="eastAsia"/>
              </w:rPr>
              <w:t>机关事业单位职业年金缴费支出</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33.69　</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33.69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8" w:type="dxa"/>
          </w:tcPr>
          <w:p>
            <w:pPr>
              <w:widowControl/>
              <w:jc w:val="left"/>
              <w:rPr>
                <w:rFonts w:ascii="宋体" w:hAnsi="宋体" w:cs="Arial"/>
                <w:color w:val="000000"/>
                <w:kern w:val="0"/>
                <w:sz w:val="22"/>
                <w:szCs w:val="22"/>
              </w:rPr>
            </w:pPr>
            <w:r>
              <w:rPr>
                <w:rFonts w:hint="eastAsia"/>
              </w:rPr>
              <w:t>210</w:t>
            </w:r>
          </w:p>
        </w:tc>
        <w:tc>
          <w:tcPr>
            <w:tcW w:w="2222" w:type="dxa"/>
          </w:tcPr>
          <w:p>
            <w:pPr>
              <w:widowControl/>
              <w:jc w:val="left"/>
              <w:rPr>
                <w:rFonts w:ascii="宋体" w:hAnsi="宋体" w:cs="Arial"/>
                <w:color w:val="000000"/>
                <w:kern w:val="0"/>
                <w:sz w:val="22"/>
                <w:szCs w:val="22"/>
              </w:rPr>
            </w:pPr>
            <w:r>
              <w:rPr>
                <w:rFonts w:hint="eastAsia"/>
              </w:rPr>
              <w:t>卫生健康支出</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24.15　</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24.15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8" w:type="dxa"/>
          </w:tcPr>
          <w:p>
            <w:pPr>
              <w:widowControl/>
              <w:jc w:val="left"/>
              <w:rPr>
                <w:rFonts w:ascii="宋体" w:hAnsi="宋体" w:cs="Arial"/>
                <w:color w:val="000000"/>
                <w:kern w:val="0"/>
                <w:sz w:val="22"/>
                <w:szCs w:val="22"/>
              </w:rPr>
            </w:pPr>
            <w:r>
              <w:rPr>
                <w:rFonts w:hint="eastAsia"/>
              </w:rPr>
              <w:t>21011</w:t>
            </w:r>
          </w:p>
        </w:tc>
        <w:tc>
          <w:tcPr>
            <w:tcW w:w="2222" w:type="dxa"/>
          </w:tcPr>
          <w:p>
            <w:pPr>
              <w:widowControl/>
              <w:jc w:val="left"/>
              <w:rPr>
                <w:rFonts w:ascii="宋体" w:hAnsi="宋体" w:cs="Arial"/>
                <w:color w:val="000000"/>
                <w:kern w:val="0"/>
                <w:sz w:val="22"/>
                <w:szCs w:val="22"/>
              </w:rPr>
            </w:pPr>
            <w:r>
              <w:rPr>
                <w:rFonts w:hint="eastAsia"/>
              </w:rPr>
              <w:t>行政事业单位医疗</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24.15　</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24.15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8" w:type="dxa"/>
          </w:tcPr>
          <w:p>
            <w:pPr>
              <w:widowControl/>
              <w:jc w:val="left"/>
              <w:rPr>
                <w:rFonts w:ascii="宋体" w:hAnsi="宋体" w:cs="Arial"/>
                <w:color w:val="000000"/>
                <w:kern w:val="0"/>
                <w:sz w:val="22"/>
                <w:szCs w:val="22"/>
              </w:rPr>
            </w:pPr>
            <w:r>
              <w:rPr>
                <w:rFonts w:hint="eastAsia"/>
              </w:rPr>
              <w:t>2101102</w:t>
            </w:r>
          </w:p>
        </w:tc>
        <w:tc>
          <w:tcPr>
            <w:tcW w:w="2222" w:type="dxa"/>
          </w:tcPr>
          <w:p>
            <w:pPr>
              <w:widowControl/>
              <w:jc w:val="left"/>
              <w:rPr>
                <w:rFonts w:ascii="宋体" w:hAnsi="宋体" w:cs="Arial"/>
                <w:color w:val="000000"/>
                <w:kern w:val="0"/>
                <w:sz w:val="22"/>
                <w:szCs w:val="22"/>
              </w:rPr>
            </w:pPr>
            <w:r>
              <w:rPr>
                <w:rFonts w:hint="eastAsia"/>
              </w:rPr>
              <w:t>事业单位医疗</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24.15　</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24.15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8" w:type="dxa"/>
          </w:tcPr>
          <w:p>
            <w:pPr>
              <w:widowControl/>
              <w:jc w:val="left"/>
              <w:rPr>
                <w:rFonts w:ascii="宋体" w:hAnsi="宋体" w:cs="Arial"/>
                <w:color w:val="000000"/>
                <w:kern w:val="0"/>
                <w:sz w:val="22"/>
                <w:szCs w:val="22"/>
              </w:rPr>
            </w:pPr>
            <w:r>
              <w:rPr>
                <w:rFonts w:hint="eastAsia"/>
              </w:rPr>
              <w:t>221</w:t>
            </w:r>
          </w:p>
        </w:tc>
        <w:tc>
          <w:tcPr>
            <w:tcW w:w="2222" w:type="dxa"/>
          </w:tcPr>
          <w:p>
            <w:pPr>
              <w:widowControl/>
              <w:jc w:val="left"/>
              <w:rPr>
                <w:rFonts w:ascii="宋体" w:hAnsi="宋体" w:cs="Arial"/>
                <w:color w:val="000000"/>
                <w:kern w:val="0"/>
                <w:sz w:val="22"/>
                <w:szCs w:val="22"/>
              </w:rPr>
            </w:pPr>
            <w:r>
              <w:rPr>
                <w:rFonts w:hint="eastAsia"/>
              </w:rPr>
              <w:t>住房保障支出</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39.37</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39.37</w:t>
            </w: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8" w:type="dxa"/>
          </w:tcPr>
          <w:p>
            <w:pPr>
              <w:widowControl/>
              <w:jc w:val="left"/>
              <w:rPr>
                <w:rFonts w:ascii="宋体" w:hAnsi="宋体" w:cs="Arial"/>
                <w:color w:val="000000"/>
                <w:kern w:val="0"/>
                <w:sz w:val="22"/>
                <w:szCs w:val="22"/>
              </w:rPr>
            </w:pPr>
            <w:r>
              <w:rPr>
                <w:rFonts w:hint="eastAsia"/>
              </w:rPr>
              <w:t>22102</w:t>
            </w:r>
          </w:p>
        </w:tc>
        <w:tc>
          <w:tcPr>
            <w:tcW w:w="2222" w:type="dxa"/>
          </w:tcPr>
          <w:p>
            <w:pPr>
              <w:widowControl/>
              <w:jc w:val="left"/>
              <w:rPr>
                <w:rFonts w:ascii="宋体" w:hAnsi="宋体" w:cs="Arial"/>
                <w:color w:val="000000"/>
                <w:kern w:val="0"/>
                <w:sz w:val="22"/>
                <w:szCs w:val="22"/>
              </w:rPr>
            </w:pPr>
            <w:r>
              <w:rPr>
                <w:rFonts w:hint="eastAsia"/>
              </w:rPr>
              <w:t>住房改革支出</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39.37</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39.37</w:t>
            </w: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8" w:type="dxa"/>
          </w:tcPr>
          <w:p>
            <w:pPr>
              <w:widowControl/>
              <w:jc w:val="left"/>
              <w:rPr>
                <w:rFonts w:ascii="宋体" w:hAnsi="宋体" w:cs="Arial"/>
                <w:color w:val="000000"/>
                <w:kern w:val="0"/>
                <w:sz w:val="22"/>
                <w:szCs w:val="22"/>
              </w:rPr>
            </w:pPr>
            <w:r>
              <w:rPr>
                <w:rFonts w:hint="eastAsia"/>
              </w:rPr>
              <w:t>2210201</w:t>
            </w:r>
          </w:p>
        </w:tc>
        <w:tc>
          <w:tcPr>
            <w:tcW w:w="2222" w:type="dxa"/>
          </w:tcPr>
          <w:p>
            <w:pPr>
              <w:widowControl/>
              <w:jc w:val="left"/>
              <w:rPr>
                <w:rFonts w:ascii="宋体" w:hAnsi="宋体" w:cs="Arial"/>
                <w:color w:val="000000"/>
                <w:kern w:val="0"/>
                <w:sz w:val="22"/>
                <w:szCs w:val="22"/>
              </w:rPr>
            </w:pPr>
            <w:r>
              <w:rPr>
                <w:rFonts w:hint="eastAsia"/>
              </w:rPr>
              <w:t>住房公积金</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38.88</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38.88</w:t>
            </w: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38" w:type="dxa"/>
          </w:tcPr>
          <w:p>
            <w:pPr>
              <w:widowControl/>
              <w:jc w:val="left"/>
              <w:rPr>
                <w:rFonts w:ascii="宋体" w:hAnsi="宋体" w:cs="Arial"/>
                <w:color w:val="000000"/>
                <w:kern w:val="0"/>
                <w:sz w:val="22"/>
                <w:szCs w:val="22"/>
              </w:rPr>
            </w:pPr>
            <w:r>
              <w:rPr>
                <w:rFonts w:hint="eastAsia"/>
              </w:rPr>
              <w:t>2210203</w:t>
            </w:r>
          </w:p>
        </w:tc>
        <w:tc>
          <w:tcPr>
            <w:tcW w:w="2222" w:type="dxa"/>
          </w:tcPr>
          <w:p>
            <w:pPr>
              <w:widowControl/>
              <w:jc w:val="left"/>
              <w:rPr>
                <w:rFonts w:ascii="宋体" w:hAnsi="宋体" w:cs="Arial"/>
                <w:color w:val="000000"/>
                <w:kern w:val="0"/>
                <w:sz w:val="22"/>
                <w:szCs w:val="22"/>
              </w:rPr>
            </w:pPr>
            <w:r>
              <w:rPr>
                <w:rFonts w:hint="eastAsia"/>
              </w:rPr>
              <w:t>购房补贴</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0.49</w:t>
            </w:r>
          </w:p>
        </w:tc>
        <w:tc>
          <w:tcPr>
            <w:tcW w:w="1540"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0.49</w:t>
            </w: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c>
          <w:tcPr>
            <w:tcW w:w="1540" w:type="dxa"/>
          </w:tcPr>
          <w:p>
            <w:pPr>
              <w:widowControl/>
              <w:ind w:firstLine="220" w:firstLineChars="100"/>
              <w:jc w:val="left"/>
              <w:rPr>
                <w:rFonts w:ascii="宋体" w:hAnsi="宋体" w:cs="Arial"/>
                <w:color w:val="000000"/>
                <w:kern w:val="0"/>
                <w:sz w:val="22"/>
                <w:szCs w:val="22"/>
              </w:rPr>
            </w:pPr>
          </w:p>
        </w:tc>
      </w:tr>
    </w:tbl>
    <w:p/>
    <w:p>
      <w:r>
        <w:rPr>
          <w:rFonts w:hint="eastAsia"/>
        </w:rPr>
        <w:t>注：本表反映部门本年度取得的各项收入情况。</w:t>
      </w:r>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6"/>
        <w:tblW w:w="14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812"/>
        <w:gridCol w:w="1985"/>
        <w:gridCol w:w="1842"/>
        <w:gridCol w:w="1701"/>
        <w:gridCol w:w="1701"/>
        <w:gridCol w:w="184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92" w:type="dxa"/>
            <w:gridSpan w:val="2"/>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985" w:type="dxa"/>
            <w:vMerge w:val="restart"/>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1812" w:type="dxa"/>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985" w:type="dxa"/>
            <w:vMerge w:val="continue"/>
            <w:vAlign w:val="center"/>
          </w:tcPr>
          <w:p>
            <w:pPr>
              <w:widowControl/>
              <w:jc w:val="left"/>
              <w:rPr>
                <w:rFonts w:ascii="宋体" w:hAnsi="宋体" w:cs="Arial"/>
                <w:kern w:val="0"/>
                <w:sz w:val="22"/>
                <w:szCs w:val="22"/>
              </w:rPr>
            </w:pPr>
          </w:p>
        </w:tc>
        <w:tc>
          <w:tcPr>
            <w:tcW w:w="1842" w:type="dxa"/>
            <w:vMerge w:val="continue"/>
            <w:vAlign w:val="center"/>
          </w:tcPr>
          <w:p>
            <w:pPr>
              <w:widowControl/>
              <w:jc w:val="left"/>
              <w:rPr>
                <w:rFonts w:ascii="宋体" w:hAnsi="宋体" w:cs="Arial"/>
                <w:color w:val="000000"/>
                <w:kern w:val="0"/>
                <w:sz w:val="22"/>
                <w:szCs w:val="22"/>
              </w:rPr>
            </w:pPr>
          </w:p>
        </w:tc>
        <w:tc>
          <w:tcPr>
            <w:tcW w:w="1701" w:type="dxa"/>
            <w:vMerge w:val="continue"/>
            <w:vAlign w:val="center"/>
          </w:tcPr>
          <w:p>
            <w:pPr>
              <w:widowControl/>
              <w:jc w:val="left"/>
              <w:rPr>
                <w:rFonts w:ascii="宋体" w:hAnsi="宋体" w:cs="Arial"/>
                <w:color w:val="000000"/>
                <w:kern w:val="0"/>
                <w:sz w:val="22"/>
                <w:szCs w:val="22"/>
              </w:rPr>
            </w:pPr>
          </w:p>
        </w:tc>
        <w:tc>
          <w:tcPr>
            <w:tcW w:w="1701" w:type="dxa"/>
            <w:vMerge w:val="continue"/>
            <w:vAlign w:val="center"/>
          </w:tcPr>
          <w:p>
            <w:pPr>
              <w:widowControl/>
              <w:jc w:val="left"/>
              <w:rPr>
                <w:rFonts w:ascii="宋体" w:hAnsi="宋体" w:cs="Arial"/>
                <w:kern w:val="0"/>
                <w:sz w:val="22"/>
                <w:szCs w:val="22"/>
              </w:rPr>
            </w:pPr>
          </w:p>
        </w:tc>
        <w:tc>
          <w:tcPr>
            <w:tcW w:w="1843" w:type="dxa"/>
            <w:vMerge w:val="continue"/>
            <w:vAlign w:val="center"/>
          </w:tcPr>
          <w:p>
            <w:pPr>
              <w:widowControl/>
              <w:jc w:val="left"/>
              <w:rPr>
                <w:rFonts w:ascii="宋体" w:hAnsi="宋体" w:cs="Arial"/>
                <w:color w:val="000000"/>
                <w:kern w:val="0"/>
                <w:sz w:val="22"/>
                <w:szCs w:val="22"/>
              </w:rPr>
            </w:pPr>
          </w:p>
        </w:tc>
        <w:tc>
          <w:tcPr>
            <w:tcW w:w="1985" w:type="dxa"/>
            <w:vMerge w:val="continue"/>
            <w:vAlign w:val="center"/>
          </w:tcPr>
          <w:p>
            <w:pPr>
              <w:widowControl/>
              <w:jc w:val="left"/>
              <w:rPr>
                <w:rFonts w:ascii="宋体" w:hAnsi="宋体" w:cs="Arial"/>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92" w:type="dxa"/>
            <w:gridSpan w:val="2"/>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985" w:type="dxa"/>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992" w:type="dxa"/>
            <w:gridSpan w:val="2"/>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985" w:type="dxa"/>
          </w:tcPr>
          <w:p>
            <w:pPr>
              <w:widowControl/>
              <w:rPr>
                <w:rFonts w:ascii="宋体" w:hAnsi="宋体" w:cs="Arial"/>
                <w:color w:val="000000"/>
                <w:kern w:val="0"/>
                <w:sz w:val="22"/>
                <w:szCs w:val="22"/>
              </w:rPr>
            </w:pPr>
            <w:r>
              <w:rPr>
                <w:rFonts w:hint="eastAsia" w:ascii="宋体" w:hAnsi="宋体" w:cs="Arial"/>
                <w:color w:val="000000"/>
                <w:kern w:val="0"/>
                <w:sz w:val="22"/>
                <w:szCs w:val="22"/>
              </w:rPr>
              <w:t>3340.52</w:t>
            </w:r>
          </w:p>
        </w:tc>
        <w:tc>
          <w:tcPr>
            <w:tcW w:w="184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661.00</w:t>
            </w:r>
          </w:p>
        </w:tc>
        <w:tc>
          <w:tcPr>
            <w:tcW w:w="1701"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2679.52</w:t>
            </w:r>
          </w:p>
        </w:tc>
        <w:tc>
          <w:tcPr>
            <w:tcW w:w="1701"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Pr>
          <w:p>
            <w:pPr>
              <w:widowControl/>
              <w:jc w:val="left"/>
              <w:rPr>
                <w:rFonts w:ascii="宋体" w:hAnsi="宋体" w:cs="Arial"/>
                <w:color w:val="000000"/>
                <w:kern w:val="0"/>
                <w:sz w:val="22"/>
                <w:szCs w:val="22"/>
              </w:rPr>
            </w:pPr>
            <w:r>
              <w:rPr>
                <w:color w:val="000000"/>
                <w:kern w:val="0"/>
                <w:sz w:val="22"/>
                <w:szCs w:val="22"/>
              </w:rPr>
              <w:t>201</w:t>
            </w:r>
          </w:p>
        </w:tc>
        <w:tc>
          <w:tcPr>
            <w:tcW w:w="181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985"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3179.84</w:t>
            </w:r>
          </w:p>
        </w:tc>
        <w:tc>
          <w:tcPr>
            <w:tcW w:w="184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500.32</w:t>
            </w:r>
          </w:p>
        </w:tc>
        <w:tc>
          <w:tcPr>
            <w:tcW w:w="1701"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2679.52</w:t>
            </w:r>
          </w:p>
        </w:tc>
        <w:tc>
          <w:tcPr>
            <w:tcW w:w="1701"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Pr>
          <w:p>
            <w:pPr>
              <w:widowControl/>
              <w:jc w:val="left"/>
              <w:rPr>
                <w:rFonts w:ascii="宋体" w:hAnsi="宋体" w:cs="Arial"/>
                <w:color w:val="000000"/>
                <w:kern w:val="0"/>
                <w:sz w:val="22"/>
                <w:szCs w:val="22"/>
              </w:rPr>
            </w:pPr>
            <w:r>
              <w:rPr>
                <w:color w:val="000000"/>
                <w:kern w:val="0"/>
                <w:sz w:val="22"/>
                <w:szCs w:val="22"/>
              </w:rPr>
              <w:t>20103</w:t>
            </w:r>
          </w:p>
        </w:tc>
        <w:tc>
          <w:tcPr>
            <w:tcW w:w="181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政府办公厅（室）及相关机构事务</w:t>
            </w:r>
          </w:p>
        </w:tc>
        <w:tc>
          <w:tcPr>
            <w:tcW w:w="1985"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3179.84</w:t>
            </w:r>
          </w:p>
        </w:tc>
        <w:tc>
          <w:tcPr>
            <w:tcW w:w="184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500.32</w:t>
            </w:r>
          </w:p>
        </w:tc>
        <w:tc>
          <w:tcPr>
            <w:tcW w:w="1701"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2679.52</w:t>
            </w:r>
          </w:p>
        </w:tc>
        <w:tc>
          <w:tcPr>
            <w:tcW w:w="1701"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Pr>
          <w:p>
            <w:pPr>
              <w:widowControl/>
              <w:jc w:val="left"/>
              <w:rPr>
                <w:color w:val="000000"/>
                <w:kern w:val="0"/>
                <w:sz w:val="22"/>
                <w:szCs w:val="22"/>
              </w:rPr>
            </w:pPr>
            <w:r>
              <w:rPr>
                <w:color w:val="000000"/>
                <w:kern w:val="0"/>
                <w:sz w:val="22"/>
                <w:szCs w:val="22"/>
              </w:rPr>
              <w:t>201030</w:t>
            </w:r>
            <w:r>
              <w:rPr>
                <w:rFonts w:hint="eastAsia"/>
                <w:color w:val="000000"/>
                <w:kern w:val="0"/>
                <w:sz w:val="22"/>
                <w:szCs w:val="22"/>
              </w:rPr>
              <w:t>2</w:t>
            </w:r>
          </w:p>
        </w:tc>
        <w:tc>
          <w:tcPr>
            <w:tcW w:w="181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一般行政管理事务</w:t>
            </w:r>
          </w:p>
        </w:tc>
        <w:tc>
          <w:tcPr>
            <w:tcW w:w="1985"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2.98</w:t>
            </w:r>
          </w:p>
        </w:tc>
        <w:tc>
          <w:tcPr>
            <w:tcW w:w="184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2.98</w:t>
            </w:r>
          </w:p>
        </w:tc>
        <w:tc>
          <w:tcPr>
            <w:tcW w:w="1701" w:type="dxa"/>
          </w:tcPr>
          <w:p>
            <w:pPr>
              <w:widowControl/>
              <w:ind w:firstLine="440" w:firstLineChars="200"/>
              <w:jc w:val="left"/>
              <w:rPr>
                <w:rFonts w:ascii="宋体" w:hAnsi="宋体" w:cs="Arial"/>
                <w:color w:val="000000"/>
                <w:kern w:val="0"/>
                <w:sz w:val="22"/>
                <w:szCs w:val="22"/>
              </w:rPr>
            </w:pPr>
          </w:p>
        </w:tc>
        <w:tc>
          <w:tcPr>
            <w:tcW w:w="1843" w:type="dxa"/>
          </w:tcPr>
          <w:p>
            <w:pPr>
              <w:widowControl/>
              <w:ind w:firstLine="440" w:firstLineChars="200"/>
              <w:jc w:val="left"/>
              <w:rPr>
                <w:rFonts w:ascii="宋体" w:hAnsi="宋体" w:cs="Arial"/>
                <w:color w:val="000000"/>
                <w:kern w:val="0"/>
                <w:sz w:val="22"/>
                <w:szCs w:val="22"/>
              </w:rPr>
            </w:pPr>
          </w:p>
        </w:tc>
        <w:tc>
          <w:tcPr>
            <w:tcW w:w="1985" w:type="dxa"/>
          </w:tcPr>
          <w:p>
            <w:pPr>
              <w:widowControl/>
              <w:ind w:firstLine="220" w:firstLineChars="100"/>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Pr>
          <w:p>
            <w:pPr>
              <w:widowControl/>
              <w:jc w:val="left"/>
              <w:rPr>
                <w:rFonts w:ascii="宋体" w:hAnsi="宋体" w:cs="Arial"/>
                <w:color w:val="000000"/>
                <w:kern w:val="0"/>
                <w:sz w:val="22"/>
                <w:szCs w:val="22"/>
              </w:rPr>
            </w:pPr>
            <w:r>
              <w:rPr>
                <w:color w:val="000000"/>
                <w:kern w:val="0"/>
                <w:sz w:val="22"/>
                <w:szCs w:val="22"/>
              </w:rPr>
              <w:t>2010303</w:t>
            </w:r>
          </w:p>
        </w:tc>
        <w:tc>
          <w:tcPr>
            <w:tcW w:w="181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机关服务</w:t>
            </w:r>
          </w:p>
        </w:tc>
        <w:tc>
          <w:tcPr>
            <w:tcW w:w="1985"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3168.54</w:t>
            </w:r>
          </w:p>
        </w:tc>
        <w:tc>
          <w:tcPr>
            <w:tcW w:w="184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493.32</w:t>
            </w:r>
          </w:p>
        </w:tc>
        <w:tc>
          <w:tcPr>
            <w:tcW w:w="1701"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2675.22　</w:t>
            </w:r>
          </w:p>
        </w:tc>
        <w:tc>
          <w:tcPr>
            <w:tcW w:w="1701"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Pr>
          <w:p>
            <w:pPr>
              <w:widowControl/>
              <w:jc w:val="left"/>
              <w:rPr>
                <w:rFonts w:ascii="宋体" w:hAnsi="宋体" w:cs="Arial"/>
                <w:color w:val="000000"/>
                <w:kern w:val="0"/>
                <w:sz w:val="22"/>
                <w:szCs w:val="22"/>
              </w:rPr>
            </w:pPr>
            <w:r>
              <w:rPr>
                <w:color w:val="000000"/>
                <w:kern w:val="0"/>
                <w:sz w:val="22"/>
                <w:szCs w:val="22"/>
              </w:rPr>
              <w:t>2010350</w:t>
            </w:r>
          </w:p>
        </w:tc>
        <w:tc>
          <w:tcPr>
            <w:tcW w:w="181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事业运行</w:t>
            </w:r>
          </w:p>
        </w:tc>
        <w:tc>
          <w:tcPr>
            <w:tcW w:w="1985"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7.00</w:t>
            </w:r>
          </w:p>
        </w:tc>
        <w:tc>
          <w:tcPr>
            <w:tcW w:w="184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7.00</w:t>
            </w:r>
          </w:p>
        </w:tc>
        <w:tc>
          <w:tcPr>
            <w:tcW w:w="1701"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0.00　</w:t>
            </w:r>
          </w:p>
        </w:tc>
        <w:tc>
          <w:tcPr>
            <w:tcW w:w="1701"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Pr>
          <w:p>
            <w:pPr>
              <w:widowControl/>
              <w:jc w:val="left"/>
              <w:rPr>
                <w:rFonts w:ascii="宋体" w:hAnsi="宋体" w:cs="Arial"/>
                <w:color w:val="000000"/>
                <w:kern w:val="0"/>
                <w:sz w:val="22"/>
                <w:szCs w:val="22"/>
              </w:rPr>
            </w:pPr>
            <w:r>
              <w:rPr>
                <w:color w:val="000000"/>
                <w:kern w:val="0"/>
                <w:sz w:val="22"/>
                <w:szCs w:val="22"/>
              </w:rPr>
              <w:t>2010399</w:t>
            </w:r>
          </w:p>
        </w:tc>
        <w:tc>
          <w:tcPr>
            <w:tcW w:w="181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其他政府办公厅（室）及相关机构事务支出</w:t>
            </w:r>
          </w:p>
        </w:tc>
        <w:tc>
          <w:tcPr>
            <w:tcW w:w="1985"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1.32</w:t>
            </w:r>
          </w:p>
        </w:tc>
        <w:tc>
          <w:tcPr>
            <w:tcW w:w="184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1.32　</w:t>
            </w:r>
          </w:p>
        </w:tc>
        <w:tc>
          <w:tcPr>
            <w:tcW w:w="1701"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Pr>
          <w:p>
            <w:pPr>
              <w:widowControl/>
              <w:jc w:val="left"/>
              <w:rPr>
                <w:rFonts w:ascii="宋体" w:hAnsi="宋体" w:cs="Arial"/>
                <w:color w:val="000000"/>
                <w:kern w:val="0"/>
                <w:sz w:val="22"/>
                <w:szCs w:val="22"/>
              </w:rPr>
            </w:pPr>
            <w:r>
              <w:rPr>
                <w:rFonts w:hint="eastAsia"/>
              </w:rPr>
              <w:t>208</w:t>
            </w:r>
          </w:p>
        </w:tc>
        <w:tc>
          <w:tcPr>
            <w:tcW w:w="1812" w:type="dxa"/>
          </w:tcPr>
          <w:p>
            <w:pPr>
              <w:widowControl/>
              <w:jc w:val="left"/>
              <w:rPr>
                <w:rFonts w:ascii="宋体" w:hAnsi="宋体" w:cs="Arial"/>
                <w:color w:val="000000"/>
                <w:kern w:val="0"/>
                <w:sz w:val="22"/>
                <w:szCs w:val="22"/>
              </w:rPr>
            </w:pPr>
            <w:r>
              <w:rPr>
                <w:rFonts w:hint="eastAsia"/>
              </w:rPr>
              <w:t>社会保障和就业支出</w:t>
            </w:r>
          </w:p>
        </w:tc>
        <w:tc>
          <w:tcPr>
            <w:tcW w:w="1985"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95.88　</w:t>
            </w:r>
          </w:p>
        </w:tc>
        <w:tc>
          <w:tcPr>
            <w:tcW w:w="184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95.88　</w:t>
            </w:r>
          </w:p>
        </w:tc>
        <w:tc>
          <w:tcPr>
            <w:tcW w:w="1701"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Pr>
          <w:p>
            <w:pPr>
              <w:widowControl/>
              <w:jc w:val="left"/>
              <w:rPr>
                <w:rFonts w:ascii="宋体" w:hAnsi="宋体" w:cs="Arial"/>
                <w:color w:val="000000"/>
                <w:kern w:val="0"/>
                <w:sz w:val="22"/>
                <w:szCs w:val="22"/>
              </w:rPr>
            </w:pPr>
            <w:r>
              <w:rPr>
                <w:rFonts w:hint="eastAsia"/>
              </w:rPr>
              <w:t>20805</w:t>
            </w:r>
          </w:p>
        </w:tc>
        <w:tc>
          <w:tcPr>
            <w:tcW w:w="1812" w:type="dxa"/>
          </w:tcPr>
          <w:p>
            <w:pPr>
              <w:widowControl/>
              <w:jc w:val="left"/>
              <w:rPr>
                <w:rFonts w:ascii="宋体" w:hAnsi="宋体" w:cs="Arial"/>
                <w:color w:val="000000"/>
                <w:kern w:val="0"/>
                <w:sz w:val="22"/>
                <w:szCs w:val="22"/>
              </w:rPr>
            </w:pPr>
            <w:r>
              <w:rPr>
                <w:rFonts w:hint="eastAsia"/>
              </w:rPr>
              <w:t>行政事业单位养老支出</w:t>
            </w:r>
          </w:p>
        </w:tc>
        <w:tc>
          <w:tcPr>
            <w:tcW w:w="1985"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95.88　</w:t>
            </w:r>
          </w:p>
        </w:tc>
        <w:tc>
          <w:tcPr>
            <w:tcW w:w="184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95.88　</w:t>
            </w:r>
          </w:p>
        </w:tc>
        <w:tc>
          <w:tcPr>
            <w:tcW w:w="1701" w:type="dxa"/>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Pr>
          <w:p>
            <w:pPr>
              <w:widowControl/>
              <w:jc w:val="left"/>
              <w:rPr>
                <w:rFonts w:ascii="宋体" w:hAnsi="宋体" w:cs="Arial"/>
                <w:color w:val="000000"/>
                <w:kern w:val="0"/>
                <w:sz w:val="22"/>
                <w:szCs w:val="22"/>
              </w:rPr>
            </w:pPr>
            <w:r>
              <w:rPr>
                <w:rFonts w:hint="eastAsia"/>
              </w:rPr>
              <w:t>2080502</w:t>
            </w:r>
          </w:p>
        </w:tc>
        <w:tc>
          <w:tcPr>
            <w:tcW w:w="1812" w:type="dxa"/>
          </w:tcPr>
          <w:p>
            <w:pPr>
              <w:widowControl/>
              <w:jc w:val="left"/>
              <w:rPr>
                <w:rFonts w:ascii="宋体" w:hAnsi="宋体" w:cs="Arial"/>
                <w:color w:val="000000"/>
                <w:kern w:val="0"/>
                <w:sz w:val="22"/>
                <w:szCs w:val="22"/>
              </w:rPr>
            </w:pPr>
            <w:r>
              <w:rPr>
                <w:rFonts w:hint="eastAsia"/>
              </w:rPr>
              <w:t>事业单位离退休</w:t>
            </w:r>
          </w:p>
        </w:tc>
        <w:tc>
          <w:tcPr>
            <w:tcW w:w="1985"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9.95　</w:t>
            </w:r>
          </w:p>
        </w:tc>
        <w:tc>
          <w:tcPr>
            <w:tcW w:w="184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9.95　</w:t>
            </w:r>
          </w:p>
        </w:tc>
        <w:tc>
          <w:tcPr>
            <w:tcW w:w="1701" w:type="dxa"/>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Pr>
          <w:p>
            <w:pPr>
              <w:widowControl/>
              <w:jc w:val="left"/>
              <w:rPr>
                <w:rFonts w:ascii="宋体" w:hAnsi="宋体" w:cs="Arial"/>
                <w:color w:val="000000"/>
                <w:kern w:val="0"/>
                <w:sz w:val="22"/>
                <w:szCs w:val="22"/>
              </w:rPr>
            </w:pPr>
            <w:r>
              <w:rPr>
                <w:rFonts w:hint="eastAsia"/>
              </w:rPr>
              <w:t>2080505</w:t>
            </w:r>
          </w:p>
        </w:tc>
        <w:tc>
          <w:tcPr>
            <w:tcW w:w="1812" w:type="dxa"/>
          </w:tcPr>
          <w:p>
            <w:pPr>
              <w:widowControl/>
              <w:jc w:val="left"/>
              <w:rPr>
                <w:rFonts w:ascii="宋体" w:hAnsi="宋体" w:cs="Arial"/>
                <w:color w:val="000000"/>
                <w:kern w:val="0"/>
                <w:sz w:val="22"/>
                <w:szCs w:val="22"/>
              </w:rPr>
            </w:pPr>
            <w:r>
              <w:rPr>
                <w:rFonts w:hint="eastAsia"/>
              </w:rPr>
              <w:t>机关事业单位基本养老保险缴费支出</w:t>
            </w:r>
          </w:p>
        </w:tc>
        <w:tc>
          <w:tcPr>
            <w:tcW w:w="1985"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57.43　</w:t>
            </w:r>
          </w:p>
        </w:tc>
        <w:tc>
          <w:tcPr>
            <w:tcW w:w="184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57.43　</w:t>
            </w:r>
          </w:p>
        </w:tc>
        <w:tc>
          <w:tcPr>
            <w:tcW w:w="1701" w:type="dxa"/>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Pr>
          <w:p>
            <w:pPr>
              <w:widowControl/>
              <w:jc w:val="left"/>
              <w:rPr>
                <w:rFonts w:ascii="宋体" w:hAnsi="宋体" w:cs="Arial"/>
                <w:color w:val="000000"/>
                <w:kern w:val="0"/>
                <w:sz w:val="22"/>
                <w:szCs w:val="22"/>
              </w:rPr>
            </w:pPr>
            <w:r>
              <w:rPr>
                <w:rFonts w:hint="eastAsia"/>
              </w:rPr>
              <w:t>2080506</w:t>
            </w:r>
          </w:p>
        </w:tc>
        <w:tc>
          <w:tcPr>
            <w:tcW w:w="1812" w:type="dxa"/>
          </w:tcPr>
          <w:p>
            <w:pPr>
              <w:widowControl/>
              <w:jc w:val="left"/>
              <w:rPr>
                <w:rFonts w:ascii="宋体" w:hAnsi="宋体" w:cs="Arial"/>
                <w:color w:val="000000"/>
                <w:kern w:val="0"/>
                <w:sz w:val="22"/>
                <w:szCs w:val="22"/>
              </w:rPr>
            </w:pPr>
            <w:r>
              <w:rPr>
                <w:rFonts w:hint="eastAsia"/>
              </w:rPr>
              <w:t>机关事业单位职业年金缴费支出</w:t>
            </w:r>
          </w:p>
        </w:tc>
        <w:tc>
          <w:tcPr>
            <w:tcW w:w="1985"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28.5</w:t>
            </w:r>
          </w:p>
        </w:tc>
        <w:tc>
          <w:tcPr>
            <w:tcW w:w="184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28.5</w:t>
            </w:r>
          </w:p>
        </w:tc>
        <w:tc>
          <w:tcPr>
            <w:tcW w:w="1701" w:type="dxa"/>
          </w:tcPr>
          <w:p>
            <w:pPr>
              <w:widowControl/>
              <w:ind w:firstLine="1320" w:firstLineChars="600"/>
              <w:jc w:val="left"/>
              <w:rPr>
                <w:rFonts w:ascii="宋体" w:hAnsi="宋体" w:cs="Arial"/>
                <w:color w:val="000000"/>
                <w:kern w:val="0"/>
                <w:sz w:val="22"/>
                <w:szCs w:val="22"/>
              </w:rPr>
            </w:pPr>
          </w:p>
        </w:tc>
        <w:tc>
          <w:tcPr>
            <w:tcW w:w="1701" w:type="dxa"/>
          </w:tcPr>
          <w:p>
            <w:pPr>
              <w:widowControl/>
              <w:ind w:firstLine="440" w:firstLineChars="200"/>
              <w:jc w:val="left"/>
              <w:rPr>
                <w:rFonts w:ascii="宋体" w:hAnsi="宋体" w:cs="Arial"/>
                <w:color w:val="000000"/>
                <w:kern w:val="0"/>
                <w:sz w:val="22"/>
                <w:szCs w:val="22"/>
              </w:rPr>
            </w:pPr>
          </w:p>
        </w:tc>
        <w:tc>
          <w:tcPr>
            <w:tcW w:w="1843" w:type="dxa"/>
          </w:tcPr>
          <w:p>
            <w:pPr>
              <w:widowControl/>
              <w:ind w:firstLine="440" w:firstLineChars="200"/>
              <w:jc w:val="left"/>
              <w:rPr>
                <w:rFonts w:ascii="宋体" w:hAnsi="宋体" w:cs="Arial"/>
                <w:color w:val="000000"/>
                <w:kern w:val="0"/>
                <w:sz w:val="22"/>
                <w:szCs w:val="22"/>
              </w:rPr>
            </w:pPr>
          </w:p>
        </w:tc>
        <w:tc>
          <w:tcPr>
            <w:tcW w:w="1985" w:type="dxa"/>
          </w:tcPr>
          <w:p>
            <w:pPr>
              <w:widowControl/>
              <w:ind w:firstLine="220" w:firstLineChars="100"/>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Pr>
          <w:p>
            <w:pPr>
              <w:widowControl/>
              <w:jc w:val="left"/>
              <w:rPr>
                <w:rFonts w:ascii="宋体" w:hAnsi="宋体" w:cs="Arial"/>
                <w:color w:val="000000"/>
                <w:kern w:val="0"/>
                <w:sz w:val="22"/>
                <w:szCs w:val="22"/>
              </w:rPr>
            </w:pPr>
            <w:r>
              <w:rPr>
                <w:rFonts w:hint="eastAsia"/>
              </w:rPr>
              <w:t>210</w:t>
            </w:r>
          </w:p>
        </w:tc>
        <w:tc>
          <w:tcPr>
            <w:tcW w:w="1812" w:type="dxa"/>
          </w:tcPr>
          <w:p>
            <w:pPr>
              <w:widowControl/>
              <w:jc w:val="left"/>
              <w:rPr>
                <w:rFonts w:ascii="宋体" w:hAnsi="宋体" w:cs="Arial"/>
                <w:color w:val="000000"/>
                <w:kern w:val="0"/>
                <w:sz w:val="22"/>
                <w:szCs w:val="22"/>
              </w:rPr>
            </w:pPr>
            <w:r>
              <w:rPr>
                <w:rFonts w:hint="eastAsia"/>
              </w:rPr>
              <w:t>卫生健康支出</w:t>
            </w:r>
          </w:p>
        </w:tc>
        <w:tc>
          <w:tcPr>
            <w:tcW w:w="1985"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25.43</w:t>
            </w:r>
          </w:p>
        </w:tc>
        <w:tc>
          <w:tcPr>
            <w:tcW w:w="184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25.43</w:t>
            </w:r>
          </w:p>
        </w:tc>
        <w:tc>
          <w:tcPr>
            <w:tcW w:w="1701" w:type="dxa"/>
          </w:tcPr>
          <w:p>
            <w:pPr>
              <w:widowControl/>
              <w:ind w:firstLine="1320" w:firstLineChars="600"/>
              <w:jc w:val="left"/>
              <w:rPr>
                <w:rFonts w:ascii="宋体" w:hAnsi="宋体" w:cs="Arial"/>
                <w:color w:val="000000"/>
                <w:kern w:val="0"/>
                <w:sz w:val="22"/>
                <w:szCs w:val="22"/>
              </w:rPr>
            </w:pPr>
          </w:p>
        </w:tc>
        <w:tc>
          <w:tcPr>
            <w:tcW w:w="1701" w:type="dxa"/>
          </w:tcPr>
          <w:p>
            <w:pPr>
              <w:widowControl/>
              <w:ind w:firstLine="440" w:firstLineChars="200"/>
              <w:jc w:val="left"/>
              <w:rPr>
                <w:rFonts w:ascii="宋体" w:hAnsi="宋体" w:cs="Arial"/>
                <w:color w:val="000000"/>
                <w:kern w:val="0"/>
                <w:sz w:val="22"/>
                <w:szCs w:val="22"/>
              </w:rPr>
            </w:pPr>
          </w:p>
        </w:tc>
        <w:tc>
          <w:tcPr>
            <w:tcW w:w="1843" w:type="dxa"/>
          </w:tcPr>
          <w:p>
            <w:pPr>
              <w:widowControl/>
              <w:ind w:firstLine="440" w:firstLineChars="200"/>
              <w:jc w:val="left"/>
              <w:rPr>
                <w:rFonts w:ascii="宋体" w:hAnsi="宋体" w:cs="Arial"/>
                <w:color w:val="000000"/>
                <w:kern w:val="0"/>
                <w:sz w:val="22"/>
                <w:szCs w:val="22"/>
              </w:rPr>
            </w:pPr>
          </w:p>
        </w:tc>
        <w:tc>
          <w:tcPr>
            <w:tcW w:w="1985" w:type="dxa"/>
          </w:tcPr>
          <w:p>
            <w:pPr>
              <w:widowControl/>
              <w:ind w:firstLine="220" w:firstLineChars="100"/>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Pr>
          <w:p>
            <w:pPr>
              <w:widowControl/>
              <w:jc w:val="left"/>
              <w:rPr>
                <w:rFonts w:ascii="宋体" w:hAnsi="宋体" w:cs="Arial"/>
                <w:color w:val="000000"/>
                <w:kern w:val="0"/>
                <w:sz w:val="22"/>
                <w:szCs w:val="22"/>
              </w:rPr>
            </w:pPr>
            <w:r>
              <w:rPr>
                <w:rFonts w:hint="eastAsia"/>
              </w:rPr>
              <w:t>21011</w:t>
            </w:r>
          </w:p>
        </w:tc>
        <w:tc>
          <w:tcPr>
            <w:tcW w:w="1812" w:type="dxa"/>
          </w:tcPr>
          <w:p>
            <w:pPr>
              <w:widowControl/>
              <w:jc w:val="left"/>
              <w:rPr>
                <w:rFonts w:ascii="宋体" w:hAnsi="宋体" w:cs="Arial"/>
                <w:color w:val="000000"/>
                <w:kern w:val="0"/>
                <w:sz w:val="22"/>
                <w:szCs w:val="22"/>
              </w:rPr>
            </w:pPr>
            <w:r>
              <w:rPr>
                <w:rFonts w:hint="eastAsia"/>
              </w:rPr>
              <w:t>行政事业单位医疗</w:t>
            </w:r>
          </w:p>
        </w:tc>
        <w:tc>
          <w:tcPr>
            <w:tcW w:w="1985"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25.43</w:t>
            </w:r>
          </w:p>
        </w:tc>
        <w:tc>
          <w:tcPr>
            <w:tcW w:w="184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25.43</w:t>
            </w:r>
          </w:p>
        </w:tc>
        <w:tc>
          <w:tcPr>
            <w:tcW w:w="1701" w:type="dxa"/>
          </w:tcPr>
          <w:p>
            <w:pPr>
              <w:widowControl/>
              <w:ind w:firstLine="1320" w:firstLineChars="600"/>
              <w:jc w:val="left"/>
              <w:rPr>
                <w:rFonts w:ascii="宋体" w:hAnsi="宋体" w:cs="Arial"/>
                <w:color w:val="000000"/>
                <w:kern w:val="0"/>
                <w:sz w:val="22"/>
                <w:szCs w:val="22"/>
              </w:rPr>
            </w:pPr>
          </w:p>
        </w:tc>
        <w:tc>
          <w:tcPr>
            <w:tcW w:w="1701" w:type="dxa"/>
          </w:tcPr>
          <w:p>
            <w:pPr>
              <w:widowControl/>
              <w:ind w:firstLine="440" w:firstLineChars="200"/>
              <w:jc w:val="left"/>
              <w:rPr>
                <w:rFonts w:ascii="宋体" w:hAnsi="宋体" w:cs="Arial"/>
                <w:color w:val="000000"/>
                <w:kern w:val="0"/>
                <w:sz w:val="22"/>
                <w:szCs w:val="22"/>
              </w:rPr>
            </w:pPr>
          </w:p>
        </w:tc>
        <w:tc>
          <w:tcPr>
            <w:tcW w:w="1843" w:type="dxa"/>
          </w:tcPr>
          <w:p>
            <w:pPr>
              <w:widowControl/>
              <w:ind w:firstLine="440" w:firstLineChars="200"/>
              <w:jc w:val="left"/>
              <w:rPr>
                <w:rFonts w:ascii="宋体" w:hAnsi="宋体" w:cs="Arial"/>
                <w:color w:val="000000"/>
                <w:kern w:val="0"/>
                <w:sz w:val="22"/>
                <w:szCs w:val="22"/>
              </w:rPr>
            </w:pPr>
          </w:p>
        </w:tc>
        <w:tc>
          <w:tcPr>
            <w:tcW w:w="1985" w:type="dxa"/>
          </w:tcPr>
          <w:p>
            <w:pPr>
              <w:widowControl/>
              <w:ind w:firstLine="220" w:firstLineChars="100"/>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Pr>
          <w:p>
            <w:pPr>
              <w:widowControl/>
              <w:jc w:val="left"/>
              <w:rPr>
                <w:rFonts w:ascii="宋体" w:hAnsi="宋体" w:cs="Arial"/>
                <w:color w:val="000000"/>
                <w:kern w:val="0"/>
                <w:sz w:val="22"/>
                <w:szCs w:val="22"/>
              </w:rPr>
            </w:pPr>
            <w:r>
              <w:rPr>
                <w:rFonts w:hint="eastAsia"/>
              </w:rPr>
              <w:t>2101102</w:t>
            </w:r>
          </w:p>
        </w:tc>
        <w:tc>
          <w:tcPr>
            <w:tcW w:w="1812" w:type="dxa"/>
          </w:tcPr>
          <w:p>
            <w:pPr>
              <w:widowControl/>
              <w:jc w:val="left"/>
              <w:rPr>
                <w:rFonts w:ascii="宋体" w:hAnsi="宋体" w:cs="Arial"/>
                <w:color w:val="000000"/>
                <w:kern w:val="0"/>
                <w:sz w:val="22"/>
                <w:szCs w:val="22"/>
              </w:rPr>
            </w:pPr>
            <w:r>
              <w:rPr>
                <w:rFonts w:hint="eastAsia"/>
              </w:rPr>
              <w:t>事业单位医疗</w:t>
            </w:r>
          </w:p>
        </w:tc>
        <w:tc>
          <w:tcPr>
            <w:tcW w:w="1985"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25.43</w:t>
            </w:r>
          </w:p>
        </w:tc>
        <w:tc>
          <w:tcPr>
            <w:tcW w:w="184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25.43</w:t>
            </w:r>
          </w:p>
        </w:tc>
        <w:tc>
          <w:tcPr>
            <w:tcW w:w="1701" w:type="dxa"/>
          </w:tcPr>
          <w:p>
            <w:pPr>
              <w:widowControl/>
              <w:ind w:firstLine="1320" w:firstLineChars="600"/>
              <w:jc w:val="left"/>
              <w:rPr>
                <w:rFonts w:ascii="宋体" w:hAnsi="宋体" w:cs="Arial"/>
                <w:color w:val="000000"/>
                <w:kern w:val="0"/>
                <w:sz w:val="22"/>
                <w:szCs w:val="22"/>
              </w:rPr>
            </w:pPr>
          </w:p>
        </w:tc>
        <w:tc>
          <w:tcPr>
            <w:tcW w:w="1701" w:type="dxa"/>
          </w:tcPr>
          <w:p>
            <w:pPr>
              <w:widowControl/>
              <w:ind w:firstLine="440" w:firstLineChars="200"/>
              <w:jc w:val="left"/>
              <w:rPr>
                <w:rFonts w:ascii="宋体" w:hAnsi="宋体" w:cs="Arial"/>
                <w:color w:val="000000"/>
                <w:kern w:val="0"/>
                <w:sz w:val="22"/>
                <w:szCs w:val="22"/>
              </w:rPr>
            </w:pPr>
          </w:p>
        </w:tc>
        <w:tc>
          <w:tcPr>
            <w:tcW w:w="1843" w:type="dxa"/>
          </w:tcPr>
          <w:p>
            <w:pPr>
              <w:widowControl/>
              <w:ind w:firstLine="440" w:firstLineChars="200"/>
              <w:jc w:val="left"/>
              <w:rPr>
                <w:rFonts w:ascii="宋体" w:hAnsi="宋体" w:cs="Arial"/>
                <w:color w:val="000000"/>
                <w:kern w:val="0"/>
                <w:sz w:val="22"/>
                <w:szCs w:val="22"/>
              </w:rPr>
            </w:pPr>
          </w:p>
        </w:tc>
        <w:tc>
          <w:tcPr>
            <w:tcW w:w="1985" w:type="dxa"/>
          </w:tcPr>
          <w:p>
            <w:pPr>
              <w:widowControl/>
              <w:ind w:firstLine="220" w:firstLineChars="100"/>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Pr>
          <w:p>
            <w:pPr>
              <w:widowControl/>
              <w:jc w:val="left"/>
              <w:rPr>
                <w:rFonts w:ascii="宋体" w:hAnsi="宋体" w:cs="Arial"/>
                <w:color w:val="000000"/>
                <w:kern w:val="0"/>
                <w:sz w:val="22"/>
                <w:szCs w:val="22"/>
              </w:rPr>
            </w:pPr>
            <w:r>
              <w:rPr>
                <w:rFonts w:hint="eastAsia"/>
              </w:rPr>
              <w:t>221</w:t>
            </w:r>
          </w:p>
        </w:tc>
        <w:tc>
          <w:tcPr>
            <w:tcW w:w="1812" w:type="dxa"/>
          </w:tcPr>
          <w:p>
            <w:pPr>
              <w:widowControl/>
              <w:jc w:val="left"/>
              <w:rPr>
                <w:rFonts w:ascii="宋体" w:hAnsi="宋体" w:cs="Arial"/>
                <w:color w:val="000000"/>
                <w:kern w:val="0"/>
                <w:sz w:val="22"/>
                <w:szCs w:val="22"/>
              </w:rPr>
            </w:pPr>
            <w:r>
              <w:rPr>
                <w:rFonts w:hint="eastAsia"/>
              </w:rPr>
              <w:t>住房保障支出</w:t>
            </w:r>
          </w:p>
        </w:tc>
        <w:tc>
          <w:tcPr>
            <w:tcW w:w="1985"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39.37</w:t>
            </w:r>
          </w:p>
        </w:tc>
        <w:tc>
          <w:tcPr>
            <w:tcW w:w="184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39.37</w:t>
            </w:r>
          </w:p>
        </w:tc>
        <w:tc>
          <w:tcPr>
            <w:tcW w:w="1701" w:type="dxa"/>
          </w:tcPr>
          <w:p>
            <w:pPr>
              <w:widowControl/>
              <w:ind w:firstLine="1320" w:firstLineChars="600"/>
              <w:jc w:val="left"/>
              <w:rPr>
                <w:rFonts w:ascii="宋体" w:hAnsi="宋体" w:cs="Arial"/>
                <w:color w:val="000000"/>
                <w:kern w:val="0"/>
                <w:sz w:val="22"/>
                <w:szCs w:val="22"/>
              </w:rPr>
            </w:pPr>
          </w:p>
        </w:tc>
        <w:tc>
          <w:tcPr>
            <w:tcW w:w="1701" w:type="dxa"/>
          </w:tcPr>
          <w:p>
            <w:pPr>
              <w:widowControl/>
              <w:ind w:firstLine="440" w:firstLineChars="200"/>
              <w:jc w:val="left"/>
              <w:rPr>
                <w:rFonts w:ascii="宋体" w:hAnsi="宋体" w:cs="Arial"/>
                <w:color w:val="000000"/>
                <w:kern w:val="0"/>
                <w:sz w:val="22"/>
                <w:szCs w:val="22"/>
              </w:rPr>
            </w:pPr>
          </w:p>
        </w:tc>
        <w:tc>
          <w:tcPr>
            <w:tcW w:w="1843" w:type="dxa"/>
          </w:tcPr>
          <w:p>
            <w:pPr>
              <w:widowControl/>
              <w:ind w:firstLine="440" w:firstLineChars="200"/>
              <w:jc w:val="left"/>
              <w:rPr>
                <w:rFonts w:ascii="宋体" w:hAnsi="宋体" w:cs="Arial"/>
                <w:color w:val="000000"/>
                <w:kern w:val="0"/>
                <w:sz w:val="22"/>
                <w:szCs w:val="22"/>
              </w:rPr>
            </w:pPr>
          </w:p>
        </w:tc>
        <w:tc>
          <w:tcPr>
            <w:tcW w:w="1985" w:type="dxa"/>
          </w:tcPr>
          <w:p>
            <w:pPr>
              <w:widowControl/>
              <w:ind w:firstLine="220" w:firstLineChars="100"/>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Pr>
          <w:p>
            <w:pPr>
              <w:widowControl/>
              <w:jc w:val="left"/>
              <w:rPr>
                <w:rFonts w:ascii="宋体" w:hAnsi="宋体" w:cs="Arial"/>
                <w:color w:val="000000"/>
                <w:kern w:val="0"/>
                <w:sz w:val="22"/>
                <w:szCs w:val="22"/>
              </w:rPr>
            </w:pPr>
            <w:r>
              <w:rPr>
                <w:rFonts w:hint="eastAsia"/>
              </w:rPr>
              <w:t>22102</w:t>
            </w:r>
          </w:p>
        </w:tc>
        <w:tc>
          <w:tcPr>
            <w:tcW w:w="1812" w:type="dxa"/>
          </w:tcPr>
          <w:p>
            <w:pPr>
              <w:widowControl/>
              <w:jc w:val="left"/>
              <w:rPr>
                <w:rFonts w:ascii="宋体" w:hAnsi="宋体" w:cs="Arial"/>
                <w:color w:val="000000"/>
                <w:kern w:val="0"/>
                <w:sz w:val="22"/>
                <w:szCs w:val="22"/>
              </w:rPr>
            </w:pPr>
            <w:r>
              <w:rPr>
                <w:rFonts w:hint="eastAsia"/>
              </w:rPr>
              <w:t>住房改革支出</w:t>
            </w:r>
          </w:p>
        </w:tc>
        <w:tc>
          <w:tcPr>
            <w:tcW w:w="1985"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39.37</w:t>
            </w:r>
          </w:p>
        </w:tc>
        <w:tc>
          <w:tcPr>
            <w:tcW w:w="184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39.37</w:t>
            </w:r>
          </w:p>
        </w:tc>
        <w:tc>
          <w:tcPr>
            <w:tcW w:w="1701" w:type="dxa"/>
          </w:tcPr>
          <w:p>
            <w:pPr>
              <w:widowControl/>
              <w:ind w:firstLine="1320" w:firstLineChars="600"/>
              <w:jc w:val="left"/>
              <w:rPr>
                <w:rFonts w:ascii="宋体" w:hAnsi="宋体" w:cs="Arial"/>
                <w:color w:val="000000"/>
                <w:kern w:val="0"/>
                <w:sz w:val="22"/>
                <w:szCs w:val="22"/>
              </w:rPr>
            </w:pPr>
          </w:p>
        </w:tc>
        <w:tc>
          <w:tcPr>
            <w:tcW w:w="1701" w:type="dxa"/>
          </w:tcPr>
          <w:p>
            <w:pPr>
              <w:widowControl/>
              <w:ind w:firstLine="440" w:firstLineChars="200"/>
              <w:jc w:val="left"/>
              <w:rPr>
                <w:rFonts w:ascii="宋体" w:hAnsi="宋体" w:cs="Arial"/>
                <w:color w:val="000000"/>
                <w:kern w:val="0"/>
                <w:sz w:val="22"/>
                <w:szCs w:val="22"/>
              </w:rPr>
            </w:pPr>
          </w:p>
        </w:tc>
        <w:tc>
          <w:tcPr>
            <w:tcW w:w="1843" w:type="dxa"/>
          </w:tcPr>
          <w:p>
            <w:pPr>
              <w:widowControl/>
              <w:ind w:firstLine="440" w:firstLineChars="200"/>
              <w:jc w:val="left"/>
              <w:rPr>
                <w:rFonts w:ascii="宋体" w:hAnsi="宋体" w:cs="Arial"/>
                <w:color w:val="000000"/>
                <w:kern w:val="0"/>
                <w:sz w:val="22"/>
                <w:szCs w:val="22"/>
              </w:rPr>
            </w:pPr>
          </w:p>
        </w:tc>
        <w:tc>
          <w:tcPr>
            <w:tcW w:w="1985" w:type="dxa"/>
          </w:tcPr>
          <w:p>
            <w:pPr>
              <w:widowControl/>
              <w:ind w:firstLine="220" w:firstLineChars="100"/>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Pr>
          <w:p>
            <w:pPr>
              <w:widowControl/>
              <w:jc w:val="left"/>
              <w:rPr>
                <w:rFonts w:ascii="宋体" w:hAnsi="宋体" w:cs="Arial"/>
                <w:color w:val="000000"/>
                <w:kern w:val="0"/>
                <w:sz w:val="22"/>
                <w:szCs w:val="22"/>
              </w:rPr>
            </w:pPr>
            <w:r>
              <w:rPr>
                <w:rFonts w:hint="eastAsia"/>
              </w:rPr>
              <w:t>2210201</w:t>
            </w:r>
          </w:p>
        </w:tc>
        <w:tc>
          <w:tcPr>
            <w:tcW w:w="1812" w:type="dxa"/>
          </w:tcPr>
          <w:p>
            <w:pPr>
              <w:widowControl/>
              <w:jc w:val="left"/>
              <w:rPr>
                <w:rFonts w:ascii="宋体" w:hAnsi="宋体" w:cs="Arial"/>
                <w:color w:val="000000"/>
                <w:kern w:val="0"/>
                <w:sz w:val="22"/>
                <w:szCs w:val="22"/>
              </w:rPr>
            </w:pPr>
            <w:r>
              <w:rPr>
                <w:rFonts w:hint="eastAsia"/>
              </w:rPr>
              <w:t>住房公积金</w:t>
            </w:r>
          </w:p>
        </w:tc>
        <w:tc>
          <w:tcPr>
            <w:tcW w:w="1985"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38.88</w:t>
            </w:r>
          </w:p>
        </w:tc>
        <w:tc>
          <w:tcPr>
            <w:tcW w:w="184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38.88</w:t>
            </w:r>
          </w:p>
        </w:tc>
        <w:tc>
          <w:tcPr>
            <w:tcW w:w="1701" w:type="dxa"/>
          </w:tcPr>
          <w:p>
            <w:pPr>
              <w:widowControl/>
              <w:ind w:firstLine="1320" w:firstLineChars="600"/>
              <w:jc w:val="left"/>
              <w:rPr>
                <w:rFonts w:ascii="宋体" w:hAnsi="宋体" w:cs="Arial"/>
                <w:color w:val="000000"/>
                <w:kern w:val="0"/>
                <w:sz w:val="22"/>
                <w:szCs w:val="22"/>
              </w:rPr>
            </w:pPr>
          </w:p>
        </w:tc>
        <w:tc>
          <w:tcPr>
            <w:tcW w:w="1701" w:type="dxa"/>
          </w:tcPr>
          <w:p>
            <w:pPr>
              <w:widowControl/>
              <w:ind w:firstLine="440" w:firstLineChars="200"/>
              <w:jc w:val="left"/>
              <w:rPr>
                <w:rFonts w:ascii="宋体" w:hAnsi="宋体" w:cs="Arial"/>
                <w:color w:val="000000"/>
                <w:kern w:val="0"/>
                <w:sz w:val="22"/>
                <w:szCs w:val="22"/>
              </w:rPr>
            </w:pPr>
          </w:p>
        </w:tc>
        <w:tc>
          <w:tcPr>
            <w:tcW w:w="1843" w:type="dxa"/>
          </w:tcPr>
          <w:p>
            <w:pPr>
              <w:widowControl/>
              <w:ind w:firstLine="440" w:firstLineChars="200"/>
              <w:jc w:val="left"/>
              <w:rPr>
                <w:rFonts w:ascii="宋体" w:hAnsi="宋体" w:cs="Arial"/>
                <w:color w:val="000000"/>
                <w:kern w:val="0"/>
                <w:sz w:val="22"/>
                <w:szCs w:val="22"/>
              </w:rPr>
            </w:pPr>
          </w:p>
        </w:tc>
        <w:tc>
          <w:tcPr>
            <w:tcW w:w="1985" w:type="dxa"/>
          </w:tcPr>
          <w:p>
            <w:pPr>
              <w:widowControl/>
              <w:ind w:firstLine="220" w:firstLineChars="100"/>
              <w:jc w:val="left"/>
              <w:rPr>
                <w:rFonts w:ascii="宋体" w:hAnsi="宋体" w:cs="Arial"/>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80" w:type="dxa"/>
          </w:tcPr>
          <w:p>
            <w:pPr>
              <w:widowControl/>
              <w:jc w:val="left"/>
              <w:rPr>
                <w:rFonts w:ascii="宋体" w:hAnsi="宋体" w:cs="Arial"/>
                <w:color w:val="000000"/>
                <w:kern w:val="0"/>
                <w:sz w:val="22"/>
                <w:szCs w:val="22"/>
              </w:rPr>
            </w:pPr>
            <w:r>
              <w:rPr>
                <w:rFonts w:hint="eastAsia"/>
              </w:rPr>
              <w:t>2210203</w:t>
            </w:r>
          </w:p>
        </w:tc>
        <w:tc>
          <w:tcPr>
            <w:tcW w:w="1812" w:type="dxa"/>
          </w:tcPr>
          <w:p>
            <w:pPr>
              <w:widowControl/>
              <w:jc w:val="left"/>
              <w:rPr>
                <w:rFonts w:ascii="宋体" w:hAnsi="宋体" w:cs="Arial"/>
                <w:color w:val="000000"/>
                <w:kern w:val="0"/>
                <w:sz w:val="22"/>
                <w:szCs w:val="22"/>
              </w:rPr>
            </w:pPr>
            <w:r>
              <w:rPr>
                <w:rFonts w:hint="eastAsia"/>
              </w:rPr>
              <w:t>购房补贴</w:t>
            </w:r>
          </w:p>
        </w:tc>
        <w:tc>
          <w:tcPr>
            <w:tcW w:w="1985"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0.49</w:t>
            </w:r>
          </w:p>
        </w:tc>
        <w:tc>
          <w:tcPr>
            <w:tcW w:w="1842" w:type="dxa"/>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0.49</w:t>
            </w:r>
          </w:p>
        </w:tc>
        <w:tc>
          <w:tcPr>
            <w:tcW w:w="1701" w:type="dxa"/>
          </w:tcPr>
          <w:p>
            <w:pPr>
              <w:widowControl/>
              <w:ind w:firstLine="1320" w:firstLineChars="600"/>
              <w:jc w:val="left"/>
              <w:rPr>
                <w:rFonts w:ascii="宋体" w:hAnsi="宋体" w:cs="Arial"/>
                <w:color w:val="000000"/>
                <w:kern w:val="0"/>
                <w:sz w:val="22"/>
                <w:szCs w:val="22"/>
              </w:rPr>
            </w:pPr>
          </w:p>
        </w:tc>
        <w:tc>
          <w:tcPr>
            <w:tcW w:w="1701" w:type="dxa"/>
          </w:tcPr>
          <w:p>
            <w:pPr>
              <w:widowControl/>
              <w:ind w:firstLine="440" w:firstLineChars="200"/>
              <w:jc w:val="left"/>
              <w:rPr>
                <w:rFonts w:ascii="宋体" w:hAnsi="宋体" w:cs="Arial"/>
                <w:color w:val="000000"/>
                <w:kern w:val="0"/>
                <w:sz w:val="22"/>
                <w:szCs w:val="22"/>
              </w:rPr>
            </w:pPr>
          </w:p>
        </w:tc>
        <w:tc>
          <w:tcPr>
            <w:tcW w:w="1843" w:type="dxa"/>
          </w:tcPr>
          <w:p>
            <w:pPr>
              <w:widowControl/>
              <w:ind w:firstLine="440" w:firstLineChars="200"/>
              <w:jc w:val="left"/>
              <w:rPr>
                <w:rFonts w:ascii="宋体" w:hAnsi="宋体" w:cs="Arial"/>
                <w:color w:val="000000"/>
                <w:kern w:val="0"/>
                <w:sz w:val="22"/>
                <w:szCs w:val="22"/>
              </w:rPr>
            </w:pPr>
          </w:p>
        </w:tc>
        <w:tc>
          <w:tcPr>
            <w:tcW w:w="1985" w:type="dxa"/>
          </w:tcPr>
          <w:p>
            <w:pPr>
              <w:widowControl/>
              <w:ind w:firstLine="220" w:firstLineChars="100"/>
              <w:jc w:val="left"/>
              <w:rPr>
                <w:rFonts w:ascii="宋体" w:hAnsi="宋体" w:cs="Arial"/>
                <w:color w:val="000000"/>
                <w:kern w:val="0"/>
                <w:sz w:val="22"/>
                <w:szCs w:val="22"/>
              </w:rPr>
            </w:pPr>
          </w:p>
        </w:tc>
      </w:tr>
    </w:tbl>
    <w:p/>
    <w:p>
      <w:r>
        <w:rPr>
          <w:rFonts w:hint="eastAsia"/>
        </w:rPr>
        <w:t>注：本表反映部门本年度各项支出情况。</w:t>
      </w:r>
    </w:p>
    <w:p/>
    <w:p/>
    <w:p/>
    <w:p/>
    <w:p/>
    <w:p/>
    <w:p>
      <w:pPr>
        <w:jc w:val="center"/>
      </w:pPr>
      <w:r>
        <w:rPr>
          <w:rFonts w:hint="eastAsia" w:ascii="方正小标宋简体" w:hAnsi="宋体" w:eastAsia="方正小标宋简体" w:cs="宋体"/>
          <w:kern w:val="0"/>
          <w:sz w:val="36"/>
          <w:szCs w:val="36"/>
        </w:rPr>
        <w:t>表四：财政拨款收入支出决算总表</w:t>
      </w:r>
    </w:p>
    <w:p>
      <w:pPr>
        <w:jc w:val="right"/>
      </w:pPr>
      <w:r>
        <w:rPr>
          <w:rFonts w:hint="eastAsia"/>
        </w:rPr>
        <w:t xml:space="preserve">                                                                                                    </w:t>
      </w:r>
      <w:r>
        <w:rPr>
          <w:rFonts w:hint="eastAsia"/>
          <w:sz w:val="22"/>
          <w:szCs w:val="22"/>
        </w:rPr>
        <w:t>单位：万元</w:t>
      </w:r>
    </w:p>
    <w:tbl>
      <w:tblPr>
        <w:tblStyle w:val="6"/>
        <w:tblW w:w="13824" w:type="dxa"/>
        <w:tblInd w:w="0" w:type="dxa"/>
        <w:tblLayout w:type="fixed"/>
        <w:tblCellMar>
          <w:top w:w="0" w:type="dxa"/>
          <w:left w:w="108" w:type="dxa"/>
          <w:bottom w:w="0" w:type="dxa"/>
          <w:right w:w="108" w:type="dxa"/>
        </w:tblCellMar>
      </w:tblPr>
      <w:tblGrid>
        <w:gridCol w:w="3864"/>
        <w:gridCol w:w="696"/>
        <w:gridCol w:w="1236"/>
        <w:gridCol w:w="3204"/>
        <w:gridCol w:w="732"/>
        <w:gridCol w:w="1164"/>
        <w:gridCol w:w="1380"/>
        <w:gridCol w:w="1548"/>
      </w:tblGrid>
      <w:tr>
        <w:tblPrEx>
          <w:tblCellMar>
            <w:top w:w="0" w:type="dxa"/>
            <w:left w:w="108" w:type="dxa"/>
            <w:bottom w:w="0" w:type="dxa"/>
            <w:right w:w="108" w:type="dxa"/>
          </w:tblCellMar>
        </w:tblPrEx>
        <w:trPr>
          <w:trHeight w:val="300" w:hRule="atLeast"/>
        </w:trPr>
        <w:tc>
          <w:tcPr>
            <w:tcW w:w="5796"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8028"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trPr>
        <w:tc>
          <w:tcPr>
            <w:tcW w:w="386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9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20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32"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16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380"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548"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3864"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69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3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204"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73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6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8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4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trPr>
        <w:tc>
          <w:tcPr>
            <w:tcW w:w="386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6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36"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3028.60　</w:t>
            </w:r>
          </w:p>
        </w:tc>
        <w:tc>
          <w:tcPr>
            <w:tcW w:w="320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73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1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3179.84　</w:t>
            </w:r>
          </w:p>
        </w:tc>
        <w:tc>
          <w:tcPr>
            <w:tcW w:w="1380"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3179.84</w:t>
            </w:r>
          </w:p>
        </w:tc>
        <w:tc>
          <w:tcPr>
            <w:tcW w:w="154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6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6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36"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73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164"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0"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54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6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3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三、教育支出</w:t>
            </w:r>
          </w:p>
        </w:tc>
        <w:tc>
          <w:tcPr>
            <w:tcW w:w="73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164"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0"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54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6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3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四、科学技术支出</w:t>
            </w:r>
          </w:p>
        </w:tc>
        <w:tc>
          <w:tcPr>
            <w:tcW w:w="73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164"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0"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54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6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3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五、文化旅游体育与传媒支出</w:t>
            </w:r>
          </w:p>
        </w:tc>
        <w:tc>
          <w:tcPr>
            <w:tcW w:w="73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164"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0"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54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6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3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六、社会保障和就业支出</w:t>
            </w:r>
          </w:p>
        </w:tc>
        <w:tc>
          <w:tcPr>
            <w:tcW w:w="73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1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95.88　</w:t>
            </w:r>
          </w:p>
        </w:tc>
        <w:tc>
          <w:tcPr>
            <w:tcW w:w="1380"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95.88</w:t>
            </w:r>
          </w:p>
        </w:tc>
        <w:tc>
          <w:tcPr>
            <w:tcW w:w="1548"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6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23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w:t>
            </w:r>
            <w:r>
              <w:rPr>
                <w:rFonts w:hint="eastAsia" w:ascii="宋体" w:hAnsi="宋体" w:cs="宋体"/>
                <w:color w:val="000000"/>
                <w:kern w:val="0"/>
                <w:sz w:val="22"/>
                <w:szCs w:val="22"/>
              </w:rPr>
              <w:t>卫生健康支出</w:t>
            </w:r>
          </w:p>
        </w:tc>
        <w:tc>
          <w:tcPr>
            <w:tcW w:w="73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1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25.43　</w:t>
            </w:r>
          </w:p>
        </w:tc>
        <w:tc>
          <w:tcPr>
            <w:tcW w:w="1380"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25.43　</w:t>
            </w:r>
          </w:p>
        </w:tc>
        <w:tc>
          <w:tcPr>
            <w:tcW w:w="154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6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3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w:t>
            </w:r>
            <w:r>
              <w:rPr>
                <w:rFonts w:hint="eastAsia" w:ascii="宋体" w:hAnsi="宋体" w:cs="宋体"/>
                <w:color w:val="000000"/>
                <w:kern w:val="0"/>
                <w:sz w:val="22"/>
                <w:szCs w:val="22"/>
              </w:rPr>
              <w:t>住房保障支出</w:t>
            </w:r>
          </w:p>
        </w:tc>
        <w:tc>
          <w:tcPr>
            <w:tcW w:w="73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16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39.37　</w:t>
            </w:r>
          </w:p>
        </w:tc>
        <w:tc>
          <w:tcPr>
            <w:tcW w:w="1380"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39.37　</w:t>
            </w:r>
          </w:p>
        </w:tc>
        <w:tc>
          <w:tcPr>
            <w:tcW w:w="154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6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3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73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164"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0"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54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6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3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73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164"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0"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54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6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23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3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409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64"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6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236"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3028.60　</w:t>
            </w:r>
          </w:p>
        </w:tc>
        <w:tc>
          <w:tcPr>
            <w:tcW w:w="320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73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409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3340.52　</w:t>
            </w:r>
          </w:p>
        </w:tc>
      </w:tr>
      <w:tr>
        <w:tblPrEx>
          <w:tblCellMar>
            <w:top w:w="0" w:type="dxa"/>
            <w:left w:w="108" w:type="dxa"/>
            <w:bottom w:w="0" w:type="dxa"/>
            <w:right w:w="108" w:type="dxa"/>
          </w:tblCellMar>
        </w:tblPrEx>
        <w:trPr>
          <w:trHeight w:val="288" w:hRule="atLeast"/>
        </w:trPr>
        <w:tc>
          <w:tcPr>
            <w:tcW w:w="3864"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6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236"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391.89　</w:t>
            </w:r>
          </w:p>
        </w:tc>
        <w:tc>
          <w:tcPr>
            <w:tcW w:w="320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73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409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79.98　</w:t>
            </w:r>
          </w:p>
        </w:tc>
      </w:tr>
      <w:tr>
        <w:tblPrEx>
          <w:tblCellMar>
            <w:top w:w="0" w:type="dxa"/>
            <w:left w:w="108" w:type="dxa"/>
            <w:bottom w:w="0" w:type="dxa"/>
            <w:right w:w="108" w:type="dxa"/>
          </w:tblCellMar>
        </w:tblPrEx>
        <w:trPr>
          <w:trHeight w:val="288" w:hRule="atLeast"/>
        </w:trPr>
        <w:tc>
          <w:tcPr>
            <w:tcW w:w="3864" w:type="dxa"/>
            <w:tcBorders>
              <w:top w:val="nil"/>
              <w:left w:val="single" w:color="auto" w:sz="4" w:space="0"/>
              <w:bottom w:val="single" w:color="auto" w:sz="4" w:space="0"/>
              <w:right w:val="single" w:color="auto" w:sz="4" w:space="0"/>
            </w:tcBorders>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6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236"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391.89　</w:t>
            </w:r>
          </w:p>
        </w:tc>
        <w:tc>
          <w:tcPr>
            <w:tcW w:w="320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3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409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64"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6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236"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320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3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409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6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23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0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3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409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64"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9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236"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3420.50　</w:t>
            </w:r>
          </w:p>
        </w:tc>
        <w:tc>
          <w:tcPr>
            <w:tcW w:w="320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73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409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3420.50　</w:t>
            </w:r>
          </w:p>
        </w:tc>
      </w:tr>
    </w:tbl>
    <w:p/>
    <w:p>
      <w:r>
        <w:rPr>
          <w:rFonts w:hint="eastAsia"/>
        </w:rPr>
        <w:t>注：本表反映部门本年度一般公共预算财政拨款和政府性基金预算财政拨款的总收支和年末结转结余情况。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center"/>
        <w:rPr>
          <w:rFonts w:ascii="宋体" w:hAnsi="宋体" w:cs="宋体"/>
          <w:kern w:val="0"/>
          <w:sz w:val="22"/>
          <w:szCs w:val="22"/>
        </w:rPr>
      </w:pPr>
      <w:r>
        <w:rPr>
          <w:rFonts w:hint="eastAsia" w:ascii="宋体" w:hAnsi="宋体" w:cs="宋体"/>
          <w:kern w:val="0"/>
          <w:sz w:val="22"/>
          <w:szCs w:val="22"/>
        </w:rPr>
        <w:t xml:space="preserve">                                                                                                                    单位：</w:t>
      </w:r>
      <w:r>
        <w:rPr>
          <w:rFonts w:ascii="宋体" w:hAnsi="宋体" w:cs="宋体"/>
          <w:kern w:val="0"/>
          <w:sz w:val="22"/>
          <w:szCs w:val="22"/>
        </w:rPr>
        <w:t>万元</w:t>
      </w:r>
    </w:p>
    <w:tbl>
      <w:tblPr>
        <w:tblStyle w:val="6"/>
        <w:tblW w:w="13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3107"/>
        <w:gridCol w:w="3216"/>
        <w:gridCol w:w="2904"/>
        <w:gridCol w:w="2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67" w:type="dxa"/>
            <w:gridSpan w:val="2"/>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3216" w:type="dxa"/>
            <w:vMerge w:val="restart"/>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4" w:type="dxa"/>
            <w:vMerge w:val="restart"/>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2969" w:type="dxa"/>
            <w:vMerge w:val="restart"/>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60" w:type="dxa"/>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107" w:type="dxa"/>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3216" w:type="dxa"/>
            <w:vMerge w:val="continue"/>
            <w:vAlign w:val="center"/>
          </w:tcPr>
          <w:p>
            <w:pPr>
              <w:widowControl/>
              <w:jc w:val="left"/>
              <w:rPr>
                <w:rFonts w:ascii="Arial" w:hAnsi="Arial" w:cs="Arial"/>
                <w:color w:val="000000"/>
                <w:kern w:val="0"/>
                <w:sz w:val="20"/>
                <w:szCs w:val="20"/>
              </w:rPr>
            </w:pPr>
          </w:p>
        </w:tc>
        <w:tc>
          <w:tcPr>
            <w:tcW w:w="2904" w:type="dxa"/>
            <w:vMerge w:val="continue"/>
            <w:vAlign w:val="center"/>
          </w:tcPr>
          <w:p>
            <w:pPr>
              <w:widowControl/>
              <w:jc w:val="left"/>
              <w:rPr>
                <w:rFonts w:ascii="Arial" w:hAnsi="Arial" w:cs="Arial"/>
                <w:color w:val="000000"/>
                <w:kern w:val="0"/>
                <w:sz w:val="20"/>
                <w:szCs w:val="20"/>
              </w:rPr>
            </w:pPr>
          </w:p>
        </w:tc>
        <w:tc>
          <w:tcPr>
            <w:tcW w:w="2969" w:type="dxa"/>
            <w:vMerge w:val="continue"/>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567" w:type="dxa"/>
            <w:gridSpan w:val="2"/>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3216" w:type="dxa"/>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4" w:type="dxa"/>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2969" w:type="dxa"/>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67" w:type="dxa"/>
            <w:gridSpan w:val="2"/>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3216"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3340.52　</w:t>
            </w:r>
          </w:p>
        </w:tc>
        <w:tc>
          <w:tcPr>
            <w:tcW w:w="2904"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661.00　</w:t>
            </w:r>
          </w:p>
        </w:tc>
        <w:tc>
          <w:tcPr>
            <w:tcW w:w="2969" w:type="dxa"/>
          </w:tcPr>
          <w:p>
            <w:pPr>
              <w:widowControl/>
              <w:jc w:val="left"/>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2679.52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0" w:type="dxa"/>
          </w:tcPr>
          <w:p>
            <w:pPr>
              <w:widowControl/>
              <w:jc w:val="left"/>
              <w:rPr>
                <w:rFonts w:ascii="宋体" w:hAnsi="宋体" w:cs="Arial"/>
                <w:color w:val="000000"/>
                <w:kern w:val="0"/>
                <w:sz w:val="22"/>
                <w:szCs w:val="22"/>
              </w:rPr>
            </w:pPr>
            <w:r>
              <w:rPr>
                <w:color w:val="000000"/>
                <w:kern w:val="0"/>
                <w:sz w:val="22"/>
                <w:szCs w:val="22"/>
              </w:rPr>
              <w:t>201</w:t>
            </w:r>
          </w:p>
        </w:tc>
        <w:tc>
          <w:tcPr>
            <w:tcW w:w="3107" w:type="dxa"/>
          </w:tcPr>
          <w:p>
            <w:pPr>
              <w:widowControl/>
              <w:jc w:val="left"/>
              <w:rPr>
                <w:rFonts w:ascii="Arial" w:hAnsi="Arial" w:cs="Arial"/>
                <w:color w:val="000000"/>
                <w:kern w:val="0"/>
                <w:sz w:val="20"/>
                <w:szCs w:val="20"/>
              </w:rPr>
            </w:pPr>
            <w:r>
              <w:rPr>
                <w:rFonts w:hint="eastAsia" w:ascii="宋体" w:hAnsi="宋体" w:cs="Arial"/>
                <w:color w:val="000000"/>
                <w:kern w:val="0"/>
                <w:sz w:val="22"/>
                <w:szCs w:val="22"/>
              </w:rPr>
              <w:t>一般公共服务支出</w:t>
            </w:r>
          </w:p>
        </w:tc>
        <w:tc>
          <w:tcPr>
            <w:tcW w:w="3216"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3179.84　</w:t>
            </w:r>
          </w:p>
        </w:tc>
        <w:tc>
          <w:tcPr>
            <w:tcW w:w="2904"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500.32　</w:t>
            </w:r>
          </w:p>
        </w:tc>
        <w:tc>
          <w:tcPr>
            <w:tcW w:w="2969" w:type="dxa"/>
          </w:tcPr>
          <w:p>
            <w:pPr>
              <w:widowControl/>
              <w:jc w:val="left"/>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2679.52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0" w:type="dxa"/>
          </w:tcPr>
          <w:p>
            <w:pPr>
              <w:widowControl/>
              <w:jc w:val="left"/>
              <w:rPr>
                <w:rFonts w:ascii="宋体" w:hAnsi="宋体" w:cs="Arial"/>
                <w:color w:val="000000"/>
                <w:kern w:val="0"/>
                <w:sz w:val="22"/>
                <w:szCs w:val="22"/>
              </w:rPr>
            </w:pPr>
            <w:r>
              <w:rPr>
                <w:color w:val="000000"/>
                <w:kern w:val="0"/>
                <w:sz w:val="22"/>
                <w:szCs w:val="22"/>
              </w:rPr>
              <w:t>20103</w:t>
            </w:r>
          </w:p>
        </w:tc>
        <w:tc>
          <w:tcPr>
            <w:tcW w:w="3107" w:type="dxa"/>
          </w:tcPr>
          <w:p>
            <w:pPr>
              <w:widowControl/>
              <w:jc w:val="left"/>
              <w:rPr>
                <w:rFonts w:ascii="Arial" w:hAnsi="Arial" w:cs="Arial"/>
                <w:color w:val="000000"/>
                <w:kern w:val="0"/>
                <w:sz w:val="20"/>
                <w:szCs w:val="20"/>
              </w:rPr>
            </w:pPr>
            <w:r>
              <w:rPr>
                <w:rFonts w:hint="eastAsia" w:ascii="宋体" w:hAnsi="宋体" w:cs="Arial"/>
                <w:color w:val="000000"/>
                <w:kern w:val="0"/>
                <w:sz w:val="22"/>
                <w:szCs w:val="22"/>
              </w:rPr>
              <w:t>政府办公厅（室）及相关机构事务</w:t>
            </w:r>
          </w:p>
        </w:tc>
        <w:tc>
          <w:tcPr>
            <w:tcW w:w="3216"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3179.84　</w:t>
            </w:r>
          </w:p>
        </w:tc>
        <w:tc>
          <w:tcPr>
            <w:tcW w:w="2904"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500.32　</w:t>
            </w:r>
          </w:p>
        </w:tc>
        <w:tc>
          <w:tcPr>
            <w:tcW w:w="2969" w:type="dxa"/>
          </w:tcPr>
          <w:p>
            <w:pPr>
              <w:widowControl/>
              <w:jc w:val="left"/>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2679.52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0" w:type="dxa"/>
          </w:tcPr>
          <w:p>
            <w:pPr>
              <w:widowControl/>
              <w:jc w:val="left"/>
              <w:rPr>
                <w:rFonts w:ascii="宋体" w:hAnsi="宋体" w:cs="Arial"/>
                <w:color w:val="000000"/>
                <w:kern w:val="0"/>
                <w:sz w:val="22"/>
                <w:szCs w:val="22"/>
              </w:rPr>
            </w:pPr>
            <w:r>
              <w:rPr>
                <w:color w:val="000000"/>
                <w:kern w:val="0"/>
                <w:sz w:val="22"/>
                <w:szCs w:val="22"/>
              </w:rPr>
              <w:t>201030</w:t>
            </w:r>
            <w:r>
              <w:rPr>
                <w:rFonts w:hint="eastAsia"/>
                <w:color w:val="000000"/>
                <w:kern w:val="0"/>
                <w:sz w:val="22"/>
                <w:szCs w:val="22"/>
              </w:rPr>
              <w:t>2</w:t>
            </w:r>
          </w:p>
        </w:tc>
        <w:tc>
          <w:tcPr>
            <w:tcW w:w="3107" w:type="dxa"/>
          </w:tcPr>
          <w:p>
            <w:pPr>
              <w:widowControl/>
              <w:jc w:val="left"/>
              <w:rPr>
                <w:rFonts w:ascii="Arial" w:hAnsi="Arial" w:cs="Arial"/>
                <w:color w:val="000000"/>
                <w:kern w:val="0"/>
                <w:sz w:val="20"/>
                <w:szCs w:val="20"/>
              </w:rPr>
            </w:pPr>
            <w:r>
              <w:rPr>
                <w:rFonts w:hint="eastAsia" w:ascii="宋体" w:hAnsi="宋体" w:cs="Arial"/>
                <w:color w:val="000000"/>
                <w:kern w:val="0"/>
                <w:sz w:val="22"/>
                <w:szCs w:val="22"/>
              </w:rPr>
              <w:t>一般行政管理事务</w:t>
            </w:r>
          </w:p>
        </w:tc>
        <w:tc>
          <w:tcPr>
            <w:tcW w:w="3216"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2.98　</w:t>
            </w:r>
          </w:p>
        </w:tc>
        <w:tc>
          <w:tcPr>
            <w:tcW w:w="2904" w:type="dxa"/>
          </w:tcPr>
          <w:p>
            <w:pPr>
              <w:widowControl/>
              <w:ind w:firstLine="2640" w:firstLineChars="1200"/>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969" w:type="dxa"/>
          </w:tcPr>
          <w:p>
            <w:pPr>
              <w:widowControl/>
              <w:jc w:val="left"/>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60" w:type="dxa"/>
          </w:tcPr>
          <w:p>
            <w:pPr>
              <w:widowControl/>
              <w:jc w:val="left"/>
              <w:rPr>
                <w:rFonts w:ascii="Arial" w:hAnsi="Arial" w:cs="Arial"/>
                <w:color w:val="000000"/>
                <w:kern w:val="0"/>
                <w:sz w:val="20"/>
                <w:szCs w:val="20"/>
              </w:rPr>
            </w:pPr>
            <w:r>
              <w:rPr>
                <w:color w:val="000000"/>
                <w:kern w:val="0"/>
                <w:sz w:val="22"/>
                <w:szCs w:val="22"/>
              </w:rPr>
              <w:t>2010303</w:t>
            </w:r>
          </w:p>
        </w:tc>
        <w:tc>
          <w:tcPr>
            <w:tcW w:w="3107" w:type="dxa"/>
          </w:tcPr>
          <w:p>
            <w:pPr>
              <w:widowControl/>
              <w:jc w:val="left"/>
              <w:rPr>
                <w:rFonts w:ascii="Arial" w:hAnsi="Arial" w:cs="Arial"/>
                <w:color w:val="000000"/>
                <w:kern w:val="0"/>
                <w:sz w:val="20"/>
                <w:szCs w:val="20"/>
              </w:rPr>
            </w:pPr>
            <w:r>
              <w:rPr>
                <w:rFonts w:hint="eastAsia" w:ascii="宋体" w:hAnsi="宋体" w:cs="Arial"/>
                <w:color w:val="000000"/>
                <w:kern w:val="0"/>
                <w:sz w:val="22"/>
                <w:szCs w:val="22"/>
              </w:rPr>
              <w:t>机关服务</w:t>
            </w:r>
          </w:p>
        </w:tc>
        <w:tc>
          <w:tcPr>
            <w:tcW w:w="3216"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3168.54　</w:t>
            </w:r>
          </w:p>
        </w:tc>
        <w:tc>
          <w:tcPr>
            <w:tcW w:w="2904"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493.32　</w:t>
            </w:r>
          </w:p>
        </w:tc>
        <w:tc>
          <w:tcPr>
            <w:tcW w:w="2969" w:type="dxa"/>
          </w:tcPr>
          <w:p>
            <w:pPr>
              <w:widowControl/>
              <w:jc w:val="left"/>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2675.22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60" w:type="dxa"/>
          </w:tcPr>
          <w:p>
            <w:pPr>
              <w:widowControl/>
              <w:jc w:val="left"/>
              <w:rPr>
                <w:rFonts w:ascii="Arial" w:hAnsi="Arial" w:cs="Arial"/>
                <w:color w:val="000000"/>
                <w:kern w:val="0"/>
                <w:sz w:val="20"/>
                <w:szCs w:val="20"/>
              </w:rPr>
            </w:pPr>
            <w:r>
              <w:rPr>
                <w:color w:val="000000"/>
                <w:kern w:val="0"/>
                <w:sz w:val="22"/>
                <w:szCs w:val="22"/>
              </w:rPr>
              <w:t>2010350</w:t>
            </w:r>
          </w:p>
        </w:tc>
        <w:tc>
          <w:tcPr>
            <w:tcW w:w="3107" w:type="dxa"/>
          </w:tcPr>
          <w:p>
            <w:pPr>
              <w:widowControl/>
              <w:jc w:val="left"/>
              <w:rPr>
                <w:rFonts w:ascii="Arial" w:hAnsi="Arial" w:cs="Arial"/>
                <w:color w:val="000000"/>
                <w:kern w:val="0"/>
                <w:sz w:val="20"/>
                <w:szCs w:val="20"/>
              </w:rPr>
            </w:pPr>
            <w:r>
              <w:rPr>
                <w:rFonts w:hint="eastAsia" w:ascii="宋体" w:hAnsi="宋体" w:cs="Arial"/>
                <w:color w:val="000000"/>
                <w:kern w:val="0"/>
                <w:sz w:val="22"/>
                <w:szCs w:val="22"/>
              </w:rPr>
              <w:t>事业运行</w:t>
            </w:r>
          </w:p>
        </w:tc>
        <w:tc>
          <w:tcPr>
            <w:tcW w:w="3216"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7.00　</w:t>
            </w:r>
          </w:p>
        </w:tc>
        <w:tc>
          <w:tcPr>
            <w:tcW w:w="2904"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7.00　</w:t>
            </w:r>
          </w:p>
        </w:tc>
        <w:tc>
          <w:tcPr>
            <w:tcW w:w="2969" w:type="dxa"/>
          </w:tcPr>
          <w:p>
            <w:pPr>
              <w:widowControl/>
              <w:ind w:firstLine="3300" w:firstLineChars="1500"/>
              <w:jc w:val="left"/>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60" w:type="dxa"/>
          </w:tcPr>
          <w:p>
            <w:pPr>
              <w:widowControl/>
              <w:jc w:val="left"/>
              <w:rPr>
                <w:rFonts w:ascii="Arial" w:hAnsi="Arial" w:cs="Arial"/>
                <w:color w:val="000000"/>
                <w:kern w:val="0"/>
                <w:sz w:val="20"/>
                <w:szCs w:val="20"/>
              </w:rPr>
            </w:pPr>
            <w:r>
              <w:rPr>
                <w:color w:val="000000"/>
                <w:kern w:val="0"/>
                <w:sz w:val="22"/>
                <w:szCs w:val="22"/>
              </w:rPr>
              <w:t>2010399</w:t>
            </w:r>
          </w:p>
        </w:tc>
        <w:tc>
          <w:tcPr>
            <w:tcW w:w="3107" w:type="dxa"/>
          </w:tcPr>
          <w:p>
            <w:pPr>
              <w:widowControl/>
              <w:jc w:val="left"/>
              <w:rPr>
                <w:rFonts w:ascii="Arial" w:hAnsi="Arial" w:cs="Arial"/>
                <w:color w:val="000000"/>
                <w:kern w:val="0"/>
                <w:sz w:val="20"/>
                <w:szCs w:val="20"/>
              </w:rPr>
            </w:pPr>
            <w:r>
              <w:rPr>
                <w:rFonts w:hint="eastAsia" w:ascii="宋体" w:hAnsi="宋体" w:cs="Arial"/>
                <w:color w:val="000000"/>
                <w:kern w:val="0"/>
                <w:sz w:val="22"/>
                <w:szCs w:val="22"/>
              </w:rPr>
              <w:t>其他政府办公厅（室）及相关机构事务支出</w:t>
            </w:r>
          </w:p>
        </w:tc>
        <w:tc>
          <w:tcPr>
            <w:tcW w:w="3216"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1.32</w:t>
            </w:r>
          </w:p>
        </w:tc>
        <w:tc>
          <w:tcPr>
            <w:tcW w:w="2904" w:type="dxa"/>
          </w:tcPr>
          <w:p>
            <w:pPr>
              <w:widowControl/>
              <w:ind w:firstLine="1100" w:firstLineChars="500"/>
              <w:jc w:val="left"/>
              <w:rPr>
                <w:rFonts w:ascii="宋体" w:hAnsi="宋体" w:cs="宋体"/>
                <w:color w:val="000000"/>
                <w:kern w:val="0"/>
                <w:sz w:val="22"/>
                <w:szCs w:val="22"/>
              </w:rPr>
            </w:pPr>
          </w:p>
        </w:tc>
        <w:tc>
          <w:tcPr>
            <w:tcW w:w="2969" w:type="dxa"/>
          </w:tcPr>
          <w:p>
            <w:pPr>
              <w:widowControl/>
              <w:jc w:val="left"/>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60" w:type="dxa"/>
          </w:tcPr>
          <w:p>
            <w:pPr>
              <w:widowControl/>
              <w:jc w:val="left"/>
              <w:rPr>
                <w:rFonts w:ascii="Arial" w:hAnsi="Arial" w:cs="Arial"/>
                <w:color w:val="000000"/>
                <w:kern w:val="0"/>
                <w:sz w:val="20"/>
                <w:szCs w:val="20"/>
              </w:rPr>
            </w:pPr>
            <w:r>
              <w:rPr>
                <w:rFonts w:hint="eastAsia"/>
              </w:rPr>
              <w:t>208</w:t>
            </w:r>
          </w:p>
        </w:tc>
        <w:tc>
          <w:tcPr>
            <w:tcW w:w="3107" w:type="dxa"/>
          </w:tcPr>
          <w:p>
            <w:pPr>
              <w:widowControl/>
              <w:jc w:val="left"/>
              <w:rPr>
                <w:rFonts w:ascii="Arial" w:hAnsi="Arial" w:cs="Arial"/>
                <w:color w:val="000000"/>
                <w:kern w:val="0"/>
                <w:sz w:val="20"/>
                <w:szCs w:val="20"/>
              </w:rPr>
            </w:pPr>
            <w:r>
              <w:rPr>
                <w:rFonts w:hint="eastAsia"/>
              </w:rPr>
              <w:t>社会保障和就业支出</w:t>
            </w:r>
          </w:p>
        </w:tc>
        <w:tc>
          <w:tcPr>
            <w:tcW w:w="3216"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95.88</w:t>
            </w:r>
          </w:p>
        </w:tc>
        <w:tc>
          <w:tcPr>
            <w:tcW w:w="2904"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95.88</w:t>
            </w:r>
          </w:p>
        </w:tc>
        <w:tc>
          <w:tcPr>
            <w:tcW w:w="2969" w:type="dxa"/>
          </w:tcPr>
          <w:p>
            <w:pPr>
              <w:widowControl/>
              <w:jc w:val="left"/>
              <w:rPr>
                <w:rFonts w:asciiTheme="minorEastAsia" w:hAnsiTheme="minorEastAsia" w:eastAsiaTheme="minorEastAsia" w:cstheme="minorEastAsia"/>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60" w:type="dxa"/>
          </w:tcPr>
          <w:p>
            <w:pPr>
              <w:widowControl/>
              <w:jc w:val="left"/>
              <w:rPr>
                <w:rFonts w:ascii="Arial" w:hAnsi="Arial" w:cs="Arial"/>
                <w:color w:val="000000"/>
                <w:kern w:val="0"/>
                <w:sz w:val="20"/>
                <w:szCs w:val="20"/>
              </w:rPr>
            </w:pPr>
            <w:r>
              <w:rPr>
                <w:rFonts w:hint="eastAsia"/>
              </w:rPr>
              <w:t>20805</w:t>
            </w:r>
          </w:p>
        </w:tc>
        <w:tc>
          <w:tcPr>
            <w:tcW w:w="3107" w:type="dxa"/>
          </w:tcPr>
          <w:p>
            <w:pPr>
              <w:widowControl/>
              <w:jc w:val="left"/>
              <w:rPr>
                <w:rFonts w:ascii="Arial" w:hAnsi="Arial" w:cs="Arial"/>
                <w:color w:val="000000"/>
                <w:kern w:val="0"/>
                <w:sz w:val="20"/>
                <w:szCs w:val="20"/>
              </w:rPr>
            </w:pPr>
            <w:r>
              <w:rPr>
                <w:rFonts w:hint="eastAsia"/>
              </w:rPr>
              <w:t>行政事业单位养老支出</w:t>
            </w:r>
          </w:p>
        </w:tc>
        <w:tc>
          <w:tcPr>
            <w:tcW w:w="3216"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95.88</w:t>
            </w:r>
          </w:p>
        </w:tc>
        <w:tc>
          <w:tcPr>
            <w:tcW w:w="2904"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95.88</w:t>
            </w:r>
          </w:p>
        </w:tc>
        <w:tc>
          <w:tcPr>
            <w:tcW w:w="2969" w:type="dxa"/>
          </w:tcPr>
          <w:p>
            <w:pPr>
              <w:widowControl/>
              <w:ind w:firstLine="3000" w:firstLineChars="1500"/>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60" w:type="dxa"/>
          </w:tcPr>
          <w:p>
            <w:pPr>
              <w:widowControl/>
              <w:jc w:val="left"/>
              <w:rPr>
                <w:rFonts w:ascii="Arial" w:hAnsi="Arial" w:cs="Arial"/>
                <w:color w:val="000000"/>
                <w:kern w:val="0"/>
                <w:sz w:val="20"/>
                <w:szCs w:val="20"/>
              </w:rPr>
            </w:pPr>
            <w:r>
              <w:rPr>
                <w:rFonts w:hint="eastAsia"/>
              </w:rPr>
              <w:t>2080502</w:t>
            </w:r>
          </w:p>
        </w:tc>
        <w:tc>
          <w:tcPr>
            <w:tcW w:w="3107" w:type="dxa"/>
          </w:tcPr>
          <w:p>
            <w:pPr>
              <w:widowControl/>
              <w:jc w:val="left"/>
              <w:rPr>
                <w:rFonts w:ascii="Arial" w:hAnsi="Arial" w:cs="Arial"/>
                <w:color w:val="000000"/>
                <w:kern w:val="0"/>
                <w:sz w:val="20"/>
                <w:szCs w:val="20"/>
              </w:rPr>
            </w:pPr>
            <w:r>
              <w:rPr>
                <w:rFonts w:hint="eastAsia"/>
              </w:rPr>
              <w:t>事业单位离退休</w:t>
            </w:r>
          </w:p>
        </w:tc>
        <w:tc>
          <w:tcPr>
            <w:tcW w:w="3216"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9.95</w:t>
            </w:r>
          </w:p>
        </w:tc>
        <w:tc>
          <w:tcPr>
            <w:tcW w:w="2904"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9.95</w:t>
            </w:r>
          </w:p>
        </w:tc>
        <w:tc>
          <w:tcPr>
            <w:tcW w:w="2969" w:type="dxa"/>
          </w:tcPr>
          <w:p>
            <w:pPr>
              <w:widowControl/>
              <w:ind w:firstLine="3000" w:firstLineChars="1500"/>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60" w:type="dxa"/>
          </w:tcPr>
          <w:p>
            <w:pPr>
              <w:widowControl/>
              <w:jc w:val="left"/>
              <w:rPr>
                <w:rFonts w:ascii="Arial" w:hAnsi="Arial" w:cs="Arial"/>
                <w:color w:val="000000"/>
                <w:kern w:val="0"/>
                <w:sz w:val="20"/>
                <w:szCs w:val="20"/>
              </w:rPr>
            </w:pPr>
            <w:r>
              <w:rPr>
                <w:rFonts w:hint="eastAsia"/>
              </w:rPr>
              <w:t>2080505</w:t>
            </w:r>
          </w:p>
        </w:tc>
        <w:tc>
          <w:tcPr>
            <w:tcW w:w="3107" w:type="dxa"/>
          </w:tcPr>
          <w:p>
            <w:pPr>
              <w:widowControl/>
              <w:jc w:val="left"/>
              <w:rPr>
                <w:rFonts w:ascii="Arial" w:hAnsi="Arial" w:cs="Arial"/>
                <w:color w:val="000000"/>
                <w:kern w:val="0"/>
                <w:sz w:val="20"/>
                <w:szCs w:val="20"/>
              </w:rPr>
            </w:pPr>
            <w:r>
              <w:rPr>
                <w:rFonts w:hint="eastAsia"/>
              </w:rPr>
              <w:t>机关事业单位基本养老保险缴费支出</w:t>
            </w:r>
          </w:p>
        </w:tc>
        <w:tc>
          <w:tcPr>
            <w:tcW w:w="3216"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57.43</w:t>
            </w:r>
          </w:p>
        </w:tc>
        <w:tc>
          <w:tcPr>
            <w:tcW w:w="2904"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57.43</w:t>
            </w:r>
          </w:p>
        </w:tc>
        <w:tc>
          <w:tcPr>
            <w:tcW w:w="2969" w:type="dxa"/>
          </w:tcPr>
          <w:p>
            <w:pPr>
              <w:widowControl/>
              <w:ind w:firstLine="3000" w:firstLineChars="1500"/>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60" w:type="dxa"/>
          </w:tcPr>
          <w:p>
            <w:pPr>
              <w:widowControl/>
              <w:jc w:val="left"/>
              <w:rPr>
                <w:rFonts w:ascii="Arial" w:hAnsi="Arial" w:cs="Arial"/>
                <w:color w:val="000000"/>
                <w:kern w:val="0"/>
                <w:sz w:val="20"/>
                <w:szCs w:val="20"/>
              </w:rPr>
            </w:pPr>
            <w:r>
              <w:rPr>
                <w:rFonts w:hint="eastAsia"/>
              </w:rPr>
              <w:t>2080506</w:t>
            </w:r>
          </w:p>
        </w:tc>
        <w:tc>
          <w:tcPr>
            <w:tcW w:w="3107" w:type="dxa"/>
          </w:tcPr>
          <w:p>
            <w:pPr>
              <w:widowControl/>
              <w:jc w:val="left"/>
              <w:rPr>
                <w:rFonts w:ascii="Arial" w:hAnsi="Arial" w:cs="Arial"/>
                <w:color w:val="000000"/>
                <w:kern w:val="0"/>
                <w:sz w:val="20"/>
                <w:szCs w:val="20"/>
              </w:rPr>
            </w:pPr>
            <w:r>
              <w:rPr>
                <w:rFonts w:hint="eastAsia"/>
              </w:rPr>
              <w:t>机关事业单位职业年金缴费支出</w:t>
            </w:r>
          </w:p>
        </w:tc>
        <w:tc>
          <w:tcPr>
            <w:tcW w:w="3216"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28.50</w:t>
            </w:r>
          </w:p>
        </w:tc>
        <w:tc>
          <w:tcPr>
            <w:tcW w:w="2904"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28.50</w:t>
            </w:r>
          </w:p>
        </w:tc>
        <w:tc>
          <w:tcPr>
            <w:tcW w:w="2969" w:type="dxa"/>
          </w:tcPr>
          <w:p>
            <w:pPr>
              <w:widowControl/>
              <w:ind w:firstLine="3000" w:firstLineChars="1500"/>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60" w:type="dxa"/>
          </w:tcPr>
          <w:p>
            <w:pPr>
              <w:widowControl/>
              <w:jc w:val="left"/>
              <w:rPr>
                <w:rFonts w:ascii="Arial" w:hAnsi="Arial" w:cs="Arial"/>
                <w:color w:val="000000"/>
                <w:kern w:val="0"/>
                <w:sz w:val="20"/>
                <w:szCs w:val="20"/>
              </w:rPr>
            </w:pPr>
            <w:r>
              <w:rPr>
                <w:rFonts w:hint="eastAsia"/>
              </w:rPr>
              <w:t>210</w:t>
            </w:r>
          </w:p>
        </w:tc>
        <w:tc>
          <w:tcPr>
            <w:tcW w:w="3107" w:type="dxa"/>
          </w:tcPr>
          <w:p>
            <w:pPr>
              <w:widowControl/>
              <w:jc w:val="left"/>
              <w:rPr>
                <w:rFonts w:ascii="Arial" w:hAnsi="Arial" w:cs="Arial"/>
                <w:color w:val="000000"/>
                <w:kern w:val="0"/>
                <w:sz w:val="20"/>
                <w:szCs w:val="20"/>
              </w:rPr>
            </w:pPr>
            <w:r>
              <w:rPr>
                <w:rFonts w:hint="eastAsia"/>
              </w:rPr>
              <w:t>卫生健康支出</w:t>
            </w:r>
          </w:p>
        </w:tc>
        <w:tc>
          <w:tcPr>
            <w:tcW w:w="3216"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25.43</w:t>
            </w:r>
          </w:p>
        </w:tc>
        <w:tc>
          <w:tcPr>
            <w:tcW w:w="2904"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25.43</w:t>
            </w:r>
          </w:p>
        </w:tc>
        <w:tc>
          <w:tcPr>
            <w:tcW w:w="2969" w:type="dxa"/>
          </w:tcPr>
          <w:p>
            <w:pPr>
              <w:widowControl/>
              <w:ind w:firstLine="3000" w:firstLineChars="1500"/>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60" w:type="dxa"/>
          </w:tcPr>
          <w:p>
            <w:pPr>
              <w:widowControl/>
              <w:jc w:val="left"/>
              <w:rPr>
                <w:rFonts w:ascii="Arial" w:hAnsi="Arial" w:cs="Arial"/>
                <w:color w:val="000000"/>
                <w:kern w:val="0"/>
                <w:sz w:val="20"/>
                <w:szCs w:val="20"/>
              </w:rPr>
            </w:pPr>
            <w:r>
              <w:rPr>
                <w:rFonts w:hint="eastAsia"/>
              </w:rPr>
              <w:t>21011</w:t>
            </w:r>
          </w:p>
        </w:tc>
        <w:tc>
          <w:tcPr>
            <w:tcW w:w="3107" w:type="dxa"/>
          </w:tcPr>
          <w:p>
            <w:pPr>
              <w:widowControl/>
              <w:jc w:val="left"/>
              <w:rPr>
                <w:rFonts w:ascii="Arial" w:hAnsi="Arial" w:cs="Arial"/>
                <w:color w:val="000000"/>
                <w:kern w:val="0"/>
                <w:sz w:val="20"/>
                <w:szCs w:val="20"/>
              </w:rPr>
            </w:pPr>
            <w:r>
              <w:rPr>
                <w:rFonts w:hint="eastAsia"/>
              </w:rPr>
              <w:t>行政事业单位医疗</w:t>
            </w:r>
          </w:p>
        </w:tc>
        <w:tc>
          <w:tcPr>
            <w:tcW w:w="3216"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25.43</w:t>
            </w:r>
          </w:p>
        </w:tc>
        <w:tc>
          <w:tcPr>
            <w:tcW w:w="2904"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25.43</w:t>
            </w:r>
          </w:p>
        </w:tc>
        <w:tc>
          <w:tcPr>
            <w:tcW w:w="2969" w:type="dxa"/>
          </w:tcPr>
          <w:p>
            <w:pPr>
              <w:widowControl/>
              <w:ind w:firstLine="3000" w:firstLineChars="1500"/>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60" w:type="dxa"/>
          </w:tcPr>
          <w:p>
            <w:pPr>
              <w:widowControl/>
              <w:jc w:val="left"/>
              <w:rPr>
                <w:rFonts w:ascii="Arial" w:hAnsi="Arial" w:cs="Arial"/>
                <w:color w:val="000000"/>
                <w:kern w:val="0"/>
                <w:sz w:val="20"/>
                <w:szCs w:val="20"/>
              </w:rPr>
            </w:pPr>
            <w:r>
              <w:rPr>
                <w:rFonts w:hint="eastAsia"/>
              </w:rPr>
              <w:t>2101102</w:t>
            </w:r>
          </w:p>
        </w:tc>
        <w:tc>
          <w:tcPr>
            <w:tcW w:w="3107" w:type="dxa"/>
          </w:tcPr>
          <w:p>
            <w:pPr>
              <w:widowControl/>
              <w:jc w:val="left"/>
              <w:rPr>
                <w:rFonts w:ascii="Arial" w:hAnsi="Arial" w:cs="Arial"/>
                <w:color w:val="000000"/>
                <w:kern w:val="0"/>
                <w:sz w:val="20"/>
                <w:szCs w:val="20"/>
              </w:rPr>
            </w:pPr>
            <w:r>
              <w:rPr>
                <w:rFonts w:hint="eastAsia"/>
              </w:rPr>
              <w:t>事业单位医疗</w:t>
            </w:r>
          </w:p>
        </w:tc>
        <w:tc>
          <w:tcPr>
            <w:tcW w:w="3216"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25.43</w:t>
            </w:r>
          </w:p>
        </w:tc>
        <w:tc>
          <w:tcPr>
            <w:tcW w:w="2904"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25.43</w:t>
            </w:r>
          </w:p>
        </w:tc>
        <w:tc>
          <w:tcPr>
            <w:tcW w:w="2969" w:type="dxa"/>
          </w:tcPr>
          <w:p>
            <w:pPr>
              <w:widowControl/>
              <w:ind w:firstLine="3000" w:firstLineChars="1500"/>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60" w:type="dxa"/>
          </w:tcPr>
          <w:p>
            <w:pPr>
              <w:widowControl/>
              <w:jc w:val="left"/>
              <w:rPr>
                <w:rFonts w:ascii="Arial" w:hAnsi="Arial" w:cs="Arial"/>
                <w:color w:val="000000"/>
                <w:kern w:val="0"/>
                <w:sz w:val="20"/>
                <w:szCs w:val="20"/>
              </w:rPr>
            </w:pPr>
            <w:r>
              <w:rPr>
                <w:rFonts w:hint="eastAsia"/>
              </w:rPr>
              <w:t>221</w:t>
            </w:r>
          </w:p>
        </w:tc>
        <w:tc>
          <w:tcPr>
            <w:tcW w:w="3107" w:type="dxa"/>
          </w:tcPr>
          <w:p>
            <w:pPr>
              <w:widowControl/>
              <w:jc w:val="left"/>
              <w:rPr>
                <w:rFonts w:ascii="Arial" w:hAnsi="Arial" w:cs="Arial"/>
                <w:color w:val="000000"/>
                <w:kern w:val="0"/>
                <w:sz w:val="20"/>
                <w:szCs w:val="20"/>
              </w:rPr>
            </w:pPr>
            <w:r>
              <w:rPr>
                <w:rFonts w:hint="eastAsia"/>
              </w:rPr>
              <w:t>住房保障支出</w:t>
            </w:r>
          </w:p>
        </w:tc>
        <w:tc>
          <w:tcPr>
            <w:tcW w:w="3216"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39.37</w:t>
            </w:r>
          </w:p>
        </w:tc>
        <w:tc>
          <w:tcPr>
            <w:tcW w:w="2904"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39.37</w:t>
            </w:r>
          </w:p>
        </w:tc>
        <w:tc>
          <w:tcPr>
            <w:tcW w:w="2969" w:type="dxa"/>
          </w:tcPr>
          <w:p>
            <w:pPr>
              <w:widowControl/>
              <w:ind w:firstLine="3000" w:firstLineChars="1500"/>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60" w:type="dxa"/>
          </w:tcPr>
          <w:p>
            <w:pPr>
              <w:widowControl/>
              <w:jc w:val="left"/>
              <w:rPr>
                <w:rFonts w:ascii="Arial" w:hAnsi="Arial" w:cs="Arial"/>
                <w:color w:val="000000"/>
                <w:kern w:val="0"/>
                <w:sz w:val="20"/>
                <w:szCs w:val="20"/>
              </w:rPr>
            </w:pPr>
            <w:r>
              <w:rPr>
                <w:rFonts w:hint="eastAsia"/>
              </w:rPr>
              <w:t>22102</w:t>
            </w:r>
          </w:p>
        </w:tc>
        <w:tc>
          <w:tcPr>
            <w:tcW w:w="3107" w:type="dxa"/>
          </w:tcPr>
          <w:p>
            <w:pPr>
              <w:widowControl/>
              <w:jc w:val="left"/>
              <w:rPr>
                <w:rFonts w:ascii="Arial" w:hAnsi="Arial" w:cs="Arial"/>
                <w:color w:val="000000"/>
                <w:kern w:val="0"/>
                <w:sz w:val="20"/>
                <w:szCs w:val="20"/>
              </w:rPr>
            </w:pPr>
            <w:r>
              <w:rPr>
                <w:rFonts w:hint="eastAsia"/>
              </w:rPr>
              <w:t>住房改革支出</w:t>
            </w:r>
          </w:p>
        </w:tc>
        <w:tc>
          <w:tcPr>
            <w:tcW w:w="3216"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39.37</w:t>
            </w:r>
          </w:p>
        </w:tc>
        <w:tc>
          <w:tcPr>
            <w:tcW w:w="2904"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39.37</w:t>
            </w:r>
          </w:p>
        </w:tc>
        <w:tc>
          <w:tcPr>
            <w:tcW w:w="2969" w:type="dxa"/>
          </w:tcPr>
          <w:p>
            <w:pPr>
              <w:widowControl/>
              <w:ind w:firstLine="3000" w:firstLineChars="1500"/>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60" w:type="dxa"/>
          </w:tcPr>
          <w:p>
            <w:pPr>
              <w:widowControl/>
              <w:jc w:val="left"/>
              <w:rPr>
                <w:rFonts w:ascii="Arial" w:hAnsi="Arial" w:cs="Arial"/>
                <w:color w:val="000000"/>
                <w:kern w:val="0"/>
                <w:sz w:val="20"/>
                <w:szCs w:val="20"/>
              </w:rPr>
            </w:pPr>
            <w:r>
              <w:rPr>
                <w:rFonts w:hint="eastAsia"/>
              </w:rPr>
              <w:t>2210201</w:t>
            </w:r>
          </w:p>
        </w:tc>
        <w:tc>
          <w:tcPr>
            <w:tcW w:w="3107" w:type="dxa"/>
          </w:tcPr>
          <w:p>
            <w:pPr>
              <w:widowControl/>
              <w:jc w:val="left"/>
              <w:rPr>
                <w:rFonts w:ascii="Arial" w:hAnsi="Arial" w:cs="Arial"/>
                <w:color w:val="000000"/>
                <w:kern w:val="0"/>
                <w:sz w:val="20"/>
                <w:szCs w:val="20"/>
              </w:rPr>
            </w:pPr>
            <w:r>
              <w:rPr>
                <w:rFonts w:hint="eastAsia"/>
              </w:rPr>
              <w:t>住房公积金</w:t>
            </w:r>
          </w:p>
        </w:tc>
        <w:tc>
          <w:tcPr>
            <w:tcW w:w="3216"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38.88</w:t>
            </w:r>
          </w:p>
        </w:tc>
        <w:tc>
          <w:tcPr>
            <w:tcW w:w="2904"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38.88</w:t>
            </w:r>
          </w:p>
        </w:tc>
        <w:tc>
          <w:tcPr>
            <w:tcW w:w="2969" w:type="dxa"/>
          </w:tcPr>
          <w:p>
            <w:pPr>
              <w:widowControl/>
              <w:ind w:firstLine="3000" w:firstLineChars="1500"/>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60" w:type="dxa"/>
          </w:tcPr>
          <w:p>
            <w:pPr>
              <w:widowControl/>
              <w:jc w:val="left"/>
              <w:rPr>
                <w:rFonts w:ascii="Arial" w:hAnsi="Arial" w:cs="Arial"/>
                <w:color w:val="000000"/>
                <w:kern w:val="0"/>
                <w:sz w:val="20"/>
                <w:szCs w:val="20"/>
              </w:rPr>
            </w:pPr>
            <w:r>
              <w:rPr>
                <w:rFonts w:hint="eastAsia"/>
              </w:rPr>
              <w:t>2210203</w:t>
            </w:r>
          </w:p>
        </w:tc>
        <w:tc>
          <w:tcPr>
            <w:tcW w:w="3107" w:type="dxa"/>
          </w:tcPr>
          <w:p>
            <w:pPr>
              <w:widowControl/>
              <w:jc w:val="left"/>
              <w:rPr>
                <w:rFonts w:ascii="Arial" w:hAnsi="Arial" w:cs="Arial"/>
                <w:color w:val="000000"/>
                <w:kern w:val="0"/>
                <w:sz w:val="20"/>
                <w:szCs w:val="20"/>
              </w:rPr>
            </w:pPr>
            <w:r>
              <w:rPr>
                <w:rFonts w:hint="eastAsia"/>
              </w:rPr>
              <w:t>购房补贴</w:t>
            </w:r>
          </w:p>
        </w:tc>
        <w:tc>
          <w:tcPr>
            <w:tcW w:w="3216"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0.49</w:t>
            </w:r>
          </w:p>
        </w:tc>
        <w:tc>
          <w:tcPr>
            <w:tcW w:w="2904" w:type="dxa"/>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0.49</w:t>
            </w:r>
          </w:p>
        </w:tc>
        <w:tc>
          <w:tcPr>
            <w:tcW w:w="2969" w:type="dxa"/>
          </w:tcPr>
          <w:p>
            <w:pPr>
              <w:widowControl/>
              <w:ind w:firstLine="3000" w:firstLineChars="1500"/>
              <w:jc w:val="left"/>
              <w:rPr>
                <w:rFonts w:ascii="Arial" w:hAnsi="Arial" w:cs="Arial"/>
                <w:color w:val="000000"/>
                <w:kern w:val="0"/>
                <w:sz w:val="20"/>
                <w:szCs w:val="20"/>
              </w:rPr>
            </w:pPr>
          </w:p>
        </w:tc>
      </w:tr>
    </w:tbl>
    <w:p/>
    <w:p>
      <w:r>
        <w:rPr>
          <w:rFonts w:hint="eastAsia"/>
        </w:rPr>
        <w:t>注：本表反映部门本年度一般公共预算财政拨款实际支出情况。</w:t>
      </w:r>
    </w:p>
    <w:p/>
    <w:p/>
    <w:p/>
    <w:p/>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ind w:right="330"/>
        <w:jc w:val="right"/>
        <w:rPr>
          <w:rFonts w:ascii="宋体" w:hAnsi="宋体" w:cs="宋体"/>
          <w:kern w:val="0"/>
          <w:szCs w:val="21"/>
        </w:rPr>
      </w:pPr>
    </w:p>
    <w:p>
      <w:pPr>
        <w:ind w:right="330"/>
        <w:jc w:val="left"/>
        <w:rPr>
          <w:rFonts w:ascii="宋体" w:hAnsi="宋体" w:cs="宋体"/>
          <w:kern w:val="0"/>
          <w:sz w:val="22"/>
          <w:szCs w:val="22"/>
        </w:rPr>
      </w:pPr>
      <w:r>
        <w:rPr>
          <w:rFonts w:hint="eastAsia" w:ascii="宋体" w:hAnsi="宋体" w:cs="宋体"/>
          <w:kern w:val="0"/>
          <w:sz w:val="22"/>
          <w:szCs w:val="22"/>
        </w:rPr>
        <w:t xml:space="preserve">                                                               单位：万元</w:t>
      </w:r>
    </w:p>
    <w:tbl>
      <w:tblPr>
        <w:tblStyle w:val="6"/>
        <w:tblW w:w="9355" w:type="dxa"/>
        <w:jc w:val="center"/>
        <w:tblLayout w:type="fixed"/>
        <w:tblCellMar>
          <w:top w:w="0" w:type="dxa"/>
          <w:left w:w="108" w:type="dxa"/>
          <w:bottom w:w="0" w:type="dxa"/>
          <w:right w:w="108" w:type="dxa"/>
        </w:tblCellMar>
      </w:tblPr>
      <w:tblGrid>
        <w:gridCol w:w="990"/>
        <w:gridCol w:w="3060"/>
        <w:gridCol w:w="1080"/>
        <w:gridCol w:w="1040"/>
        <w:gridCol w:w="2040"/>
        <w:gridCol w:w="1145"/>
      </w:tblGrid>
      <w:tr>
        <w:tblPrEx>
          <w:tblCellMar>
            <w:top w:w="0" w:type="dxa"/>
            <w:left w:w="108" w:type="dxa"/>
            <w:bottom w:w="0" w:type="dxa"/>
            <w:right w:w="108" w:type="dxa"/>
          </w:tblCellMar>
        </w:tblPrEx>
        <w:trPr>
          <w:trHeight w:val="564" w:hRule="atLeast"/>
          <w:jc w:val="center"/>
        </w:trPr>
        <w:tc>
          <w:tcPr>
            <w:tcW w:w="513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22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jc w:val="center"/>
        </w:trPr>
        <w:tc>
          <w:tcPr>
            <w:tcW w:w="990"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30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104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04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14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264" w:hRule="atLeast"/>
          <w:jc w:val="center"/>
        </w:trPr>
        <w:tc>
          <w:tcPr>
            <w:tcW w:w="990"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306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620.54</w:t>
            </w:r>
          </w:p>
        </w:tc>
        <w:tc>
          <w:tcPr>
            <w:tcW w:w="1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2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r>
              <w:rPr>
                <w:rFonts w:ascii="宋体" w:hAnsi="宋体" w:cs="Arial"/>
                <w:color w:val="000000"/>
                <w:kern w:val="0"/>
                <w:sz w:val="22"/>
                <w:szCs w:val="22"/>
              </w:rPr>
              <w:t>　</w:t>
            </w:r>
          </w:p>
        </w:tc>
        <w:tc>
          <w:tcPr>
            <w:tcW w:w="114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28.47</w:t>
            </w:r>
          </w:p>
        </w:tc>
      </w:tr>
      <w:tr>
        <w:tblPrEx>
          <w:tblCellMar>
            <w:top w:w="0" w:type="dxa"/>
            <w:left w:w="108" w:type="dxa"/>
            <w:bottom w:w="0" w:type="dxa"/>
            <w:right w:w="108" w:type="dxa"/>
          </w:tblCellMar>
        </w:tblPrEx>
        <w:trPr>
          <w:trHeight w:val="264" w:hRule="atLeast"/>
          <w:jc w:val="center"/>
        </w:trPr>
        <w:tc>
          <w:tcPr>
            <w:tcW w:w="99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30101</w:t>
            </w:r>
          </w:p>
        </w:tc>
        <w:tc>
          <w:tcPr>
            <w:tcW w:w="306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基本工资</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159.55</w:t>
            </w:r>
          </w:p>
        </w:tc>
        <w:tc>
          <w:tcPr>
            <w:tcW w:w="104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30201</w:t>
            </w:r>
          </w:p>
        </w:tc>
        <w:tc>
          <w:tcPr>
            <w:tcW w:w="204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　</w:t>
            </w:r>
          </w:p>
        </w:tc>
        <w:tc>
          <w:tcPr>
            <w:tcW w:w="114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5.87</w:t>
            </w:r>
          </w:p>
        </w:tc>
      </w:tr>
      <w:tr>
        <w:tblPrEx>
          <w:tblCellMar>
            <w:top w:w="0" w:type="dxa"/>
            <w:left w:w="108" w:type="dxa"/>
            <w:bottom w:w="0" w:type="dxa"/>
            <w:right w:w="108" w:type="dxa"/>
          </w:tblCellMar>
        </w:tblPrEx>
        <w:trPr>
          <w:trHeight w:val="264" w:hRule="atLeast"/>
          <w:jc w:val="center"/>
        </w:trPr>
        <w:tc>
          <w:tcPr>
            <w:tcW w:w="99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30102</w:t>
            </w:r>
          </w:p>
        </w:tc>
        <w:tc>
          <w:tcPr>
            <w:tcW w:w="306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津贴补贴</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9.52</w:t>
            </w:r>
          </w:p>
        </w:tc>
        <w:tc>
          <w:tcPr>
            <w:tcW w:w="104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30202</w:t>
            </w:r>
          </w:p>
        </w:tc>
        <w:tc>
          <w:tcPr>
            <w:tcW w:w="204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印刷费　</w:t>
            </w:r>
          </w:p>
        </w:tc>
        <w:tc>
          <w:tcPr>
            <w:tcW w:w="114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1.21</w:t>
            </w:r>
          </w:p>
        </w:tc>
      </w:tr>
      <w:tr>
        <w:tblPrEx>
          <w:tblCellMar>
            <w:top w:w="0" w:type="dxa"/>
            <w:left w:w="108" w:type="dxa"/>
            <w:bottom w:w="0" w:type="dxa"/>
            <w:right w:w="108" w:type="dxa"/>
          </w:tblCellMar>
        </w:tblPrEx>
        <w:trPr>
          <w:trHeight w:val="276" w:hRule="atLeast"/>
          <w:jc w:val="center"/>
        </w:trPr>
        <w:tc>
          <w:tcPr>
            <w:tcW w:w="99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30103</w:t>
            </w:r>
          </w:p>
        </w:tc>
        <w:tc>
          <w:tcPr>
            <w:tcW w:w="306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奖金  </w:t>
            </w:r>
            <w:r>
              <w:rPr>
                <w:rFonts w:ascii="宋体" w:hAnsi="宋体" w:cs="Arial"/>
                <w:color w:val="000000"/>
                <w:kern w:val="0"/>
                <w:sz w:val="22"/>
                <w:szCs w:val="22"/>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1.65</w:t>
            </w:r>
          </w:p>
        </w:tc>
        <w:tc>
          <w:tcPr>
            <w:tcW w:w="104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30207</w:t>
            </w:r>
          </w:p>
        </w:tc>
        <w:tc>
          <w:tcPr>
            <w:tcW w:w="2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邮电费</w:t>
            </w:r>
            <w:r>
              <w:rPr>
                <w:rFonts w:ascii="宋体" w:hAnsi="宋体" w:cs="Arial"/>
                <w:color w:val="000000"/>
                <w:kern w:val="0"/>
                <w:sz w:val="22"/>
                <w:szCs w:val="22"/>
              </w:rPr>
              <w:t>　</w:t>
            </w:r>
          </w:p>
        </w:tc>
        <w:tc>
          <w:tcPr>
            <w:tcW w:w="114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1.27</w:t>
            </w:r>
          </w:p>
        </w:tc>
      </w:tr>
      <w:tr>
        <w:tblPrEx>
          <w:tblCellMar>
            <w:top w:w="0" w:type="dxa"/>
            <w:left w:w="108" w:type="dxa"/>
            <w:bottom w:w="0" w:type="dxa"/>
            <w:right w:w="108" w:type="dxa"/>
          </w:tblCellMar>
        </w:tblPrEx>
        <w:trPr>
          <w:trHeight w:val="276" w:hRule="atLeast"/>
          <w:jc w:val="center"/>
        </w:trPr>
        <w:tc>
          <w:tcPr>
            <w:tcW w:w="99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30106</w:t>
            </w:r>
          </w:p>
        </w:tc>
        <w:tc>
          <w:tcPr>
            <w:tcW w:w="306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伙食补助费</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18.20</w:t>
            </w:r>
          </w:p>
        </w:tc>
        <w:tc>
          <w:tcPr>
            <w:tcW w:w="104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30211</w:t>
            </w:r>
          </w:p>
        </w:tc>
        <w:tc>
          <w:tcPr>
            <w:tcW w:w="2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差旅费 </w:t>
            </w:r>
          </w:p>
        </w:tc>
        <w:tc>
          <w:tcPr>
            <w:tcW w:w="114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2.38</w:t>
            </w:r>
          </w:p>
        </w:tc>
      </w:tr>
      <w:tr>
        <w:tblPrEx>
          <w:tblCellMar>
            <w:top w:w="0" w:type="dxa"/>
            <w:left w:w="108" w:type="dxa"/>
            <w:bottom w:w="0" w:type="dxa"/>
            <w:right w:w="108" w:type="dxa"/>
          </w:tblCellMar>
        </w:tblPrEx>
        <w:trPr>
          <w:trHeight w:val="276" w:hRule="atLeast"/>
          <w:jc w:val="center"/>
        </w:trPr>
        <w:tc>
          <w:tcPr>
            <w:tcW w:w="99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30107</w:t>
            </w:r>
          </w:p>
        </w:tc>
        <w:tc>
          <w:tcPr>
            <w:tcW w:w="306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绩效工资</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267.83</w:t>
            </w:r>
          </w:p>
        </w:tc>
        <w:tc>
          <w:tcPr>
            <w:tcW w:w="104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30213</w:t>
            </w:r>
          </w:p>
        </w:tc>
        <w:tc>
          <w:tcPr>
            <w:tcW w:w="2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0"/>
                <w:szCs w:val="20"/>
              </w:rPr>
            </w:pPr>
            <w:r>
              <w:rPr>
                <w:rFonts w:hint="eastAsia" w:ascii="宋体" w:hAnsi="宋体" w:cs="Arial"/>
                <w:color w:val="000000"/>
                <w:kern w:val="0"/>
                <w:sz w:val="22"/>
                <w:szCs w:val="22"/>
              </w:rPr>
              <w:t>维修（护）费</w:t>
            </w:r>
          </w:p>
        </w:tc>
        <w:tc>
          <w:tcPr>
            <w:tcW w:w="114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1.31</w:t>
            </w:r>
          </w:p>
        </w:tc>
      </w:tr>
      <w:tr>
        <w:tblPrEx>
          <w:tblCellMar>
            <w:top w:w="0" w:type="dxa"/>
            <w:left w:w="108" w:type="dxa"/>
            <w:bottom w:w="0" w:type="dxa"/>
            <w:right w:w="108" w:type="dxa"/>
          </w:tblCellMar>
        </w:tblPrEx>
        <w:trPr>
          <w:trHeight w:val="276" w:hRule="atLeast"/>
          <w:jc w:val="center"/>
        </w:trPr>
        <w:tc>
          <w:tcPr>
            <w:tcW w:w="99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30108</w:t>
            </w:r>
          </w:p>
        </w:tc>
        <w:tc>
          <w:tcPr>
            <w:tcW w:w="306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机关事业单位基本养老保险缴费</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57.43</w:t>
            </w:r>
          </w:p>
        </w:tc>
        <w:tc>
          <w:tcPr>
            <w:tcW w:w="104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30216</w:t>
            </w:r>
          </w:p>
        </w:tc>
        <w:tc>
          <w:tcPr>
            <w:tcW w:w="2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0"/>
                <w:szCs w:val="20"/>
              </w:rPr>
            </w:pPr>
            <w:r>
              <w:rPr>
                <w:rFonts w:hint="eastAsia" w:ascii="宋体" w:hAnsi="宋体" w:cs="Arial"/>
                <w:color w:val="000000"/>
                <w:kern w:val="0"/>
                <w:sz w:val="22"/>
                <w:szCs w:val="22"/>
              </w:rPr>
              <w:t>培训费</w:t>
            </w:r>
          </w:p>
        </w:tc>
        <w:tc>
          <w:tcPr>
            <w:tcW w:w="11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0.16</w:t>
            </w:r>
          </w:p>
        </w:tc>
      </w:tr>
      <w:tr>
        <w:tblPrEx>
          <w:tblCellMar>
            <w:top w:w="0" w:type="dxa"/>
            <w:left w:w="108" w:type="dxa"/>
            <w:bottom w:w="0" w:type="dxa"/>
            <w:right w:w="108" w:type="dxa"/>
          </w:tblCellMar>
        </w:tblPrEx>
        <w:trPr>
          <w:trHeight w:val="276" w:hRule="atLeast"/>
          <w:jc w:val="center"/>
        </w:trPr>
        <w:tc>
          <w:tcPr>
            <w:tcW w:w="99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30109</w:t>
            </w:r>
          </w:p>
        </w:tc>
        <w:tc>
          <w:tcPr>
            <w:tcW w:w="306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职业年金缴费</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28.50</w:t>
            </w:r>
          </w:p>
        </w:tc>
        <w:tc>
          <w:tcPr>
            <w:tcW w:w="104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30217</w:t>
            </w:r>
          </w:p>
        </w:tc>
        <w:tc>
          <w:tcPr>
            <w:tcW w:w="2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14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0.37</w:t>
            </w:r>
          </w:p>
        </w:tc>
      </w:tr>
      <w:tr>
        <w:tblPrEx>
          <w:tblCellMar>
            <w:top w:w="0" w:type="dxa"/>
            <w:left w:w="108" w:type="dxa"/>
            <w:bottom w:w="0" w:type="dxa"/>
            <w:right w:w="108" w:type="dxa"/>
          </w:tblCellMar>
        </w:tblPrEx>
        <w:trPr>
          <w:trHeight w:val="276" w:hRule="atLeast"/>
          <w:jc w:val="center"/>
        </w:trPr>
        <w:tc>
          <w:tcPr>
            <w:tcW w:w="99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30110</w:t>
            </w:r>
          </w:p>
        </w:tc>
        <w:tc>
          <w:tcPr>
            <w:tcW w:w="306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职工基本医疗保险缴费</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27.09</w:t>
            </w:r>
          </w:p>
        </w:tc>
        <w:tc>
          <w:tcPr>
            <w:tcW w:w="104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30228</w:t>
            </w:r>
          </w:p>
        </w:tc>
        <w:tc>
          <w:tcPr>
            <w:tcW w:w="2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工会经费</w:t>
            </w:r>
          </w:p>
        </w:tc>
        <w:tc>
          <w:tcPr>
            <w:tcW w:w="114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9.80</w:t>
            </w:r>
          </w:p>
        </w:tc>
      </w:tr>
      <w:tr>
        <w:tblPrEx>
          <w:tblCellMar>
            <w:top w:w="0" w:type="dxa"/>
            <w:left w:w="108" w:type="dxa"/>
            <w:bottom w:w="0" w:type="dxa"/>
            <w:right w:w="108" w:type="dxa"/>
          </w:tblCellMar>
        </w:tblPrEx>
        <w:trPr>
          <w:trHeight w:val="276" w:hRule="atLeast"/>
          <w:jc w:val="center"/>
        </w:trPr>
        <w:tc>
          <w:tcPr>
            <w:tcW w:w="99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30111</w:t>
            </w:r>
          </w:p>
        </w:tc>
        <w:tc>
          <w:tcPr>
            <w:tcW w:w="306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公务员医疗补助缴费</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04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30231</w:t>
            </w:r>
          </w:p>
        </w:tc>
        <w:tc>
          <w:tcPr>
            <w:tcW w:w="204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公务用车运行维护费</w:t>
            </w:r>
          </w:p>
        </w:tc>
        <w:tc>
          <w:tcPr>
            <w:tcW w:w="114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1.39</w:t>
            </w:r>
          </w:p>
        </w:tc>
      </w:tr>
      <w:tr>
        <w:tblPrEx>
          <w:tblCellMar>
            <w:top w:w="0" w:type="dxa"/>
            <w:left w:w="108" w:type="dxa"/>
            <w:bottom w:w="0" w:type="dxa"/>
            <w:right w:w="108" w:type="dxa"/>
          </w:tblCellMar>
        </w:tblPrEx>
        <w:trPr>
          <w:trHeight w:val="276" w:hRule="atLeast"/>
          <w:jc w:val="center"/>
        </w:trPr>
        <w:tc>
          <w:tcPr>
            <w:tcW w:w="99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30112</w:t>
            </w:r>
          </w:p>
        </w:tc>
        <w:tc>
          <w:tcPr>
            <w:tcW w:w="306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其他社会保障缴费</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10.79</w:t>
            </w:r>
          </w:p>
        </w:tc>
        <w:tc>
          <w:tcPr>
            <w:tcW w:w="104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30299</w:t>
            </w:r>
          </w:p>
        </w:tc>
        <w:tc>
          <w:tcPr>
            <w:tcW w:w="204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其他商品和服务支出</w:t>
            </w:r>
          </w:p>
        </w:tc>
        <w:tc>
          <w:tcPr>
            <w:tcW w:w="114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4.71</w:t>
            </w:r>
          </w:p>
        </w:tc>
      </w:tr>
      <w:tr>
        <w:tblPrEx>
          <w:tblCellMar>
            <w:top w:w="0" w:type="dxa"/>
            <w:left w:w="108" w:type="dxa"/>
            <w:bottom w:w="0" w:type="dxa"/>
            <w:right w:w="108" w:type="dxa"/>
          </w:tblCellMar>
        </w:tblPrEx>
        <w:trPr>
          <w:trHeight w:val="276" w:hRule="atLeast"/>
          <w:jc w:val="center"/>
        </w:trPr>
        <w:tc>
          <w:tcPr>
            <w:tcW w:w="99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30113</w:t>
            </w:r>
          </w:p>
        </w:tc>
        <w:tc>
          <w:tcPr>
            <w:tcW w:w="306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住房公积金</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38.88</w:t>
            </w:r>
          </w:p>
        </w:tc>
        <w:tc>
          <w:tcPr>
            <w:tcW w:w="1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2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14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99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30114</w:t>
            </w:r>
          </w:p>
        </w:tc>
        <w:tc>
          <w:tcPr>
            <w:tcW w:w="306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医疗费</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2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14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99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30199</w:t>
            </w:r>
          </w:p>
        </w:tc>
        <w:tc>
          <w:tcPr>
            <w:tcW w:w="3060"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其他工资福利支出</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1.10</w:t>
            </w:r>
          </w:p>
        </w:tc>
        <w:tc>
          <w:tcPr>
            <w:tcW w:w="1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2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14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990"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306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p>
        </w:tc>
        <w:tc>
          <w:tcPr>
            <w:tcW w:w="1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2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14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990" w:type="dxa"/>
            <w:tcBorders>
              <w:top w:val="nil"/>
              <w:left w:val="single" w:color="auto" w:sz="4" w:space="0"/>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w:t>
            </w:r>
          </w:p>
        </w:tc>
        <w:tc>
          <w:tcPr>
            <w:tcW w:w="306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对个人和家庭的补助</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12.00</w:t>
            </w:r>
          </w:p>
        </w:tc>
        <w:tc>
          <w:tcPr>
            <w:tcW w:w="1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307</w:t>
            </w:r>
          </w:p>
        </w:tc>
        <w:tc>
          <w:tcPr>
            <w:tcW w:w="2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债务利息支出</w:t>
            </w:r>
            <w:r>
              <w:rPr>
                <w:rFonts w:ascii="宋体" w:hAnsi="宋体" w:cs="Arial"/>
                <w:color w:val="000000"/>
                <w:kern w:val="0"/>
                <w:sz w:val="22"/>
                <w:szCs w:val="22"/>
              </w:rPr>
              <w:t>　</w:t>
            </w:r>
          </w:p>
        </w:tc>
        <w:tc>
          <w:tcPr>
            <w:tcW w:w="114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76" w:hRule="atLeast"/>
          <w:jc w:val="center"/>
        </w:trPr>
        <w:tc>
          <w:tcPr>
            <w:tcW w:w="990"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30302</w:t>
            </w:r>
          </w:p>
        </w:tc>
        <w:tc>
          <w:tcPr>
            <w:tcW w:w="306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退休费</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10.08</w:t>
            </w:r>
          </w:p>
        </w:tc>
        <w:tc>
          <w:tcPr>
            <w:tcW w:w="1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w:t>
            </w:r>
          </w:p>
        </w:tc>
        <w:tc>
          <w:tcPr>
            <w:tcW w:w="2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资本性支出</w:t>
            </w:r>
          </w:p>
        </w:tc>
        <w:tc>
          <w:tcPr>
            <w:tcW w:w="114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76" w:hRule="atLeast"/>
          <w:jc w:val="center"/>
        </w:trPr>
        <w:tc>
          <w:tcPr>
            <w:tcW w:w="990"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30305</w:t>
            </w:r>
          </w:p>
        </w:tc>
        <w:tc>
          <w:tcPr>
            <w:tcW w:w="306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生活补助</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1.85</w:t>
            </w:r>
          </w:p>
        </w:tc>
        <w:tc>
          <w:tcPr>
            <w:tcW w:w="1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w:t>
            </w:r>
          </w:p>
        </w:tc>
        <w:tc>
          <w:tcPr>
            <w:tcW w:w="2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r>
              <w:rPr>
                <w:rFonts w:ascii="宋体" w:hAnsi="宋体" w:cs="Arial"/>
                <w:color w:val="000000"/>
                <w:kern w:val="0"/>
                <w:sz w:val="22"/>
                <w:szCs w:val="22"/>
              </w:rPr>
              <w:t>　</w:t>
            </w:r>
          </w:p>
        </w:tc>
        <w:tc>
          <w:tcPr>
            <w:tcW w:w="114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0.00</w:t>
            </w:r>
          </w:p>
        </w:tc>
      </w:tr>
      <w:tr>
        <w:tblPrEx>
          <w:tblCellMar>
            <w:top w:w="0" w:type="dxa"/>
            <w:left w:w="108" w:type="dxa"/>
            <w:bottom w:w="0" w:type="dxa"/>
            <w:right w:w="108" w:type="dxa"/>
          </w:tblCellMar>
        </w:tblPrEx>
        <w:trPr>
          <w:trHeight w:val="276" w:hRule="atLeast"/>
          <w:jc w:val="center"/>
        </w:trPr>
        <w:tc>
          <w:tcPr>
            <w:tcW w:w="990"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30309</w:t>
            </w:r>
          </w:p>
        </w:tc>
        <w:tc>
          <w:tcPr>
            <w:tcW w:w="306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奖励金</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0.07</w:t>
            </w:r>
          </w:p>
        </w:tc>
        <w:tc>
          <w:tcPr>
            <w:tcW w:w="1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204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14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514" w:hRule="atLeast"/>
          <w:jc w:val="center"/>
        </w:trPr>
        <w:tc>
          <w:tcPr>
            <w:tcW w:w="4050"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632.54</w:t>
            </w:r>
          </w:p>
        </w:tc>
        <w:tc>
          <w:tcPr>
            <w:tcW w:w="3080"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14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28.47</w:t>
            </w:r>
          </w:p>
        </w:tc>
      </w:tr>
    </w:tbl>
    <w:p/>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6"/>
        <w:tblW w:w="13921" w:type="dxa"/>
        <w:jc w:val="center"/>
        <w:tblLayout w:type="fixed"/>
        <w:tblCellMar>
          <w:top w:w="0" w:type="dxa"/>
          <w:left w:w="108" w:type="dxa"/>
          <w:bottom w:w="0" w:type="dxa"/>
          <w:right w:w="108" w:type="dxa"/>
        </w:tblCellMar>
      </w:tblPr>
      <w:tblGrid>
        <w:gridCol w:w="986"/>
        <w:gridCol w:w="1446"/>
        <w:gridCol w:w="934"/>
        <w:gridCol w:w="1136"/>
        <w:gridCol w:w="1242"/>
        <w:gridCol w:w="1216"/>
        <w:gridCol w:w="976"/>
        <w:gridCol w:w="1390"/>
        <w:gridCol w:w="990"/>
        <w:gridCol w:w="1214"/>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bookmarkStart w:id="0" w:name="_GoBack"/>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98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44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97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39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9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4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9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1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39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99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1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986"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4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9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3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9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39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99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1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986" w:type="dxa"/>
            <w:tcBorders>
              <w:top w:val="nil"/>
              <w:left w:val="single" w:color="auto" w:sz="4" w:space="0"/>
              <w:bottom w:val="single" w:color="auto" w:sz="4" w:space="0"/>
              <w:right w:val="single" w:color="auto" w:sz="4" w:space="0"/>
            </w:tcBorders>
          </w:tcPr>
          <w:p>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9.65</w:t>
            </w:r>
          </w:p>
        </w:tc>
        <w:tc>
          <w:tcPr>
            <w:tcW w:w="1446" w:type="dxa"/>
            <w:tcBorders>
              <w:top w:val="nil"/>
              <w:left w:val="nil"/>
              <w:bottom w:val="single" w:color="auto" w:sz="4" w:space="0"/>
              <w:right w:val="single" w:color="auto" w:sz="4" w:space="0"/>
            </w:tcBorders>
          </w:tcPr>
          <w:p>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0.00</w:t>
            </w:r>
          </w:p>
        </w:tc>
        <w:tc>
          <w:tcPr>
            <w:tcW w:w="934" w:type="dxa"/>
            <w:tcBorders>
              <w:top w:val="nil"/>
              <w:left w:val="nil"/>
              <w:bottom w:val="single" w:color="auto" w:sz="4" w:space="0"/>
              <w:right w:val="single" w:color="auto" w:sz="4" w:space="0"/>
            </w:tcBorders>
          </w:tcPr>
          <w:p>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8.00</w:t>
            </w:r>
          </w:p>
        </w:tc>
        <w:tc>
          <w:tcPr>
            <w:tcW w:w="1136" w:type="dxa"/>
            <w:tcBorders>
              <w:top w:val="nil"/>
              <w:left w:val="nil"/>
              <w:bottom w:val="single" w:color="auto" w:sz="4" w:space="0"/>
              <w:right w:val="single" w:color="auto" w:sz="4" w:space="0"/>
            </w:tcBorders>
          </w:tcPr>
          <w:p>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0.00</w:t>
            </w:r>
          </w:p>
        </w:tc>
        <w:tc>
          <w:tcPr>
            <w:tcW w:w="1242" w:type="dxa"/>
            <w:tcBorders>
              <w:top w:val="nil"/>
              <w:left w:val="nil"/>
              <w:bottom w:val="single" w:color="auto" w:sz="4" w:space="0"/>
              <w:right w:val="single" w:color="auto" w:sz="4" w:space="0"/>
            </w:tcBorders>
          </w:tcPr>
          <w:p>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8.00</w:t>
            </w:r>
          </w:p>
        </w:tc>
        <w:tc>
          <w:tcPr>
            <w:tcW w:w="1216" w:type="dxa"/>
            <w:tcBorders>
              <w:top w:val="nil"/>
              <w:left w:val="nil"/>
              <w:bottom w:val="single" w:color="auto" w:sz="4" w:space="0"/>
              <w:right w:val="single" w:color="auto" w:sz="4" w:space="0"/>
            </w:tcBorders>
          </w:tcPr>
          <w:p>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1.65</w:t>
            </w:r>
          </w:p>
        </w:tc>
        <w:tc>
          <w:tcPr>
            <w:tcW w:w="976" w:type="dxa"/>
            <w:tcBorders>
              <w:top w:val="nil"/>
              <w:left w:val="nil"/>
              <w:bottom w:val="single" w:color="auto" w:sz="4" w:space="0"/>
              <w:right w:val="single" w:color="auto" w:sz="4" w:space="0"/>
            </w:tcBorders>
          </w:tcPr>
          <w:p>
            <w:pPr>
              <w:widowControl/>
              <w:ind w:firstLine="220" w:firstLineChars="100"/>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1.76</w:t>
            </w:r>
          </w:p>
        </w:tc>
        <w:tc>
          <w:tcPr>
            <w:tcW w:w="1390" w:type="dxa"/>
            <w:tcBorders>
              <w:top w:val="nil"/>
              <w:left w:val="nil"/>
              <w:bottom w:val="single" w:color="auto" w:sz="4" w:space="0"/>
              <w:right w:val="single" w:color="auto" w:sz="4" w:space="0"/>
            </w:tcBorders>
          </w:tcPr>
          <w:p>
            <w:pPr>
              <w:widowControl/>
              <w:ind w:firstLine="220" w:firstLineChars="100"/>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0.00</w:t>
            </w:r>
          </w:p>
        </w:tc>
        <w:tc>
          <w:tcPr>
            <w:tcW w:w="990" w:type="dxa"/>
            <w:tcBorders>
              <w:top w:val="nil"/>
              <w:left w:val="nil"/>
              <w:bottom w:val="single" w:color="auto" w:sz="4" w:space="0"/>
              <w:right w:val="single" w:color="auto" w:sz="4" w:space="0"/>
            </w:tcBorders>
          </w:tcPr>
          <w:p>
            <w:pPr>
              <w:widowControl/>
              <w:ind w:firstLine="220" w:firstLineChars="100"/>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1.39</w:t>
            </w:r>
          </w:p>
        </w:tc>
        <w:tc>
          <w:tcPr>
            <w:tcW w:w="1214" w:type="dxa"/>
            <w:tcBorders>
              <w:top w:val="nil"/>
              <w:left w:val="nil"/>
              <w:bottom w:val="single" w:color="auto" w:sz="4" w:space="0"/>
              <w:right w:val="single" w:color="auto" w:sz="4" w:space="0"/>
            </w:tcBorders>
          </w:tcPr>
          <w:p>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0.00</w:t>
            </w:r>
          </w:p>
        </w:tc>
        <w:tc>
          <w:tcPr>
            <w:tcW w:w="1208" w:type="dxa"/>
            <w:tcBorders>
              <w:top w:val="nil"/>
              <w:left w:val="nil"/>
              <w:bottom w:val="single" w:color="auto" w:sz="4" w:space="0"/>
              <w:right w:val="single" w:color="auto" w:sz="4" w:space="0"/>
            </w:tcBorders>
          </w:tcPr>
          <w:p>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1.39</w:t>
            </w:r>
          </w:p>
        </w:tc>
        <w:tc>
          <w:tcPr>
            <w:tcW w:w="1183" w:type="dxa"/>
            <w:tcBorders>
              <w:top w:val="nil"/>
              <w:left w:val="nil"/>
              <w:bottom w:val="single" w:color="auto" w:sz="4" w:space="0"/>
              <w:right w:val="single" w:color="auto" w:sz="4" w:space="0"/>
            </w:tcBorders>
          </w:tcPr>
          <w:p>
            <w:pPr>
              <w:widowControl/>
              <w:jc w:val="center"/>
              <w:rPr>
                <w:rFonts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0.37</w:t>
            </w:r>
          </w:p>
        </w:tc>
      </w:tr>
      <w:bookmarkEnd w:id="0"/>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注：本表反映部门本年度“三公”经费支出预决算情况。其中，2020年度预算数为“三公”经费年初预算数，决算数是包括当年一般公共预算财政拨款和以前年度结转资金安排的实际支出。</w:t>
      </w:r>
    </w:p>
    <w:p/>
    <w:p/>
    <w:tbl>
      <w:tblPr>
        <w:tblStyle w:val="6"/>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ind w:firstLine="840" w:firstLineChars="400"/>
        <w:jc w:val="left"/>
      </w:pPr>
      <w:r>
        <w:rPr>
          <w:rFonts w:hint="eastAsia"/>
        </w:rPr>
        <w:t>注：本表反映部门本年度政府性基金预算财政拨款收入支出及结转和结余情况。柳州市市直机关保障中心没有政府性基金预算收入，</w:t>
      </w:r>
    </w:p>
    <w:p>
      <w:pPr>
        <w:ind w:firstLine="840" w:firstLineChars="400"/>
        <w:jc w:val="left"/>
      </w:pPr>
      <w:r>
        <w:rPr>
          <w:rFonts w:hint="eastAsia"/>
        </w:rPr>
        <w:t>也没有政府性基金安排的支出，故本表无数据。</w:t>
      </w:r>
    </w:p>
    <w:p>
      <w:pPr>
        <w:ind w:firstLine="840" w:firstLineChars="400"/>
        <w:jc w:val="left"/>
      </w:pPr>
    </w:p>
    <w:p>
      <w:pPr>
        <w:ind w:firstLine="840" w:firstLineChars="400"/>
        <w:jc w:val="left"/>
      </w:pPr>
    </w:p>
    <w:p/>
    <w:tbl>
      <w:tblPr>
        <w:tblStyle w:val="6"/>
        <w:tblW w:w="13520" w:type="dxa"/>
        <w:tblInd w:w="0" w:type="dxa"/>
        <w:tblLayout w:type="fixed"/>
        <w:tblCellMar>
          <w:top w:w="15" w:type="dxa"/>
          <w:left w:w="15" w:type="dxa"/>
          <w:bottom w:w="15" w:type="dxa"/>
          <w:right w:w="15" w:type="dxa"/>
        </w:tblCellMar>
      </w:tblPr>
      <w:tblGrid>
        <w:gridCol w:w="1318"/>
        <w:gridCol w:w="1292"/>
        <w:gridCol w:w="2249"/>
        <w:gridCol w:w="3242"/>
        <w:gridCol w:w="1344"/>
        <w:gridCol w:w="4075"/>
      </w:tblGrid>
      <w:tr>
        <w:tblPrEx>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CellMar>
            <w:top w:w="15" w:type="dxa"/>
            <w:left w:w="15" w:type="dxa"/>
            <w:bottom w:w="15" w:type="dxa"/>
            <w:right w:w="15" w:type="dxa"/>
          </w:tblCellMar>
        </w:tblPrEx>
        <w:trPr>
          <w:trHeight w:val="350" w:hRule="atLeast"/>
        </w:trPr>
        <w:tc>
          <w:tcPr>
            <w:tcW w:w="1318" w:type="dxa"/>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p>
        </w:tc>
        <w:tc>
          <w:tcPr>
            <w:tcW w:w="1292" w:type="dxa"/>
            <w:shd w:val="clear" w:color="auto" w:fill="FFFFFF"/>
            <w:vAlign w:val="center"/>
          </w:tcPr>
          <w:p>
            <w:pPr>
              <w:jc w:val="center"/>
              <w:rPr>
                <w:rFonts w:ascii="宋体" w:hAnsi="宋体" w:cs="宋体"/>
                <w:color w:val="000000"/>
                <w:sz w:val="20"/>
                <w:szCs w:val="20"/>
              </w:rPr>
            </w:pPr>
          </w:p>
        </w:tc>
        <w:tc>
          <w:tcPr>
            <w:tcW w:w="2249" w:type="dxa"/>
            <w:shd w:val="clear" w:color="auto" w:fill="FFFFFF"/>
            <w:vAlign w:val="center"/>
          </w:tcPr>
          <w:p>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pPr>
              <w:rPr>
                <w:rFonts w:ascii="宋体" w:hAnsi="宋体" w:cs="宋体"/>
                <w:color w:val="000000"/>
                <w:sz w:val="20"/>
                <w:szCs w:val="20"/>
              </w:rPr>
            </w:pPr>
          </w:p>
        </w:tc>
        <w:tc>
          <w:tcPr>
            <w:tcW w:w="4075" w:type="dxa"/>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项 </w:t>
            </w:r>
            <w:r>
              <w:rPr>
                <w:rStyle w:val="10"/>
                <w:rFonts w:hint="default"/>
              </w:rPr>
              <w:t xml:space="preserve">   </w:t>
            </w:r>
            <w:r>
              <w:rPr>
                <w:rStyle w:val="11"/>
                <w:rFonts w:hint="default"/>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本年支出</w:t>
            </w:r>
          </w:p>
        </w:tc>
      </w:tr>
      <w:tr>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项目支出</w:t>
            </w: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r>
      <w:tr>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Cs w:val="21"/>
              </w:rPr>
              <w:t>注：本表反映部门本年度国有资本经营预算财政拨款支出情况。柳州市市直机关保障中心没有国有资本经营预算收入，也没有国有资本经营安排的支出，故本表无数据。</w:t>
            </w:r>
          </w:p>
        </w:tc>
      </w:tr>
    </w:tbl>
    <w:p>
      <w:pPr>
        <w:ind w:firstLine="420"/>
        <w:sectPr>
          <w:pgSz w:w="16838" w:h="11906" w:orient="landscape"/>
          <w:pgMar w:top="1797" w:right="1440" w:bottom="1797" w:left="1440" w:header="851" w:footer="992" w:gutter="0"/>
          <w:pgNumType w:fmt="numberInDash"/>
          <w:cols w:space="720" w:num="1"/>
          <w:docGrid w:type="lines" w:linePitch="312" w:charSpace="0"/>
        </w:sectPr>
      </w:pPr>
    </w:p>
    <w:p>
      <w:pPr>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柳州市市直机关保障中心</w:t>
      </w:r>
      <w:r>
        <w:rPr>
          <w:rFonts w:hint="eastAsia" w:ascii="仿宋_GB2312" w:eastAsia="仿宋_GB2312"/>
          <w:b/>
          <w:sz w:val="32"/>
          <w:szCs w:val="32"/>
        </w:rPr>
        <w:t>2020年度单位决算</w:t>
      </w:r>
    </w:p>
    <w:p>
      <w:pPr>
        <w:jc w:val="center"/>
        <w:rPr>
          <w:rFonts w:ascii="仿宋_GB2312" w:eastAsia="仿宋_GB2312"/>
          <w:b/>
          <w:sz w:val="32"/>
          <w:szCs w:val="32"/>
        </w:rPr>
      </w:pPr>
      <w:r>
        <w:rPr>
          <w:rFonts w:hint="eastAsia" w:ascii="仿宋_GB2312" w:eastAsia="仿宋_GB2312"/>
          <w:b/>
          <w:sz w:val="32"/>
          <w:szCs w:val="32"/>
        </w:rPr>
        <w:t>情况说明</w:t>
      </w:r>
    </w:p>
    <w:p>
      <w:pPr>
        <w:autoSpaceDE w:val="0"/>
        <w:autoSpaceDN w:val="0"/>
        <w:adjustRightInd w:val="0"/>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一、2020年度收入支出决算总体情况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2020年度收入总计3028.6万元，支出总计3340.52万元，与2019年相比，收、支分别减少187.3万元、233.92万元；分别下降5.82%、6.54%，收支下降原因是部分支出通过使用以前年度财政拨款结转资金解决。</w:t>
      </w:r>
    </w:p>
    <w:p>
      <w:pPr>
        <w:autoSpaceDE w:val="0"/>
        <w:autoSpaceDN w:val="0"/>
        <w:adjustRightInd w:val="0"/>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二、2020年度收入决算情况</w:t>
      </w:r>
    </w:p>
    <w:p>
      <w:pPr>
        <w:autoSpaceDE w:val="0"/>
        <w:autoSpaceDN w:val="0"/>
        <w:adjustRightInd w:val="0"/>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本年收入总计3028.6万元 ，其中：一般公共预算财政拨款收入3028.6万元；占比100% ；政府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基金预算财政拨款收入0万元；占比0%；上级补助收入0万元，占比0%；事业收入0万元，占比0%；事业单位经营收入0万元，占比0%；其他收入0万元，占比0%。</w:t>
      </w:r>
    </w:p>
    <w:p>
      <w:pPr>
        <w:autoSpaceDE w:val="0"/>
        <w:autoSpaceDN w:val="0"/>
        <w:adjustRightInd w:val="0"/>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三、2020年度支出决算情况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本年支出合计3340.52万元，其中：基本支出661万元，占19.79%；项目支出2679.52万元，占80.21%；经营支出0万元，占0%。</w:t>
      </w:r>
    </w:p>
    <w:p>
      <w:pPr>
        <w:autoSpaceDE w:val="0"/>
        <w:autoSpaceDN w:val="0"/>
        <w:adjustRightInd w:val="0"/>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四、2020年度财政拨款收入支出决算情况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本单位2020年度财政拨款收、支总决算3028.6万元、3340.52万元。与2019年相比，财政拨款收、支总计各减少187.3万元、233.92万元，下降5.82%、6.54%。</w:t>
      </w:r>
    </w:p>
    <w:p>
      <w:pPr>
        <w:autoSpaceDE w:val="0"/>
        <w:autoSpaceDN w:val="0"/>
        <w:adjustRightInd w:val="0"/>
        <w:ind w:firstLine="643" w:firstLineChars="200"/>
        <w:jc w:val="left"/>
        <w:rPr>
          <w:rFonts w:eastAsia="仿宋_GB2312"/>
          <w:b/>
          <w:kern w:val="0"/>
          <w:sz w:val="32"/>
          <w:szCs w:val="32"/>
        </w:rPr>
      </w:pPr>
      <w:r>
        <w:rPr>
          <w:rFonts w:hint="eastAsia" w:ascii="仿宋_GB2312" w:eastAsia="仿宋_GB2312" w:cs="仿宋_GB2312"/>
          <w:b/>
          <w:kern w:val="0"/>
          <w:sz w:val="32"/>
          <w:szCs w:val="32"/>
        </w:rPr>
        <w:t>五、2020</w:t>
      </w:r>
      <w:r>
        <w:rPr>
          <w:rFonts w:hint="eastAsia" w:eastAsia="仿宋_GB2312"/>
          <w:b/>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单位2020年度财政拨款支出3340.52万元，占本年支出合计的100%。与2019年相比，财政拨款支出减少233.92万元，下降6.54%。</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3340.52万元，主要用于以下方面：一般公共服务（类）支出3179.84万元，占95.19%；社会保障和就业（类）支出95.88万元，占2.87%；住房保障（类）支出39.37万元，占1.18%；卫生健康（类）支出25.43万元，占0.76%。</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2020年度财政拨款支出年初预算为3028.6万元，支出决算为3340.52万元，完成年初预算的110.3%。决算数大于预算数的主要原因：一是年中追加安排财政拨款支出预算；二是部分支出按规定，通过使用以前年度财政拨款结转资金解决。其中： </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1.一般公共服务（类）财政事务（款）一般行政管理事务（项）。年初预算为0万元，支出决算为2.98万元，完成年初预算的100%。决算数大于预算数的主要原因是使用2019年度财政拨款结转资金。</w:t>
      </w:r>
    </w:p>
    <w:p>
      <w:pPr>
        <w:autoSpaceDE w:val="0"/>
        <w:autoSpaceDN w:val="0"/>
        <w:adjustRightInd w:val="0"/>
        <w:ind w:firstLine="640" w:firstLineChars="200"/>
        <w:jc w:val="left"/>
        <w:rPr>
          <w:rFonts w:ascii="仿宋_GB2312" w:eastAsia="仿宋_GB2312" w:cs="仿宋_GB2312"/>
          <w:bCs/>
          <w:color w:val="FF0000"/>
          <w:kern w:val="0"/>
          <w:sz w:val="32"/>
          <w:szCs w:val="32"/>
        </w:rPr>
      </w:pPr>
      <w:r>
        <w:rPr>
          <w:rFonts w:hint="eastAsia" w:ascii="仿宋_GB2312" w:eastAsia="仿宋_GB2312" w:cs="仿宋_GB2312"/>
          <w:bCs/>
          <w:kern w:val="0"/>
          <w:sz w:val="32"/>
          <w:szCs w:val="32"/>
        </w:rPr>
        <w:t>2.一般公共服务（类）财政事务（款）机关服务（项）。年初预算为2826.63万元，支出决算为3168.54万元，完成年初预算的112.1%。决算数大于预算数的主要原因一是年中追加安排财政拨款支出预算；二是部分支出按规定，通过使用以前年度财政拨款结转资金解决。</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3.一般公共服务（类）财政事务（款）事业运行（项）。年初预算为2.01万元，支出决算为7万元，完成年初预算的348.26%。决算数大于预算数的主要原因是2019年人员变动经费下达及2020年增人增资经费下达。 </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4.一般公共服务（类）财政事务（款）其他政府办公厅（室）及相关机构事务支出（项）。年初预算为1.5万元，支出决算为1.32万元，完成年初预算的88%。决算数小于预算数的主要原因是根据实际情况安排支出。</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5.社会保障和就业支出（类）行政事业单位养老支出（款）事业单位离退休（项）。年初预算为9.99万元，支出决算为9.95万元，完成年初预算的99.6%。决算数小于预算数的主要原因是人员变动。</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6.社会保障和就业支出（类）行政事业单位养老支出（款）机关事业单位基本养老保险缴费支出（项）。年初预算为91.26万元，支出决算为57.43万元，完成年初预算的 62.93%。决算数小于预算数的主要原因是单位由公益二类转变为公益一类事业单位，工资总量养老保险补差，而养老保险年初缴费基数较小引起。</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7.社会保障和就业支出（类）行政事业单位养老支出（款）机关事业单位职业年金缴费支出（项）。年初预算为 33.69万元，支出决算为28.5万元，完成年初预算的84.59%。决算数小于预算数的主要原因是单位由公益二类转变为公益一类事业单位，工资总量职业年金补差，而职业年金年初缴费基数较小引起。</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8.卫生健康（类）行政事业单位医疗（款）事业单位医疗（项）。年初预算为24.15万元，支出决算为25.43万元，完成年初预算的105.3%。决算数大于预算数的主要原因是2019年人员变动经费下达及2020年增人增资经费下达。</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9.住房保障（类）住房改革支出（款）住房公积金（项）。年初预算为38.88万元，支出决算为38.88万元，完成年初预算的100%。</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10.住房保障（类）住房改革支出（款）购房补贴（项）。年初预算为0.49万元，支出决算为0.49万元，完成年初预算的100%。</w:t>
      </w:r>
    </w:p>
    <w:p>
      <w:pPr>
        <w:autoSpaceDE w:val="0"/>
        <w:autoSpaceDN w:val="0"/>
        <w:adjustRightInd w:val="0"/>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六、2020年度一般公共预算财政拨款基本支出决算情况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2020年度财政拨款基本支出661万元，其中：</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人员经费632.54万元，主要包括：基本工资、津贴补贴、 奖金、伙食补助费、绩效工资、机关事业单位基本养老保险缴费、职业年金缴费、其他社会保障缴费、其他工资福利支出、 离休费、退休费、抚恤金、生活补助、医疗费、奖励金、住房公积金等。</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28.47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等。</w:t>
      </w:r>
    </w:p>
    <w:p>
      <w:pPr>
        <w:autoSpaceDE w:val="0"/>
        <w:autoSpaceDN w:val="0"/>
        <w:adjustRightInd w:val="0"/>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七、2020年度一般公共预算财政拨款“三公”经费支出决算情况 </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预算为9.65万元，支出决算为1.76万元，完成预算的18.24%，其中：因公出国（境）费支出决算为0万元，完成预算的0%；公务用车购置及运行费支出决算为1.39万元，完成预算的17.38%；公务接待费支出决算为0.37万元，完成预算的22.42%。2020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2020年度“三公”经费财政拨款支出决算数比2019年减少1.39万元，下降44.13%，其中：因公出国（境）费支出决 算减少0万元，下降0%；公务用车购置及运行费支出决算减少1.29万元，下降48.13%；公务接待费支出决算减少0.09万元，下降19.57%。</w:t>
      </w:r>
    </w:p>
    <w:p>
      <w:pPr>
        <w:autoSpaceDE w:val="0"/>
        <w:autoSpaceDN w:val="0"/>
        <w:adjustRightInd w:val="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公务用车购置及运行费支出减少的主要原因是受新冠疫情影响，公务用车使用次数减少；公务接待费支出减少的主要原因是受新冠疫情影响，公务接待次数减少。</w:t>
      </w:r>
    </w:p>
    <w:p>
      <w:pPr>
        <w:autoSpaceDE w:val="0"/>
        <w:autoSpaceDN w:val="0"/>
        <w:adjustRightInd w:val="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2020年度“三公”经费财政拨款支出决算中，因公出国（境）费支出决算0万元，占0%；公务用车购置及运行费支出决算1.39万元，占78.98%；公务接待费支出决算0.37万元，占21.02%。具体情况如下：  </w:t>
      </w:r>
    </w:p>
    <w:p>
      <w:pPr>
        <w:autoSpaceDE w:val="0"/>
        <w:autoSpaceDN w:val="0"/>
        <w:adjustRightInd w:val="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1.因公出国（境）费支出0万元。全年安排机关和所属单位因公出国（境）团组0个，累计0人次。 </w:t>
      </w:r>
    </w:p>
    <w:p>
      <w:pPr>
        <w:autoSpaceDE w:val="0"/>
        <w:autoSpaceDN w:val="0"/>
        <w:adjustRightInd w:val="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2.公务用车购置及运行费支出1.39万元。其中： 公务用车购置支出为0万元，公务用车运行支出1.39万元。主要用于公务用车购买保险、维修保养、年检。2020年，机关所属单位开支财政拨款的公务用车保有量为4辆。</w:t>
      </w:r>
    </w:p>
    <w:p>
      <w:pPr>
        <w:autoSpaceDE w:val="0"/>
        <w:autoSpaceDN w:val="0"/>
        <w:adjustRightInd w:val="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3.公务接待费支出0.37万元。其中：</w:t>
      </w:r>
    </w:p>
    <w:p>
      <w:pPr>
        <w:autoSpaceDE w:val="0"/>
        <w:autoSpaceDN w:val="0"/>
        <w:adjustRightInd w:val="0"/>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外宾接待支出0万元。2020年共接待国（境）外来访团组0个、来访外宾0人次。</w:t>
      </w:r>
    </w:p>
    <w:p>
      <w:pPr>
        <w:autoSpaceDE w:val="0"/>
        <w:autoSpaceDN w:val="0"/>
        <w:adjustRightInd w:val="0"/>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国内公务接待支出0.37万元。主要用于接待来访人员用餐。2020年共接待国内来访团组1个、来宾27人次。</w:t>
      </w:r>
    </w:p>
    <w:p>
      <w:pPr>
        <w:autoSpaceDE w:val="0"/>
        <w:autoSpaceDN w:val="0"/>
        <w:adjustRightInd w:val="0"/>
        <w:jc w:val="left"/>
        <w:rPr>
          <w:rFonts w:ascii="仿宋_GB2312" w:eastAsia="仿宋_GB2312" w:cs="仿宋_GB2312"/>
          <w:b/>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kern w:val="0"/>
          <w:sz w:val="32"/>
          <w:szCs w:val="32"/>
        </w:rPr>
        <w:t xml:space="preserve">八、2020年度政府性基金预算财政拨款收入支出决算情况说明 </w:t>
      </w:r>
    </w:p>
    <w:p>
      <w:pPr>
        <w:autoSpaceDE w:val="0"/>
        <w:autoSpaceDN w:val="0"/>
        <w:adjustRightInd w:val="0"/>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本单位无政府性基金预算财政拨款收入、支出情况。</w:t>
      </w:r>
    </w:p>
    <w:p>
      <w:pPr>
        <w:autoSpaceDE w:val="0"/>
        <w:autoSpaceDN w:val="0"/>
        <w:adjustRightInd w:val="0"/>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九、国有资本经营预算财政拨款支出情况说明</w:t>
      </w:r>
    </w:p>
    <w:p>
      <w:pPr>
        <w:autoSpaceDE w:val="0"/>
        <w:autoSpaceDN w:val="0"/>
        <w:adjustRightInd w:val="0"/>
        <w:jc w:val="left"/>
        <w:rPr>
          <w:rFonts w:ascii="仿宋_GB2312" w:eastAsia="仿宋_GB2312" w:cs="仿宋_GB2312"/>
          <w:b/>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本单位无国有资本经营预算财政拨款收入、支出情况。</w:t>
      </w:r>
    </w:p>
    <w:p>
      <w:pPr>
        <w:autoSpaceDE w:val="0"/>
        <w:autoSpaceDN w:val="0"/>
        <w:adjustRightInd w:val="0"/>
        <w:ind w:firstLine="643" w:firstLineChars="200"/>
        <w:jc w:val="left"/>
        <w:rPr>
          <w:rFonts w:ascii="仿宋_GB2312" w:eastAsia="仿宋_GB2312" w:cs="仿宋_GB2312"/>
          <w:b/>
          <w:kern w:val="0"/>
          <w:sz w:val="32"/>
          <w:szCs w:val="32"/>
        </w:rPr>
      </w:pPr>
      <w:r>
        <w:rPr>
          <w:rFonts w:hint="eastAsia" w:eastAsia="仿宋_GB2312"/>
          <w:b/>
          <w:kern w:val="0"/>
          <w:sz w:val="32"/>
          <w:szCs w:val="32"/>
        </w:rPr>
        <w:t>十、</w:t>
      </w:r>
      <w:r>
        <w:rPr>
          <w:rFonts w:hint="eastAsia" w:ascii="仿宋_GB2312" w:eastAsia="仿宋_GB2312" w:cs="仿宋_GB2312"/>
          <w:b/>
          <w:kern w:val="0"/>
          <w:sz w:val="32"/>
          <w:szCs w:val="32"/>
        </w:rPr>
        <w:t>2020年度预算绩效情况说明</w:t>
      </w:r>
    </w:p>
    <w:p>
      <w:pPr>
        <w:numPr>
          <w:ilvl w:val="0"/>
          <w:numId w:val="1"/>
        </w:num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本单位以主管部门汇总形式对2020年度一般公共预算项目支出全面开展绩效自评。 </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（二）部门决算中项目绩效自评结果97</w:t>
      </w:r>
      <w:r>
        <w:rPr>
          <w:rFonts w:hint="eastAsia" w:eastAsia="仿宋_GB2312" w:cs="仿宋_GB2312"/>
          <w:bCs/>
          <w:kern w:val="0"/>
          <w:sz w:val="32"/>
          <w:szCs w:val="32"/>
        </w:rPr>
        <w:t>分</w:t>
      </w:r>
      <w:r>
        <w:rPr>
          <w:rFonts w:hint="eastAsia" w:ascii="仿宋_GB2312" w:eastAsia="仿宋_GB2312" w:cs="仿宋_GB2312"/>
          <w:bCs/>
          <w:kern w:val="0"/>
          <w:sz w:val="32"/>
          <w:szCs w:val="32"/>
        </w:rPr>
        <w:t>。</w:t>
      </w:r>
    </w:p>
    <w:p>
      <w:pPr>
        <w:autoSpaceDE w:val="0"/>
        <w:autoSpaceDN w:val="0"/>
        <w:adjustRightInd w:val="0"/>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（一）本单位无机关运行经费支出情况。</w:t>
      </w:r>
    </w:p>
    <w:p>
      <w:pPr>
        <w:autoSpaceDE w:val="0"/>
        <w:autoSpaceDN w:val="0"/>
        <w:adjustRightInd w:val="0"/>
        <w:ind w:firstLine="640" w:firstLineChars="200"/>
        <w:jc w:val="left"/>
        <w:rPr>
          <w:rFonts w:ascii="仿宋_GB2312" w:eastAsia="仿宋_GB2312" w:cs="仿宋_GB2312"/>
          <w:color w:val="FF0000"/>
          <w:kern w:val="0"/>
          <w:sz w:val="32"/>
          <w:szCs w:val="32"/>
        </w:rPr>
      </w:pPr>
      <w:r>
        <w:rPr>
          <w:rFonts w:hint="eastAsia" w:ascii="仿宋_GB2312" w:eastAsia="仿宋_GB2312" w:cs="仿宋_GB2312"/>
          <w:kern w:val="0"/>
          <w:sz w:val="32"/>
          <w:szCs w:val="32"/>
        </w:rPr>
        <w:t>（二）政府采购支出情况。2020年度单位政府采购支出总额1448.28万元，其中：货物支出43.29万元、工程支出0万元、服务支出1404.99万元。</w:t>
      </w:r>
    </w:p>
    <w:p>
      <w:pPr>
        <w:autoSpaceDE w:val="0"/>
        <w:autoSpaceDN w:val="0"/>
        <w:adjustRightInd w:val="0"/>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（三）国有资产占用情况。截至年末单位共有车辆4辆，其中：公务用车4辆；执法执勤用车0辆；专业技术用车0辆；单价50万元以上通用设备0台（套），单价100万元以上专用设备0台（套）。 </w:t>
      </w:r>
    </w:p>
    <w:p>
      <w:pPr>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 w:name="MingLiU">
    <w:altName w:val="QIJIFALLBACK"/>
    <w:panose1 w:val="02020509000000000000"/>
    <w:charset w:val="88"/>
    <w:family w:val="modern"/>
    <w:pitch w:val="default"/>
    <w:sig w:usb0="00000000" w:usb1="00000000" w:usb2="00000016" w:usb3="00000000" w:csb0="00100001" w:csb1="00000000"/>
  </w:font>
  <w:font w:name="QIJIFALLBACK">
    <w:panose1 w:val="02000509000000000000"/>
    <w:charset w:val="88"/>
    <w:family w:val="auto"/>
    <w:pitch w:val="default"/>
    <w:sig w:usb0="00000000" w:usb1="08000000" w:usb2="00000000" w:usb3="00000000" w:csb0="0010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- 25 -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hjNDNkODRjZTUyODY5NDBlZDQxOWMwN2RjODhiODIifQ=="/>
  </w:docVars>
  <w:rsids>
    <w:rsidRoot w:val="4C256E3D"/>
    <w:rsid w:val="00066CA3"/>
    <w:rsid w:val="001121BC"/>
    <w:rsid w:val="001C1311"/>
    <w:rsid w:val="006C1367"/>
    <w:rsid w:val="00715385"/>
    <w:rsid w:val="00B81A2A"/>
    <w:rsid w:val="00DF5DEE"/>
    <w:rsid w:val="00E434EA"/>
    <w:rsid w:val="00F66C5B"/>
    <w:rsid w:val="00FE607A"/>
    <w:rsid w:val="0150305F"/>
    <w:rsid w:val="01701EB6"/>
    <w:rsid w:val="02415318"/>
    <w:rsid w:val="02652B64"/>
    <w:rsid w:val="026A0EA5"/>
    <w:rsid w:val="02CC3ADA"/>
    <w:rsid w:val="02CD1833"/>
    <w:rsid w:val="02CF6579"/>
    <w:rsid w:val="030B5112"/>
    <w:rsid w:val="034901C2"/>
    <w:rsid w:val="03557773"/>
    <w:rsid w:val="036C07C6"/>
    <w:rsid w:val="03721BA3"/>
    <w:rsid w:val="03CC0AC5"/>
    <w:rsid w:val="041243CB"/>
    <w:rsid w:val="041F2EE6"/>
    <w:rsid w:val="042A4008"/>
    <w:rsid w:val="04524C8F"/>
    <w:rsid w:val="0477118C"/>
    <w:rsid w:val="047B6FAC"/>
    <w:rsid w:val="04A13120"/>
    <w:rsid w:val="04CC6971"/>
    <w:rsid w:val="04D90CF4"/>
    <w:rsid w:val="056C7922"/>
    <w:rsid w:val="057927BE"/>
    <w:rsid w:val="05D03910"/>
    <w:rsid w:val="05F96FB0"/>
    <w:rsid w:val="05FB1CF7"/>
    <w:rsid w:val="06154FC5"/>
    <w:rsid w:val="06DC23DD"/>
    <w:rsid w:val="07211C7C"/>
    <w:rsid w:val="07554282"/>
    <w:rsid w:val="0764107F"/>
    <w:rsid w:val="077C6CC7"/>
    <w:rsid w:val="079F11EB"/>
    <w:rsid w:val="08083995"/>
    <w:rsid w:val="08122176"/>
    <w:rsid w:val="085869AC"/>
    <w:rsid w:val="08D86ECF"/>
    <w:rsid w:val="08E2407E"/>
    <w:rsid w:val="08EC2403"/>
    <w:rsid w:val="095A1944"/>
    <w:rsid w:val="0963576A"/>
    <w:rsid w:val="09C07EA4"/>
    <w:rsid w:val="09DE6205"/>
    <w:rsid w:val="09F362E0"/>
    <w:rsid w:val="09F772C3"/>
    <w:rsid w:val="0A201CEC"/>
    <w:rsid w:val="0A9B1DAA"/>
    <w:rsid w:val="0B01435A"/>
    <w:rsid w:val="0B4121BC"/>
    <w:rsid w:val="0B8C4771"/>
    <w:rsid w:val="0C2A3314"/>
    <w:rsid w:val="0CA732EE"/>
    <w:rsid w:val="0D4C2610"/>
    <w:rsid w:val="0D583478"/>
    <w:rsid w:val="0D7630D9"/>
    <w:rsid w:val="0DD74592"/>
    <w:rsid w:val="0DDF17C1"/>
    <w:rsid w:val="0DF3182F"/>
    <w:rsid w:val="0E074DDF"/>
    <w:rsid w:val="0E302156"/>
    <w:rsid w:val="0E67387E"/>
    <w:rsid w:val="0E7A52C9"/>
    <w:rsid w:val="0E96765D"/>
    <w:rsid w:val="0EB762C2"/>
    <w:rsid w:val="0F132192"/>
    <w:rsid w:val="0F890A75"/>
    <w:rsid w:val="0FBD169F"/>
    <w:rsid w:val="0FE777CB"/>
    <w:rsid w:val="10191B76"/>
    <w:rsid w:val="10280789"/>
    <w:rsid w:val="10E27A07"/>
    <w:rsid w:val="10E33B53"/>
    <w:rsid w:val="11114D07"/>
    <w:rsid w:val="113009D1"/>
    <w:rsid w:val="117479FE"/>
    <w:rsid w:val="123B1C10"/>
    <w:rsid w:val="124204B5"/>
    <w:rsid w:val="12753A2E"/>
    <w:rsid w:val="129078D8"/>
    <w:rsid w:val="13345679"/>
    <w:rsid w:val="13390A08"/>
    <w:rsid w:val="138A779B"/>
    <w:rsid w:val="13B65A08"/>
    <w:rsid w:val="13DC5D22"/>
    <w:rsid w:val="13F9122A"/>
    <w:rsid w:val="14273D47"/>
    <w:rsid w:val="14714002"/>
    <w:rsid w:val="14F30D14"/>
    <w:rsid w:val="14FF4A81"/>
    <w:rsid w:val="15A6038F"/>
    <w:rsid w:val="15B63E28"/>
    <w:rsid w:val="164448C3"/>
    <w:rsid w:val="166722D1"/>
    <w:rsid w:val="166F3D33"/>
    <w:rsid w:val="16BB74D5"/>
    <w:rsid w:val="170B7440"/>
    <w:rsid w:val="176F154E"/>
    <w:rsid w:val="17835CB2"/>
    <w:rsid w:val="17A032FB"/>
    <w:rsid w:val="17A53D5B"/>
    <w:rsid w:val="182962AB"/>
    <w:rsid w:val="186E5CEA"/>
    <w:rsid w:val="18BF2465"/>
    <w:rsid w:val="18C24E69"/>
    <w:rsid w:val="18C87AC7"/>
    <w:rsid w:val="18CC58AA"/>
    <w:rsid w:val="1916576A"/>
    <w:rsid w:val="191F46F3"/>
    <w:rsid w:val="195C26A4"/>
    <w:rsid w:val="19660A5E"/>
    <w:rsid w:val="19D073EB"/>
    <w:rsid w:val="19F94F44"/>
    <w:rsid w:val="1A303F69"/>
    <w:rsid w:val="1A4125EC"/>
    <w:rsid w:val="1B71183B"/>
    <w:rsid w:val="1C82417F"/>
    <w:rsid w:val="1CC31F67"/>
    <w:rsid w:val="1CE9135F"/>
    <w:rsid w:val="1CFA419F"/>
    <w:rsid w:val="1CFC58BA"/>
    <w:rsid w:val="1D1E03EC"/>
    <w:rsid w:val="1DED4142"/>
    <w:rsid w:val="1E380B78"/>
    <w:rsid w:val="1EB91DBB"/>
    <w:rsid w:val="1EC234EA"/>
    <w:rsid w:val="1ED76332"/>
    <w:rsid w:val="1EF36406"/>
    <w:rsid w:val="1F030C3B"/>
    <w:rsid w:val="1F185E6D"/>
    <w:rsid w:val="1F4B7FF0"/>
    <w:rsid w:val="1F646FB8"/>
    <w:rsid w:val="20066339"/>
    <w:rsid w:val="20144886"/>
    <w:rsid w:val="20186C61"/>
    <w:rsid w:val="205253AE"/>
    <w:rsid w:val="20AA6F98"/>
    <w:rsid w:val="20D80157"/>
    <w:rsid w:val="20FC45EA"/>
    <w:rsid w:val="21314B77"/>
    <w:rsid w:val="214D7F94"/>
    <w:rsid w:val="2173382E"/>
    <w:rsid w:val="217C2168"/>
    <w:rsid w:val="21C121CD"/>
    <w:rsid w:val="21C81B89"/>
    <w:rsid w:val="22134CF6"/>
    <w:rsid w:val="22301449"/>
    <w:rsid w:val="223B4B57"/>
    <w:rsid w:val="22457557"/>
    <w:rsid w:val="225B3785"/>
    <w:rsid w:val="22622F76"/>
    <w:rsid w:val="228346D2"/>
    <w:rsid w:val="22B60A47"/>
    <w:rsid w:val="22C02AA3"/>
    <w:rsid w:val="22C751FF"/>
    <w:rsid w:val="22D327D6"/>
    <w:rsid w:val="22F6224F"/>
    <w:rsid w:val="22FE5B0B"/>
    <w:rsid w:val="236B7552"/>
    <w:rsid w:val="239F5448"/>
    <w:rsid w:val="23AF26FB"/>
    <w:rsid w:val="247E4FB2"/>
    <w:rsid w:val="248F3C25"/>
    <w:rsid w:val="24CB7BD9"/>
    <w:rsid w:val="24D337DC"/>
    <w:rsid w:val="252D3923"/>
    <w:rsid w:val="25B60BAB"/>
    <w:rsid w:val="25C71FCA"/>
    <w:rsid w:val="25EC00E3"/>
    <w:rsid w:val="264016F0"/>
    <w:rsid w:val="26460DBA"/>
    <w:rsid w:val="264A1433"/>
    <w:rsid w:val="268D0695"/>
    <w:rsid w:val="26F06FAD"/>
    <w:rsid w:val="26FE47B5"/>
    <w:rsid w:val="27281EC6"/>
    <w:rsid w:val="274527BD"/>
    <w:rsid w:val="27601DA6"/>
    <w:rsid w:val="277D60B5"/>
    <w:rsid w:val="27A31BC0"/>
    <w:rsid w:val="27DC02A9"/>
    <w:rsid w:val="28207678"/>
    <w:rsid w:val="283E2C01"/>
    <w:rsid w:val="28C377D1"/>
    <w:rsid w:val="28C91B5C"/>
    <w:rsid w:val="295230B9"/>
    <w:rsid w:val="2971361A"/>
    <w:rsid w:val="299C5904"/>
    <w:rsid w:val="29BF720F"/>
    <w:rsid w:val="2A4909E8"/>
    <w:rsid w:val="2A5A33F0"/>
    <w:rsid w:val="2A907DCC"/>
    <w:rsid w:val="2AC10696"/>
    <w:rsid w:val="2AE47FBC"/>
    <w:rsid w:val="2B2710E9"/>
    <w:rsid w:val="2B6F74EB"/>
    <w:rsid w:val="2B7D6E25"/>
    <w:rsid w:val="2BA177E4"/>
    <w:rsid w:val="2BA95F3F"/>
    <w:rsid w:val="2BB56AC1"/>
    <w:rsid w:val="2BF3212F"/>
    <w:rsid w:val="2BF436F5"/>
    <w:rsid w:val="2C107CB4"/>
    <w:rsid w:val="2C2A00A3"/>
    <w:rsid w:val="2C4219FE"/>
    <w:rsid w:val="2CED4513"/>
    <w:rsid w:val="2D0742BF"/>
    <w:rsid w:val="2D0C24C4"/>
    <w:rsid w:val="2D0D649F"/>
    <w:rsid w:val="2DAC1830"/>
    <w:rsid w:val="2DFA22F5"/>
    <w:rsid w:val="2E205781"/>
    <w:rsid w:val="2E3A4ACF"/>
    <w:rsid w:val="2EF55AA3"/>
    <w:rsid w:val="2F2077FF"/>
    <w:rsid w:val="2F653BFA"/>
    <w:rsid w:val="2F9B1094"/>
    <w:rsid w:val="2FA54571"/>
    <w:rsid w:val="2FB5236D"/>
    <w:rsid w:val="2FB618F8"/>
    <w:rsid w:val="30007023"/>
    <w:rsid w:val="301535F0"/>
    <w:rsid w:val="30256272"/>
    <w:rsid w:val="30716935"/>
    <w:rsid w:val="30AC29F1"/>
    <w:rsid w:val="31012E7D"/>
    <w:rsid w:val="314B3CC7"/>
    <w:rsid w:val="319621C7"/>
    <w:rsid w:val="31FE295A"/>
    <w:rsid w:val="3257649F"/>
    <w:rsid w:val="327F674A"/>
    <w:rsid w:val="32BA15FB"/>
    <w:rsid w:val="32D10E28"/>
    <w:rsid w:val="32F25F23"/>
    <w:rsid w:val="330C1540"/>
    <w:rsid w:val="3310672D"/>
    <w:rsid w:val="335B3FE5"/>
    <w:rsid w:val="3369147A"/>
    <w:rsid w:val="34020F86"/>
    <w:rsid w:val="34853D86"/>
    <w:rsid w:val="34D92133"/>
    <w:rsid w:val="358D3978"/>
    <w:rsid w:val="36235DE2"/>
    <w:rsid w:val="36347430"/>
    <w:rsid w:val="365605ED"/>
    <w:rsid w:val="36697C3F"/>
    <w:rsid w:val="369D7B17"/>
    <w:rsid w:val="377928B7"/>
    <w:rsid w:val="37934EA8"/>
    <w:rsid w:val="37BD55FC"/>
    <w:rsid w:val="37D8682D"/>
    <w:rsid w:val="37DA66A5"/>
    <w:rsid w:val="38084C79"/>
    <w:rsid w:val="38524180"/>
    <w:rsid w:val="387959CE"/>
    <w:rsid w:val="38FE6538"/>
    <w:rsid w:val="3921487A"/>
    <w:rsid w:val="396162D7"/>
    <w:rsid w:val="398915CC"/>
    <w:rsid w:val="39A63F06"/>
    <w:rsid w:val="39BB6599"/>
    <w:rsid w:val="39DC7403"/>
    <w:rsid w:val="39DF2F98"/>
    <w:rsid w:val="39F8091D"/>
    <w:rsid w:val="3A201880"/>
    <w:rsid w:val="3A21564C"/>
    <w:rsid w:val="3A4B2F02"/>
    <w:rsid w:val="3A704957"/>
    <w:rsid w:val="3A73276D"/>
    <w:rsid w:val="3A756FBC"/>
    <w:rsid w:val="3A784403"/>
    <w:rsid w:val="3AA23E85"/>
    <w:rsid w:val="3AA25F72"/>
    <w:rsid w:val="3AC04F74"/>
    <w:rsid w:val="3AC94272"/>
    <w:rsid w:val="3ACF1C88"/>
    <w:rsid w:val="3B005CDB"/>
    <w:rsid w:val="3B223ABC"/>
    <w:rsid w:val="3B5327D9"/>
    <w:rsid w:val="3B8F0BBC"/>
    <w:rsid w:val="3BBA4F4B"/>
    <w:rsid w:val="3C062527"/>
    <w:rsid w:val="3C501168"/>
    <w:rsid w:val="3C60115F"/>
    <w:rsid w:val="3C7A30AE"/>
    <w:rsid w:val="3C8D5C4A"/>
    <w:rsid w:val="3CC36701"/>
    <w:rsid w:val="3CF41AA2"/>
    <w:rsid w:val="3D5467C2"/>
    <w:rsid w:val="3D9C7A8B"/>
    <w:rsid w:val="3E252692"/>
    <w:rsid w:val="3E9C2D1E"/>
    <w:rsid w:val="3EA16AF6"/>
    <w:rsid w:val="3ED1439F"/>
    <w:rsid w:val="3ED9479C"/>
    <w:rsid w:val="3FAE7ED7"/>
    <w:rsid w:val="3FF25B72"/>
    <w:rsid w:val="40037B85"/>
    <w:rsid w:val="4006220D"/>
    <w:rsid w:val="40196F86"/>
    <w:rsid w:val="40342D56"/>
    <w:rsid w:val="403E3FD4"/>
    <w:rsid w:val="40586000"/>
    <w:rsid w:val="408315C8"/>
    <w:rsid w:val="40846BB1"/>
    <w:rsid w:val="409E3E12"/>
    <w:rsid w:val="40ED6656"/>
    <w:rsid w:val="40EF75F6"/>
    <w:rsid w:val="41091B19"/>
    <w:rsid w:val="411007DA"/>
    <w:rsid w:val="411C630C"/>
    <w:rsid w:val="412D755C"/>
    <w:rsid w:val="415921FB"/>
    <w:rsid w:val="41C11CEB"/>
    <w:rsid w:val="420512D2"/>
    <w:rsid w:val="42632685"/>
    <w:rsid w:val="428413D7"/>
    <w:rsid w:val="428F523E"/>
    <w:rsid w:val="42C43A92"/>
    <w:rsid w:val="42D845B7"/>
    <w:rsid w:val="430E71F1"/>
    <w:rsid w:val="431A5A71"/>
    <w:rsid w:val="431C567C"/>
    <w:rsid w:val="43313F9D"/>
    <w:rsid w:val="43371007"/>
    <w:rsid w:val="43525C69"/>
    <w:rsid w:val="43826EBE"/>
    <w:rsid w:val="439806C2"/>
    <w:rsid w:val="43CC0E50"/>
    <w:rsid w:val="43D77C50"/>
    <w:rsid w:val="44326E7E"/>
    <w:rsid w:val="446026DE"/>
    <w:rsid w:val="44946C27"/>
    <w:rsid w:val="44F241D0"/>
    <w:rsid w:val="45364AC9"/>
    <w:rsid w:val="45AC2F70"/>
    <w:rsid w:val="45E21B05"/>
    <w:rsid w:val="45EA62DA"/>
    <w:rsid w:val="462109C8"/>
    <w:rsid w:val="46240B1E"/>
    <w:rsid w:val="46386F09"/>
    <w:rsid w:val="464A2500"/>
    <w:rsid w:val="464F1123"/>
    <w:rsid w:val="46A70790"/>
    <w:rsid w:val="46AC2AAA"/>
    <w:rsid w:val="46B85789"/>
    <w:rsid w:val="4779309D"/>
    <w:rsid w:val="477A5570"/>
    <w:rsid w:val="478753E9"/>
    <w:rsid w:val="47D14C87"/>
    <w:rsid w:val="480C58BF"/>
    <w:rsid w:val="48374EDC"/>
    <w:rsid w:val="488B343E"/>
    <w:rsid w:val="48C3388B"/>
    <w:rsid w:val="48E22162"/>
    <w:rsid w:val="48EE0F2A"/>
    <w:rsid w:val="49333265"/>
    <w:rsid w:val="49535D20"/>
    <w:rsid w:val="49613522"/>
    <w:rsid w:val="49995FFF"/>
    <w:rsid w:val="49CD4B89"/>
    <w:rsid w:val="49E61887"/>
    <w:rsid w:val="4A094C28"/>
    <w:rsid w:val="4A446F47"/>
    <w:rsid w:val="4A464CFA"/>
    <w:rsid w:val="4A48386E"/>
    <w:rsid w:val="4A8814DF"/>
    <w:rsid w:val="4AF97FD9"/>
    <w:rsid w:val="4B1D7D3D"/>
    <w:rsid w:val="4B2B2900"/>
    <w:rsid w:val="4B4A4779"/>
    <w:rsid w:val="4BAE7911"/>
    <w:rsid w:val="4BB5666E"/>
    <w:rsid w:val="4BCB37DF"/>
    <w:rsid w:val="4BF82D28"/>
    <w:rsid w:val="4C072866"/>
    <w:rsid w:val="4C256E3D"/>
    <w:rsid w:val="4C80359B"/>
    <w:rsid w:val="4CB52F0F"/>
    <w:rsid w:val="4CB55647"/>
    <w:rsid w:val="4D3F2338"/>
    <w:rsid w:val="4DCD6C5D"/>
    <w:rsid w:val="4E5A06DF"/>
    <w:rsid w:val="4E65480C"/>
    <w:rsid w:val="4ED202FA"/>
    <w:rsid w:val="4EE961CA"/>
    <w:rsid w:val="4F0D095A"/>
    <w:rsid w:val="4F8D1311"/>
    <w:rsid w:val="4FAC4928"/>
    <w:rsid w:val="4FB93635"/>
    <w:rsid w:val="50156258"/>
    <w:rsid w:val="501562EC"/>
    <w:rsid w:val="50243D4D"/>
    <w:rsid w:val="50400645"/>
    <w:rsid w:val="50792F96"/>
    <w:rsid w:val="5089424F"/>
    <w:rsid w:val="509D6A8B"/>
    <w:rsid w:val="514654E3"/>
    <w:rsid w:val="51527846"/>
    <w:rsid w:val="51820AED"/>
    <w:rsid w:val="519B3B39"/>
    <w:rsid w:val="51C24303"/>
    <w:rsid w:val="5247097B"/>
    <w:rsid w:val="52CB6784"/>
    <w:rsid w:val="52E702A9"/>
    <w:rsid w:val="532C0C8A"/>
    <w:rsid w:val="532E0AB8"/>
    <w:rsid w:val="532F1F9A"/>
    <w:rsid w:val="534865F1"/>
    <w:rsid w:val="53603363"/>
    <w:rsid w:val="53F00EAC"/>
    <w:rsid w:val="542344C8"/>
    <w:rsid w:val="54473DDC"/>
    <w:rsid w:val="544C1BA4"/>
    <w:rsid w:val="54B852EE"/>
    <w:rsid w:val="54BE1A3E"/>
    <w:rsid w:val="54F2677D"/>
    <w:rsid w:val="557127F7"/>
    <w:rsid w:val="55935DBD"/>
    <w:rsid w:val="55B479EC"/>
    <w:rsid w:val="566E337D"/>
    <w:rsid w:val="56947E05"/>
    <w:rsid w:val="56957E9E"/>
    <w:rsid w:val="56B7476E"/>
    <w:rsid w:val="56C834A7"/>
    <w:rsid w:val="56DF41F6"/>
    <w:rsid w:val="5708245F"/>
    <w:rsid w:val="57266671"/>
    <w:rsid w:val="57F52C9D"/>
    <w:rsid w:val="581208EA"/>
    <w:rsid w:val="58166704"/>
    <w:rsid w:val="58371148"/>
    <w:rsid w:val="58A42286"/>
    <w:rsid w:val="59307DEC"/>
    <w:rsid w:val="597B6F39"/>
    <w:rsid w:val="59935DC3"/>
    <w:rsid w:val="59B16003"/>
    <w:rsid w:val="59C10974"/>
    <w:rsid w:val="5AB440F0"/>
    <w:rsid w:val="5AC4288A"/>
    <w:rsid w:val="5AD41789"/>
    <w:rsid w:val="5B2678C6"/>
    <w:rsid w:val="5B557525"/>
    <w:rsid w:val="5B6D0736"/>
    <w:rsid w:val="5B7F0CCA"/>
    <w:rsid w:val="5B9A467D"/>
    <w:rsid w:val="5BA257B9"/>
    <w:rsid w:val="5BBE26CA"/>
    <w:rsid w:val="5BED0EE1"/>
    <w:rsid w:val="5C4963A5"/>
    <w:rsid w:val="5C6A7000"/>
    <w:rsid w:val="5C794C43"/>
    <w:rsid w:val="5C870F69"/>
    <w:rsid w:val="5CB564CD"/>
    <w:rsid w:val="5D100588"/>
    <w:rsid w:val="5D5D39EA"/>
    <w:rsid w:val="5D6726E0"/>
    <w:rsid w:val="5D8C2309"/>
    <w:rsid w:val="5E057C41"/>
    <w:rsid w:val="5E0A78AC"/>
    <w:rsid w:val="5E995A3E"/>
    <w:rsid w:val="5EB6372F"/>
    <w:rsid w:val="5F1B40A3"/>
    <w:rsid w:val="5F2C431D"/>
    <w:rsid w:val="5F5E1B57"/>
    <w:rsid w:val="5F7156FD"/>
    <w:rsid w:val="5F8B7642"/>
    <w:rsid w:val="5FE568F8"/>
    <w:rsid w:val="60236FD8"/>
    <w:rsid w:val="60420285"/>
    <w:rsid w:val="609125B7"/>
    <w:rsid w:val="60E3284C"/>
    <w:rsid w:val="61D93B18"/>
    <w:rsid w:val="61F65D5F"/>
    <w:rsid w:val="62163194"/>
    <w:rsid w:val="624D024D"/>
    <w:rsid w:val="62693455"/>
    <w:rsid w:val="62996C3C"/>
    <w:rsid w:val="62A16360"/>
    <w:rsid w:val="62C92ED0"/>
    <w:rsid w:val="62F12A5D"/>
    <w:rsid w:val="637C13D9"/>
    <w:rsid w:val="638F61C8"/>
    <w:rsid w:val="63EB24D6"/>
    <w:rsid w:val="641D3BA1"/>
    <w:rsid w:val="64547FAD"/>
    <w:rsid w:val="6483180E"/>
    <w:rsid w:val="650E086A"/>
    <w:rsid w:val="654E7409"/>
    <w:rsid w:val="65866A52"/>
    <w:rsid w:val="65A610A9"/>
    <w:rsid w:val="663A58C1"/>
    <w:rsid w:val="669172E1"/>
    <w:rsid w:val="66991372"/>
    <w:rsid w:val="66AC1146"/>
    <w:rsid w:val="6763737F"/>
    <w:rsid w:val="676F6D2E"/>
    <w:rsid w:val="6795202F"/>
    <w:rsid w:val="67D30747"/>
    <w:rsid w:val="68B07DA5"/>
    <w:rsid w:val="68C60A04"/>
    <w:rsid w:val="695E165E"/>
    <w:rsid w:val="695E6BC3"/>
    <w:rsid w:val="69733680"/>
    <w:rsid w:val="69DF4C2A"/>
    <w:rsid w:val="69F06DAF"/>
    <w:rsid w:val="6A2D2D30"/>
    <w:rsid w:val="6A2D2D83"/>
    <w:rsid w:val="6A4121B7"/>
    <w:rsid w:val="6A58364F"/>
    <w:rsid w:val="6A8865C7"/>
    <w:rsid w:val="6B211A5A"/>
    <w:rsid w:val="6B287846"/>
    <w:rsid w:val="6B4B5BAC"/>
    <w:rsid w:val="6B5B6499"/>
    <w:rsid w:val="6BAA0708"/>
    <w:rsid w:val="6C3D04B0"/>
    <w:rsid w:val="6C8B5F53"/>
    <w:rsid w:val="6CAD0C71"/>
    <w:rsid w:val="6CAF7D55"/>
    <w:rsid w:val="6D446A8A"/>
    <w:rsid w:val="6D8B3191"/>
    <w:rsid w:val="6E071977"/>
    <w:rsid w:val="6E29268A"/>
    <w:rsid w:val="6E472741"/>
    <w:rsid w:val="6E5E7BC0"/>
    <w:rsid w:val="6EC15330"/>
    <w:rsid w:val="6F522BFF"/>
    <w:rsid w:val="6F576A76"/>
    <w:rsid w:val="6F7F45CC"/>
    <w:rsid w:val="6F8C5582"/>
    <w:rsid w:val="6FB04047"/>
    <w:rsid w:val="6FDC3506"/>
    <w:rsid w:val="70B2138D"/>
    <w:rsid w:val="70CA4FC1"/>
    <w:rsid w:val="70D55D9A"/>
    <w:rsid w:val="71AC569D"/>
    <w:rsid w:val="71FF5D8F"/>
    <w:rsid w:val="72B339DC"/>
    <w:rsid w:val="731B0429"/>
    <w:rsid w:val="73290F04"/>
    <w:rsid w:val="73457C7E"/>
    <w:rsid w:val="73DC59DD"/>
    <w:rsid w:val="74DE72EC"/>
    <w:rsid w:val="751B05F8"/>
    <w:rsid w:val="75BD0CBD"/>
    <w:rsid w:val="766012DC"/>
    <w:rsid w:val="766C5B0B"/>
    <w:rsid w:val="77025706"/>
    <w:rsid w:val="775C37EB"/>
    <w:rsid w:val="7772359F"/>
    <w:rsid w:val="7825367D"/>
    <w:rsid w:val="787140EA"/>
    <w:rsid w:val="78AD7080"/>
    <w:rsid w:val="78C40FC8"/>
    <w:rsid w:val="79271A61"/>
    <w:rsid w:val="798F64CE"/>
    <w:rsid w:val="79C45B4A"/>
    <w:rsid w:val="79F02A32"/>
    <w:rsid w:val="7A093AE6"/>
    <w:rsid w:val="7A166750"/>
    <w:rsid w:val="7A171840"/>
    <w:rsid w:val="7A281A1D"/>
    <w:rsid w:val="7A4F7192"/>
    <w:rsid w:val="7A511E55"/>
    <w:rsid w:val="7A663ADA"/>
    <w:rsid w:val="7A9B7600"/>
    <w:rsid w:val="7ADB0ED2"/>
    <w:rsid w:val="7B037639"/>
    <w:rsid w:val="7B0F1162"/>
    <w:rsid w:val="7B286D06"/>
    <w:rsid w:val="7B2D2211"/>
    <w:rsid w:val="7B4B3F7B"/>
    <w:rsid w:val="7B675E55"/>
    <w:rsid w:val="7B933A26"/>
    <w:rsid w:val="7B9F5FFA"/>
    <w:rsid w:val="7C387369"/>
    <w:rsid w:val="7C4371FA"/>
    <w:rsid w:val="7C8A6B80"/>
    <w:rsid w:val="7C9B4C2B"/>
    <w:rsid w:val="7CCD79DE"/>
    <w:rsid w:val="7CD80816"/>
    <w:rsid w:val="7CDA3F51"/>
    <w:rsid w:val="7D97119D"/>
    <w:rsid w:val="7DA47392"/>
    <w:rsid w:val="7DC30760"/>
    <w:rsid w:val="7DE06CCB"/>
    <w:rsid w:val="7DE1257A"/>
    <w:rsid w:val="7E8B007E"/>
    <w:rsid w:val="7ECA4DB0"/>
    <w:rsid w:val="7ECE37A6"/>
    <w:rsid w:val="7ECF2FC7"/>
    <w:rsid w:val="7F2813AF"/>
    <w:rsid w:val="7F350305"/>
    <w:rsid w:val="7F832344"/>
    <w:rsid w:val="7F8B1356"/>
    <w:rsid w:val="7F955090"/>
    <w:rsid w:val="7FA86BF2"/>
    <w:rsid w:val="7FB94FBB"/>
    <w:rsid w:val="7FC35671"/>
    <w:rsid w:val="7FF15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paragraph" w:customStyle="1" w:styleId="12">
    <w:name w:val="正文1"/>
    <w:basedOn w:val="13"/>
    <w:qFormat/>
    <w:uiPriority w:val="0"/>
    <w:pPr>
      <w:jc w:val="both"/>
    </w:pPr>
    <w:rPr>
      <w:rFonts w:ascii="Times New Roman" w:hAnsi="Times New Roman" w:eastAsia="Times New Roman"/>
      <w:sz w:val="21"/>
    </w:rPr>
  </w:style>
  <w:style w:type="paragraph" w:customStyle="1" w:styleId="13">
    <w:name w:val="[Normal]"/>
    <w:qFormat/>
    <w:uiPriority w:val="0"/>
    <w:rPr>
      <w:rFonts w:ascii="宋体" w:hAnsi="宋体" w:eastAsia="宋体" w:cs="Times New Roman"/>
      <w:sz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7711</Words>
  <Characters>9505</Characters>
  <Lines>82</Lines>
  <Paragraphs>23</Paragraphs>
  <TotalTime>2</TotalTime>
  <ScaleCrop>false</ScaleCrop>
  <LinksUpToDate>false</LinksUpToDate>
  <CharactersWithSpaces>10248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2022-09-13T01:58:00Z</dcterms:created>
  <dc:creator>陈冬雪</dc:creator>
  <cp:lastModifiedBy>哒哒陳</cp:lastModifiedBy>
  <cp:lastPrinted>2021-07-07T01:10:00Z</cp:lastPrinted>
  <dcterms:modified xsi:type="dcterms:W3CDTF">2022-10-28T07:26:44Z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C1355B5A63F04B1D81E3DC81C87E370E</vt:lpwstr>
  </property>
</Properties>
</file>