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5C4" w:rsidRPr="00411ACF" w:rsidRDefault="003E75C4">
      <w:pPr>
        <w:rPr>
          <w:rFonts w:asciiTheme="minorEastAsia" w:eastAsiaTheme="minorEastAsia" w:hAnsiTheme="minorEastAsia"/>
          <w:kern w:val="0"/>
          <w:sz w:val="32"/>
          <w:szCs w:val="32"/>
        </w:rPr>
      </w:pPr>
    </w:p>
    <w:p w:rsidR="003E75C4" w:rsidRPr="00411ACF" w:rsidRDefault="003E75C4">
      <w:pPr>
        <w:rPr>
          <w:rFonts w:asciiTheme="minorEastAsia" w:eastAsiaTheme="minorEastAsia" w:hAnsiTheme="minorEastAsia"/>
          <w:kern w:val="0"/>
          <w:sz w:val="72"/>
          <w:szCs w:val="72"/>
        </w:rPr>
      </w:pPr>
    </w:p>
    <w:p w:rsidR="003E75C4" w:rsidRPr="00411ACF" w:rsidRDefault="003E75C4">
      <w:pPr>
        <w:rPr>
          <w:rFonts w:asciiTheme="minorEastAsia" w:eastAsiaTheme="minorEastAsia" w:hAnsiTheme="minorEastAsia"/>
          <w:kern w:val="0"/>
          <w:sz w:val="72"/>
          <w:szCs w:val="72"/>
        </w:rPr>
      </w:pPr>
    </w:p>
    <w:p w:rsidR="003E75C4" w:rsidRPr="00411ACF" w:rsidRDefault="006033EC">
      <w:pPr>
        <w:jc w:val="center"/>
        <w:rPr>
          <w:rFonts w:asciiTheme="minorEastAsia" w:eastAsiaTheme="minorEastAsia" w:hAnsiTheme="minorEastAsia"/>
          <w:bCs/>
          <w:color w:val="000000"/>
          <w:sz w:val="52"/>
          <w:szCs w:val="52"/>
        </w:rPr>
      </w:pPr>
      <w:r w:rsidRPr="00411ACF">
        <w:rPr>
          <w:rFonts w:asciiTheme="minorEastAsia" w:eastAsiaTheme="minorEastAsia" w:hAnsiTheme="minorEastAsia"/>
          <w:kern w:val="0"/>
          <w:sz w:val="52"/>
          <w:szCs w:val="52"/>
        </w:rPr>
        <w:t>柳州市</w:t>
      </w:r>
      <w:r w:rsidRPr="00411ACF">
        <w:rPr>
          <w:rFonts w:asciiTheme="minorEastAsia" w:eastAsiaTheme="minorEastAsia" w:hAnsiTheme="minorEastAsia"/>
          <w:kern w:val="0"/>
          <w:sz w:val="52"/>
          <w:szCs w:val="52"/>
        </w:rPr>
        <w:t>信访信息中心</w:t>
      </w:r>
    </w:p>
    <w:p w:rsidR="003E75C4" w:rsidRPr="00411ACF" w:rsidRDefault="006033EC">
      <w:pPr>
        <w:jc w:val="center"/>
        <w:rPr>
          <w:rFonts w:asciiTheme="minorEastAsia" w:eastAsiaTheme="minorEastAsia" w:hAnsiTheme="minorEastAsia"/>
          <w:kern w:val="0"/>
          <w:sz w:val="52"/>
          <w:szCs w:val="52"/>
        </w:rPr>
      </w:pPr>
      <w:r w:rsidRPr="00411ACF">
        <w:rPr>
          <w:rFonts w:asciiTheme="minorEastAsia" w:eastAsiaTheme="minorEastAsia" w:hAnsiTheme="minorEastAsia"/>
          <w:kern w:val="0"/>
          <w:sz w:val="52"/>
          <w:szCs w:val="52"/>
        </w:rPr>
        <w:t>2020</w:t>
      </w:r>
      <w:r w:rsidRPr="00411ACF">
        <w:rPr>
          <w:rFonts w:asciiTheme="minorEastAsia" w:eastAsiaTheme="minorEastAsia" w:hAnsiTheme="minorEastAsia"/>
          <w:kern w:val="0"/>
          <w:sz w:val="52"/>
          <w:szCs w:val="52"/>
        </w:rPr>
        <w:t>年度</w:t>
      </w:r>
      <w:r w:rsidRPr="00411ACF">
        <w:rPr>
          <w:rFonts w:asciiTheme="minorEastAsia" w:eastAsiaTheme="minorEastAsia" w:hAnsiTheme="minorEastAsia" w:hint="eastAsia"/>
          <w:kern w:val="0"/>
          <w:sz w:val="52"/>
          <w:szCs w:val="52"/>
        </w:rPr>
        <w:t>单位</w:t>
      </w:r>
      <w:r w:rsidRPr="00411ACF">
        <w:rPr>
          <w:rFonts w:asciiTheme="minorEastAsia" w:eastAsiaTheme="minorEastAsia" w:hAnsiTheme="minorEastAsia"/>
          <w:kern w:val="0"/>
          <w:sz w:val="52"/>
          <w:szCs w:val="52"/>
        </w:rPr>
        <w:t>决算</w:t>
      </w:r>
    </w:p>
    <w:p w:rsidR="003E75C4" w:rsidRPr="00411ACF" w:rsidRDefault="003E75C4">
      <w:pPr>
        <w:rPr>
          <w:rFonts w:asciiTheme="minorEastAsia" w:eastAsiaTheme="minorEastAsia" w:hAnsiTheme="minorEastAsia"/>
          <w:kern w:val="0"/>
          <w:sz w:val="84"/>
          <w:szCs w:val="84"/>
        </w:rPr>
      </w:pPr>
    </w:p>
    <w:p w:rsidR="003E75C4" w:rsidRPr="00411ACF" w:rsidRDefault="003E75C4">
      <w:pPr>
        <w:rPr>
          <w:rFonts w:asciiTheme="minorEastAsia" w:eastAsiaTheme="minorEastAsia" w:hAnsiTheme="minorEastAsia"/>
          <w:kern w:val="0"/>
          <w:sz w:val="84"/>
          <w:szCs w:val="84"/>
        </w:rPr>
      </w:pPr>
    </w:p>
    <w:p w:rsidR="003E75C4" w:rsidRPr="00411ACF" w:rsidRDefault="003E75C4">
      <w:pPr>
        <w:rPr>
          <w:rFonts w:asciiTheme="minorEastAsia" w:eastAsiaTheme="minorEastAsia" w:hAnsiTheme="minorEastAsia"/>
          <w:kern w:val="0"/>
          <w:sz w:val="84"/>
          <w:szCs w:val="84"/>
        </w:rPr>
      </w:pPr>
    </w:p>
    <w:p w:rsidR="003E75C4" w:rsidRPr="00411ACF" w:rsidRDefault="003E75C4">
      <w:pPr>
        <w:rPr>
          <w:rFonts w:asciiTheme="minorEastAsia" w:eastAsiaTheme="minorEastAsia" w:hAnsiTheme="minorEastAsia"/>
          <w:kern w:val="0"/>
          <w:sz w:val="84"/>
          <w:szCs w:val="84"/>
        </w:rPr>
      </w:pPr>
    </w:p>
    <w:p w:rsidR="003E75C4" w:rsidRPr="00411ACF" w:rsidRDefault="003E75C4">
      <w:pPr>
        <w:rPr>
          <w:rFonts w:asciiTheme="minorEastAsia" w:eastAsiaTheme="minorEastAsia" w:hAnsiTheme="minorEastAsia"/>
          <w:kern w:val="0"/>
          <w:sz w:val="84"/>
          <w:szCs w:val="84"/>
        </w:rPr>
      </w:pPr>
    </w:p>
    <w:p w:rsidR="003E75C4" w:rsidRPr="00411ACF" w:rsidRDefault="003E75C4">
      <w:pPr>
        <w:rPr>
          <w:rFonts w:asciiTheme="minorEastAsia" w:eastAsiaTheme="minorEastAsia" w:hAnsiTheme="minorEastAsia"/>
          <w:kern w:val="0"/>
          <w:sz w:val="84"/>
          <w:szCs w:val="84"/>
        </w:rPr>
      </w:pPr>
    </w:p>
    <w:p w:rsidR="003E75C4" w:rsidRPr="00411ACF" w:rsidRDefault="003E75C4">
      <w:pPr>
        <w:rPr>
          <w:rFonts w:asciiTheme="minorEastAsia" w:eastAsiaTheme="minorEastAsia" w:hAnsiTheme="minorEastAsia"/>
          <w:kern w:val="0"/>
          <w:sz w:val="84"/>
          <w:szCs w:val="84"/>
        </w:rPr>
      </w:pPr>
    </w:p>
    <w:p w:rsidR="003E75C4" w:rsidRPr="00411ACF" w:rsidRDefault="003E75C4">
      <w:pPr>
        <w:jc w:val="center"/>
        <w:rPr>
          <w:rFonts w:asciiTheme="minorEastAsia" w:eastAsiaTheme="minorEastAsia" w:hAnsiTheme="minorEastAsia"/>
          <w:kern w:val="0"/>
          <w:sz w:val="44"/>
          <w:szCs w:val="44"/>
        </w:rPr>
      </w:pPr>
    </w:p>
    <w:p w:rsidR="003E75C4" w:rsidRPr="00411ACF" w:rsidRDefault="006033EC">
      <w:pPr>
        <w:ind w:firstLine="646"/>
        <w:jc w:val="center"/>
        <w:rPr>
          <w:rFonts w:asciiTheme="minorEastAsia" w:eastAsiaTheme="minorEastAsia" w:hAnsiTheme="minorEastAsia"/>
          <w:b/>
          <w:sz w:val="44"/>
          <w:szCs w:val="44"/>
        </w:rPr>
      </w:pPr>
      <w:r w:rsidRPr="00411ACF">
        <w:rPr>
          <w:rFonts w:asciiTheme="minorEastAsia" w:eastAsiaTheme="minorEastAsia" w:hAnsiTheme="minorEastAsia"/>
          <w:b/>
          <w:sz w:val="44"/>
          <w:szCs w:val="44"/>
        </w:rPr>
        <w:t>目</w:t>
      </w:r>
      <w:r w:rsidRPr="00411ACF">
        <w:rPr>
          <w:rFonts w:asciiTheme="minorEastAsia" w:eastAsiaTheme="minorEastAsia" w:hAnsiTheme="minorEastAsia"/>
          <w:b/>
          <w:sz w:val="44"/>
          <w:szCs w:val="44"/>
        </w:rPr>
        <w:t xml:space="preserve">    </w:t>
      </w:r>
      <w:r w:rsidRPr="00411ACF">
        <w:rPr>
          <w:rFonts w:asciiTheme="minorEastAsia" w:eastAsiaTheme="minorEastAsia" w:hAnsiTheme="minorEastAsia"/>
          <w:b/>
          <w:sz w:val="44"/>
          <w:szCs w:val="44"/>
        </w:rPr>
        <w:t>录</w:t>
      </w:r>
    </w:p>
    <w:p w:rsidR="003E75C4" w:rsidRPr="00411ACF" w:rsidRDefault="003E75C4">
      <w:pPr>
        <w:ind w:firstLine="645"/>
        <w:rPr>
          <w:rFonts w:asciiTheme="minorEastAsia" w:eastAsiaTheme="minorEastAsia" w:hAnsiTheme="minorEastAsia"/>
          <w:b/>
          <w:sz w:val="32"/>
          <w:szCs w:val="32"/>
        </w:rPr>
      </w:pPr>
    </w:p>
    <w:p w:rsidR="003E75C4" w:rsidRPr="00411ACF" w:rsidRDefault="006033EC">
      <w:pPr>
        <w:ind w:firstLine="645"/>
        <w:rPr>
          <w:rFonts w:asciiTheme="minorEastAsia" w:eastAsiaTheme="minorEastAsia" w:hAnsiTheme="minorEastAsia"/>
          <w:b/>
          <w:sz w:val="32"/>
          <w:szCs w:val="32"/>
        </w:rPr>
      </w:pPr>
      <w:r w:rsidRPr="00411ACF">
        <w:rPr>
          <w:rFonts w:asciiTheme="minorEastAsia" w:eastAsiaTheme="minorEastAsia" w:hAnsiTheme="minorEastAsia"/>
          <w:b/>
          <w:sz w:val="32"/>
          <w:szCs w:val="32"/>
        </w:rPr>
        <w:t>第一部分：</w:t>
      </w:r>
      <w:r w:rsidRPr="00411ACF">
        <w:rPr>
          <w:rFonts w:asciiTheme="minorEastAsia" w:eastAsiaTheme="minorEastAsia" w:hAnsiTheme="minorEastAsia"/>
          <w:b/>
          <w:bCs/>
          <w:color w:val="000000"/>
          <w:sz w:val="32"/>
          <w:szCs w:val="32"/>
        </w:rPr>
        <w:t>柳州市信访信息中心</w:t>
      </w:r>
      <w:r w:rsidRPr="00411ACF">
        <w:rPr>
          <w:rFonts w:asciiTheme="minorEastAsia" w:eastAsiaTheme="minorEastAsia" w:hAnsiTheme="minorEastAsia"/>
          <w:b/>
          <w:sz w:val="32"/>
          <w:szCs w:val="32"/>
        </w:rPr>
        <w:t>概况</w:t>
      </w:r>
    </w:p>
    <w:p w:rsidR="003E75C4" w:rsidRPr="00411ACF" w:rsidRDefault="006033EC">
      <w:pPr>
        <w:numPr>
          <w:ilvl w:val="0"/>
          <w:numId w:val="1"/>
        </w:numPr>
        <w:ind w:firstLine="645"/>
        <w:rPr>
          <w:rFonts w:asciiTheme="minorEastAsia" w:eastAsiaTheme="minorEastAsia" w:hAnsiTheme="minorEastAsia"/>
          <w:sz w:val="32"/>
          <w:szCs w:val="32"/>
        </w:rPr>
      </w:pPr>
      <w:r w:rsidRPr="00411ACF">
        <w:rPr>
          <w:rFonts w:asciiTheme="minorEastAsia" w:eastAsiaTheme="minorEastAsia" w:hAnsiTheme="minorEastAsia"/>
          <w:sz w:val="32"/>
          <w:szCs w:val="32"/>
        </w:rPr>
        <w:t>主要职能</w:t>
      </w:r>
    </w:p>
    <w:p w:rsidR="003E75C4" w:rsidRPr="00411ACF" w:rsidRDefault="006033EC">
      <w:pPr>
        <w:numPr>
          <w:ilvl w:val="0"/>
          <w:numId w:val="1"/>
        </w:numPr>
        <w:ind w:firstLine="645"/>
        <w:rPr>
          <w:rFonts w:asciiTheme="minorEastAsia" w:eastAsiaTheme="minorEastAsia" w:hAnsiTheme="minorEastAsia"/>
          <w:sz w:val="32"/>
          <w:szCs w:val="32"/>
        </w:rPr>
      </w:pPr>
      <w:r w:rsidRPr="00411ACF">
        <w:rPr>
          <w:rFonts w:asciiTheme="minorEastAsia" w:eastAsiaTheme="minorEastAsia" w:hAnsiTheme="minorEastAsia" w:hint="eastAsia"/>
          <w:sz w:val="32"/>
          <w:szCs w:val="32"/>
        </w:rPr>
        <w:t>单位机构设置情况</w:t>
      </w:r>
    </w:p>
    <w:p w:rsidR="003E75C4" w:rsidRPr="00411ACF" w:rsidRDefault="006033EC">
      <w:pPr>
        <w:ind w:firstLine="645"/>
        <w:rPr>
          <w:rFonts w:asciiTheme="minorEastAsia" w:eastAsiaTheme="minorEastAsia" w:hAnsiTheme="minorEastAsia"/>
          <w:b/>
          <w:sz w:val="32"/>
          <w:szCs w:val="32"/>
        </w:rPr>
      </w:pPr>
      <w:r w:rsidRPr="00411ACF">
        <w:rPr>
          <w:rFonts w:asciiTheme="minorEastAsia" w:eastAsiaTheme="minorEastAsia" w:hAnsiTheme="minorEastAsia"/>
          <w:b/>
          <w:sz w:val="32"/>
          <w:szCs w:val="32"/>
        </w:rPr>
        <w:t>第二部分：</w:t>
      </w:r>
      <w:r w:rsidRPr="00411ACF">
        <w:rPr>
          <w:rFonts w:asciiTheme="minorEastAsia" w:eastAsiaTheme="minorEastAsia" w:hAnsiTheme="minorEastAsia"/>
          <w:b/>
          <w:bCs/>
          <w:color w:val="000000"/>
          <w:sz w:val="32"/>
          <w:szCs w:val="32"/>
        </w:rPr>
        <w:t>柳州市信访信息中心</w:t>
      </w:r>
      <w:r w:rsidRPr="00411ACF">
        <w:rPr>
          <w:rFonts w:asciiTheme="minorEastAsia" w:eastAsiaTheme="minorEastAsia" w:hAnsiTheme="minorEastAsia"/>
          <w:b/>
          <w:sz w:val="32"/>
          <w:szCs w:val="32"/>
        </w:rPr>
        <w:t>2020</w:t>
      </w:r>
      <w:r w:rsidRPr="00411ACF">
        <w:rPr>
          <w:rFonts w:asciiTheme="minorEastAsia" w:eastAsiaTheme="minorEastAsia" w:hAnsiTheme="minorEastAsia"/>
          <w:b/>
          <w:sz w:val="32"/>
          <w:szCs w:val="32"/>
        </w:rPr>
        <w:t>年部门决算报表</w:t>
      </w:r>
    </w:p>
    <w:p w:rsidR="003E75C4" w:rsidRPr="00411ACF" w:rsidRDefault="006033EC">
      <w:pPr>
        <w:ind w:left="645"/>
        <w:rPr>
          <w:rFonts w:asciiTheme="minorEastAsia" w:eastAsiaTheme="minorEastAsia" w:hAnsiTheme="minorEastAsia"/>
          <w:sz w:val="32"/>
          <w:szCs w:val="32"/>
        </w:rPr>
      </w:pPr>
      <w:r w:rsidRPr="00411ACF">
        <w:rPr>
          <w:rFonts w:asciiTheme="minorEastAsia" w:eastAsiaTheme="minorEastAsia" w:hAnsiTheme="minorEastAsia"/>
          <w:sz w:val="32"/>
          <w:szCs w:val="32"/>
        </w:rPr>
        <w:t>表一：收入支出决算总表</w:t>
      </w:r>
    </w:p>
    <w:p w:rsidR="003E75C4" w:rsidRPr="00411ACF" w:rsidRDefault="006033EC">
      <w:pPr>
        <w:ind w:left="645"/>
        <w:rPr>
          <w:rFonts w:asciiTheme="minorEastAsia" w:eastAsiaTheme="minorEastAsia" w:hAnsiTheme="minorEastAsia"/>
          <w:sz w:val="32"/>
          <w:szCs w:val="32"/>
        </w:rPr>
      </w:pPr>
      <w:r w:rsidRPr="00411ACF">
        <w:rPr>
          <w:rFonts w:asciiTheme="minorEastAsia" w:eastAsiaTheme="minorEastAsia" w:hAnsiTheme="minorEastAsia"/>
          <w:sz w:val="32"/>
          <w:szCs w:val="32"/>
        </w:rPr>
        <w:t>表二：收入决算表</w:t>
      </w:r>
    </w:p>
    <w:p w:rsidR="003E75C4" w:rsidRPr="00411ACF" w:rsidRDefault="006033EC">
      <w:pPr>
        <w:ind w:left="645"/>
        <w:rPr>
          <w:rFonts w:asciiTheme="minorEastAsia" w:eastAsiaTheme="minorEastAsia" w:hAnsiTheme="minorEastAsia"/>
          <w:sz w:val="32"/>
          <w:szCs w:val="32"/>
        </w:rPr>
      </w:pPr>
      <w:r w:rsidRPr="00411ACF">
        <w:rPr>
          <w:rFonts w:asciiTheme="minorEastAsia" w:eastAsiaTheme="minorEastAsia" w:hAnsiTheme="minorEastAsia"/>
          <w:sz w:val="32"/>
          <w:szCs w:val="32"/>
        </w:rPr>
        <w:t>表三：支出决算表</w:t>
      </w:r>
    </w:p>
    <w:p w:rsidR="003E75C4" w:rsidRPr="00411ACF" w:rsidRDefault="006033EC">
      <w:pPr>
        <w:ind w:left="645"/>
        <w:rPr>
          <w:rFonts w:asciiTheme="minorEastAsia" w:eastAsiaTheme="minorEastAsia" w:hAnsiTheme="minorEastAsia"/>
          <w:sz w:val="32"/>
          <w:szCs w:val="32"/>
        </w:rPr>
      </w:pPr>
      <w:r w:rsidRPr="00411ACF">
        <w:rPr>
          <w:rFonts w:asciiTheme="minorEastAsia" w:eastAsiaTheme="minorEastAsia" w:hAnsiTheme="minorEastAsia"/>
          <w:sz w:val="32"/>
          <w:szCs w:val="32"/>
        </w:rPr>
        <w:t>表四：财政拨款收入支出决算总表</w:t>
      </w:r>
    </w:p>
    <w:p w:rsidR="003E75C4" w:rsidRPr="00411ACF" w:rsidRDefault="006033EC">
      <w:pPr>
        <w:ind w:left="645"/>
        <w:rPr>
          <w:rFonts w:asciiTheme="minorEastAsia" w:eastAsiaTheme="minorEastAsia" w:hAnsiTheme="minorEastAsia"/>
          <w:sz w:val="32"/>
          <w:szCs w:val="32"/>
        </w:rPr>
      </w:pPr>
      <w:r w:rsidRPr="00411ACF">
        <w:rPr>
          <w:rFonts w:asciiTheme="minorEastAsia" w:eastAsiaTheme="minorEastAsia" w:hAnsiTheme="minorEastAsia"/>
          <w:sz w:val="32"/>
          <w:szCs w:val="32"/>
        </w:rPr>
        <w:t>表五：一般公共预算财政拨款支出决算表</w:t>
      </w:r>
    </w:p>
    <w:p w:rsidR="003E75C4" w:rsidRPr="00411ACF" w:rsidRDefault="006033EC">
      <w:pPr>
        <w:ind w:left="645"/>
        <w:rPr>
          <w:rFonts w:asciiTheme="minorEastAsia" w:eastAsiaTheme="minorEastAsia" w:hAnsiTheme="minorEastAsia"/>
          <w:sz w:val="32"/>
          <w:szCs w:val="32"/>
        </w:rPr>
      </w:pPr>
      <w:r w:rsidRPr="00411ACF">
        <w:rPr>
          <w:rFonts w:asciiTheme="minorEastAsia" w:eastAsiaTheme="minorEastAsia" w:hAnsiTheme="minorEastAsia"/>
          <w:sz w:val="32"/>
          <w:szCs w:val="32"/>
        </w:rPr>
        <w:t>表六：一般公共预算财政拨款基本支出决算表</w:t>
      </w:r>
    </w:p>
    <w:p w:rsidR="003E75C4" w:rsidRPr="00411ACF" w:rsidRDefault="006033EC">
      <w:pPr>
        <w:ind w:leftChars="307" w:left="1605" w:hangingChars="300" w:hanging="960"/>
        <w:rPr>
          <w:rFonts w:asciiTheme="minorEastAsia" w:eastAsiaTheme="minorEastAsia" w:hAnsiTheme="minorEastAsia"/>
          <w:sz w:val="32"/>
          <w:szCs w:val="32"/>
        </w:rPr>
      </w:pPr>
      <w:r w:rsidRPr="00411ACF">
        <w:rPr>
          <w:rFonts w:asciiTheme="minorEastAsia" w:eastAsiaTheme="minorEastAsia" w:hAnsiTheme="minorEastAsia"/>
          <w:sz w:val="32"/>
          <w:szCs w:val="32"/>
        </w:rPr>
        <w:t>表七：</w:t>
      </w:r>
      <w:r w:rsidRPr="00411ACF">
        <w:rPr>
          <w:rFonts w:asciiTheme="minorEastAsia" w:eastAsiaTheme="minorEastAsia" w:hAnsiTheme="minorEastAsia"/>
          <w:sz w:val="28"/>
          <w:szCs w:val="28"/>
        </w:rPr>
        <w:t>一般公共预算财政拨款安排的</w:t>
      </w:r>
      <w:r w:rsidRPr="00411ACF">
        <w:rPr>
          <w:rFonts w:asciiTheme="minorEastAsia" w:eastAsiaTheme="minorEastAsia" w:hAnsiTheme="minorEastAsia"/>
          <w:sz w:val="28"/>
          <w:szCs w:val="28"/>
        </w:rPr>
        <w:t>“</w:t>
      </w:r>
      <w:r w:rsidRPr="00411ACF">
        <w:rPr>
          <w:rFonts w:asciiTheme="minorEastAsia" w:eastAsiaTheme="minorEastAsia" w:hAnsiTheme="minorEastAsia"/>
          <w:sz w:val="28"/>
          <w:szCs w:val="28"/>
        </w:rPr>
        <w:t>三公</w:t>
      </w:r>
      <w:r w:rsidRPr="00411ACF">
        <w:rPr>
          <w:rFonts w:asciiTheme="minorEastAsia" w:eastAsiaTheme="minorEastAsia" w:hAnsiTheme="minorEastAsia"/>
          <w:sz w:val="28"/>
          <w:szCs w:val="28"/>
        </w:rPr>
        <w:t>”</w:t>
      </w:r>
      <w:r w:rsidRPr="00411ACF">
        <w:rPr>
          <w:rFonts w:asciiTheme="minorEastAsia" w:eastAsiaTheme="minorEastAsia" w:hAnsiTheme="minorEastAsia"/>
          <w:sz w:val="28"/>
          <w:szCs w:val="28"/>
        </w:rPr>
        <w:t>经费支出决算表</w:t>
      </w:r>
    </w:p>
    <w:p w:rsidR="003E75C4" w:rsidRPr="00411ACF" w:rsidRDefault="006033EC">
      <w:pPr>
        <w:ind w:left="645"/>
        <w:rPr>
          <w:rFonts w:asciiTheme="minorEastAsia" w:eastAsiaTheme="minorEastAsia" w:hAnsiTheme="minorEastAsia"/>
          <w:sz w:val="32"/>
          <w:szCs w:val="32"/>
        </w:rPr>
      </w:pPr>
      <w:r w:rsidRPr="00411ACF">
        <w:rPr>
          <w:rFonts w:asciiTheme="minorEastAsia" w:eastAsiaTheme="minorEastAsia" w:hAnsiTheme="minorEastAsia"/>
          <w:sz w:val="32"/>
          <w:szCs w:val="32"/>
        </w:rPr>
        <w:t>表八：政府性基金预算财政拨款收入支出决算表</w:t>
      </w:r>
    </w:p>
    <w:p w:rsidR="003E75C4" w:rsidRPr="00411ACF" w:rsidRDefault="006033EC">
      <w:pPr>
        <w:ind w:left="645"/>
        <w:rPr>
          <w:rFonts w:asciiTheme="minorEastAsia" w:eastAsiaTheme="minorEastAsia" w:hAnsiTheme="minorEastAsia"/>
          <w:sz w:val="32"/>
          <w:szCs w:val="32"/>
          <w:highlight w:val="yellow"/>
        </w:rPr>
      </w:pPr>
      <w:r w:rsidRPr="00411ACF">
        <w:rPr>
          <w:rFonts w:asciiTheme="minorEastAsia" w:eastAsiaTheme="minorEastAsia" w:hAnsiTheme="minorEastAsia"/>
          <w:sz w:val="32"/>
          <w:szCs w:val="32"/>
        </w:rPr>
        <w:t>表九：国有资本经营预算财政拨款支出决算表</w:t>
      </w:r>
    </w:p>
    <w:p w:rsidR="003E75C4" w:rsidRPr="00411ACF" w:rsidRDefault="006033EC">
      <w:pPr>
        <w:ind w:firstLine="645"/>
        <w:rPr>
          <w:rFonts w:asciiTheme="minorEastAsia" w:eastAsiaTheme="minorEastAsia" w:hAnsiTheme="minorEastAsia"/>
          <w:b/>
          <w:sz w:val="28"/>
          <w:szCs w:val="28"/>
        </w:rPr>
      </w:pPr>
      <w:r w:rsidRPr="00411ACF">
        <w:rPr>
          <w:rFonts w:asciiTheme="minorEastAsia" w:eastAsiaTheme="minorEastAsia" w:hAnsiTheme="minorEastAsia"/>
          <w:b/>
          <w:sz w:val="32"/>
          <w:szCs w:val="32"/>
        </w:rPr>
        <w:t>第三部分：</w:t>
      </w:r>
      <w:r w:rsidRPr="00411ACF">
        <w:rPr>
          <w:rFonts w:asciiTheme="minorEastAsia" w:eastAsiaTheme="minorEastAsia" w:hAnsiTheme="minorEastAsia"/>
          <w:b/>
          <w:bCs/>
          <w:color w:val="000000"/>
          <w:sz w:val="28"/>
          <w:szCs w:val="28"/>
        </w:rPr>
        <w:t>柳州市信访信息中心</w:t>
      </w:r>
      <w:r w:rsidRPr="00411ACF">
        <w:rPr>
          <w:rFonts w:asciiTheme="minorEastAsia" w:eastAsiaTheme="minorEastAsia" w:hAnsiTheme="minorEastAsia"/>
          <w:b/>
          <w:sz w:val="28"/>
          <w:szCs w:val="28"/>
        </w:rPr>
        <w:t>2020</w:t>
      </w:r>
      <w:r w:rsidRPr="00411ACF">
        <w:rPr>
          <w:rFonts w:asciiTheme="minorEastAsia" w:eastAsiaTheme="minorEastAsia" w:hAnsiTheme="minorEastAsia"/>
          <w:b/>
          <w:sz w:val="28"/>
          <w:szCs w:val="28"/>
        </w:rPr>
        <w:t>年度部门决算情况说明</w:t>
      </w:r>
    </w:p>
    <w:p w:rsidR="003E75C4" w:rsidRPr="00411ACF" w:rsidRDefault="006033EC">
      <w:pPr>
        <w:autoSpaceDE w:val="0"/>
        <w:autoSpaceDN w:val="0"/>
        <w:adjustRightInd w:val="0"/>
        <w:ind w:firstLineChars="200" w:firstLine="640"/>
        <w:jc w:val="left"/>
        <w:rPr>
          <w:rFonts w:asciiTheme="minorEastAsia" w:eastAsiaTheme="minorEastAsia" w:hAnsiTheme="minorEastAsia"/>
          <w:kern w:val="0"/>
          <w:sz w:val="32"/>
          <w:szCs w:val="32"/>
        </w:rPr>
      </w:pPr>
      <w:r w:rsidRPr="00411ACF">
        <w:rPr>
          <w:rFonts w:asciiTheme="minorEastAsia" w:eastAsiaTheme="minorEastAsia" w:hAnsiTheme="minorEastAsia"/>
          <w:kern w:val="0"/>
          <w:sz w:val="32"/>
          <w:szCs w:val="32"/>
        </w:rPr>
        <w:t>一、</w:t>
      </w:r>
      <w:r w:rsidRPr="00411ACF">
        <w:rPr>
          <w:rFonts w:asciiTheme="minorEastAsia" w:eastAsiaTheme="minorEastAsia" w:hAnsiTheme="minorEastAsia"/>
          <w:kern w:val="0"/>
          <w:sz w:val="32"/>
          <w:szCs w:val="32"/>
        </w:rPr>
        <w:t xml:space="preserve">2020 </w:t>
      </w:r>
      <w:r w:rsidRPr="00411ACF">
        <w:rPr>
          <w:rFonts w:asciiTheme="minorEastAsia" w:eastAsiaTheme="minorEastAsia" w:hAnsiTheme="minorEastAsia"/>
          <w:kern w:val="0"/>
          <w:sz w:val="32"/>
          <w:szCs w:val="32"/>
        </w:rPr>
        <w:t>年度收入支出决算总体情况。</w:t>
      </w:r>
    </w:p>
    <w:p w:rsidR="003E75C4" w:rsidRPr="00411ACF" w:rsidRDefault="006033EC">
      <w:pPr>
        <w:autoSpaceDE w:val="0"/>
        <w:autoSpaceDN w:val="0"/>
        <w:adjustRightInd w:val="0"/>
        <w:ind w:firstLineChars="200" w:firstLine="640"/>
        <w:jc w:val="left"/>
        <w:rPr>
          <w:rFonts w:asciiTheme="minorEastAsia" w:eastAsiaTheme="minorEastAsia" w:hAnsiTheme="minorEastAsia"/>
          <w:kern w:val="0"/>
          <w:sz w:val="32"/>
          <w:szCs w:val="32"/>
        </w:rPr>
      </w:pPr>
      <w:r w:rsidRPr="00411ACF">
        <w:rPr>
          <w:rFonts w:asciiTheme="minorEastAsia" w:eastAsiaTheme="minorEastAsia" w:hAnsiTheme="minorEastAsia"/>
          <w:kern w:val="0"/>
          <w:sz w:val="32"/>
          <w:szCs w:val="32"/>
        </w:rPr>
        <w:t>二、</w:t>
      </w:r>
      <w:r w:rsidRPr="00411ACF">
        <w:rPr>
          <w:rFonts w:asciiTheme="minorEastAsia" w:eastAsiaTheme="minorEastAsia" w:hAnsiTheme="minorEastAsia"/>
          <w:kern w:val="0"/>
          <w:sz w:val="32"/>
          <w:szCs w:val="32"/>
        </w:rPr>
        <w:t xml:space="preserve">2020 </w:t>
      </w:r>
      <w:r w:rsidRPr="00411ACF">
        <w:rPr>
          <w:rFonts w:asciiTheme="minorEastAsia" w:eastAsiaTheme="minorEastAsia" w:hAnsiTheme="minorEastAsia"/>
          <w:kern w:val="0"/>
          <w:sz w:val="32"/>
          <w:szCs w:val="32"/>
        </w:rPr>
        <w:t>年度收入决算情况。</w:t>
      </w:r>
    </w:p>
    <w:p w:rsidR="003E75C4" w:rsidRPr="00411ACF" w:rsidRDefault="006033EC">
      <w:pPr>
        <w:autoSpaceDE w:val="0"/>
        <w:autoSpaceDN w:val="0"/>
        <w:adjustRightInd w:val="0"/>
        <w:ind w:firstLineChars="200" w:firstLine="640"/>
        <w:jc w:val="left"/>
        <w:rPr>
          <w:rFonts w:asciiTheme="minorEastAsia" w:eastAsiaTheme="minorEastAsia" w:hAnsiTheme="minorEastAsia"/>
          <w:kern w:val="0"/>
          <w:sz w:val="32"/>
          <w:szCs w:val="32"/>
        </w:rPr>
      </w:pPr>
      <w:r w:rsidRPr="00411ACF">
        <w:rPr>
          <w:rFonts w:asciiTheme="minorEastAsia" w:eastAsiaTheme="minorEastAsia" w:hAnsiTheme="minorEastAsia"/>
          <w:kern w:val="0"/>
          <w:sz w:val="32"/>
          <w:szCs w:val="32"/>
        </w:rPr>
        <w:t>三、</w:t>
      </w:r>
      <w:r w:rsidRPr="00411ACF">
        <w:rPr>
          <w:rFonts w:asciiTheme="minorEastAsia" w:eastAsiaTheme="minorEastAsia" w:hAnsiTheme="minorEastAsia"/>
          <w:kern w:val="0"/>
          <w:sz w:val="32"/>
          <w:szCs w:val="32"/>
        </w:rPr>
        <w:t xml:space="preserve">2020 </w:t>
      </w:r>
      <w:r w:rsidRPr="00411ACF">
        <w:rPr>
          <w:rFonts w:asciiTheme="minorEastAsia" w:eastAsiaTheme="minorEastAsia" w:hAnsiTheme="minorEastAsia"/>
          <w:kern w:val="0"/>
          <w:sz w:val="32"/>
          <w:szCs w:val="32"/>
        </w:rPr>
        <w:t>年度支出决算情况</w:t>
      </w:r>
    </w:p>
    <w:p w:rsidR="003E75C4" w:rsidRPr="00411ACF" w:rsidRDefault="006033EC">
      <w:pPr>
        <w:autoSpaceDE w:val="0"/>
        <w:autoSpaceDN w:val="0"/>
        <w:adjustRightInd w:val="0"/>
        <w:ind w:firstLineChars="200" w:firstLine="640"/>
        <w:jc w:val="left"/>
        <w:rPr>
          <w:rFonts w:asciiTheme="minorEastAsia" w:eastAsiaTheme="minorEastAsia" w:hAnsiTheme="minorEastAsia"/>
          <w:kern w:val="0"/>
          <w:sz w:val="32"/>
          <w:szCs w:val="32"/>
        </w:rPr>
      </w:pPr>
      <w:r w:rsidRPr="00411ACF">
        <w:rPr>
          <w:rFonts w:asciiTheme="minorEastAsia" w:eastAsiaTheme="minorEastAsia" w:hAnsiTheme="minorEastAsia"/>
          <w:kern w:val="0"/>
          <w:sz w:val="32"/>
          <w:szCs w:val="32"/>
        </w:rPr>
        <w:t>四、</w:t>
      </w:r>
      <w:r w:rsidRPr="00411ACF">
        <w:rPr>
          <w:rFonts w:asciiTheme="minorEastAsia" w:eastAsiaTheme="minorEastAsia" w:hAnsiTheme="minorEastAsia"/>
          <w:kern w:val="0"/>
          <w:sz w:val="32"/>
          <w:szCs w:val="32"/>
        </w:rPr>
        <w:t>2020</w:t>
      </w:r>
      <w:r w:rsidRPr="00411ACF">
        <w:rPr>
          <w:rFonts w:asciiTheme="minorEastAsia" w:eastAsiaTheme="minorEastAsia" w:hAnsiTheme="minorEastAsia"/>
          <w:kern w:val="0"/>
          <w:sz w:val="32"/>
          <w:szCs w:val="32"/>
        </w:rPr>
        <w:t>年度财政拨款收入支出决算情况</w:t>
      </w:r>
    </w:p>
    <w:p w:rsidR="003E75C4" w:rsidRPr="00411ACF" w:rsidRDefault="006033EC">
      <w:pPr>
        <w:autoSpaceDE w:val="0"/>
        <w:autoSpaceDN w:val="0"/>
        <w:adjustRightInd w:val="0"/>
        <w:ind w:firstLineChars="200" w:firstLine="640"/>
        <w:jc w:val="left"/>
        <w:rPr>
          <w:rFonts w:asciiTheme="minorEastAsia" w:eastAsiaTheme="minorEastAsia" w:hAnsiTheme="minorEastAsia"/>
          <w:kern w:val="0"/>
          <w:sz w:val="32"/>
          <w:szCs w:val="32"/>
        </w:rPr>
      </w:pPr>
      <w:r w:rsidRPr="00411ACF">
        <w:rPr>
          <w:rFonts w:asciiTheme="minorEastAsia" w:eastAsiaTheme="minorEastAsia" w:hAnsiTheme="minorEastAsia"/>
          <w:kern w:val="0"/>
          <w:sz w:val="32"/>
          <w:szCs w:val="32"/>
        </w:rPr>
        <w:lastRenderedPageBreak/>
        <w:t>五、</w:t>
      </w:r>
      <w:r w:rsidRPr="00411ACF">
        <w:rPr>
          <w:rFonts w:asciiTheme="minorEastAsia" w:eastAsiaTheme="minorEastAsia" w:hAnsiTheme="minorEastAsia"/>
          <w:kern w:val="0"/>
          <w:sz w:val="32"/>
          <w:szCs w:val="32"/>
        </w:rPr>
        <w:t xml:space="preserve">2020 </w:t>
      </w:r>
      <w:r w:rsidRPr="00411ACF">
        <w:rPr>
          <w:rFonts w:asciiTheme="minorEastAsia" w:eastAsiaTheme="minorEastAsia" w:hAnsiTheme="minorEastAsia"/>
          <w:kern w:val="0"/>
          <w:sz w:val="32"/>
          <w:szCs w:val="32"/>
        </w:rPr>
        <w:t>年度一般公共预算财政拨款支出决算情况</w:t>
      </w:r>
    </w:p>
    <w:p w:rsidR="003E75C4" w:rsidRPr="00411ACF" w:rsidRDefault="006033EC">
      <w:pPr>
        <w:autoSpaceDE w:val="0"/>
        <w:autoSpaceDN w:val="0"/>
        <w:adjustRightInd w:val="0"/>
        <w:ind w:firstLineChars="200" w:firstLine="640"/>
        <w:jc w:val="left"/>
        <w:rPr>
          <w:rFonts w:asciiTheme="minorEastAsia" w:eastAsiaTheme="minorEastAsia" w:hAnsiTheme="minorEastAsia"/>
          <w:kern w:val="0"/>
          <w:sz w:val="32"/>
          <w:szCs w:val="32"/>
        </w:rPr>
      </w:pPr>
      <w:r w:rsidRPr="00411ACF">
        <w:rPr>
          <w:rFonts w:asciiTheme="minorEastAsia" w:eastAsiaTheme="minorEastAsia" w:hAnsiTheme="minorEastAsia"/>
          <w:kern w:val="0"/>
          <w:sz w:val="32"/>
          <w:szCs w:val="32"/>
        </w:rPr>
        <w:t>六、</w:t>
      </w:r>
      <w:r w:rsidRPr="00411ACF">
        <w:rPr>
          <w:rFonts w:asciiTheme="minorEastAsia" w:eastAsiaTheme="minorEastAsia" w:hAnsiTheme="minorEastAsia"/>
          <w:kern w:val="0"/>
          <w:sz w:val="32"/>
          <w:szCs w:val="32"/>
        </w:rPr>
        <w:t xml:space="preserve">2020 </w:t>
      </w:r>
      <w:r w:rsidRPr="00411ACF">
        <w:rPr>
          <w:rFonts w:asciiTheme="minorEastAsia" w:eastAsiaTheme="minorEastAsia" w:hAnsiTheme="minorEastAsia"/>
          <w:kern w:val="0"/>
          <w:sz w:val="32"/>
          <w:szCs w:val="32"/>
        </w:rPr>
        <w:t>年度</w:t>
      </w:r>
      <w:r w:rsidRPr="00411ACF">
        <w:rPr>
          <w:rFonts w:asciiTheme="minorEastAsia" w:eastAsiaTheme="minorEastAsia" w:hAnsiTheme="minorEastAsia"/>
          <w:kern w:val="0"/>
          <w:sz w:val="32"/>
          <w:szCs w:val="32"/>
        </w:rPr>
        <w:t>一般公共预算财政拨款基本支出决算情况</w:t>
      </w:r>
    </w:p>
    <w:p w:rsidR="003E75C4" w:rsidRPr="00411ACF" w:rsidRDefault="006033EC">
      <w:pPr>
        <w:autoSpaceDE w:val="0"/>
        <w:autoSpaceDN w:val="0"/>
        <w:adjustRightInd w:val="0"/>
        <w:ind w:leftChars="304" w:left="1278" w:hangingChars="200" w:hanging="640"/>
        <w:jc w:val="left"/>
        <w:rPr>
          <w:rFonts w:asciiTheme="minorEastAsia" w:eastAsiaTheme="minorEastAsia" w:hAnsiTheme="minorEastAsia"/>
          <w:kern w:val="0"/>
          <w:sz w:val="32"/>
          <w:szCs w:val="32"/>
        </w:rPr>
      </w:pPr>
      <w:r w:rsidRPr="00411ACF">
        <w:rPr>
          <w:rFonts w:asciiTheme="minorEastAsia" w:eastAsiaTheme="minorEastAsia" w:hAnsiTheme="minorEastAsia"/>
          <w:kern w:val="0"/>
          <w:sz w:val="32"/>
          <w:szCs w:val="32"/>
        </w:rPr>
        <w:t>七、</w:t>
      </w:r>
      <w:r w:rsidRPr="00411ACF">
        <w:rPr>
          <w:rFonts w:asciiTheme="minorEastAsia" w:eastAsiaTheme="minorEastAsia" w:hAnsiTheme="minorEastAsia"/>
          <w:kern w:val="0"/>
          <w:sz w:val="32"/>
          <w:szCs w:val="32"/>
        </w:rPr>
        <w:t xml:space="preserve">2020 </w:t>
      </w:r>
      <w:r w:rsidRPr="00411ACF">
        <w:rPr>
          <w:rFonts w:asciiTheme="minorEastAsia" w:eastAsiaTheme="minorEastAsia" w:hAnsiTheme="minorEastAsia"/>
          <w:kern w:val="0"/>
          <w:sz w:val="32"/>
          <w:szCs w:val="32"/>
        </w:rPr>
        <w:t>年度一般公共预算财政拨款</w:t>
      </w:r>
      <w:r w:rsidRPr="00411ACF">
        <w:rPr>
          <w:rFonts w:asciiTheme="minorEastAsia" w:eastAsiaTheme="minorEastAsia" w:hAnsiTheme="minorEastAsia"/>
          <w:kern w:val="0"/>
          <w:sz w:val="32"/>
          <w:szCs w:val="32"/>
        </w:rPr>
        <w:t>“</w:t>
      </w:r>
      <w:r w:rsidRPr="00411ACF">
        <w:rPr>
          <w:rFonts w:asciiTheme="minorEastAsia" w:eastAsiaTheme="minorEastAsia" w:hAnsiTheme="minorEastAsia"/>
          <w:kern w:val="0"/>
          <w:sz w:val="32"/>
          <w:szCs w:val="32"/>
        </w:rPr>
        <w:t>三公</w:t>
      </w:r>
      <w:r w:rsidRPr="00411ACF">
        <w:rPr>
          <w:rFonts w:asciiTheme="minorEastAsia" w:eastAsiaTheme="minorEastAsia" w:hAnsiTheme="minorEastAsia"/>
          <w:kern w:val="0"/>
          <w:sz w:val="32"/>
          <w:szCs w:val="32"/>
        </w:rPr>
        <w:t>”</w:t>
      </w:r>
      <w:r w:rsidRPr="00411ACF">
        <w:rPr>
          <w:rFonts w:asciiTheme="minorEastAsia" w:eastAsiaTheme="minorEastAsia" w:hAnsiTheme="minorEastAsia"/>
          <w:kern w:val="0"/>
          <w:sz w:val="32"/>
          <w:szCs w:val="32"/>
        </w:rPr>
        <w:t>经费支出决算情况</w:t>
      </w:r>
    </w:p>
    <w:p w:rsidR="003E75C4" w:rsidRPr="00411ACF" w:rsidRDefault="006033EC">
      <w:pPr>
        <w:autoSpaceDE w:val="0"/>
        <w:autoSpaceDN w:val="0"/>
        <w:adjustRightInd w:val="0"/>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kern w:val="0"/>
          <w:sz w:val="32"/>
          <w:szCs w:val="32"/>
        </w:rPr>
        <w:t>八、</w:t>
      </w:r>
      <w:r w:rsidRPr="00411ACF">
        <w:rPr>
          <w:rFonts w:asciiTheme="minorEastAsia" w:eastAsiaTheme="minorEastAsia" w:hAnsiTheme="minorEastAsia"/>
          <w:kern w:val="0"/>
          <w:sz w:val="32"/>
          <w:szCs w:val="32"/>
        </w:rPr>
        <w:t>2020</w:t>
      </w: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年度政府性基金预算财政拨款收入</w:t>
      </w:r>
    </w:p>
    <w:p w:rsidR="003E75C4" w:rsidRPr="00411ACF" w:rsidRDefault="006033EC">
      <w:pPr>
        <w:autoSpaceDE w:val="0"/>
        <w:autoSpaceDN w:val="0"/>
        <w:adjustRightInd w:val="0"/>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支出决算情况</w:t>
      </w:r>
    </w:p>
    <w:p w:rsidR="003E75C4" w:rsidRPr="00411ACF" w:rsidRDefault="006033EC">
      <w:pPr>
        <w:ind w:left="645"/>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九、</w:t>
      </w:r>
      <w:r w:rsidRPr="00411ACF">
        <w:rPr>
          <w:rFonts w:asciiTheme="minorEastAsia" w:eastAsiaTheme="minorEastAsia" w:hAnsiTheme="minorEastAsia"/>
          <w:sz w:val="32"/>
          <w:szCs w:val="32"/>
        </w:rPr>
        <w:t>国有资本经营预算财政拨款支出决算情况</w:t>
      </w:r>
    </w:p>
    <w:p w:rsidR="003E75C4" w:rsidRPr="00411ACF" w:rsidRDefault="006033EC">
      <w:pPr>
        <w:autoSpaceDE w:val="0"/>
        <w:autoSpaceDN w:val="0"/>
        <w:adjustRightInd w:val="0"/>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十、</w:t>
      </w:r>
      <w:r w:rsidRPr="00411ACF">
        <w:rPr>
          <w:rFonts w:asciiTheme="minorEastAsia" w:eastAsiaTheme="minorEastAsia" w:hAnsiTheme="minorEastAsia"/>
          <w:kern w:val="0"/>
          <w:sz w:val="32"/>
          <w:szCs w:val="32"/>
        </w:rPr>
        <w:t>2020</w:t>
      </w: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年度预算绩效情况说明</w:t>
      </w:r>
    </w:p>
    <w:p w:rsidR="003E75C4" w:rsidRPr="00411ACF" w:rsidRDefault="006033EC">
      <w:pPr>
        <w:autoSpaceDE w:val="0"/>
        <w:autoSpaceDN w:val="0"/>
        <w:adjustRightInd w:val="0"/>
        <w:ind w:firstLineChars="200" w:firstLine="640"/>
        <w:jc w:val="left"/>
        <w:rPr>
          <w:rFonts w:asciiTheme="minorEastAsia" w:eastAsiaTheme="minorEastAsia" w:hAnsiTheme="minorEastAsia"/>
          <w:kern w:val="0"/>
          <w:sz w:val="32"/>
          <w:szCs w:val="32"/>
        </w:rPr>
      </w:pPr>
      <w:r w:rsidRPr="00411ACF">
        <w:rPr>
          <w:rFonts w:asciiTheme="minorEastAsia" w:eastAsiaTheme="minorEastAsia" w:hAnsiTheme="minorEastAsia"/>
          <w:bCs/>
          <w:kern w:val="0"/>
          <w:sz w:val="32"/>
          <w:szCs w:val="32"/>
        </w:rPr>
        <w:t>十</w:t>
      </w:r>
      <w:r w:rsidRPr="00411ACF">
        <w:rPr>
          <w:rFonts w:asciiTheme="minorEastAsia" w:eastAsiaTheme="minorEastAsia" w:hAnsiTheme="minorEastAsia"/>
          <w:bCs/>
          <w:kern w:val="0"/>
          <w:sz w:val="32"/>
          <w:szCs w:val="32"/>
        </w:rPr>
        <w:t>一</w:t>
      </w:r>
      <w:r w:rsidRPr="00411ACF">
        <w:rPr>
          <w:rFonts w:asciiTheme="minorEastAsia" w:eastAsiaTheme="minorEastAsia" w:hAnsiTheme="minorEastAsia"/>
          <w:bCs/>
          <w:kern w:val="0"/>
          <w:sz w:val="32"/>
          <w:szCs w:val="32"/>
        </w:rPr>
        <w:t>、其他重要事项的情况说明</w:t>
      </w:r>
    </w:p>
    <w:p w:rsidR="003E75C4" w:rsidRPr="00411ACF" w:rsidRDefault="006033EC">
      <w:pPr>
        <w:ind w:firstLine="645"/>
        <w:rPr>
          <w:rFonts w:asciiTheme="minorEastAsia" w:eastAsiaTheme="minorEastAsia" w:hAnsiTheme="minorEastAsia"/>
          <w:b/>
          <w:sz w:val="32"/>
          <w:szCs w:val="32"/>
        </w:rPr>
      </w:pPr>
      <w:r w:rsidRPr="00411ACF">
        <w:rPr>
          <w:rFonts w:asciiTheme="minorEastAsia" w:eastAsiaTheme="minorEastAsia" w:hAnsiTheme="minorEastAsia"/>
          <w:b/>
          <w:sz w:val="32"/>
          <w:szCs w:val="32"/>
        </w:rPr>
        <w:t>第四部分：名词解释</w:t>
      </w:r>
    </w:p>
    <w:p w:rsidR="003E75C4" w:rsidRPr="00411ACF" w:rsidRDefault="006033EC">
      <w:pPr>
        <w:jc w:val="center"/>
        <w:rPr>
          <w:rFonts w:asciiTheme="minorEastAsia" w:eastAsiaTheme="minorEastAsia" w:hAnsiTheme="minorEastAsia"/>
          <w:b/>
          <w:sz w:val="32"/>
          <w:szCs w:val="32"/>
        </w:rPr>
      </w:pPr>
      <w:r w:rsidRPr="00411ACF">
        <w:rPr>
          <w:rFonts w:asciiTheme="minorEastAsia" w:eastAsiaTheme="minorEastAsia" w:hAnsiTheme="minorEastAsia"/>
          <w:bCs/>
          <w:kern w:val="0"/>
          <w:sz w:val="32"/>
          <w:szCs w:val="32"/>
        </w:rPr>
        <w:br w:type="page"/>
      </w:r>
      <w:r w:rsidRPr="00411ACF">
        <w:rPr>
          <w:rFonts w:asciiTheme="minorEastAsia" w:eastAsiaTheme="minorEastAsia" w:hAnsiTheme="minorEastAsia"/>
          <w:b/>
          <w:sz w:val="32"/>
          <w:szCs w:val="32"/>
        </w:rPr>
        <w:lastRenderedPageBreak/>
        <w:t>第一部分：</w:t>
      </w:r>
      <w:r w:rsidRPr="00411ACF">
        <w:rPr>
          <w:rFonts w:asciiTheme="minorEastAsia" w:eastAsiaTheme="minorEastAsia" w:hAnsiTheme="minorEastAsia"/>
          <w:b/>
          <w:bCs/>
          <w:color w:val="000000"/>
          <w:sz w:val="32"/>
          <w:szCs w:val="32"/>
        </w:rPr>
        <w:t>柳州市信访信息中心</w:t>
      </w:r>
      <w:r w:rsidRPr="00411ACF">
        <w:rPr>
          <w:rFonts w:asciiTheme="minorEastAsia" w:eastAsiaTheme="minorEastAsia" w:hAnsiTheme="minorEastAsia"/>
          <w:b/>
          <w:sz w:val="32"/>
          <w:szCs w:val="32"/>
        </w:rPr>
        <w:t>概况</w:t>
      </w:r>
    </w:p>
    <w:p w:rsidR="003E75C4" w:rsidRPr="00411ACF" w:rsidRDefault="006033EC">
      <w:pPr>
        <w:ind w:firstLine="646"/>
        <w:rPr>
          <w:rFonts w:asciiTheme="minorEastAsia" w:eastAsiaTheme="minorEastAsia" w:hAnsiTheme="minorEastAsia"/>
          <w:sz w:val="32"/>
          <w:szCs w:val="32"/>
        </w:rPr>
      </w:pPr>
      <w:r w:rsidRPr="00411ACF">
        <w:rPr>
          <w:rFonts w:asciiTheme="minorEastAsia" w:eastAsiaTheme="minorEastAsia" w:hAnsiTheme="minorEastAsia"/>
          <w:sz w:val="32"/>
          <w:szCs w:val="32"/>
        </w:rPr>
        <w:t>一、主要职能</w:t>
      </w:r>
    </w:p>
    <w:p w:rsidR="003E75C4" w:rsidRPr="00411ACF" w:rsidRDefault="006033EC">
      <w:pPr>
        <w:spacing w:line="560" w:lineRule="exact"/>
        <w:ind w:firstLineChars="200" w:firstLine="640"/>
        <w:rPr>
          <w:rFonts w:asciiTheme="minorEastAsia" w:eastAsiaTheme="minorEastAsia" w:hAnsiTheme="minorEastAsia"/>
          <w:bCs/>
          <w:color w:val="000000"/>
          <w:kern w:val="0"/>
          <w:sz w:val="32"/>
          <w:szCs w:val="32"/>
        </w:rPr>
      </w:pPr>
      <w:r w:rsidRPr="00411ACF">
        <w:rPr>
          <w:rFonts w:asciiTheme="minorEastAsia" w:eastAsiaTheme="minorEastAsia" w:hAnsiTheme="minorEastAsia"/>
          <w:bCs/>
          <w:color w:val="000000"/>
          <w:kern w:val="0"/>
          <w:sz w:val="32"/>
          <w:szCs w:val="32"/>
        </w:rPr>
        <w:t>1</w:t>
      </w:r>
      <w:r w:rsidRPr="00411ACF">
        <w:rPr>
          <w:rFonts w:asciiTheme="minorEastAsia" w:eastAsiaTheme="minorEastAsia" w:hAnsiTheme="minorEastAsia"/>
          <w:bCs/>
          <w:color w:val="000000"/>
          <w:kern w:val="0"/>
          <w:sz w:val="32"/>
          <w:szCs w:val="32"/>
        </w:rPr>
        <w:t>、为全市信访工作和信访信息系统提供服务和技术保障。</w:t>
      </w:r>
    </w:p>
    <w:p w:rsidR="003E75C4" w:rsidRPr="00411ACF" w:rsidRDefault="006033EC">
      <w:pPr>
        <w:spacing w:line="560" w:lineRule="exact"/>
        <w:ind w:firstLineChars="200" w:firstLine="640"/>
        <w:rPr>
          <w:rFonts w:asciiTheme="minorEastAsia" w:eastAsiaTheme="minorEastAsia" w:hAnsiTheme="minorEastAsia"/>
          <w:bCs/>
          <w:color w:val="000000"/>
          <w:kern w:val="0"/>
          <w:sz w:val="32"/>
          <w:szCs w:val="32"/>
        </w:rPr>
      </w:pPr>
      <w:r w:rsidRPr="00411ACF">
        <w:rPr>
          <w:rFonts w:asciiTheme="minorEastAsia" w:eastAsiaTheme="minorEastAsia" w:hAnsiTheme="minorEastAsia"/>
          <w:bCs/>
          <w:color w:val="000000"/>
          <w:kern w:val="0"/>
          <w:sz w:val="32"/>
          <w:szCs w:val="32"/>
        </w:rPr>
        <w:t>2</w:t>
      </w:r>
      <w:r w:rsidRPr="00411ACF">
        <w:rPr>
          <w:rFonts w:asciiTheme="minorEastAsia" w:eastAsiaTheme="minorEastAsia" w:hAnsiTheme="minorEastAsia"/>
          <w:bCs/>
          <w:color w:val="000000"/>
          <w:kern w:val="0"/>
          <w:sz w:val="32"/>
          <w:szCs w:val="32"/>
        </w:rPr>
        <w:t>、负责全市信访信息系统的建设、管理、维护、指导及业务培训工作；</w:t>
      </w:r>
    </w:p>
    <w:p w:rsidR="003E75C4" w:rsidRPr="00411ACF" w:rsidRDefault="006033EC">
      <w:pPr>
        <w:spacing w:line="560" w:lineRule="exact"/>
        <w:ind w:firstLineChars="200" w:firstLine="640"/>
        <w:rPr>
          <w:rFonts w:asciiTheme="minorEastAsia" w:eastAsiaTheme="minorEastAsia" w:hAnsiTheme="minorEastAsia"/>
          <w:bCs/>
          <w:color w:val="000000"/>
          <w:kern w:val="0"/>
          <w:sz w:val="32"/>
          <w:szCs w:val="32"/>
        </w:rPr>
      </w:pPr>
      <w:r w:rsidRPr="00411ACF">
        <w:rPr>
          <w:rFonts w:asciiTheme="minorEastAsia" w:eastAsiaTheme="minorEastAsia" w:hAnsiTheme="minorEastAsia"/>
          <w:bCs/>
          <w:color w:val="000000"/>
          <w:kern w:val="0"/>
          <w:sz w:val="32"/>
          <w:szCs w:val="32"/>
        </w:rPr>
        <w:t>3</w:t>
      </w:r>
      <w:r w:rsidRPr="00411ACF">
        <w:rPr>
          <w:rFonts w:asciiTheme="minorEastAsia" w:eastAsiaTheme="minorEastAsia" w:hAnsiTheme="minorEastAsia"/>
          <w:bCs/>
          <w:color w:val="000000"/>
          <w:kern w:val="0"/>
          <w:sz w:val="32"/>
          <w:szCs w:val="32"/>
        </w:rPr>
        <w:t>、负责网上信访数据统计分析、考核评估等基础业务工作。</w:t>
      </w:r>
    </w:p>
    <w:p w:rsidR="003E75C4" w:rsidRPr="00411ACF" w:rsidRDefault="006033EC">
      <w:pPr>
        <w:spacing w:line="560" w:lineRule="exact"/>
        <w:ind w:firstLineChars="200" w:firstLine="640"/>
        <w:rPr>
          <w:rFonts w:asciiTheme="minorEastAsia" w:eastAsiaTheme="minorEastAsia" w:hAnsiTheme="minorEastAsia"/>
          <w:sz w:val="32"/>
          <w:szCs w:val="32"/>
        </w:rPr>
      </w:pPr>
      <w:r w:rsidRPr="00411ACF">
        <w:rPr>
          <w:rFonts w:asciiTheme="minorEastAsia" w:eastAsiaTheme="minorEastAsia" w:hAnsiTheme="minorEastAsia" w:hint="eastAsia"/>
          <w:bCs/>
          <w:color w:val="000000"/>
          <w:kern w:val="0"/>
          <w:sz w:val="32"/>
          <w:szCs w:val="32"/>
        </w:rPr>
        <w:t>二、</w:t>
      </w:r>
      <w:r w:rsidRPr="00411ACF">
        <w:rPr>
          <w:rFonts w:asciiTheme="minorEastAsia" w:eastAsiaTheme="minorEastAsia" w:hAnsiTheme="minorEastAsia" w:hint="eastAsia"/>
          <w:sz w:val="32"/>
          <w:szCs w:val="32"/>
        </w:rPr>
        <w:t>单位机构设置情况</w:t>
      </w:r>
    </w:p>
    <w:p w:rsidR="003E75C4" w:rsidRPr="00411ACF" w:rsidRDefault="006033EC">
      <w:pPr>
        <w:spacing w:line="560" w:lineRule="exact"/>
        <w:ind w:firstLineChars="200" w:firstLine="640"/>
        <w:rPr>
          <w:rFonts w:asciiTheme="minorEastAsia" w:eastAsiaTheme="minorEastAsia" w:hAnsiTheme="minorEastAsia"/>
          <w:sz w:val="32"/>
          <w:szCs w:val="32"/>
        </w:rPr>
      </w:pPr>
      <w:r w:rsidRPr="00411ACF">
        <w:rPr>
          <w:rFonts w:asciiTheme="minorEastAsia" w:eastAsiaTheme="minorEastAsia" w:hAnsiTheme="minorEastAsia" w:hint="eastAsia"/>
          <w:sz w:val="32"/>
          <w:szCs w:val="32"/>
        </w:rPr>
        <w:t>柳州市信访信息中心是公益一类，财政全额拨款事业单位，主管部门是中共柳州市委员会柳州市人民政府信访局。现有</w:t>
      </w:r>
      <w:r w:rsidRPr="00411ACF">
        <w:rPr>
          <w:rFonts w:asciiTheme="minorEastAsia" w:eastAsiaTheme="minorEastAsia" w:hAnsiTheme="minorEastAsia" w:hint="eastAsia"/>
          <w:sz w:val="32"/>
          <w:szCs w:val="32"/>
        </w:rPr>
        <w:t>事业编制数</w:t>
      </w:r>
      <w:r w:rsidRPr="00411ACF">
        <w:rPr>
          <w:rFonts w:asciiTheme="minorEastAsia" w:eastAsiaTheme="minorEastAsia" w:hAnsiTheme="minorEastAsia" w:hint="eastAsia"/>
          <w:sz w:val="32"/>
          <w:szCs w:val="32"/>
        </w:rPr>
        <w:t>4</w:t>
      </w:r>
      <w:r w:rsidRPr="00411ACF">
        <w:rPr>
          <w:rFonts w:asciiTheme="minorEastAsia" w:eastAsiaTheme="minorEastAsia" w:hAnsiTheme="minorEastAsia" w:hint="eastAsia"/>
          <w:sz w:val="32"/>
          <w:szCs w:val="32"/>
        </w:rPr>
        <w:t>个，财政资金管理聘用人员控制数</w:t>
      </w:r>
      <w:r w:rsidRPr="00411ACF">
        <w:rPr>
          <w:rFonts w:asciiTheme="minorEastAsia" w:eastAsiaTheme="minorEastAsia" w:hAnsiTheme="minorEastAsia" w:hint="eastAsia"/>
          <w:sz w:val="32"/>
          <w:szCs w:val="32"/>
        </w:rPr>
        <w:t>6</w:t>
      </w:r>
      <w:r w:rsidRPr="00411ACF">
        <w:rPr>
          <w:rFonts w:asciiTheme="minorEastAsia" w:eastAsiaTheme="minorEastAsia" w:hAnsiTheme="minorEastAsia" w:hint="eastAsia"/>
          <w:sz w:val="32"/>
          <w:szCs w:val="32"/>
        </w:rPr>
        <w:t>个，截止至</w:t>
      </w:r>
      <w:r w:rsidRPr="00411ACF">
        <w:rPr>
          <w:rFonts w:asciiTheme="minorEastAsia" w:eastAsiaTheme="minorEastAsia" w:hAnsiTheme="minorEastAsia" w:hint="eastAsia"/>
          <w:sz w:val="32"/>
          <w:szCs w:val="32"/>
        </w:rPr>
        <w:t>2020</w:t>
      </w:r>
      <w:r w:rsidRPr="00411ACF">
        <w:rPr>
          <w:rFonts w:asciiTheme="minorEastAsia" w:eastAsiaTheme="minorEastAsia" w:hAnsiTheme="minorEastAsia" w:hint="eastAsia"/>
          <w:sz w:val="32"/>
          <w:szCs w:val="32"/>
        </w:rPr>
        <w:t>年</w:t>
      </w:r>
      <w:r w:rsidRPr="00411ACF">
        <w:rPr>
          <w:rFonts w:asciiTheme="minorEastAsia" w:eastAsiaTheme="minorEastAsia" w:hAnsiTheme="minorEastAsia" w:hint="eastAsia"/>
          <w:sz w:val="32"/>
          <w:szCs w:val="32"/>
        </w:rPr>
        <w:t>12</w:t>
      </w:r>
      <w:r w:rsidRPr="00411ACF">
        <w:rPr>
          <w:rFonts w:asciiTheme="minorEastAsia" w:eastAsiaTheme="minorEastAsia" w:hAnsiTheme="minorEastAsia" w:hint="eastAsia"/>
          <w:sz w:val="32"/>
          <w:szCs w:val="32"/>
        </w:rPr>
        <w:t>月</w:t>
      </w:r>
      <w:r w:rsidRPr="00411ACF">
        <w:rPr>
          <w:rFonts w:asciiTheme="minorEastAsia" w:eastAsiaTheme="minorEastAsia" w:hAnsiTheme="minorEastAsia" w:hint="eastAsia"/>
          <w:sz w:val="32"/>
          <w:szCs w:val="32"/>
        </w:rPr>
        <w:t>31</w:t>
      </w:r>
      <w:r w:rsidRPr="00411ACF">
        <w:rPr>
          <w:rFonts w:asciiTheme="minorEastAsia" w:eastAsiaTheme="minorEastAsia" w:hAnsiTheme="minorEastAsia" w:hint="eastAsia"/>
          <w:sz w:val="32"/>
          <w:szCs w:val="32"/>
        </w:rPr>
        <w:t>日共有在职在编人员</w:t>
      </w:r>
      <w:r w:rsidRPr="00411ACF">
        <w:rPr>
          <w:rFonts w:asciiTheme="minorEastAsia" w:eastAsiaTheme="minorEastAsia" w:hAnsiTheme="minorEastAsia" w:hint="eastAsia"/>
          <w:sz w:val="32"/>
          <w:szCs w:val="32"/>
        </w:rPr>
        <w:t>3</w:t>
      </w:r>
      <w:r w:rsidRPr="00411ACF">
        <w:rPr>
          <w:rFonts w:asciiTheme="minorEastAsia" w:eastAsiaTheme="minorEastAsia" w:hAnsiTheme="minorEastAsia" w:hint="eastAsia"/>
          <w:sz w:val="32"/>
          <w:szCs w:val="32"/>
        </w:rPr>
        <w:t>名，聘用人员</w:t>
      </w:r>
      <w:r w:rsidRPr="00411ACF">
        <w:rPr>
          <w:rFonts w:asciiTheme="minorEastAsia" w:eastAsiaTheme="minorEastAsia" w:hAnsiTheme="minorEastAsia" w:hint="eastAsia"/>
          <w:sz w:val="32"/>
          <w:szCs w:val="32"/>
        </w:rPr>
        <w:t>6</w:t>
      </w:r>
      <w:r w:rsidRPr="00411ACF">
        <w:rPr>
          <w:rFonts w:asciiTheme="minorEastAsia" w:eastAsiaTheme="minorEastAsia" w:hAnsiTheme="minorEastAsia" w:hint="eastAsia"/>
          <w:sz w:val="32"/>
          <w:szCs w:val="32"/>
        </w:rPr>
        <w:t>名。</w:t>
      </w:r>
    </w:p>
    <w:p w:rsidR="003E75C4" w:rsidRPr="00411ACF" w:rsidRDefault="006033EC">
      <w:pPr>
        <w:spacing w:line="720" w:lineRule="auto"/>
        <w:jc w:val="center"/>
        <w:rPr>
          <w:rFonts w:asciiTheme="minorEastAsia" w:eastAsiaTheme="minorEastAsia" w:hAnsiTheme="minorEastAsia"/>
          <w:b/>
          <w:sz w:val="32"/>
          <w:szCs w:val="32"/>
        </w:rPr>
      </w:pPr>
      <w:r w:rsidRPr="00411ACF">
        <w:rPr>
          <w:rFonts w:asciiTheme="minorEastAsia" w:eastAsiaTheme="minorEastAsia" w:hAnsiTheme="minorEastAsia"/>
          <w:b/>
          <w:sz w:val="32"/>
          <w:szCs w:val="32"/>
        </w:rPr>
        <w:t>第二部分：</w:t>
      </w:r>
      <w:r w:rsidRPr="00411ACF">
        <w:rPr>
          <w:rFonts w:asciiTheme="minorEastAsia" w:eastAsiaTheme="minorEastAsia" w:hAnsiTheme="minorEastAsia"/>
          <w:b/>
          <w:bCs/>
          <w:color w:val="000000"/>
          <w:sz w:val="32"/>
          <w:szCs w:val="32"/>
        </w:rPr>
        <w:t>柳州市信访信息中心</w:t>
      </w:r>
      <w:r w:rsidRPr="00411ACF">
        <w:rPr>
          <w:rFonts w:asciiTheme="minorEastAsia" w:eastAsiaTheme="minorEastAsia" w:hAnsiTheme="minorEastAsia"/>
          <w:b/>
          <w:sz w:val="32"/>
          <w:szCs w:val="32"/>
        </w:rPr>
        <w:t>2020</w:t>
      </w:r>
      <w:r w:rsidRPr="00411ACF">
        <w:rPr>
          <w:rFonts w:asciiTheme="minorEastAsia" w:eastAsiaTheme="minorEastAsia" w:hAnsiTheme="minorEastAsia"/>
          <w:b/>
          <w:sz w:val="32"/>
          <w:szCs w:val="32"/>
        </w:rPr>
        <w:t>年</w:t>
      </w:r>
      <w:r w:rsidRPr="00411ACF">
        <w:rPr>
          <w:rFonts w:asciiTheme="minorEastAsia" w:eastAsiaTheme="minorEastAsia" w:hAnsiTheme="minorEastAsia" w:hint="eastAsia"/>
          <w:b/>
          <w:sz w:val="32"/>
          <w:szCs w:val="32"/>
        </w:rPr>
        <w:t>单位</w:t>
      </w:r>
      <w:r w:rsidRPr="00411ACF">
        <w:rPr>
          <w:rFonts w:asciiTheme="minorEastAsia" w:eastAsiaTheme="minorEastAsia" w:hAnsiTheme="minorEastAsia"/>
          <w:b/>
          <w:sz w:val="32"/>
          <w:szCs w:val="32"/>
        </w:rPr>
        <w:t>决算报表</w:t>
      </w:r>
    </w:p>
    <w:p w:rsidR="003E75C4" w:rsidRPr="00411ACF" w:rsidRDefault="003E75C4">
      <w:pPr>
        <w:rPr>
          <w:rFonts w:asciiTheme="minorEastAsia" w:eastAsiaTheme="minorEastAsia" w:hAnsiTheme="minorEastAsia"/>
        </w:rPr>
      </w:pPr>
    </w:p>
    <w:tbl>
      <w:tblPr>
        <w:tblW w:w="8815" w:type="dxa"/>
        <w:jc w:val="center"/>
        <w:tblLayout w:type="fixed"/>
        <w:tblLook w:val="04A0" w:firstRow="1" w:lastRow="0" w:firstColumn="1" w:lastColumn="0" w:noHBand="0" w:noVBand="1"/>
      </w:tblPr>
      <w:tblGrid>
        <w:gridCol w:w="3527"/>
        <w:gridCol w:w="920"/>
        <w:gridCol w:w="3289"/>
        <w:gridCol w:w="1079"/>
      </w:tblGrid>
      <w:tr w:rsidR="003E75C4" w:rsidRPr="00411ACF" w:rsidTr="00785143">
        <w:trPr>
          <w:trHeight w:val="570"/>
          <w:jc w:val="center"/>
        </w:trPr>
        <w:tc>
          <w:tcPr>
            <w:tcW w:w="8815" w:type="dxa"/>
            <w:gridSpan w:val="4"/>
            <w:tcBorders>
              <w:top w:val="nil"/>
              <w:left w:val="nil"/>
              <w:bottom w:val="nil"/>
              <w:right w:val="nil"/>
            </w:tcBorders>
            <w:vAlign w:val="bottom"/>
          </w:tcPr>
          <w:p w:rsidR="003E75C4" w:rsidRPr="00411ACF" w:rsidRDefault="006033EC">
            <w:pPr>
              <w:widowControl/>
              <w:jc w:val="center"/>
              <w:rPr>
                <w:rFonts w:asciiTheme="minorEastAsia" w:eastAsiaTheme="minorEastAsia" w:hAnsiTheme="minorEastAsia"/>
                <w:kern w:val="0"/>
                <w:sz w:val="36"/>
                <w:szCs w:val="36"/>
              </w:rPr>
            </w:pPr>
            <w:r w:rsidRPr="00411ACF">
              <w:rPr>
                <w:rFonts w:asciiTheme="minorEastAsia" w:eastAsiaTheme="minorEastAsia" w:hAnsiTheme="minorEastAsia"/>
                <w:kern w:val="0"/>
                <w:sz w:val="36"/>
                <w:szCs w:val="36"/>
              </w:rPr>
              <w:t>表一：收入支出决算总表</w:t>
            </w:r>
          </w:p>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单位：万元</w:t>
            </w:r>
          </w:p>
        </w:tc>
      </w:tr>
      <w:tr w:rsidR="003E75C4" w:rsidRPr="00411ACF" w:rsidTr="00785143">
        <w:trPr>
          <w:trHeight w:val="270"/>
          <w:jc w:val="center"/>
        </w:trPr>
        <w:tc>
          <w:tcPr>
            <w:tcW w:w="4447" w:type="dxa"/>
            <w:gridSpan w:val="2"/>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ind w:firstLine="400"/>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收</w:t>
            </w:r>
            <w:r w:rsidRPr="00411ACF">
              <w:rPr>
                <w:rFonts w:asciiTheme="minorEastAsia" w:eastAsiaTheme="minorEastAsia" w:hAnsiTheme="minorEastAsia"/>
                <w:color w:val="000000"/>
                <w:kern w:val="0"/>
                <w:sz w:val="22"/>
                <w:szCs w:val="22"/>
              </w:rPr>
              <w:t xml:space="preserve">    </w:t>
            </w:r>
            <w:r w:rsidRPr="00411ACF">
              <w:rPr>
                <w:rFonts w:asciiTheme="minorEastAsia" w:eastAsiaTheme="minorEastAsia" w:hAnsiTheme="minorEastAsia"/>
                <w:color w:val="000000"/>
                <w:kern w:val="0"/>
                <w:sz w:val="22"/>
                <w:szCs w:val="22"/>
              </w:rPr>
              <w:t>入</w:t>
            </w:r>
          </w:p>
        </w:tc>
        <w:tc>
          <w:tcPr>
            <w:tcW w:w="4368" w:type="dxa"/>
            <w:gridSpan w:val="2"/>
            <w:tcBorders>
              <w:top w:val="single" w:sz="4" w:space="0" w:color="auto"/>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支</w:t>
            </w:r>
            <w:r w:rsidRPr="00411ACF">
              <w:rPr>
                <w:rFonts w:asciiTheme="minorEastAsia" w:eastAsiaTheme="minorEastAsia" w:hAnsiTheme="minorEastAsia"/>
                <w:color w:val="000000"/>
                <w:kern w:val="0"/>
                <w:sz w:val="22"/>
                <w:szCs w:val="22"/>
              </w:rPr>
              <w:t xml:space="preserve">    </w:t>
            </w:r>
            <w:r w:rsidRPr="00411ACF">
              <w:rPr>
                <w:rFonts w:asciiTheme="minorEastAsia" w:eastAsiaTheme="minorEastAsia" w:hAnsiTheme="minorEastAsia"/>
                <w:color w:val="000000"/>
                <w:kern w:val="0"/>
                <w:sz w:val="22"/>
                <w:szCs w:val="22"/>
              </w:rPr>
              <w:t>出</w:t>
            </w:r>
          </w:p>
        </w:tc>
      </w:tr>
      <w:tr w:rsidR="003E75C4" w:rsidRPr="00411ACF" w:rsidTr="00785143">
        <w:trPr>
          <w:trHeight w:val="270"/>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项目</w:t>
            </w:r>
          </w:p>
        </w:tc>
        <w:tc>
          <w:tcPr>
            <w:tcW w:w="920"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决算数</w:t>
            </w: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项目</w:t>
            </w:r>
          </w:p>
        </w:tc>
        <w:tc>
          <w:tcPr>
            <w:tcW w:w="1079"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决算数</w:t>
            </w: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一、</w:t>
            </w:r>
            <w:r w:rsidRPr="00411ACF">
              <w:rPr>
                <w:rFonts w:asciiTheme="minorEastAsia" w:eastAsiaTheme="minorEastAsia" w:hAnsiTheme="minorEastAsia"/>
                <w:color w:val="000000"/>
                <w:kern w:val="0"/>
                <w:sz w:val="22"/>
                <w:szCs w:val="22"/>
              </w:rPr>
              <w:t>一般公共预算财政拨款收入</w:t>
            </w:r>
          </w:p>
        </w:tc>
        <w:tc>
          <w:tcPr>
            <w:tcW w:w="920"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59.85</w:t>
            </w: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一、一般公共服务支出</w:t>
            </w:r>
          </w:p>
        </w:tc>
        <w:tc>
          <w:tcPr>
            <w:tcW w:w="1079"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49.55</w:t>
            </w: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二、</w:t>
            </w:r>
            <w:r w:rsidRPr="00411ACF">
              <w:rPr>
                <w:rFonts w:asciiTheme="minorEastAsia" w:eastAsiaTheme="minorEastAsia" w:hAnsiTheme="minorEastAsia"/>
                <w:color w:val="000000"/>
                <w:kern w:val="0"/>
                <w:sz w:val="22"/>
                <w:szCs w:val="22"/>
              </w:rPr>
              <w:t>政府性基金预算财政拨款收入</w:t>
            </w:r>
          </w:p>
        </w:tc>
        <w:tc>
          <w:tcPr>
            <w:tcW w:w="920" w:type="dxa"/>
            <w:tcBorders>
              <w:top w:val="nil"/>
              <w:left w:val="nil"/>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二、外交支出</w:t>
            </w:r>
          </w:p>
        </w:tc>
        <w:tc>
          <w:tcPr>
            <w:tcW w:w="1079" w:type="dxa"/>
            <w:tcBorders>
              <w:top w:val="nil"/>
              <w:left w:val="nil"/>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三</w:t>
            </w:r>
            <w:r w:rsidRPr="00411ACF">
              <w:rPr>
                <w:rFonts w:asciiTheme="minorEastAsia" w:eastAsiaTheme="minorEastAsia" w:hAnsiTheme="minorEastAsia"/>
                <w:color w:val="000000"/>
                <w:kern w:val="0"/>
                <w:sz w:val="22"/>
                <w:szCs w:val="22"/>
              </w:rPr>
              <w:t>、</w:t>
            </w:r>
            <w:r w:rsidRPr="00411ACF">
              <w:rPr>
                <w:rFonts w:asciiTheme="minorEastAsia" w:eastAsiaTheme="minorEastAsia" w:hAnsiTheme="minorEastAsia"/>
                <w:color w:val="000000"/>
                <w:kern w:val="0"/>
                <w:sz w:val="22"/>
                <w:szCs w:val="22"/>
              </w:rPr>
              <w:t>上级补助</w:t>
            </w:r>
            <w:r w:rsidRPr="00411ACF">
              <w:rPr>
                <w:rFonts w:asciiTheme="minorEastAsia" w:eastAsiaTheme="minorEastAsia" w:hAnsiTheme="minorEastAsia"/>
                <w:color w:val="000000"/>
                <w:kern w:val="0"/>
                <w:sz w:val="22"/>
                <w:szCs w:val="22"/>
              </w:rPr>
              <w:t>收入</w:t>
            </w:r>
          </w:p>
        </w:tc>
        <w:tc>
          <w:tcPr>
            <w:tcW w:w="920" w:type="dxa"/>
            <w:tcBorders>
              <w:top w:val="nil"/>
              <w:left w:val="nil"/>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三、国防支出</w:t>
            </w:r>
          </w:p>
        </w:tc>
        <w:tc>
          <w:tcPr>
            <w:tcW w:w="1079" w:type="dxa"/>
            <w:tcBorders>
              <w:top w:val="nil"/>
              <w:left w:val="nil"/>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四</w:t>
            </w:r>
            <w:r w:rsidRPr="00411ACF">
              <w:rPr>
                <w:rFonts w:asciiTheme="minorEastAsia" w:eastAsiaTheme="minorEastAsia" w:hAnsiTheme="minorEastAsia"/>
                <w:color w:val="000000"/>
                <w:kern w:val="0"/>
                <w:sz w:val="22"/>
                <w:szCs w:val="22"/>
              </w:rPr>
              <w:t>、</w:t>
            </w:r>
            <w:r w:rsidRPr="00411ACF">
              <w:rPr>
                <w:rFonts w:asciiTheme="minorEastAsia" w:eastAsiaTheme="minorEastAsia" w:hAnsiTheme="minorEastAsia"/>
                <w:color w:val="000000"/>
                <w:kern w:val="0"/>
                <w:sz w:val="22"/>
                <w:szCs w:val="22"/>
              </w:rPr>
              <w:t>事业</w:t>
            </w:r>
            <w:r w:rsidRPr="00411ACF">
              <w:rPr>
                <w:rFonts w:asciiTheme="minorEastAsia" w:eastAsiaTheme="minorEastAsia" w:hAnsiTheme="minorEastAsia"/>
                <w:color w:val="000000"/>
                <w:kern w:val="0"/>
                <w:sz w:val="22"/>
                <w:szCs w:val="22"/>
              </w:rPr>
              <w:t>收入</w:t>
            </w:r>
          </w:p>
        </w:tc>
        <w:tc>
          <w:tcPr>
            <w:tcW w:w="920" w:type="dxa"/>
            <w:tcBorders>
              <w:top w:val="nil"/>
              <w:left w:val="nil"/>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四、公共安全支出</w:t>
            </w:r>
          </w:p>
        </w:tc>
        <w:tc>
          <w:tcPr>
            <w:tcW w:w="1079" w:type="dxa"/>
            <w:tcBorders>
              <w:top w:val="nil"/>
              <w:left w:val="nil"/>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五</w:t>
            </w:r>
            <w:r w:rsidRPr="00411ACF">
              <w:rPr>
                <w:rFonts w:asciiTheme="minorEastAsia" w:eastAsiaTheme="minorEastAsia" w:hAnsiTheme="minorEastAsia"/>
                <w:color w:val="000000"/>
                <w:kern w:val="0"/>
                <w:sz w:val="22"/>
                <w:szCs w:val="22"/>
              </w:rPr>
              <w:t>、</w:t>
            </w:r>
            <w:r w:rsidRPr="00411ACF">
              <w:rPr>
                <w:rFonts w:asciiTheme="minorEastAsia" w:eastAsiaTheme="minorEastAsia" w:hAnsiTheme="minorEastAsia"/>
                <w:color w:val="000000"/>
                <w:kern w:val="0"/>
                <w:sz w:val="22"/>
                <w:szCs w:val="22"/>
              </w:rPr>
              <w:t>经营</w:t>
            </w:r>
            <w:r w:rsidRPr="00411ACF">
              <w:rPr>
                <w:rFonts w:asciiTheme="minorEastAsia" w:eastAsiaTheme="minorEastAsia" w:hAnsiTheme="minorEastAsia"/>
                <w:color w:val="000000"/>
                <w:kern w:val="0"/>
                <w:sz w:val="22"/>
                <w:szCs w:val="22"/>
              </w:rPr>
              <w:t>收入</w:t>
            </w:r>
          </w:p>
        </w:tc>
        <w:tc>
          <w:tcPr>
            <w:tcW w:w="920" w:type="dxa"/>
            <w:tcBorders>
              <w:top w:val="nil"/>
              <w:left w:val="nil"/>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五、教育支出</w:t>
            </w:r>
          </w:p>
        </w:tc>
        <w:tc>
          <w:tcPr>
            <w:tcW w:w="1079" w:type="dxa"/>
            <w:tcBorders>
              <w:top w:val="nil"/>
              <w:left w:val="nil"/>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六、附属单位上缴收入</w:t>
            </w:r>
          </w:p>
        </w:tc>
        <w:tc>
          <w:tcPr>
            <w:tcW w:w="920" w:type="dxa"/>
            <w:tcBorders>
              <w:top w:val="nil"/>
              <w:left w:val="nil"/>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六、科学技术支出</w:t>
            </w:r>
          </w:p>
        </w:tc>
        <w:tc>
          <w:tcPr>
            <w:tcW w:w="1079" w:type="dxa"/>
            <w:tcBorders>
              <w:top w:val="nil"/>
              <w:left w:val="nil"/>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七</w:t>
            </w:r>
            <w:r w:rsidRPr="00411ACF">
              <w:rPr>
                <w:rFonts w:asciiTheme="minorEastAsia" w:eastAsiaTheme="minorEastAsia" w:hAnsiTheme="minorEastAsia"/>
                <w:color w:val="000000"/>
                <w:kern w:val="0"/>
                <w:sz w:val="22"/>
                <w:szCs w:val="22"/>
              </w:rPr>
              <w:t>、其他收入</w:t>
            </w:r>
          </w:p>
        </w:tc>
        <w:tc>
          <w:tcPr>
            <w:tcW w:w="920" w:type="dxa"/>
            <w:tcBorders>
              <w:top w:val="nil"/>
              <w:left w:val="nil"/>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七、文化旅游体育与传媒支出</w:t>
            </w:r>
          </w:p>
        </w:tc>
        <w:tc>
          <w:tcPr>
            <w:tcW w:w="1079" w:type="dxa"/>
            <w:tcBorders>
              <w:top w:val="nil"/>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color w:val="000000"/>
                <w:kern w:val="0"/>
                <w:sz w:val="22"/>
                <w:szCs w:val="22"/>
              </w:rPr>
            </w:pP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920" w:type="dxa"/>
            <w:tcBorders>
              <w:top w:val="nil"/>
              <w:left w:val="nil"/>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八、社会保障和就业支出</w:t>
            </w:r>
          </w:p>
        </w:tc>
        <w:tc>
          <w:tcPr>
            <w:tcW w:w="1079"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4.77</w:t>
            </w: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920" w:type="dxa"/>
            <w:tcBorders>
              <w:top w:val="nil"/>
              <w:left w:val="nil"/>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九、卫生健康支出</w:t>
            </w:r>
          </w:p>
        </w:tc>
        <w:tc>
          <w:tcPr>
            <w:tcW w:w="1079"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1.23</w:t>
            </w: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920" w:type="dxa"/>
            <w:tcBorders>
              <w:top w:val="nil"/>
              <w:left w:val="nil"/>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十、节能环保支出</w:t>
            </w:r>
          </w:p>
        </w:tc>
        <w:tc>
          <w:tcPr>
            <w:tcW w:w="1079" w:type="dxa"/>
            <w:tcBorders>
              <w:top w:val="nil"/>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color w:val="000000"/>
                <w:kern w:val="0"/>
                <w:sz w:val="22"/>
                <w:szCs w:val="22"/>
              </w:rPr>
            </w:pP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920" w:type="dxa"/>
            <w:tcBorders>
              <w:top w:val="nil"/>
              <w:left w:val="nil"/>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十一、城乡社区支出</w:t>
            </w:r>
          </w:p>
        </w:tc>
        <w:tc>
          <w:tcPr>
            <w:tcW w:w="1079" w:type="dxa"/>
            <w:tcBorders>
              <w:top w:val="nil"/>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color w:val="000000"/>
                <w:kern w:val="0"/>
                <w:sz w:val="22"/>
                <w:szCs w:val="22"/>
              </w:rPr>
            </w:pP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920" w:type="dxa"/>
            <w:tcBorders>
              <w:top w:val="nil"/>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b/>
                <w:color w:val="000000"/>
                <w:kern w:val="0"/>
                <w:sz w:val="22"/>
                <w:szCs w:val="22"/>
              </w:rPr>
            </w:pPr>
            <w:r w:rsidRPr="00411ACF">
              <w:rPr>
                <w:rFonts w:asciiTheme="minorEastAsia" w:eastAsiaTheme="minorEastAsia" w:hAnsiTheme="minorEastAsia"/>
                <w:color w:val="000000"/>
                <w:kern w:val="0"/>
                <w:sz w:val="22"/>
                <w:szCs w:val="22"/>
                <w:lang w:bidi="ar"/>
              </w:rPr>
              <w:t>十二、农林水支出</w:t>
            </w:r>
          </w:p>
        </w:tc>
        <w:tc>
          <w:tcPr>
            <w:tcW w:w="1079" w:type="dxa"/>
            <w:tcBorders>
              <w:top w:val="nil"/>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920" w:type="dxa"/>
            <w:tcBorders>
              <w:top w:val="nil"/>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b/>
                <w:color w:val="000000"/>
                <w:kern w:val="0"/>
                <w:sz w:val="22"/>
                <w:szCs w:val="22"/>
              </w:rPr>
            </w:pPr>
            <w:r w:rsidRPr="00411ACF">
              <w:rPr>
                <w:rFonts w:asciiTheme="minorEastAsia" w:eastAsiaTheme="minorEastAsia" w:hAnsiTheme="minorEastAsia"/>
                <w:color w:val="000000"/>
                <w:kern w:val="0"/>
                <w:sz w:val="22"/>
                <w:szCs w:val="22"/>
                <w:lang w:bidi="ar"/>
              </w:rPr>
              <w:t>十三、交通运输支出</w:t>
            </w:r>
          </w:p>
        </w:tc>
        <w:tc>
          <w:tcPr>
            <w:tcW w:w="1079" w:type="dxa"/>
            <w:tcBorders>
              <w:top w:val="nil"/>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920" w:type="dxa"/>
            <w:tcBorders>
              <w:top w:val="nil"/>
              <w:left w:val="nil"/>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十四、资源勘探信息等支出</w:t>
            </w:r>
          </w:p>
        </w:tc>
        <w:tc>
          <w:tcPr>
            <w:tcW w:w="1079" w:type="dxa"/>
            <w:tcBorders>
              <w:top w:val="nil"/>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color w:val="000000"/>
                <w:kern w:val="0"/>
                <w:sz w:val="22"/>
                <w:szCs w:val="22"/>
              </w:rPr>
            </w:pP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920" w:type="dxa"/>
            <w:tcBorders>
              <w:top w:val="nil"/>
              <w:left w:val="nil"/>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十五、商业服务业等支出</w:t>
            </w:r>
          </w:p>
        </w:tc>
        <w:tc>
          <w:tcPr>
            <w:tcW w:w="1079" w:type="dxa"/>
            <w:tcBorders>
              <w:top w:val="nil"/>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color w:val="000000"/>
                <w:kern w:val="0"/>
                <w:sz w:val="22"/>
                <w:szCs w:val="22"/>
              </w:rPr>
            </w:pPr>
          </w:p>
        </w:tc>
      </w:tr>
      <w:tr w:rsidR="003E75C4" w:rsidRPr="00411ACF" w:rsidTr="00785143">
        <w:trPr>
          <w:trHeight w:val="283"/>
          <w:jc w:val="center"/>
        </w:trPr>
        <w:tc>
          <w:tcPr>
            <w:tcW w:w="3527" w:type="dxa"/>
            <w:tcBorders>
              <w:top w:val="nil"/>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920" w:type="dxa"/>
            <w:tcBorders>
              <w:top w:val="nil"/>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3289"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b/>
                <w:color w:val="000000"/>
                <w:kern w:val="0"/>
                <w:sz w:val="22"/>
                <w:szCs w:val="22"/>
              </w:rPr>
            </w:pPr>
            <w:r w:rsidRPr="00411ACF">
              <w:rPr>
                <w:rFonts w:asciiTheme="minorEastAsia" w:eastAsiaTheme="minorEastAsia" w:hAnsiTheme="minorEastAsia"/>
                <w:color w:val="000000"/>
                <w:kern w:val="0"/>
                <w:sz w:val="22"/>
                <w:szCs w:val="22"/>
                <w:lang w:bidi="ar"/>
              </w:rPr>
              <w:t>十六、金融支出</w:t>
            </w:r>
          </w:p>
        </w:tc>
        <w:tc>
          <w:tcPr>
            <w:tcW w:w="1079" w:type="dxa"/>
            <w:tcBorders>
              <w:top w:val="nil"/>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b/>
                <w:color w:val="000000"/>
                <w:kern w:val="0"/>
                <w:sz w:val="22"/>
                <w:szCs w:val="22"/>
              </w:rPr>
            </w:pPr>
            <w:r w:rsidRPr="00411ACF">
              <w:rPr>
                <w:rFonts w:asciiTheme="minorEastAsia" w:eastAsiaTheme="minorEastAsia" w:hAnsiTheme="minorEastAsia"/>
                <w:color w:val="000000"/>
                <w:kern w:val="0"/>
                <w:sz w:val="22"/>
                <w:szCs w:val="22"/>
                <w:lang w:bidi="ar"/>
              </w:rPr>
              <w:t>十七、援助其他地区支出</w:t>
            </w: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十八、自然资源海洋气象等支出</w:t>
            </w: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color w:val="000000"/>
                <w:kern w:val="0"/>
                <w:sz w:val="22"/>
                <w:szCs w:val="22"/>
              </w:rPr>
            </w:pP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十九、住房保障支出</w:t>
            </w: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3.00</w:t>
            </w: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b/>
                <w:color w:val="000000"/>
                <w:kern w:val="0"/>
                <w:sz w:val="22"/>
                <w:szCs w:val="22"/>
              </w:rPr>
            </w:pPr>
            <w:r w:rsidRPr="00411ACF">
              <w:rPr>
                <w:rFonts w:asciiTheme="minorEastAsia" w:eastAsiaTheme="minorEastAsia" w:hAnsiTheme="minorEastAsia"/>
                <w:color w:val="000000"/>
                <w:kern w:val="0"/>
                <w:sz w:val="22"/>
                <w:szCs w:val="22"/>
                <w:lang w:bidi="ar"/>
              </w:rPr>
              <w:t>二十、粮油物资储备支出</w:t>
            </w: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二十一、灾害防治及应急管理支出</w:t>
            </w: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color w:val="000000"/>
                <w:kern w:val="0"/>
                <w:sz w:val="22"/>
                <w:szCs w:val="22"/>
              </w:rPr>
            </w:pP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二十二、其他支出</w:t>
            </w: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b/>
                <w:color w:val="000000"/>
                <w:kern w:val="0"/>
                <w:sz w:val="22"/>
                <w:szCs w:val="22"/>
              </w:rPr>
            </w:pPr>
            <w:r w:rsidRPr="00411ACF">
              <w:rPr>
                <w:rFonts w:asciiTheme="minorEastAsia" w:eastAsiaTheme="minorEastAsia" w:hAnsiTheme="minorEastAsia"/>
                <w:color w:val="000000"/>
                <w:kern w:val="0"/>
                <w:sz w:val="22"/>
                <w:szCs w:val="22"/>
                <w:lang w:bidi="ar"/>
              </w:rPr>
              <w:t>二十三、债务还本支出</w:t>
            </w: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b/>
                <w:color w:val="000000"/>
                <w:kern w:val="0"/>
                <w:sz w:val="22"/>
                <w:szCs w:val="22"/>
              </w:rPr>
            </w:pP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b/>
                <w:color w:val="000000"/>
                <w:kern w:val="0"/>
                <w:sz w:val="22"/>
                <w:szCs w:val="22"/>
              </w:rPr>
            </w:pPr>
            <w:r w:rsidRPr="00411ACF">
              <w:rPr>
                <w:rFonts w:asciiTheme="minorEastAsia" w:eastAsiaTheme="minorEastAsia" w:hAnsiTheme="minorEastAsia"/>
                <w:color w:val="000000"/>
                <w:kern w:val="0"/>
                <w:sz w:val="22"/>
                <w:szCs w:val="22"/>
                <w:lang w:bidi="ar"/>
              </w:rPr>
              <w:t>二十四、债务付息支出</w:t>
            </w: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b/>
                <w:color w:val="000000"/>
                <w:kern w:val="0"/>
                <w:sz w:val="22"/>
                <w:szCs w:val="22"/>
              </w:rPr>
            </w:pP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b/>
                <w:color w:val="000000"/>
                <w:kern w:val="0"/>
                <w:sz w:val="22"/>
                <w:szCs w:val="22"/>
              </w:rPr>
            </w:pP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b/>
                <w:color w:val="000000"/>
                <w:kern w:val="0"/>
                <w:sz w:val="22"/>
                <w:szCs w:val="22"/>
              </w:rPr>
            </w:pPr>
            <w:r w:rsidRPr="00411ACF">
              <w:rPr>
                <w:rFonts w:asciiTheme="minorEastAsia" w:eastAsiaTheme="minorEastAsia" w:hAnsiTheme="minorEastAsia"/>
                <w:b/>
                <w:color w:val="000000"/>
                <w:kern w:val="0"/>
                <w:sz w:val="22"/>
                <w:szCs w:val="22"/>
              </w:rPr>
              <w:t>本年收入合计</w:t>
            </w: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b/>
                <w:color w:val="000000"/>
                <w:kern w:val="0"/>
                <w:sz w:val="22"/>
                <w:szCs w:val="22"/>
              </w:rPr>
            </w:pPr>
            <w:r w:rsidRPr="00411ACF">
              <w:rPr>
                <w:rFonts w:asciiTheme="minorEastAsia" w:eastAsiaTheme="minorEastAsia" w:hAnsiTheme="minorEastAsia"/>
                <w:b/>
                <w:color w:val="000000"/>
                <w:kern w:val="0"/>
                <w:sz w:val="22"/>
                <w:szCs w:val="22"/>
              </w:rPr>
              <w:t>59.85</w:t>
            </w: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b/>
                <w:color w:val="000000"/>
                <w:kern w:val="0"/>
                <w:sz w:val="22"/>
                <w:szCs w:val="22"/>
              </w:rPr>
            </w:pPr>
            <w:r w:rsidRPr="00411ACF">
              <w:rPr>
                <w:rFonts w:asciiTheme="minorEastAsia" w:eastAsiaTheme="minorEastAsia" w:hAnsiTheme="minorEastAsia"/>
                <w:b/>
                <w:color w:val="000000"/>
                <w:kern w:val="0"/>
                <w:sz w:val="22"/>
                <w:szCs w:val="22"/>
              </w:rPr>
              <w:t>本年支出合计</w:t>
            </w: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b/>
                <w:color w:val="000000"/>
                <w:kern w:val="0"/>
                <w:sz w:val="22"/>
                <w:szCs w:val="22"/>
              </w:rPr>
              <w:t>58.54</w:t>
            </w: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用事业基金弥补收支差额</w:t>
            </w: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color w:val="000000"/>
                <w:kern w:val="0"/>
                <w:sz w:val="22"/>
                <w:szCs w:val="22"/>
              </w:rPr>
            </w:pP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结余分配</w:t>
            </w: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 w:val="22"/>
                <w:szCs w:val="22"/>
                <w:lang w:bidi="ar"/>
              </w:rPr>
            </w:pP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年</w:t>
            </w:r>
            <w:r w:rsidRPr="00411ACF">
              <w:rPr>
                <w:rFonts w:asciiTheme="minorEastAsia" w:eastAsiaTheme="minorEastAsia" w:hAnsiTheme="minorEastAsia"/>
                <w:color w:val="000000"/>
                <w:kern w:val="0"/>
                <w:sz w:val="22"/>
                <w:szCs w:val="22"/>
              </w:rPr>
              <w:t>初</w:t>
            </w:r>
            <w:r w:rsidRPr="00411ACF">
              <w:rPr>
                <w:rFonts w:asciiTheme="minorEastAsia" w:eastAsiaTheme="minorEastAsia" w:hAnsiTheme="minorEastAsia"/>
                <w:color w:val="000000"/>
                <w:kern w:val="0"/>
                <w:sz w:val="22"/>
                <w:szCs w:val="22"/>
              </w:rPr>
              <w:t>结转</w:t>
            </w:r>
            <w:r w:rsidRPr="00411ACF">
              <w:rPr>
                <w:rFonts w:asciiTheme="minorEastAsia" w:eastAsiaTheme="minorEastAsia" w:hAnsiTheme="minorEastAsia"/>
                <w:color w:val="000000"/>
                <w:kern w:val="0"/>
                <w:sz w:val="22"/>
                <w:szCs w:val="22"/>
              </w:rPr>
              <w:t>和结余</w:t>
            </w: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1.06</w:t>
            </w: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年末结转与结余</w:t>
            </w: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2.38</w:t>
            </w: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b/>
                <w:color w:val="000000"/>
                <w:kern w:val="0"/>
                <w:sz w:val="22"/>
                <w:szCs w:val="22"/>
              </w:rPr>
            </w:pP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 w:val="22"/>
                <w:szCs w:val="22"/>
                <w:lang w:bidi="ar"/>
              </w:rPr>
            </w:pPr>
          </w:p>
        </w:tc>
      </w:tr>
      <w:tr w:rsidR="003E75C4" w:rsidRPr="00411ACF" w:rsidTr="00785143">
        <w:trPr>
          <w:trHeight w:val="283"/>
          <w:jc w:val="center"/>
        </w:trPr>
        <w:tc>
          <w:tcPr>
            <w:tcW w:w="352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b/>
                <w:color w:val="000000"/>
                <w:kern w:val="0"/>
                <w:sz w:val="22"/>
                <w:szCs w:val="22"/>
              </w:rPr>
            </w:pPr>
            <w:r w:rsidRPr="00411ACF">
              <w:rPr>
                <w:rFonts w:asciiTheme="minorEastAsia" w:eastAsiaTheme="minorEastAsia" w:hAnsiTheme="minorEastAsia"/>
                <w:b/>
                <w:color w:val="000000"/>
                <w:kern w:val="0"/>
                <w:sz w:val="22"/>
                <w:szCs w:val="22"/>
              </w:rPr>
              <w:t>收入总计</w:t>
            </w:r>
          </w:p>
        </w:tc>
        <w:tc>
          <w:tcPr>
            <w:tcW w:w="920"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sz w:val="22"/>
                <w:szCs w:val="22"/>
              </w:rPr>
            </w:pPr>
            <w:r w:rsidRPr="00411ACF">
              <w:rPr>
                <w:rFonts w:asciiTheme="minorEastAsia" w:eastAsiaTheme="minorEastAsia" w:hAnsiTheme="minorEastAsia"/>
                <w:b/>
                <w:color w:val="000000"/>
                <w:kern w:val="0"/>
                <w:sz w:val="22"/>
                <w:szCs w:val="22"/>
              </w:rPr>
              <w:t>60.92</w:t>
            </w:r>
          </w:p>
        </w:tc>
        <w:tc>
          <w:tcPr>
            <w:tcW w:w="328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b/>
                <w:color w:val="000000"/>
                <w:kern w:val="0"/>
                <w:sz w:val="22"/>
                <w:szCs w:val="22"/>
              </w:rPr>
            </w:pPr>
            <w:r w:rsidRPr="00411ACF">
              <w:rPr>
                <w:rFonts w:asciiTheme="minorEastAsia" w:eastAsiaTheme="minorEastAsia" w:hAnsiTheme="minorEastAsia"/>
                <w:b/>
                <w:color w:val="000000"/>
                <w:kern w:val="0"/>
                <w:sz w:val="22"/>
                <w:szCs w:val="22"/>
              </w:rPr>
              <w:t>支出总计</w:t>
            </w:r>
          </w:p>
        </w:tc>
        <w:tc>
          <w:tcPr>
            <w:tcW w:w="107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 w:val="24"/>
                <w:lang w:bidi="ar"/>
              </w:rPr>
            </w:pPr>
            <w:r w:rsidRPr="00411ACF">
              <w:rPr>
                <w:rFonts w:asciiTheme="minorEastAsia" w:eastAsiaTheme="minorEastAsia" w:hAnsiTheme="minorEastAsia"/>
                <w:b/>
                <w:color w:val="000000"/>
                <w:kern w:val="0"/>
                <w:sz w:val="22"/>
                <w:szCs w:val="22"/>
              </w:rPr>
              <w:t>60.92</w:t>
            </w:r>
          </w:p>
        </w:tc>
      </w:tr>
    </w:tbl>
    <w:p w:rsidR="003E75C4" w:rsidRPr="00411ACF" w:rsidRDefault="006033EC">
      <w:pPr>
        <w:rPr>
          <w:rFonts w:asciiTheme="minorEastAsia" w:eastAsiaTheme="minorEastAsia" w:hAnsiTheme="minorEastAsia"/>
        </w:rPr>
        <w:sectPr w:rsidR="003E75C4" w:rsidRPr="00411ACF">
          <w:headerReference w:type="even" r:id="rId8"/>
          <w:headerReference w:type="default" r:id="rId9"/>
          <w:footerReference w:type="even" r:id="rId10"/>
          <w:footerReference w:type="default" r:id="rId11"/>
          <w:headerReference w:type="first" r:id="rId12"/>
          <w:footerReference w:type="first" r:id="rId13"/>
          <w:pgSz w:w="11906" w:h="16838"/>
          <w:pgMar w:top="2098" w:right="1418" w:bottom="1701" w:left="1588" w:header="851" w:footer="992" w:gutter="0"/>
          <w:cols w:space="720"/>
          <w:docGrid w:type="lines" w:linePitch="312"/>
        </w:sectPr>
      </w:pPr>
      <w:r w:rsidRPr="00411ACF">
        <w:rPr>
          <w:rFonts w:asciiTheme="minorEastAsia" w:eastAsiaTheme="minorEastAsia" w:hAnsiTheme="minorEastAsia"/>
        </w:rPr>
        <w:t>注：本表反映</w:t>
      </w:r>
      <w:r w:rsidRPr="00411ACF">
        <w:rPr>
          <w:rFonts w:asciiTheme="minorEastAsia" w:eastAsiaTheme="minorEastAsia" w:hAnsiTheme="minorEastAsia" w:hint="eastAsia"/>
        </w:rPr>
        <w:t>单位</w:t>
      </w:r>
      <w:r w:rsidRPr="00411ACF">
        <w:rPr>
          <w:rFonts w:asciiTheme="minorEastAsia" w:eastAsiaTheme="minorEastAsia" w:hAnsiTheme="minorEastAsia"/>
        </w:rPr>
        <w:t>本年度的总收支和年末结转结余情况。</w:t>
      </w:r>
    </w:p>
    <w:p w:rsidR="003E75C4" w:rsidRPr="00411ACF" w:rsidRDefault="006033EC">
      <w:pPr>
        <w:jc w:val="center"/>
        <w:rPr>
          <w:rFonts w:asciiTheme="minorEastAsia" w:eastAsiaTheme="minorEastAsia" w:hAnsiTheme="minorEastAsia"/>
        </w:rPr>
      </w:pPr>
      <w:r w:rsidRPr="00411ACF">
        <w:rPr>
          <w:rFonts w:asciiTheme="minorEastAsia" w:eastAsiaTheme="minorEastAsia" w:hAnsiTheme="minorEastAsia"/>
          <w:kern w:val="0"/>
          <w:sz w:val="36"/>
          <w:szCs w:val="36"/>
        </w:rPr>
        <w:lastRenderedPageBreak/>
        <w:t>表二：收入决算表</w:t>
      </w:r>
    </w:p>
    <w:p w:rsidR="003E75C4" w:rsidRPr="00411ACF" w:rsidRDefault="006033EC">
      <w:pPr>
        <w:jc w:val="right"/>
        <w:rPr>
          <w:rFonts w:asciiTheme="minorEastAsia" w:eastAsiaTheme="minorEastAsia" w:hAnsiTheme="minorEastAsia"/>
          <w:sz w:val="22"/>
          <w:szCs w:val="22"/>
        </w:rPr>
      </w:pPr>
      <w:r w:rsidRPr="00411ACF">
        <w:rPr>
          <w:rFonts w:asciiTheme="minorEastAsia" w:eastAsiaTheme="minorEastAsia" w:hAnsiTheme="minorEastAsia"/>
          <w:sz w:val="22"/>
          <w:szCs w:val="22"/>
        </w:rPr>
        <w:t>单位：万元</w:t>
      </w:r>
      <w:r w:rsidRPr="00411ACF">
        <w:rPr>
          <w:rFonts w:asciiTheme="minorEastAsia" w:eastAsiaTheme="minorEastAsia" w:hAnsiTheme="minorEastAsia"/>
          <w:sz w:val="22"/>
          <w:szCs w:val="22"/>
        </w:rPr>
        <w:t xml:space="preserve">                     </w:t>
      </w:r>
    </w:p>
    <w:tbl>
      <w:tblPr>
        <w:tblW w:w="14140" w:type="dxa"/>
        <w:jc w:val="center"/>
        <w:tblLayout w:type="fixed"/>
        <w:tblLook w:val="04A0" w:firstRow="1" w:lastRow="0" w:firstColumn="1" w:lastColumn="0" w:noHBand="0" w:noVBand="1"/>
      </w:tblPr>
      <w:tblGrid>
        <w:gridCol w:w="1773"/>
        <w:gridCol w:w="4509"/>
        <w:gridCol w:w="1148"/>
        <w:gridCol w:w="995"/>
        <w:gridCol w:w="1011"/>
        <w:gridCol w:w="771"/>
        <w:gridCol w:w="1303"/>
        <w:gridCol w:w="1800"/>
        <w:gridCol w:w="830"/>
      </w:tblGrid>
      <w:tr w:rsidR="003E75C4" w:rsidRPr="00411ACF">
        <w:trPr>
          <w:trHeight w:val="288"/>
          <w:jc w:val="center"/>
        </w:trPr>
        <w:tc>
          <w:tcPr>
            <w:tcW w:w="6282" w:type="dxa"/>
            <w:gridSpan w:val="2"/>
            <w:tcBorders>
              <w:top w:val="single" w:sz="4" w:space="0" w:color="auto"/>
              <w:left w:val="single" w:sz="4" w:space="0" w:color="auto"/>
              <w:bottom w:val="single" w:sz="4" w:space="0" w:color="auto"/>
              <w:right w:val="single" w:sz="4" w:space="0" w:color="000000"/>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支出功能项</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目</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本年收入合计</w:t>
            </w:r>
          </w:p>
        </w:tc>
        <w:tc>
          <w:tcPr>
            <w:tcW w:w="995"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财政拨款收入</w:t>
            </w:r>
          </w:p>
        </w:tc>
        <w:tc>
          <w:tcPr>
            <w:tcW w:w="1011"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上级补助收入</w:t>
            </w:r>
          </w:p>
        </w:tc>
        <w:tc>
          <w:tcPr>
            <w:tcW w:w="771" w:type="dxa"/>
            <w:vMerge w:val="restart"/>
            <w:tcBorders>
              <w:top w:val="single" w:sz="4" w:space="0" w:color="auto"/>
              <w:left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事业收入</w:t>
            </w:r>
          </w:p>
          <w:p w:rsidR="003E75C4" w:rsidRPr="00411ACF" w:rsidRDefault="003E75C4">
            <w:pPr>
              <w:widowControl/>
              <w:jc w:val="left"/>
              <w:rPr>
                <w:rFonts w:asciiTheme="minorEastAsia" w:eastAsiaTheme="minorEastAsia" w:hAnsiTheme="minorEastAsia"/>
                <w:color w:val="000000"/>
                <w:kern w:val="0"/>
                <w:sz w:val="22"/>
                <w:szCs w:val="22"/>
              </w:rPr>
            </w:pP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经营收入</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附属单位上缴收入</w:t>
            </w:r>
          </w:p>
        </w:tc>
        <w:tc>
          <w:tcPr>
            <w:tcW w:w="830"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其他收入</w:t>
            </w:r>
          </w:p>
        </w:tc>
      </w:tr>
      <w:tr w:rsidR="003E75C4" w:rsidRPr="00411ACF">
        <w:trPr>
          <w:trHeight w:val="288"/>
          <w:jc w:val="center"/>
        </w:trPr>
        <w:tc>
          <w:tcPr>
            <w:tcW w:w="1773" w:type="dxa"/>
            <w:tcBorders>
              <w:top w:val="nil"/>
              <w:left w:val="single" w:sz="4" w:space="0" w:color="auto"/>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支出功能分类科目编码</w:t>
            </w:r>
          </w:p>
        </w:tc>
        <w:tc>
          <w:tcPr>
            <w:tcW w:w="4509"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科目名称</w:t>
            </w:r>
          </w:p>
        </w:tc>
        <w:tc>
          <w:tcPr>
            <w:tcW w:w="1148"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kern w:val="0"/>
                <w:sz w:val="22"/>
                <w:szCs w:val="22"/>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kern w:val="0"/>
                <w:sz w:val="22"/>
                <w:szCs w:val="22"/>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kern w:val="0"/>
                <w:sz w:val="22"/>
                <w:szCs w:val="22"/>
              </w:rPr>
            </w:pPr>
          </w:p>
        </w:tc>
        <w:tc>
          <w:tcPr>
            <w:tcW w:w="771" w:type="dxa"/>
            <w:vMerge/>
            <w:tcBorders>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303"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kern w:val="0"/>
                <w:sz w:val="22"/>
                <w:szCs w:val="22"/>
              </w:rPr>
            </w:pPr>
          </w:p>
        </w:tc>
        <w:tc>
          <w:tcPr>
            <w:tcW w:w="830"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r>
      <w:tr w:rsidR="003E75C4" w:rsidRPr="00411ACF">
        <w:trPr>
          <w:trHeight w:val="288"/>
          <w:jc w:val="center"/>
        </w:trPr>
        <w:tc>
          <w:tcPr>
            <w:tcW w:w="6282" w:type="dxa"/>
            <w:gridSpan w:val="2"/>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b/>
                <w:bCs/>
                <w:kern w:val="0"/>
                <w:sz w:val="22"/>
                <w:szCs w:val="22"/>
              </w:rPr>
              <w:t>栏次</w:t>
            </w:r>
          </w:p>
        </w:tc>
        <w:tc>
          <w:tcPr>
            <w:tcW w:w="1148"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1</w:t>
            </w:r>
          </w:p>
        </w:tc>
        <w:tc>
          <w:tcPr>
            <w:tcW w:w="995"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2</w:t>
            </w:r>
          </w:p>
        </w:tc>
        <w:tc>
          <w:tcPr>
            <w:tcW w:w="1011"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3</w:t>
            </w:r>
          </w:p>
        </w:tc>
        <w:tc>
          <w:tcPr>
            <w:tcW w:w="771"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4</w:t>
            </w:r>
          </w:p>
        </w:tc>
        <w:tc>
          <w:tcPr>
            <w:tcW w:w="1303" w:type="dxa"/>
            <w:tcBorders>
              <w:top w:val="nil"/>
              <w:left w:val="nil"/>
              <w:bottom w:val="single" w:sz="4" w:space="0" w:color="auto"/>
              <w:right w:val="single" w:sz="4" w:space="0" w:color="auto"/>
            </w:tcBorders>
          </w:tcPr>
          <w:p w:rsidR="003E75C4" w:rsidRPr="00411ACF" w:rsidRDefault="006033EC">
            <w:pPr>
              <w:widowControl/>
              <w:ind w:firstLineChars="300" w:firstLine="660"/>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5</w:t>
            </w:r>
          </w:p>
        </w:tc>
        <w:tc>
          <w:tcPr>
            <w:tcW w:w="1800" w:type="dxa"/>
            <w:tcBorders>
              <w:top w:val="nil"/>
              <w:left w:val="nil"/>
              <w:bottom w:val="single" w:sz="4" w:space="0" w:color="auto"/>
              <w:right w:val="single" w:sz="4" w:space="0" w:color="auto"/>
            </w:tcBorders>
          </w:tcPr>
          <w:p w:rsidR="003E75C4" w:rsidRPr="00411ACF" w:rsidRDefault="006033EC">
            <w:pPr>
              <w:widowControl/>
              <w:ind w:firstLineChars="300" w:firstLine="660"/>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6</w:t>
            </w:r>
          </w:p>
        </w:tc>
        <w:tc>
          <w:tcPr>
            <w:tcW w:w="830"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7</w:t>
            </w:r>
          </w:p>
        </w:tc>
      </w:tr>
      <w:tr w:rsidR="003E75C4" w:rsidRPr="00411ACF">
        <w:trPr>
          <w:trHeight w:val="288"/>
          <w:jc w:val="center"/>
        </w:trPr>
        <w:tc>
          <w:tcPr>
            <w:tcW w:w="6282" w:type="dxa"/>
            <w:gridSpan w:val="2"/>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合计</w:t>
            </w:r>
          </w:p>
        </w:tc>
        <w:tc>
          <w:tcPr>
            <w:tcW w:w="1148" w:type="dxa"/>
            <w:tcBorders>
              <w:top w:val="nil"/>
              <w:left w:val="nil"/>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59.85 </w:t>
            </w:r>
          </w:p>
        </w:tc>
        <w:tc>
          <w:tcPr>
            <w:tcW w:w="995" w:type="dxa"/>
            <w:tcBorders>
              <w:top w:val="nil"/>
              <w:left w:val="nil"/>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59.85 </w:t>
            </w:r>
          </w:p>
        </w:tc>
        <w:tc>
          <w:tcPr>
            <w:tcW w:w="1011"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771" w:type="dxa"/>
            <w:tcBorders>
              <w:top w:val="nil"/>
              <w:left w:val="nil"/>
              <w:bottom w:val="single" w:sz="4" w:space="0" w:color="auto"/>
              <w:right w:val="single" w:sz="4" w:space="0" w:color="auto"/>
            </w:tcBorders>
          </w:tcPr>
          <w:p w:rsidR="003E75C4" w:rsidRPr="00411ACF" w:rsidRDefault="006033EC">
            <w:pPr>
              <w:widowControl/>
              <w:ind w:firstLineChars="200" w:firstLine="44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303" w:type="dxa"/>
            <w:tcBorders>
              <w:top w:val="nil"/>
              <w:left w:val="nil"/>
              <w:bottom w:val="single" w:sz="4" w:space="0" w:color="auto"/>
              <w:right w:val="single" w:sz="4" w:space="0" w:color="auto"/>
            </w:tcBorders>
          </w:tcPr>
          <w:p w:rsidR="003E75C4" w:rsidRPr="00411ACF" w:rsidRDefault="006033EC">
            <w:pPr>
              <w:widowControl/>
              <w:ind w:firstLineChars="200" w:firstLine="44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800"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830" w:type="dxa"/>
            <w:tcBorders>
              <w:top w:val="nil"/>
              <w:left w:val="nil"/>
              <w:bottom w:val="single" w:sz="4" w:space="0" w:color="auto"/>
              <w:right w:val="single" w:sz="4" w:space="0" w:color="auto"/>
            </w:tcBorders>
          </w:tcPr>
          <w:p w:rsidR="003E75C4" w:rsidRPr="00411ACF" w:rsidRDefault="006033EC">
            <w:pPr>
              <w:widowControl/>
              <w:ind w:firstLineChars="200" w:firstLine="44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trPr>
          <w:trHeight w:val="288"/>
          <w:jc w:val="center"/>
        </w:trPr>
        <w:tc>
          <w:tcPr>
            <w:tcW w:w="1773"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w:t>
            </w:r>
          </w:p>
        </w:tc>
        <w:tc>
          <w:tcPr>
            <w:tcW w:w="4509" w:type="dxa"/>
            <w:tcBorders>
              <w:top w:val="nil"/>
              <w:left w:val="nil"/>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一般公共服务支出</w:t>
            </w:r>
          </w:p>
        </w:tc>
        <w:tc>
          <w:tcPr>
            <w:tcW w:w="1148" w:type="dxa"/>
            <w:tcBorders>
              <w:top w:val="nil"/>
              <w:left w:val="nil"/>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50.78 </w:t>
            </w:r>
          </w:p>
        </w:tc>
        <w:tc>
          <w:tcPr>
            <w:tcW w:w="995" w:type="dxa"/>
            <w:tcBorders>
              <w:top w:val="nil"/>
              <w:left w:val="nil"/>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50.78 </w:t>
            </w:r>
          </w:p>
        </w:tc>
        <w:tc>
          <w:tcPr>
            <w:tcW w:w="1011"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771" w:type="dxa"/>
            <w:tcBorders>
              <w:top w:val="nil"/>
              <w:left w:val="nil"/>
              <w:bottom w:val="single" w:sz="4" w:space="0" w:color="auto"/>
              <w:right w:val="single" w:sz="4" w:space="0" w:color="auto"/>
            </w:tcBorders>
          </w:tcPr>
          <w:p w:rsidR="003E75C4" w:rsidRPr="00411ACF" w:rsidRDefault="006033EC">
            <w:pPr>
              <w:widowControl/>
              <w:ind w:firstLineChars="400" w:firstLine="88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303"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800"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830" w:type="dxa"/>
            <w:tcBorders>
              <w:top w:val="nil"/>
              <w:left w:val="nil"/>
              <w:bottom w:val="single" w:sz="4" w:space="0" w:color="auto"/>
              <w:right w:val="single" w:sz="4" w:space="0" w:color="auto"/>
            </w:tcBorders>
          </w:tcPr>
          <w:p w:rsidR="003E75C4" w:rsidRPr="00411ACF" w:rsidRDefault="006033EC">
            <w:pPr>
              <w:widowControl/>
              <w:ind w:firstLineChars="500" w:firstLine="110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trPr>
          <w:trHeight w:val="288"/>
          <w:jc w:val="center"/>
        </w:trPr>
        <w:tc>
          <w:tcPr>
            <w:tcW w:w="1773"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20131</w:t>
            </w:r>
          </w:p>
        </w:tc>
        <w:tc>
          <w:tcPr>
            <w:tcW w:w="4509" w:type="dxa"/>
            <w:tcBorders>
              <w:top w:val="nil"/>
              <w:left w:val="nil"/>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党委办公厅（室）及相关机构事务</w:t>
            </w:r>
          </w:p>
        </w:tc>
        <w:tc>
          <w:tcPr>
            <w:tcW w:w="1148" w:type="dxa"/>
            <w:tcBorders>
              <w:top w:val="nil"/>
              <w:left w:val="nil"/>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50.35 </w:t>
            </w:r>
          </w:p>
        </w:tc>
        <w:tc>
          <w:tcPr>
            <w:tcW w:w="995" w:type="dxa"/>
            <w:tcBorders>
              <w:top w:val="nil"/>
              <w:left w:val="nil"/>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50.35 </w:t>
            </w:r>
          </w:p>
        </w:tc>
        <w:tc>
          <w:tcPr>
            <w:tcW w:w="1011"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771" w:type="dxa"/>
            <w:tcBorders>
              <w:top w:val="nil"/>
              <w:left w:val="nil"/>
              <w:bottom w:val="single" w:sz="4" w:space="0" w:color="auto"/>
              <w:right w:val="single" w:sz="4" w:space="0" w:color="auto"/>
            </w:tcBorders>
          </w:tcPr>
          <w:p w:rsidR="003E75C4" w:rsidRPr="00411ACF" w:rsidRDefault="006033EC">
            <w:pPr>
              <w:widowControl/>
              <w:ind w:firstLineChars="400" w:firstLine="88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303"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800"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830" w:type="dxa"/>
            <w:tcBorders>
              <w:top w:val="nil"/>
              <w:left w:val="nil"/>
              <w:bottom w:val="single" w:sz="4" w:space="0" w:color="auto"/>
              <w:right w:val="single" w:sz="4" w:space="0" w:color="auto"/>
            </w:tcBorders>
          </w:tcPr>
          <w:p w:rsidR="003E75C4" w:rsidRPr="00411ACF" w:rsidRDefault="006033EC">
            <w:pPr>
              <w:widowControl/>
              <w:ind w:firstLineChars="500" w:firstLine="110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trPr>
          <w:trHeight w:val="288"/>
          <w:jc w:val="center"/>
        </w:trPr>
        <w:tc>
          <w:tcPr>
            <w:tcW w:w="1773"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2013101</w:t>
            </w:r>
          </w:p>
        </w:tc>
        <w:tc>
          <w:tcPr>
            <w:tcW w:w="4509" w:type="dxa"/>
            <w:tcBorders>
              <w:top w:val="nil"/>
              <w:left w:val="nil"/>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行政运行</w:t>
            </w:r>
          </w:p>
        </w:tc>
        <w:tc>
          <w:tcPr>
            <w:tcW w:w="1148" w:type="dxa"/>
            <w:tcBorders>
              <w:top w:val="nil"/>
              <w:left w:val="nil"/>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21.93 </w:t>
            </w:r>
          </w:p>
        </w:tc>
        <w:tc>
          <w:tcPr>
            <w:tcW w:w="995" w:type="dxa"/>
            <w:tcBorders>
              <w:top w:val="nil"/>
              <w:left w:val="nil"/>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21.93 </w:t>
            </w:r>
          </w:p>
        </w:tc>
        <w:tc>
          <w:tcPr>
            <w:tcW w:w="1011"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771" w:type="dxa"/>
            <w:tcBorders>
              <w:top w:val="nil"/>
              <w:left w:val="nil"/>
              <w:bottom w:val="single" w:sz="4" w:space="0" w:color="auto"/>
              <w:right w:val="single" w:sz="4" w:space="0" w:color="auto"/>
            </w:tcBorders>
          </w:tcPr>
          <w:p w:rsidR="003E75C4" w:rsidRPr="00411ACF" w:rsidRDefault="006033EC">
            <w:pPr>
              <w:widowControl/>
              <w:ind w:firstLineChars="400" w:firstLine="88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303"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800"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830" w:type="dxa"/>
            <w:tcBorders>
              <w:top w:val="nil"/>
              <w:left w:val="nil"/>
              <w:bottom w:val="single" w:sz="4" w:space="0" w:color="auto"/>
              <w:right w:val="single" w:sz="4" w:space="0" w:color="auto"/>
            </w:tcBorders>
          </w:tcPr>
          <w:p w:rsidR="003E75C4" w:rsidRPr="00411ACF" w:rsidRDefault="006033EC">
            <w:pPr>
              <w:widowControl/>
              <w:ind w:firstLineChars="500" w:firstLine="110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2013199</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其他党委办公厅（室）及相关机构事务支出</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28.42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28.42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20137</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网信事务</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0.43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0.43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2013750</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事业运行</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0.43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0.43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208</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社会保障和就业支出</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4.97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4.97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20805</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行政事业单位养老支出</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4.97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 xml:space="preserve">4.97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2080505</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机关事业单位基本养老保险缴费支出</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3.93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3.93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2080506</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机关事业单位职业年金缴费支出</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1.04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1.04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210</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卫生健康支出</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1.11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1.11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21011</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行政事业单位医疗</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1.11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1.11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2101102</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事业单位医疗</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1.11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1.11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221</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住房保障支出</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3.00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3.00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22102</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住房改革支出</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3.00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3.00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r>
      <w:tr w:rsidR="003E75C4" w:rsidRPr="00411ACF">
        <w:trPr>
          <w:trHeight w:val="288"/>
          <w:jc w:val="center"/>
        </w:trPr>
        <w:tc>
          <w:tcPr>
            <w:tcW w:w="177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2210201</w:t>
            </w:r>
          </w:p>
        </w:tc>
        <w:tc>
          <w:tcPr>
            <w:tcW w:w="450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住房公积金</w:t>
            </w:r>
          </w:p>
        </w:tc>
        <w:tc>
          <w:tcPr>
            <w:tcW w:w="1148"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3.00 </w:t>
            </w:r>
          </w:p>
        </w:tc>
        <w:tc>
          <w:tcPr>
            <w:tcW w:w="995"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righ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 xml:space="preserve">3.00 </w:t>
            </w:r>
          </w:p>
        </w:tc>
        <w:tc>
          <w:tcPr>
            <w:tcW w:w="101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771"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30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c>
          <w:tcPr>
            <w:tcW w:w="83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20"/>
              <w:jc w:val="left"/>
              <w:rPr>
                <w:rFonts w:asciiTheme="minorEastAsia" w:eastAsiaTheme="minorEastAsia" w:hAnsiTheme="minorEastAsia"/>
                <w:color w:val="000000"/>
                <w:kern w:val="0"/>
                <w:sz w:val="22"/>
                <w:szCs w:val="22"/>
              </w:rPr>
            </w:pPr>
          </w:p>
        </w:tc>
      </w:tr>
    </w:tbl>
    <w:p w:rsidR="003E75C4" w:rsidRPr="00411ACF" w:rsidRDefault="003E75C4">
      <w:pPr>
        <w:rPr>
          <w:rFonts w:asciiTheme="minorEastAsia" w:eastAsiaTheme="minorEastAsia" w:hAnsiTheme="minorEastAsia"/>
        </w:rPr>
      </w:pPr>
    </w:p>
    <w:p w:rsidR="003E75C4" w:rsidRPr="00411ACF" w:rsidRDefault="006033EC">
      <w:pPr>
        <w:rPr>
          <w:rFonts w:asciiTheme="minorEastAsia" w:eastAsiaTheme="minorEastAsia" w:hAnsiTheme="minorEastAsia"/>
        </w:rPr>
      </w:pPr>
      <w:r w:rsidRPr="00411ACF">
        <w:rPr>
          <w:rFonts w:asciiTheme="minorEastAsia" w:eastAsiaTheme="minorEastAsia" w:hAnsiTheme="minorEastAsia"/>
        </w:rPr>
        <w:t>注：本表反映</w:t>
      </w:r>
      <w:r w:rsidRPr="00411ACF">
        <w:rPr>
          <w:rFonts w:asciiTheme="minorEastAsia" w:eastAsiaTheme="minorEastAsia" w:hAnsiTheme="minorEastAsia" w:hint="eastAsia"/>
        </w:rPr>
        <w:t>单位</w:t>
      </w:r>
      <w:r w:rsidRPr="00411ACF">
        <w:rPr>
          <w:rFonts w:asciiTheme="minorEastAsia" w:eastAsiaTheme="minorEastAsia" w:hAnsiTheme="minorEastAsia"/>
        </w:rPr>
        <w:t>本年度取得的各项收入情况。</w:t>
      </w:r>
    </w:p>
    <w:p w:rsidR="003E75C4" w:rsidRPr="00411ACF" w:rsidRDefault="003E75C4">
      <w:pPr>
        <w:rPr>
          <w:rFonts w:asciiTheme="minorEastAsia" w:eastAsiaTheme="minorEastAsia" w:hAnsiTheme="minorEastAsia"/>
        </w:rPr>
      </w:pPr>
    </w:p>
    <w:p w:rsidR="003E75C4" w:rsidRPr="00411ACF" w:rsidRDefault="003E75C4">
      <w:pPr>
        <w:rPr>
          <w:rFonts w:asciiTheme="minorEastAsia" w:eastAsiaTheme="minorEastAsia" w:hAnsiTheme="minorEastAsia"/>
        </w:rPr>
      </w:pPr>
    </w:p>
    <w:p w:rsidR="003E75C4" w:rsidRPr="00411ACF" w:rsidRDefault="006033EC">
      <w:pPr>
        <w:jc w:val="center"/>
        <w:rPr>
          <w:rFonts w:asciiTheme="minorEastAsia" w:eastAsiaTheme="minorEastAsia" w:hAnsiTheme="minorEastAsia"/>
        </w:rPr>
      </w:pPr>
      <w:r w:rsidRPr="00411ACF">
        <w:rPr>
          <w:rFonts w:asciiTheme="minorEastAsia" w:eastAsiaTheme="minorEastAsia" w:hAnsiTheme="minorEastAsia"/>
          <w:kern w:val="0"/>
          <w:sz w:val="36"/>
          <w:szCs w:val="36"/>
        </w:rPr>
        <w:t>表三：支出决算表</w:t>
      </w:r>
    </w:p>
    <w:p w:rsidR="003E75C4" w:rsidRPr="00411ACF" w:rsidRDefault="006033EC">
      <w:pPr>
        <w:jc w:val="right"/>
        <w:rPr>
          <w:rFonts w:asciiTheme="minorEastAsia" w:eastAsiaTheme="minorEastAsia" w:hAnsiTheme="minorEastAsia"/>
        </w:rPr>
      </w:pPr>
      <w:r w:rsidRPr="00411ACF">
        <w:rPr>
          <w:rFonts w:asciiTheme="minorEastAsia" w:eastAsiaTheme="minorEastAsia" w:hAnsiTheme="minorEastAsia"/>
          <w:sz w:val="22"/>
          <w:szCs w:val="22"/>
        </w:rPr>
        <w:t>单位：万元</w:t>
      </w:r>
    </w:p>
    <w:tbl>
      <w:tblPr>
        <w:tblW w:w="14049" w:type="dxa"/>
        <w:jc w:val="center"/>
        <w:tblLayout w:type="fixed"/>
        <w:tblLook w:val="04A0" w:firstRow="1" w:lastRow="0" w:firstColumn="1" w:lastColumn="0" w:noHBand="0" w:noVBand="1"/>
      </w:tblPr>
      <w:tblGrid>
        <w:gridCol w:w="2114"/>
        <w:gridCol w:w="4459"/>
        <w:gridCol w:w="1369"/>
        <w:gridCol w:w="1123"/>
        <w:gridCol w:w="1246"/>
        <w:gridCol w:w="1625"/>
        <w:gridCol w:w="867"/>
        <w:gridCol w:w="1246"/>
      </w:tblGrid>
      <w:tr w:rsidR="003E75C4" w:rsidRPr="00411ACF">
        <w:trPr>
          <w:trHeight w:val="289"/>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支出功能项</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目</w:t>
            </w:r>
          </w:p>
        </w:tc>
        <w:tc>
          <w:tcPr>
            <w:tcW w:w="1369"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本年支出合计</w:t>
            </w:r>
          </w:p>
        </w:tc>
        <w:tc>
          <w:tcPr>
            <w:tcW w:w="1123"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基本支出</w:t>
            </w:r>
          </w:p>
        </w:tc>
        <w:tc>
          <w:tcPr>
            <w:tcW w:w="1246"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项目支出</w:t>
            </w:r>
          </w:p>
        </w:tc>
        <w:tc>
          <w:tcPr>
            <w:tcW w:w="1625"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上缴上级支出</w:t>
            </w:r>
          </w:p>
        </w:tc>
        <w:tc>
          <w:tcPr>
            <w:tcW w:w="867"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经营支出</w:t>
            </w:r>
          </w:p>
        </w:tc>
        <w:tc>
          <w:tcPr>
            <w:tcW w:w="1246"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对附属单位补助支出</w:t>
            </w:r>
          </w:p>
        </w:tc>
      </w:tr>
      <w:tr w:rsidR="003E75C4" w:rsidRPr="00411ACF">
        <w:trPr>
          <w:trHeight w:val="289"/>
          <w:jc w:val="center"/>
        </w:trPr>
        <w:tc>
          <w:tcPr>
            <w:tcW w:w="2114"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支出功能分类</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科目编码</w:t>
            </w:r>
          </w:p>
        </w:tc>
        <w:tc>
          <w:tcPr>
            <w:tcW w:w="4459"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科目名称</w:t>
            </w:r>
          </w:p>
        </w:tc>
        <w:tc>
          <w:tcPr>
            <w:tcW w:w="1369"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kern w:val="0"/>
                <w:sz w:val="22"/>
                <w:szCs w:val="22"/>
              </w:rPr>
            </w:pPr>
          </w:p>
        </w:tc>
        <w:tc>
          <w:tcPr>
            <w:tcW w:w="1123"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246"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625"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kern w:val="0"/>
                <w:sz w:val="22"/>
                <w:szCs w:val="22"/>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246"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kern w:val="0"/>
                <w:sz w:val="22"/>
                <w:szCs w:val="22"/>
              </w:rPr>
            </w:pPr>
          </w:p>
        </w:tc>
      </w:tr>
      <w:tr w:rsidR="003E75C4" w:rsidRPr="00411ACF">
        <w:trPr>
          <w:trHeight w:val="289"/>
          <w:jc w:val="center"/>
        </w:trPr>
        <w:tc>
          <w:tcPr>
            <w:tcW w:w="6573" w:type="dxa"/>
            <w:gridSpan w:val="2"/>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900" w:firstLine="198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栏次</w:t>
            </w:r>
          </w:p>
        </w:tc>
        <w:tc>
          <w:tcPr>
            <w:tcW w:w="1369"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kern w:val="0"/>
                <w:szCs w:val="21"/>
              </w:rPr>
              <w:t>1</w:t>
            </w:r>
          </w:p>
        </w:tc>
        <w:tc>
          <w:tcPr>
            <w:tcW w:w="1123" w:type="dxa"/>
            <w:tcBorders>
              <w:top w:val="nil"/>
              <w:left w:val="nil"/>
              <w:bottom w:val="single" w:sz="4" w:space="0" w:color="auto"/>
              <w:right w:val="single" w:sz="4" w:space="0" w:color="auto"/>
            </w:tcBorders>
          </w:tcPr>
          <w:p w:rsidR="003E75C4" w:rsidRPr="00411ACF" w:rsidRDefault="006033EC">
            <w:pPr>
              <w:widowControl/>
              <w:ind w:firstLineChars="400" w:firstLine="840"/>
              <w:jc w:val="center"/>
              <w:rPr>
                <w:rFonts w:asciiTheme="minorEastAsia" w:eastAsiaTheme="minorEastAsia" w:hAnsiTheme="minorEastAsia"/>
                <w:color w:val="000000"/>
                <w:kern w:val="0"/>
                <w:szCs w:val="21"/>
              </w:rPr>
            </w:pPr>
            <w:r w:rsidRPr="00411ACF">
              <w:rPr>
                <w:rFonts w:asciiTheme="minorEastAsia" w:eastAsiaTheme="minorEastAsia" w:hAnsiTheme="minorEastAsia"/>
                <w:kern w:val="0"/>
                <w:szCs w:val="21"/>
              </w:rPr>
              <w:t>2</w:t>
            </w:r>
          </w:p>
        </w:tc>
        <w:tc>
          <w:tcPr>
            <w:tcW w:w="1246" w:type="dxa"/>
            <w:tcBorders>
              <w:top w:val="nil"/>
              <w:left w:val="nil"/>
              <w:bottom w:val="single" w:sz="4" w:space="0" w:color="auto"/>
              <w:right w:val="single" w:sz="4" w:space="0" w:color="auto"/>
            </w:tcBorders>
          </w:tcPr>
          <w:p w:rsidR="003E75C4" w:rsidRPr="00411ACF" w:rsidRDefault="006033EC">
            <w:pPr>
              <w:widowControl/>
              <w:ind w:firstLineChars="400" w:firstLine="840"/>
              <w:jc w:val="center"/>
              <w:rPr>
                <w:rFonts w:asciiTheme="minorEastAsia" w:eastAsiaTheme="minorEastAsia" w:hAnsiTheme="minorEastAsia"/>
                <w:color w:val="000000"/>
                <w:kern w:val="0"/>
                <w:szCs w:val="21"/>
              </w:rPr>
            </w:pPr>
            <w:r w:rsidRPr="00411ACF">
              <w:rPr>
                <w:rFonts w:asciiTheme="minorEastAsia" w:eastAsiaTheme="minorEastAsia" w:hAnsiTheme="minorEastAsia"/>
                <w:kern w:val="0"/>
                <w:szCs w:val="21"/>
              </w:rPr>
              <w:t>3</w:t>
            </w:r>
          </w:p>
        </w:tc>
        <w:tc>
          <w:tcPr>
            <w:tcW w:w="1625"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kern w:val="0"/>
                <w:szCs w:val="21"/>
              </w:rPr>
              <w:t>4</w:t>
            </w:r>
          </w:p>
        </w:tc>
        <w:tc>
          <w:tcPr>
            <w:tcW w:w="867" w:type="dxa"/>
            <w:tcBorders>
              <w:top w:val="nil"/>
              <w:left w:val="nil"/>
              <w:bottom w:val="single" w:sz="4" w:space="0" w:color="auto"/>
              <w:right w:val="single" w:sz="4" w:space="0" w:color="auto"/>
            </w:tcBorders>
          </w:tcPr>
          <w:p w:rsidR="003E75C4" w:rsidRPr="00411ACF" w:rsidRDefault="006033EC">
            <w:pPr>
              <w:widowControl/>
              <w:tabs>
                <w:tab w:val="right" w:pos="-229"/>
              </w:tabs>
              <w:jc w:val="center"/>
              <w:rPr>
                <w:rFonts w:asciiTheme="minorEastAsia" w:eastAsiaTheme="minorEastAsia" w:hAnsiTheme="minorEastAsia"/>
                <w:color w:val="000000"/>
                <w:kern w:val="0"/>
                <w:szCs w:val="21"/>
              </w:rPr>
            </w:pPr>
            <w:r w:rsidRPr="00411ACF">
              <w:rPr>
                <w:rFonts w:asciiTheme="minorEastAsia" w:eastAsiaTheme="minorEastAsia" w:hAnsiTheme="minorEastAsia"/>
                <w:kern w:val="0"/>
                <w:szCs w:val="21"/>
              </w:rPr>
              <w:t>5</w:t>
            </w:r>
          </w:p>
        </w:tc>
        <w:tc>
          <w:tcPr>
            <w:tcW w:w="1246" w:type="dxa"/>
            <w:tcBorders>
              <w:top w:val="nil"/>
              <w:left w:val="nil"/>
              <w:bottom w:val="single" w:sz="4" w:space="0" w:color="auto"/>
              <w:right w:val="single" w:sz="4" w:space="0" w:color="auto"/>
            </w:tcBorders>
          </w:tcPr>
          <w:p w:rsidR="003E75C4" w:rsidRPr="00411ACF" w:rsidRDefault="006033EC">
            <w:pPr>
              <w:widowControl/>
              <w:ind w:firstLineChars="400" w:firstLine="840"/>
              <w:jc w:val="center"/>
              <w:rPr>
                <w:rFonts w:asciiTheme="minorEastAsia" w:eastAsiaTheme="minorEastAsia" w:hAnsiTheme="minorEastAsia"/>
                <w:color w:val="000000"/>
                <w:kern w:val="0"/>
                <w:szCs w:val="21"/>
              </w:rPr>
            </w:pPr>
            <w:r w:rsidRPr="00411ACF">
              <w:rPr>
                <w:rFonts w:asciiTheme="minorEastAsia" w:eastAsiaTheme="minorEastAsia" w:hAnsiTheme="minorEastAsia"/>
                <w:kern w:val="0"/>
                <w:szCs w:val="21"/>
              </w:rPr>
              <w:t>6</w:t>
            </w:r>
          </w:p>
        </w:tc>
      </w:tr>
      <w:tr w:rsidR="003E75C4" w:rsidRPr="00411ACF">
        <w:trPr>
          <w:trHeight w:val="289"/>
          <w:jc w:val="center"/>
        </w:trPr>
        <w:tc>
          <w:tcPr>
            <w:tcW w:w="6573" w:type="dxa"/>
            <w:gridSpan w:val="2"/>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900" w:firstLine="198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合计</w:t>
            </w:r>
          </w:p>
        </w:tc>
        <w:tc>
          <w:tcPr>
            <w:tcW w:w="1369" w:type="dxa"/>
            <w:tcBorders>
              <w:top w:val="nil"/>
              <w:left w:val="nil"/>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58.54</w:t>
            </w:r>
          </w:p>
        </w:tc>
        <w:tc>
          <w:tcPr>
            <w:tcW w:w="1123" w:type="dxa"/>
            <w:tcBorders>
              <w:top w:val="nil"/>
              <w:left w:val="nil"/>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30.17</w:t>
            </w:r>
          </w:p>
        </w:tc>
        <w:tc>
          <w:tcPr>
            <w:tcW w:w="1246" w:type="dxa"/>
            <w:tcBorders>
              <w:top w:val="nil"/>
              <w:left w:val="nil"/>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28.37</w:t>
            </w:r>
          </w:p>
        </w:tc>
        <w:tc>
          <w:tcPr>
            <w:tcW w:w="1625" w:type="dxa"/>
            <w:tcBorders>
              <w:top w:val="nil"/>
              <w:left w:val="nil"/>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nil"/>
              <w:left w:val="nil"/>
              <w:bottom w:val="single" w:sz="4" w:space="0" w:color="auto"/>
              <w:right w:val="single" w:sz="4" w:space="0" w:color="auto"/>
            </w:tcBorders>
          </w:tcPr>
          <w:p w:rsidR="003E75C4" w:rsidRPr="00411ACF" w:rsidRDefault="003E75C4">
            <w:pPr>
              <w:widowControl/>
              <w:ind w:firstLineChars="400" w:firstLine="840"/>
              <w:jc w:val="center"/>
              <w:rPr>
                <w:rFonts w:asciiTheme="minorEastAsia" w:eastAsiaTheme="minorEastAsia" w:hAnsiTheme="minorEastAsia"/>
                <w:color w:val="000000"/>
                <w:kern w:val="0"/>
                <w:szCs w:val="21"/>
              </w:rPr>
            </w:pPr>
          </w:p>
        </w:tc>
        <w:tc>
          <w:tcPr>
            <w:tcW w:w="1246" w:type="dxa"/>
            <w:tcBorders>
              <w:top w:val="nil"/>
              <w:left w:val="nil"/>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一般公共服务支出</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49.55</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21.17</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28.37</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20131</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党委办公厅（室）及相关机构事务</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48.46</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20.09</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28.37</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2013101</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行政运行</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20.09</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20.09</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2013199</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其他党委办公厅（室）及相关机构事务支出</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28.37</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28.37</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20137</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网信事务</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1.08</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1.08</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2013750</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事业运行</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1.08</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1.08</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208</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社会保障和就业支出</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4.77</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4.77</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20805</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行政事业单位养老支出</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4.77</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4.77</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2080505</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机关事业单位基本养老保险缴费支出</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3.75</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3.75</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2080506</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机关事业单位职业年金缴费支出</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1.02</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1.02</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210</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卫生健康支出</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1.23</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1.23</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21011</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行政事业单位医疗</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1.23</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1.23</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2101102</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事业单位医疗</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1.23</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1.23</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221</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住房保障支出</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3.00</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3.00</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22102</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住房改革支出</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3.00</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3.00</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r w:rsidR="003E75C4" w:rsidRPr="00411ACF">
        <w:trPr>
          <w:trHeight w:val="289"/>
          <w:jc w:val="center"/>
        </w:trPr>
        <w:tc>
          <w:tcPr>
            <w:tcW w:w="21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2210201</w:t>
            </w:r>
          </w:p>
        </w:tc>
        <w:tc>
          <w:tcPr>
            <w:tcW w:w="4459"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住房公积金</w:t>
            </w:r>
          </w:p>
        </w:tc>
        <w:tc>
          <w:tcPr>
            <w:tcW w:w="1369"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3.00</w:t>
            </w:r>
          </w:p>
        </w:tc>
        <w:tc>
          <w:tcPr>
            <w:tcW w:w="1123"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3.00</w:t>
            </w:r>
          </w:p>
        </w:tc>
        <w:tc>
          <w:tcPr>
            <w:tcW w:w="1246"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b/>
                <w:bCs/>
                <w:color w:val="000000"/>
                <w:kern w:val="0"/>
                <w:szCs w:val="21"/>
              </w:rPr>
            </w:pPr>
            <w:r w:rsidRPr="00411ACF">
              <w:rPr>
                <w:rFonts w:asciiTheme="minorEastAsia" w:eastAsiaTheme="minorEastAsia" w:hAnsiTheme="minorEastAsia"/>
                <w:color w:val="000000"/>
                <w:kern w:val="0"/>
                <w:szCs w:val="21"/>
                <w:lang w:bidi="ar"/>
              </w:rPr>
              <w:t>0.00</w:t>
            </w:r>
          </w:p>
        </w:tc>
        <w:tc>
          <w:tcPr>
            <w:tcW w:w="1625"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867"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4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r>
    </w:tbl>
    <w:p w:rsidR="003E75C4" w:rsidRPr="00411ACF" w:rsidRDefault="003E75C4">
      <w:pPr>
        <w:rPr>
          <w:rFonts w:asciiTheme="minorEastAsia" w:eastAsiaTheme="minorEastAsia" w:hAnsiTheme="minorEastAsia"/>
        </w:rPr>
      </w:pPr>
    </w:p>
    <w:p w:rsidR="003E75C4" w:rsidRPr="00411ACF" w:rsidRDefault="006033EC">
      <w:pPr>
        <w:rPr>
          <w:rFonts w:asciiTheme="minorEastAsia" w:eastAsiaTheme="minorEastAsia" w:hAnsiTheme="minorEastAsia"/>
          <w:kern w:val="0"/>
          <w:szCs w:val="21"/>
        </w:rPr>
      </w:pPr>
      <w:r w:rsidRPr="00411ACF">
        <w:rPr>
          <w:rFonts w:asciiTheme="minorEastAsia" w:eastAsiaTheme="minorEastAsia" w:hAnsiTheme="minorEastAsia"/>
        </w:rPr>
        <w:t>注：本表反映</w:t>
      </w:r>
      <w:r w:rsidRPr="00411ACF">
        <w:rPr>
          <w:rFonts w:asciiTheme="minorEastAsia" w:eastAsiaTheme="minorEastAsia" w:hAnsiTheme="minorEastAsia" w:hint="eastAsia"/>
        </w:rPr>
        <w:t>单位</w:t>
      </w:r>
      <w:r w:rsidRPr="00411ACF">
        <w:rPr>
          <w:rFonts w:asciiTheme="minorEastAsia" w:eastAsiaTheme="minorEastAsia" w:hAnsiTheme="minorEastAsia"/>
        </w:rPr>
        <w:t>本年度各项支出情况。</w:t>
      </w:r>
    </w:p>
    <w:p w:rsidR="003E75C4" w:rsidRPr="00411ACF" w:rsidRDefault="006033EC">
      <w:pPr>
        <w:jc w:val="center"/>
        <w:rPr>
          <w:rFonts w:asciiTheme="minorEastAsia" w:eastAsiaTheme="minorEastAsia" w:hAnsiTheme="minorEastAsia"/>
          <w:kern w:val="0"/>
          <w:sz w:val="36"/>
          <w:szCs w:val="36"/>
        </w:rPr>
      </w:pPr>
      <w:r w:rsidRPr="00411ACF">
        <w:rPr>
          <w:rFonts w:asciiTheme="minorEastAsia" w:eastAsiaTheme="minorEastAsia" w:hAnsiTheme="minorEastAsia"/>
          <w:kern w:val="0"/>
          <w:sz w:val="36"/>
          <w:szCs w:val="36"/>
        </w:rPr>
        <w:lastRenderedPageBreak/>
        <w:t>表四：财政拨款收入支出决算总表</w:t>
      </w:r>
    </w:p>
    <w:p w:rsidR="003E75C4" w:rsidRPr="00411ACF" w:rsidRDefault="006033EC">
      <w:pPr>
        <w:jc w:val="right"/>
        <w:rPr>
          <w:rFonts w:asciiTheme="minorEastAsia" w:eastAsiaTheme="minorEastAsia" w:hAnsiTheme="minorEastAsia"/>
        </w:rPr>
      </w:pPr>
      <w:r w:rsidRPr="00411ACF">
        <w:rPr>
          <w:rFonts w:asciiTheme="minorEastAsia" w:eastAsiaTheme="minorEastAsia" w:hAnsiTheme="minorEastAsia"/>
          <w:sz w:val="22"/>
          <w:szCs w:val="22"/>
        </w:rPr>
        <w:t>单位：万元</w:t>
      </w:r>
    </w:p>
    <w:tbl>
      <w:tblPr>
        <w:tblW w:w="13765" w:type="dxa"/>
        <w:jc w:val="center"/>
        <w:tblLayout w:type="fixed"/>
        <w:tblLook w:val="04A0" w:firstRow="1" w:lastRow="0" w:firstColumn="1" w:lastColumn="0" w:noHBand="0" w:noVBand="1"/>
      </w:tblPr>
      <w:tblGrid>
        <w:gridCol w:w="3500"/>
        <w:gridCol w:w="453"/>
        <w:gridCol w:w="1214"/>
        <w:gridCol w:w="3520"/>
        <w:gridCol w:w="706"/>
        <w:gridCol w:w="1294"/>
        <w:gridCol w:w="1466"/>
        <w:gridCol w:w="1612"/>
      </w:tblGrid>
      <w:tr w:rsidR="003E75C4" w:rsidRPr="00411ACF">
        <w:trPr>
          <w:trHeight w:val="300"/>
          <w:jc w:val="center"/>
        </w:trPr>
        <w:tc>
          <w:tcPr>
            <w:tcW w:w="5167" w:type="dxa"/>
            <w:gridSpan w:val="3"/>
            <w:tcBorders>
              <w:top w:val="single" w:sz="4" w:space="0" w:color="auto"/>
              <w:left w:val="single" w:sz="4" w:space="0" w:color="auto"/>
              <w:bottom w:val="single" w:sz="4" w:space="0" w:color="auto"/>
              <w:right w:val="single" w:sz="4" w:space="0" w:color="000000"/>
            </w:tcBorders>
          </w:tcPr>
          <w:p w:rsidR="003E75C4" w:rsidRPr="00411ACF" w:rsidRDefault="006033EC">
            <w:pPr>
              <w:widowControl/>
              <w:jc w:val="center"/>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2"/>
                <w:szCs w:val="22"/>
              </w:rPr>
              <w:t>收</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入</w:t>
            </w:r>
          </w:p>
        </w:tc>
        <w:tc>
          <w:tcPr>
            <w:tcW w:w="8598" w:type="dxa"/>
            <w:gridSpan w:val="5"/>
            <w:tcBorders>
              <w:top w:val="single" w:sz="4" w:space="0" w:color="auto"/>
              <w:left w:val="nil"/>
              <w:bottom w:val="single" w:sz="4" w:space="0" w:color="auto"/>
              <w:right w:val="single" w:sz="4" w:space="0" w:color="000000"/>
            </w:tcBorders>
          </w:tcPr>
          <w:p w:rsidR="003E75C4" w:rsidRPr="00411ACF" w:rsidRDefault="006033EC">
            <w:pPr>
              <w:widowControl/>
              <w:jc w:val="center"/>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2"/>
                <w:szCs w:val="22"/>
              </w:rPr>
              <w:t>支</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出</w:t>
            </w:r>
          </w:p>
        </w:tc>
      </w:tr>
      <w:tr w:rsidR="003E75C4" w:rsidRPr="00411ACF">
        <w:trPr>
          <w:trHeight w:val="732"/>
          <w:jc w:val="center"/>
        </w:trPr>
        <w:tc>
          <w:tcPr>
            <w:tcW w:w="3500"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项</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目</w:t>
            </w: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行次</w:t>
            </w:r>
          </w:p>
        </w:tc>
        <w:tc>
          <w:tcPr>
            <w:tcW w:w="1214"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金额</w:t>
            </w: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项</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目</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行次</w:t>
            </w:r>
          </w:p>
        </w:tc>
        <w:tc>
          <w:tcPr>
            <w:tcW w:w="1294"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合计</w:t>
            </w:r>
          </w:p>
        </w:tc>
        <w:tc>
          <w:tcPr>
            <w:tcW w:w="1466"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一般公共预算财政拨款</w:t>
            </w:r>
          </w:p>
        </w:tc>
        <w:tc>
          <w:tcPr>
            <w:tcW w:w="1612"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政府性基金预算财政拨款</w:t>
            </w:r>
          </w:p>
        </w:tc>
      </w:tr>
      <w:tr w:rsidR="003E75C4" w:rsidRPr="00411ACF">
        <w:trPr>
          <w:trHeight w:val="288"/>
          <w:jc w:val="center"/>
        </w:trPr>
        <w:tc>
          <w:tcPr>
            <w:tcW w:w="3500" w:type="dxa"/>
            <w:tcBorders>
              <w:top w:val="nil"/>
              <w:left w:val="single" w:sz="4" w:space="0" w:color="auto"/>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栏</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次</w:t>
            </w:r>
          </w:p>
        </w:tc>
        <w:tc>
          <w:tcPr>
            <w:tcW w:w="453"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214"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1</w:t>
            </w:r>
          </w:p>
        </w:tc>
        <w:tc>
          <w:tcPr>
            <w:tcW w:w="3520" w:type="dxa"/>
            <w:tcBorders>
              <w:top w:val="nil"/>
              <w:left w:val="nil"/>
              <w:bottom w:val="single" w:sz="4" w:space="0" w:color="auto"/>
              <w:right w:val="single" w:sz="4" w:space="0" w:color="auto"/>
            </w:tcBorders>
          </w:tcPr>
          <w:p w:rsidR="003E75C4" w:rsidRPr="00411ACF" w:rsidRDefault="006033EC">
            <w:pPr>
              <w:widowControl/>
              <w:ind w:firstLineChars="400" w:firstLine="88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栏</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次</w:t>
            </w:r>
          </w:p>
        </w:tc>
        <w:tc>
          <w:tcPr>
            <w:tcW w:w="706" w:type="dxa"/>
            <w:tcBorders>
              <w:top w:val="nil"/>
              <w:left w:val="nil"/>
              <w:bottom w:val="single" w:sz="4" w:space="0" w:color="auto"/>
              <w:right w:val="single" w:sz="4" w:space="0" w:color="auto"/>
            </w:tcBorders>
          </w:tcPr>
          <w:p w:rsidR="003E75C4" w:rsidRPr="00411ACF" w:rsidRDefault="006033EC">
            <w:pPr>
              <w:widowControl/>
              <w:ind w:firstLineChars="100" w:firstLine="220"/>
              <w:jc w:val="left"/>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 xml:space="preserve">　</w:t>
            </w:r>
          </w:p>
        </w:tc>
        <w:tc>
          <w:tcPr>
            <w:tcW w:w="1294"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2</w:t>
            </w:r>
          </w:p>
        </w:tc>
        <w:tc>
          <w:tcPr>
            <w:tcW w:w="1466"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3</w:t>
            </w:r>
          </w:p>
        </w:tc>
        <w:tc>
          <w:tcPr>
            <w:tcW w:w="1612"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4</w:t>
            </w: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0"/>
                <w:szCs w:val="20"/>
              </w:rPr>
              <w:t>一、一般公共预算财政拨款</w:t>
            </w:r>
            <w:r w:rsidRPr="00411ACF">
              <w:rPr>
                <w:rFonts w:asciiTheme="minorEastAsia" w:eastAsiaTheme="minorEastAsia" w:hAnsiTheme="minorEastAsia"/>
                <w:kern w:val="0"/>
                <w:sz w:val="20"/>
                <w:szCs w:val="20"/>
              </w:rPr>
              <w:t>收入</w:t>
            </w: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w:t>
            </w:r>
          </w:p>
        </w:tc>
        <w:tc>
          <w:tcPr>
            <w:tcW w:w="1214" w:type="dxa"/>
            <w:tcBorders>
              <w:top w:val="nil"/>
              <w:left w:val="nil"/>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59.85</w:t>
            </w: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一、一般公共服务支出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32</w:t>
            </w:r>
          </w:p>
        </w:tc>
        <w:tc>
          <w:tcPr>
            <w:tcW w:w="1294"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49.55</w:t>
            </w:r>
          </w:p>
        </w:tc>
        <w:tc>
          <w:tcPr>
            <w:tcW w:w="146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49.55</w:t>
            </w:r>
          </w:p>
        </w:tc>
        <w:tc>
          <w:tcPr>
            <w:tcW w:w="1612" w:type="dxa"/>
            <w:tcBorders>
              <w:top w:val="nil"/>
              <w:left w:val="nil"/>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 xml:space="preserve">　</w:t>
            </w: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0"/>
                <w:szCs w:val="20"/>
              </w:rPr>
              <w:t>二、政府性基金预算财政拨款</w:t>
            </w:r>
            <w:r w:rsidRPr="00411ACF">
              <w:rPr>
                <w:rFonts w:asciiTheme="minorEastAsia" w:eastAsiaTheme="minorEastAsia" w:hAnsiTheme="minorEastAsia"/>
                <w:kern w:val="0"/>
                <w:sz w:val="20"/>
                <w:szCs w:val="20"/>
              </w:rPr>
              <w:t>收入</w:t>
            </w: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2</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二、外交支出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33</w:t>
            </w:r>
          </w:p>
        </w:tc>
        <w:tc>
          <w:tcPr>
            <w:tcW w:w="1294"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nil"/>
              <w:left w:val="nil"/>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 xml:space="preserve">　</w:t>
            </w: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rPr>
              <w:t xml:space="preserve">　</w:t>
            </w: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3</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三、国防支出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34</w:t>
            </w:r>
          </w:p>
        </w:tc>
        <w:tc>
          <w:tcPr>
            <w:tcW w:w="1294"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nil"/>
              <w:left w:val="nil"/>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 xml:space="preserve">　</w:t>
            </w: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rPr>
              <w:t xml:space="preserve">　</w:t>
            </w: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4</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四、公共安全支出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35</w:t>
            </w:r>
          </w:p>
        </w:tc>
        <w:tc>
          <w:tcPr>
            <w:tcW w:w="1294"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nil"/>
              <w:left w:val="nil"/>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 xml:space="preserve">　</w:t>
            </w: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rPr>
              <w:t xml:space="preserve">　</w:t>
            </w: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5</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五、教育支出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36</w:t>
            </w:r>
          </w:p>
        </w:tc>
        <w:tc>
          <w:tcPr>
            <w:tcW w:w="1294"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nil"/>
              <w:left w:val="nil"/>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 xml:space="preserve">　</w:t>
            </w: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rPr>
              <w:t xml:space="preserve">　</w:t>
            </w: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6</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六、科学技术支出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37</w:t>
            </w:r>
          </w:p>
        </w:tc>
        <w:tc>
          <w:tcPr>
            <w:tcW w:w="1294"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nil"/>
              <w:left w:val="nil"/>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 xml:space="preserve">　</w:t>
            </w: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rPr>
              <w:t xml:space="preserve">　</w:t>
            </w: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7</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七、文化旅游体育与传媒支出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38</w:t>
            </w:r>
          </w:p>
        </w:tc>
        <w:tc>
          <w:tcPr>
            <w:tcW w:w="1294"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nil"/>
              <w:left w:val="nil"/>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 xml:space="preserve">　</w:t>
            </w: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rPr>
              <w:t xml:space="preserve">　</w:t>
            </w: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8</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八、社会保障和就业支出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39</w:t>
            </w:r>
          </w:p>
        </w:tc>
        <w:tc>
          <w:tcPr>
            <w:tcW w:w="1294"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4.77</w:t>
            </w:r>
          </w:p>
        </w:tc>
        <w:tc>
          <w:tcPr>
            <w:tcW w:w="146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4.77</w:t>
            </w:r>
          </w:p>
        </w:tc>
        <w:tc>
          <w:tcPr>
            <w:tcW w:w="1612" w:type="dxa"/>
            <w:tcBorders>
              <w:top w:val="nil"/>
              <w:left w:val="nil"/>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 xml:space="preserve">　</w:t>
            </w: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rPr>
              <w:t xml:space="preserve">　</w:t>
            </w: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9</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九、卫生健康支出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40</w:t>
            </w:r>
          </w:p>
        </w:tc>
        <w:tc>
          <w:tcPr>
            <w:tcW w:w="1294"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1.23</w:t>
            </w:r>
          </w:p>
        </w:tc>
        <w:tc>
          <w:tcPr>
            <w:tcW w:w="146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1.23</w:t>
            </w:r>
          </w:p>
        </w:tc>
        <w:tc>
          <w:tcPr>
            <w:tcW w:w="1612" w:type="dxa"/>
            <w:tcBorders>
              <w:top w:val="nil"/>
              <w:left w:val="nil"/>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 xml:space="preserve">　</w:t>
            </w: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rPr>
              <w:t xml:space="preserve">　</w:t>
            </w: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10</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十、节能环保支出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41</w:t>
            </w:r>
          </w:p>
        </w:tc>
        <w:tc>
          <w:tcPr>
            <w:tcW w:w="1294"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nil"/>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nil"/>
              <w:left w:val="nil"/>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 xml:space="preserve">　</w:t>
            </w: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rPr>
              <w:t xml:space="preserve">　</w:t>
            </w: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11</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十一、城乡社区支出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42</w:t>
            </w:r>
          </w:p>
        </w:tc>
        <w:tc>
          <w:tcPr>
            <w:tcW w:w="1294" w:type="dxa"/>
            <w:tcBorders>
              <w:top w:val="single" w:sz="4" w:space="0" w:color="auto"/>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3E75C4">
            <w:pPr>
              <w:widowControl/>
              <w:ind w:firstLineChars="700" w:firstLine="1400"/>
              <w:jc w:val="left"/>
              <w:rPr>
                <w:rFonts w:asciiTheme="minorEastAsia" w:eastAsiaTheme="minorEastAsia" w:hAnsiTheme="minorEastAsia"/>
                <w:color w:val="000000"/>
                <w:kern w:val="0"/>
                <w:sz w:val="20"/>
                <w:szCs w:val="20"/>
              </w:rPr>
            </w:pP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12</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十二、农林水支出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43</w:t>
            </w:r>
          </w:p>
        </w:tc>
        <w:tc>
          <w:tcPr>
            <w:tcW w:w="1294" w:type="dxa"/>
            <w:tcBorders>
              <w:top w:val="single" w:sz="4" w:space="0" w:color="auto"/>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3E75C4">
            <w:pPr>
              <w:widowControl/>
              <w:ind w:firstLineChars="400" w:firstLine="800"/>
              <w:jc w:val="left"/>
              <w:rPr>
                <w:rFonts w:asciiTheme="minorEastAsia" w:eastAsiaTheme="minorEastAsia" w:hAnsiTheme="minorEastAsia"/>
                <w:color w:val="000000"/>
                <w:kern w:val="0"/>
                <w:sz w:val="20"/>
                <w:szCs w:val="20"/>
              </w:rPr>
            </w:pP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13</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十三、交通运输支出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44</w:t>
            </w:r>
          </w:p>
        </w:tc>
        <w:tc>
          <w:tcPr>
            <w:tcW w:w="1294" w:type="dxa"/>
            <w:tcBorders>
              <w:top w:val="single" w:sz="4" w:space="0" w:color="auto"/>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3E75C4">
            <w:pPr>
              <w:widowControl/>
              <w:ind w:firstLineChars="700" w:firstLine="1400"/>
              <w:jc w:val="left"/>
              <w:rPr>
                <w:rFonts w:asciiTheme="minorEastAsia" w:eastAsiaTheme="minorEastAsia" w:hAnsiTheme="minorEastAsia"/>
                <w:kern w:val="0"/>
                <w:sz w:val="20"/>
                <w:szCs w:val="20"/>
              </w:rPr>
            </w:pP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14</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十四、资源勘探信息等支出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45</w:t>
            </w:r>
          </w:p>
        </w:tc>
        <w:tc>
          <w:tcPr>
            <w:tcW w:w="1294" w:type="dxa"/>
            <w:tcBorders>
              <w:top w:val="single" w:sz="4" w:space="0" w:color="auto"/>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r>
      <w:tr w:rsidR="003E75C4" w:rsidRPr="00411ACF">
        <w:trPr>
          <w:trHeight w:val="170"/>
          <w:jc w:val="center"/>
        </w:trPr>
        <w:tc>
          <w:tcPr>
            <w:tcW w:w="3500" w:type="dxa"/>
            <w:tcBorders>
              <w:top w:val="nil"/>
              <w:left w:val="single" w:sz="4" w:space="0" w:color="auto"/>
              <w:bottom w:val="single" w:sz="4" w:space="0" w:color="auto"/>
              <w:right w:val="single" w:sz="4" w:space="0" w:color="auto"/>
            </w:tcBorders>
          </w:tcPr>
          <w:p w:rsidR="003E75C4" w:rsidRPr="00411ACF" w:rsidRDefault="003E75C4">
            <w:pPr>
              <w:widowControl/>
              <w:ind w:firstLineChars="700" w:firstLine="1400"/>
              <w:jc w:val="left"/>
              <w:rPr>
                <w:rFonts w:asciiTheme="minorEastAsia" w:eastAsiaTheme="minorEastAsia" w:hAnsiTheme="minorEastAsia"/>
                <w:color w:val="000000"/>
                <w:kern w:val="0"/>
                <w:sz w:val="20"/>
                <w:szCs w:val="20"/>
              </w:rPr>
            </w:pP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15</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十五、商业服务业等支出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46</w:t>
            </w:r>
          </w:p>
        </w:tc>
        <w:tc>
          <w:tcPr>
            <w:tcW w:w="1294" w:type="dxa"/>
            <w:tcBorders>
              <w:top w:val="single" w:sz="4" w:space="0" w:color="auto"/>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r>
      <w:tr w:rsidR="003E75C4" w:rsidRPr="00411ACF">
        <w:trPr>
          <w:trHeight w:val="90"/>
          <w:jc w:val="center"/>
        </w:trPr>
        <w:tc>
          <w:tcPr>
            <w:tcW w:w="3500" w:type="dxa"/>
            <w:tcBorders>
              <w:top w:val="nil"/>
              <w:left w:val="single" w:sz="4" w:space="0" w:color="auto"/>
              <w:bottom w:val="single" w:sz="4" w:space="0" w:color="auto"/>
              <w:right w:val="single" w:sz="4" w:space="0" w:color="auto"/>
            </w:tcBorders>
          </w:tcPr>
          <w:p w:rsidR="003E75C4" w:rsidRPr="00411ACF" w:rsidRDefault="003E75C4">
            <w:pPr>
              <w:widowControl/>
              <w:jc w:val="left"/>
              <w:rPr>
                <w:rFonts w:asciiTheme="minorEastAsia" w:eastAsiaTheme="minorEastAsia" w:hAnsiTheme="minorEastAsia"/>
                <w:color w:val="000000"/>
                <w:kern w:val="0"/>
                <w:sz w:val="20"/>
                <w:szCs w:val="20"/>
              </w:rPr>
            </w:pPr>
          </w:p>
        </w:tc>
        <w:tc>
          <w:tcPr>
            <w:tcW w:w="453"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16</w:t>
            </w:r>
          </w:p>
        </w:tc>
        <w:tc>
          <w:tcPr>
            <w:tcW w:w="1214" w:type="dxa"/>
            <w:tcBorders>
              <w:top w:val="nil"/>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nil"/>
              <w:left w:val="nil"/>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十六、金融支出</w:t>
            </w:r>
          </w:p>
        </w:tc>
        <w:tc>
          <w:tcPr>
            <w:tcW w:w="706" w:type="dxa"/>
            <w:tcBorders>
              <w:top w:val="nil"/>
              <w:left w:val="nil"/>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47</w:t>
            </w:r>
          </w:p>
        </w:tc>
        <w:tc>
          <w:tcPr>
            <w:tcW w:w="1294" w:type="dxa"/>
            <w:tcBorders>
              <w:top w:val="single" w:sz="4" w:space="0" w:color="auto"/>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nil"/>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nil"/>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r>
      <w:tr w:rsidR="003E75C4" w:rsidRPr="00411ACF">
        <w:trPr>
          <w:trHeight w:val="315"/>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rPr>
                <w:rFonts w:asciiTheme="minorEastAsia" w:eastAsiaTheme="minorEastAsia" w:hAnsiTheme="minorEastAsia"/>
                <w:color w:val="000000"/>
                <w:kern w:val="0"/>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17</w:t>
            </w:r>
          </w:p>
        </w:tc>
        <w:tc>
          <w:tcPr>
            <w:tcW w:w="121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十七、援助其他地区支出</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48</w:t>
            </w:r>
          </w:p>
        </w:tc>
        <w:tc>
          <w:tcPr>
            <w:tcW w:w="1294"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rPr>
                <w:rFonts w:asciiTheme="minorEastAsia" w:eastAsiaTheme="minorEastAsia" w:hAnsiTheme="minorEastAsia"/>
                <w:kern w:val="0"/>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18</w:t>
            </w:r>
          </w:p>
        </w:tc>
        <w:tc>
          <w:tcPr>
            <w:tcW w:w="121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kern w:val="0"/>
                <w:sz w:val="20"/>
                <w:szCs w:val="20"/>
              </w:rPr>
            </w:pPr>
            <w:r w:rsidRPr="00411ACF">
              <w:rPr>
                <w:rFonts w:asciiTheme="minorEastAsia" w:eastAsiaTheme="minorEastAsia" w:hAnsiTheme="minorEastAsia"/>
                <w:color w:val="000000"/>
                <w:kern w:val="0"/>
                <w:sz w:val="20"/>
                <w:szCs w:val="20"/>
                <w:lang w:bidi="ar"/>
              </w:rPr>
              <w:t>十八、自然资源海洋气象等支出</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49</w:t>
            </w:r>
          </w:p>
        </w:tc>
        <w:tc>
          <w:tcPr>
            <w:tcW w:w="1294"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rPr>
                <w:rFonts w:asciiTheme="minorEastAsia" w:eastAsiaTheme="minorEastAsia" w:hAnsiTheme="minorEastAsia"/>
                <w:kern w:val="0"/>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19</w:t>
            </w:r>
          </w:p>
        </w:tc>
        <w:tc>
          <w:tcPr>
            <w:tcW w:w="121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kern w:val="0"/>
                <w:sz w:val="20"/>
                <w:szCs w:val="20"/>
              </w:rPr>
            </w:pPr>
            <w:r w:rsidRPr="00411ACF">
              <w:rPr>
                <w:rFonts w:asciiTheme="minorEastAsia" w:eastAsiaTheme="minorEastAsia" w:hAnsiTheme="minorEastAsia"/>
                <w:color w:val="000000"/>
                <w:kern w:val="0"/>
                <w:sz w:val="20"/>
                <w:szCs w:val="20"/>
                <w:lang w:bidi="ar"/>
              </w:rPr>
              <w:t>十九、住房保障支出</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50</w:t>
            </w:r>
          </w:p>
        </w:tc>
        <w:tc>
          <w:tcPr>
            <w:tcW w:w="129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3.00</w:t>
            </w:r>
          </w:p>
        </w:tc>
        <w:tc>
          <w:tcPr>
            <w:tcW w:w="146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3.00</w:t>
            </w: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20</w:t>
            </w:r>
          </w:p>
        </w:tc>
        <w:tc>
          <w:tcPr>
            <w:tcW w:w="121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kern w:val="0"/>
                <w:sz w:val="20"/>
                <w:szCs w:val="20"/>
              </w:rPr>
            </w:pPr>
            <w:r w:rsidRPr="00411ACF">
              <w:rPr>
                <w:rFonts w:asciiTheme="minorEastAsia" w:eastAsiaTheme="minorEastAsia" w:hAnsiTheme="minorEastAsia"/>
                <w:color w:val="000000"/>
                <w:kern w:val="0"/>
                <w:sz w:val="20"/>
                <w:szCs w:val="20"/>
                <w:lang w:bidi="ar"/>
              </w:rPr>
              <w:t>二十、粮油物资储备支出</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51</w:t>
            </w:r>
          </w:p>
        </w:tc>
        <w:tc>
          <w:tcPr>
            <w:tcW w:w="1294"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300" w:firstLine="600"/>
              <w:jc w:val="left"/>
              <w:rPr>
                <w:rFonts w:asciiTheme="minorEastAsia" w:eastAsiaTheme="minorEastAsia" w:hAnsiTheme="minorEastAsia"/>
                <w:color w:val="000000"/>
                <w:kern w:val="0"/>
                <w:sz w:val="20"/>
                <w:szCs w:val="20"/>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21</w:t>
            </w:r>
          </w:p>
        </w:tc>
        <w:tc>
          <w:tcPr>
            <w:tcW w:w="121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kern w:val="0"/>
                <w:sz w:val="20"/>
                <w:szCs w:val="20"/>
              </w:rPr>
            </w:pPr>
            <w:r w:rsidRPr="00411ACF">
              <w:rPr>
                <w:rFonts w:asciiTheme="minorEastAsia" w:eastAsiaTheme="minorEastAsia" w:hAnsiTheme="minorEastAsia"/>
                <w:color w:val="000000"/>
                <w:kern w:val="0"/>
                <w:sz w:val="20"/>
                <w:szCs w:val="20"/>
                <w:lang w:bidi="ar"/>
              </w:rPr>
              <w:t>二十一、灾害防治及应急管理支出</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52</w:t>
            </w:r>
          </w:p>
        </w:tc>
        <w:tc>
          <w:tcPr>
            <w:tcW w:w="1294"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300" w:firstLine="600"/>
              <w:jc w:val="left"/>
              <w:rPr>
                <w:rFonts w:asciiTheme="minorEastAsia" w:eastAsiaTheme="minorEastAsia" w:hAnsiTheme="minorEastAsia"/>
                <w:color w:val="000000"/>
                <w:kern w:val="0"/>
                <w:sz w:val="20"/>
                <w:szCs w:val="20"/>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22</w:t>
            </w:r>
          </w:p>
        </w:tc>
        <w:tc>
          <w:tcPr>
            <w:tcW w:w="121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kern w:val="0"/>
                <w:sz w:val="20"/>
                <w:szCs w:val="20"/>
              </w:rPr>
            </w:pPr>
            <w:r w:rsidRPr="00411ACF">
              <w:rPr>
                <w:rFonts w:asciiTheme="minorEastAsia" w:eastAsiaTheme="minorEastAsia" w:hAnsiTheme="minorEastAsia"/>
                <w:color w:val="000000"/>
                <w:kern w:val="0"/>
                <w:sz w:val="20"/>
                <w:szCs w:val="20"/>
                <w:lang w:bidi="ar"/>
              </w:rPr>
              <w:t>二十二、其他支出</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53</w:t>
            </w:r>
          </w:p>
        </w:tc>
        <w:tc>
          <w:tcPr>
            <w:tcW w:w="1294"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300" w:firstLine="600"/>
              <w:jc w:val="left"/>
              <w:rPr>
                <w:rFonts w:asciiTheme="minorEastAsia" w:eastAsiaTheme="minorEastAsia" w:hAnsiTheme="minorEastAsia"/>
                <w:color w:val="000000"/>
                <w:kern w:val="0"/>
                <w:sz w:val="20"/>
                <w:szCs w:val="20"/>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23</w:t>
            </w:r>
          </w:p>
        </w:tc>
        <w:tc>
          <w:tcPr>
            <w:tcW w:w="121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二十三、债务还本支出</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54</w:t>
            </w:r>
          </w:p>
        </w:tc>
        <w:tc>
          <w:tcPr>
            <w:tcW w:w="1294"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400" w:firstLine="800"/>
              <w:jc w:val="left"/>
              <w:rPr>
                <w:rFonts w:asciiTheme="minorEastAsia" w:eastAsiaTheme="minorEastAsia" w:hAnsiTheme="minorEastAsia"/>
                <w:color w:val="000000"/>
                <w:kern w:val="0"/>
                <w:sz w:val="20"/>
                <w:szCs w:val="20"/>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24</w:t>
            </w:r>
          </w:p>
        </w:tc>
        <w:tc>
          <w:tcPr>
            <w:tcW w:w="121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lang w:bidi="ar"/>
              </w:rPr>
              <w:t>二十四、债务付息支出</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55</w:t>
            </w:r>
          </w:p>
        </w:tc>
        <w:tc>
          <w:tcPr>
            <w:tcW w:w="1294"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300" w:firstLine="600"/>
              <w:jc w:val="left"/>
              <w:rPr>
                <w:rFonts w:asciiTheme="minorEastAsia" w:eastAsiaTheme="minorEastAsia" w:hAnsiTheme="minorEastAsia"/>
                <w:color w:val="000000"/>
                <w:kern w:val="0"/>
                <w:sz w:val="20"/>
                <w:szCs w:val="20"/>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25</w:t>
            </w:r>
          </w:p>
        </w:tc>
        <w:tc>
          <w:tcPr>
            <w:tcW w:w="121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left"/>
              <w:rPr>
                <w:rFonts w:asciiTheme="minorEastAsia" w:eastAsiaTheme="minorEastAsia" w:hAnsiTheme="minorEastAsia"/>
                <w:color w:val="000000"/>
                <w:kern w:val="0"/>
                <w:sz w:val="20"/>
                <w:szCs w:val="20"/>
              </w:rPr>
            </w:pP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56</w:t>
            </w:r>
          </w:p>
        </w:tc>
        <w:tc>
          <w:tcPr>
            <w:tcW w:w="129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300" w:firstLine="600"/>
              <w:jc w:val="left"/>
              <w:rPr>
                <w:rFonts w:asciiTheme="minorEastAsia" w:eastAsiaTheme="minorEastAsia" w:hAnsiTheme="minorEastAsia"/>
                <w:color w:val="000000"/>
                <w:kern w:val="0"/>
                <w:sz w:val="20"/>
                <w:szCs w:val="20"/>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本年收入合计</w:t>
            </w: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26</w:t>
            </w:r>
          </w:p>
        </w:tc>
        <w:tc>
          <w:tcPr>
            <w:tcW w:w="12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59.85</w:t>
            </w:r>
          </w:p>
        </w:tc>
        <w:tc>
          <w:tcPr>
            <w:tcW w:w="352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0"/>
                <w:szCs w:val="20"/>
              </w:rPr>
              <w:t>本年支出合计</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57</w:t>
            </w:r>
          </w:p>
        </w:tc>
        <w:tc>
          <w:tcPr>
            <w:tcW w:w="129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58.54</w:t>
            </w:r>
          </w:p>
        </w:tc>
        <w:tc>
          <w:tcPr>
            <w:tcW w:w="146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58.54</w:t>
            </w: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300" w:firstLine="600"/>
              <w:jc w:val="left"/>
              <w:rPr>
                <w:rFonts w:asciiTheme="minorEastAsia" w:eastAsiaTheme="minorEastAsia" w:hAnsiTheme="minorEastAsia"/>
                <w:color w:val="000000"/>
                <w:kern w:val="0"/>
                <w:sz w:val="20"/>
                <w:szCs w:val="20"/>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年初财政拨款结转和结余</w:t>
            </w: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27</w:t>
            </w:r>
          </w:p>
        </w:tc>
        <w:tc>
          <w:tcPr>
            <w:tcW w:w="12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1.06</w:t>
            </w:r>
          </w:p>
        </w:tc>
        <w:tc>
          <w:tcPr>
            <w:tcW w:w="352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0"/>
                <w:szCs w:val="20"/>
              </w:rPr>
              <w:t>年末</w:t>
            </w:r>
            <w:r w:rsidRPr="00411ACF">
              <w:rPr>
                <w:rFonts w:asciiTheme="minorEastAsia" w:eastAsiaTheme="minorEastAsia" w:hAnsiTheme="minorEastAsia"/>
                <w:kern w:val="0"/>
                <w:sz w:val="20"/>
                <w:szCs w:val="20"/>
              </w:rPr>
              <w:t>财政拨款</w:t>
            </w:r>
            <w:r w:rsidRPr="00411ACF">
              <w:rPr>
                <w:rFonts w:asciiTheme="minorEastAsia" w:eastAsiaTheme="minorEastAsia" w:hAnsiTheme="minorEastAsia"/>
                <w:kern w:val="0"/>
                <w:sz w:val="20"/>
                <w:szCs w:val="20"/>
              </w:rPr>
              <w:t>结转和结余</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58</w:t>
            </w:r>
          </w:p>
        </w:tc>
        <w:tc>
          <w:tcPr>
            <w:tcW w:w="129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2.38</w:t>
            </w:r>
          </w:p>
        </w:tc>
        <w:tc>
          <w:tcPr>
            <w:tcW w:w="146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2.38</w:t>
            </w: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400" w:firstLine="800"/>
              <w:jc w:val="left"/>
              <w:rPr>
                <w:rFonts w:asciiTheme="minorEastAsia" w:eastAsiaTheme="minorEastAsia" w:hAnsiTheme="minorEastAsia"/>
                <w:color w:val="000000"/>
                <w:kern w:val="0"/>
                <w:sz w:val="20"/>
                <w:szCs w:val="20"/>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一般公共预算财政拨款</w:t>
            </w: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28</w:t>
            </w:r>
          </w:p>
        </w:tc>
        <w:tc>
          <w:tcPr>
            <w:tcW w:w="12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1.06</w:t>
            </w:r>
          </w:p>
        </w:tc>
        <w:tc>
          <w:tcPr>
            <w:tcW w:w="352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rPr>
              <w:t xml:space="preserve">　</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59</w:t>
            </w:r>
          </w:p>
        </w:tc>
        <w:tc>
          <w:tcPr>
            <w:tcW w:w="129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300" w:firstLine="600"/>
              <w:jc w:val="left"/>
              <w:rPr>
                <w:rFonts w:asciiTheme="minorEastAsia" w:eastAsiaTheme="minorEastAsia" w:hAnsiTheme="minorEastAsia"/>
                <w:color w:val="000000"/>
                <w:kern w:val="0"/>
                <w:sz w:val="20"/>
                <w:szCs w:val="20"/>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政府性基金预算财政拨款</w:t>
            </w: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29</w:t>
            </w:r>
          </w:p>
        </w:tc>
        <w:tc>
          <w:tcPr>
            <w:tcW w:w="1214"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left"/>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0"/>
                <w:szCs w:val="20"/>
              </w:rPr>
              <w:t xml:space="preserve">　</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60</w:t>
            </w:r>
          </w:p>
        </w:tc>
        <w:tc>
          <w:tcPr>
            <w:tcW w:w="129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300" w:firstLine="600"/>
              <w:jc w:val="left"/>
              <w:rPr>
                <w:rFonts w:asciiTheme="minorEastAsia" w:eastAsiaTheme="minorEastAsia" w:hAnsiTheme="minorEastAsia"/>
                <w:color w:val="000000"/>
                <w:kern w:val="0"/>
                <w:sz w:val="20"/>
                <w:szCs w:val="20"/>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30</w:t>
            </w:r>
          </w:p>
        </w:tc>
        <w:tc>
          <w:tcPr>
            <w:tcW w:w="1214" w:type="dxa"/>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3520"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rPr>
                <w:rFonts w:asciiTheme="minorEastAsia" w:eastAsiaTheme="minorEastAsia" w:hAnsiTheme="minorEastAsia"/>
                <w:kern w:val="0"/>
                <w:sz w:val="20"/>
                <w:szCs w:val="20"/>
              </w:rPr>
            </w:pP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61</w:t>
            </w:r>
          </w:p>
        </w:tc>
        <w:tc>
          <w:tcPr>
            <w:tcW w:w="1294"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466"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jc w:val="center"/>
              <w:textAlignment w:val="center"/>
              <w:rPr>
                <w:rFonts w:asciiTheme="minorEastAsia" w:eastAsiaTheme="minorEastAsia" w:hAnsiTheme="minorEastAsia"/>
                <w:color w:val="000000"/>
                <w:kern w:val="0"/>
                <w:szCs w:val="21"/>
                <w:lang w:bidi="ar"/>
              </w:rPr>
            </w:pP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300" w:firstLine="600"/>
              <w:jc w:val="left"/>
              <w:rPr>
                <w:rFonts w:asciiTheme="minorEastAsia" w:eastAsiaTheme="minorEastAsia" w:hAnsiTheme="minorEastAsia"/>
                <w:color w:val="000000"/>
                <w:kern w:val="0"/>
                <w:sz w:val="20"/>
                <w:szCs w:val="20"/>
              </w:rPr>
            </w:pPr>
          </w:p>
        </w:tc>
      </w:tr>
      <w:tr w:rsidR="003E75C4" w:rsidRPr="00411ACF">
        <w:trPr>
          <w:trHeight w:val="170"/>
          <w:jc w:val="center"/>
        </w:trPr>
        <w:tc>
          <w:tcPr>
            <w:tcW w:w="350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合计</w:t>
            </w:r>
          </w:p>
        </w:tc>
        <w:tc>
          <w:tcPr>
            <w:tcW w:w="453"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31</w:t>
            </w:r>
          </w:p>
        </w:tc>
        <w:tc>
          <w:tcPr>
            <w:tcW w:w="12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60.92</w:t>
            </w:r>
          </w:p>
        </w:tc>
        <w:tc>
          <w:tcPr>
            <w:tcW w:w="3520"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0"/>
                <w:szCs w:val="20"/>
              </w:rPr>
              <w:t>合计</w:t>
            </w:r>
          </w:p>
        </w:tc>
        <w:tc>
          <w:tcPr>
            <w:tcW w:w="706"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62</w:t>
            </w:r>
          </w:p>
        </w:tc>
        <w:tc>
          <w:tcPr>
            <w:tcW w:w="1294"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60.92</w:t>
            </w:r>
          </w:p>
        </w:tc>
        <w:tc>
          <w:tcPr>
            <w:tcW w:w="1466"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textAlignment w:val="center"/>
              <w:rPr>
                <w:rFonts w:asciiTheme="minorEastAsia" w:eastAsiaTheme="minorEastAsia" w:hAnsiTheme="minorEastAsia"/>
                <w:color w:val="000000"/>
                <w:kern w:val="0"/>
                <w:szCs w:val="21"/>
                <w:lang w:bidi="ar"/>
              </w:rPr>
            </w:pPr>
            <w:r w:rsidRPr="00411ACF">
              <w:rPr>
                <w:rFonts w:asciiTheme="minorEastAsia" w:eastAsiaTheme="minorEastAsia" w:hAnsiTheme="minorEastAsia"/>
                <w:color w:val="000000"/>
                <w:kern w:val="0"/>
                <w:szCs w:val="21"/>
                <w:lang w:bidi="ar"/>
              </w:rPr>
              <w:t>60.92</w:t>
            </w:r>
          </w:p>
        </w:tc>
        <w:tc>
          <w:tcPr>
            <w:tcW w:w="1612"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400" w:firstLine="800"/>
              <w:jc w:val="left"/>
              <w:rPr>
                <w:rFonts w:asciiTheme="minorEastAsia" w:eastAsiaTheme="minorEastAsia" w:hAnsiTheme="minorEastAsia"/>
                <w:color w:val="000000"/>
                <w:kern w:val="0"/>
                <w:sz w:val="20"/>
                <w:szCs w:val="20"/>
              </w:rPr>
            </w:pPr>
          </w:p>
        </w:tc>
      </w:tr>
    </w:tbl>
    <w:p w:rsidR="003E75C4" w:rsidRPr="00411ACF" w:rsidRDefault="006033EC">
      <w:pPr>
        <w:rPr>
          <w:rFonts w:asciiTheme="minorEastAsia" w:eastAsiaTheme="minorEastAsia" w:hAnsiTheme="minorEastAsia"/>
        </w:rPr>
      </w:pPr>
      <w:r w:rsidRPr="00411ACF">
        <w:rPr>
          <w:rFonts w:asciiTheme="minorEastAsia" w:eastAsiaTheme="minorEastAsia" w:hAnsiTheme="minorEastAsia"/>
        </w:rPr>
        <w:t>注：本表反映</w:t>
      </w:r>
      <w:r w:rsidRPr="00411ACF">
        <w:rPr>
          <w:rFonts w:asciiTheme="minorEastAsia" w:eastAsiaTheme="minorEastAsia" w:hAnsiTheme="minorEastAsia" w:hint="eastAsia"/>
        </w:rPr>
        <w:t>单位</w:t>
      </w:r>
      <w:r w:rsidRPr="00411ACF">
        <w:rPr>
          <w:rFonts w:asciiTheme="minorEastAsia" w:eastAsiaTheme="minorEastAsia" w:hAnsiTheme="minorEastAsia"/>
        </w:rPr>
        <w:t>本年度一般公共预算财政拨款和政府性基金预算财政拨款的总收支和年末结转结余情况。</w:t>
      </w:r>
    </w:p>
    <w:p w:rsidR="003E75C4" w:rsidRPr="00411ACF" w:rsidRDefault="003E75C4">
      <w:pPr>
        <w:rPr>
          <w:rFonts w:asciiTheme="minorEastAsia" w:eastAsiaTheme="minorEastAsia" w:hAnsiTheme="minorEastAsia"/>
        </w:rPr>
      </w:pPr>
    </w:p>
    <w:p w:rsidR="003E75C4" w:rsidRPr="00411ACF" w:rsidRDefault="003E75C4">
      <w:pPr>
        <w:jc w:val="center"/>
        <w:rPr>
          <w:rFonts w:asciiTheme="minorEastAsia" w:eastAsiaTheme="minorEastAsia" w:hAnsiTheme="minorEastAsia"/>
          <w:kern w:val="0"/>
          <w:sz w:val="36"/>
          <w:szCs w:val="36"/>
        </w:rPr>
      </w:pPr>
    </w:p>
    <w:p w:rsidR="003E75C4" w:rsidRPr="00411ACF" w:rsidRDefault="003E75C4">
      <w:pPr>
        <w:jc w:val="center"/>
        <w:rPr>
          <w:rFonts w:asciiTheme="minorEastAsia" w:eastAsiaTheme="minorEastAsia" w:hAnsiTheme="minorEastAsia"/>
          <w:kern w:val="0"/>
          <w:sz w:val="36"/>
          <w:szCs w:val="36"/>
        </w:rPr>
      </w:pPr>
    </w:p>
    <w:p w:rsidR="003E75C4" w:rsidRPr="00411ACF" w:rsidRDefault="003E75C4">
      <w:pPr>
        <w:jc w:val="center"/>
        <w:rPr>
          <w:rFonts w:asciiTheme="minorEastAsia" w:eastAsiaTheme="minorEastAsia" w:hAnsiTheme="minorEastAsia"/>
          <w:kern w:val="0"/>
          <w:sz w:val="36"/>
          <w:szCs w:val="36"/>
        </w:rPr>
      </w:pPr>
    </w:p>
    <w:p w:rsidR="003E75C4" w:rsidRPr="00411ACF" w:rsidRDefault="003E75C4">
      <w:pPr>
        <w:jc w:val="center"/>
        <w:rPr>
          <w:rFonts w:asciiTheme="minorEastAsia" w:eastAsiaTheme="minorEastAsia" w:hAnsiTheme="minorEastAsia"/>
          <w:kern w:val="0"/>
          <w:sz w:val="36"/>
          <w:szCs w:val="36"/>
        </w:rPr>
      </w:pPr>
    </w:p>
    <w:p w:rsidR="003E75C4" w:rsidRPr="00411ACF" w:rsidRDefault="003E75C4">
      <w:pPr>
        <w:jc w:val="center"/>
        <w:rPr>
          <w:rFonts w:asciiTheme="minorEastAsia" w:eastAsiaTheme="minorEastAsia" w:hAnsiTheme="minorEastAsia"/>
          <w:kern w:val="0"/>
          <w:sz w:val="36"/>
          <w:szCs w:val="36"/>
        </w:rPr>
      </w:pPr>
    </w:p>
    <w:p w:rsidR="003E75C4" w:rsidRPr="00411ACF" w:rsidRDefault="003E75C4">
      <w:pPr>
        <w:jc w:val="center"/>
        <w:rPr>
          <w:rFonts w:asciiTheme="minorEastAsia" w:eastAsiaTheme="minorEastAsia" w:hAnsiTheme="minorEastAsia"/>
          <w:kern w:val="0"/>
          <w:sz w:val="36"/>
          <w:szCs w:val="36"/>
        </w:rPr>
      </w:pPr>
    </w:p>
    <w:p w:rsidR="003E75C4" w:rsidRPr="00411ACF" w:rsidRDefault="006033EC">
      <w:pPr>
        <w:jc w:val="center"/>
        <w:rPr>
          <w:rFonts w:asciiTheme="minorEastAsia" w:eastAsiaTheme="minorEastAsia" w:hAnsiTheme="minorEastAsia"/>
          <w:kern w:val="0"/>
          <w:sz w:val="36"/>
          <w:szCs w:val="36"/>
        </w:rPr>
      </w:pPr>
      <w:r w:rsidRPr="00411ACF">
        <w:rPr>
          <w:rFonts w:asciiTheme="minorEastAsia" w:eastAsiaTheme="minorEastAsia" w:hAnsiTheme="minorEastAsia"/>
          <w:kern w:val="0"/>
          <w:sz w:val="36"/>
          <w:szCs w:val="36"/>
        </w:rPr>
        <w:lastRenderedPageBreak/>
        <w:t>表五：</w:t>
      </w:r>
      <w:r w:rsidRPr="00411ACF">
        <w:rPr>
          <w:rFonts w:asciiTheme="minorEastAsia" w:eastAsiaTheme="minorEastAsia" w:hAnsiTheme="minorEastAsia"/>
          <w:sz w:val="36"/>
          <w:szCs w:val="36"/>
        </w:rPr>
        <w:t>一般</w:t>
      </w:r>
      <w:r w:rsidRPr="00411ACF">
        <w:rPr>
          <w:rFonts w:asciiTheme="minorEastAsia" w:eastAsiaTheme="minorEastAsia" w:hAnsiTheme="minorEastAsia"/>
          <w:kern w:val="0"/>
          <w:sz w:val="36"/>
          <w:szCs w:val="36"/>
        </w:rPr>
        <w:t>公共预算财政拨款支出决算表</w:t>
      </w:r>
    </w:p>
    <w:p w:rsidR="003E75C4" w:rsidRPr="00411ACF" w:rsidRDefault="006033EC">
      <w:pPr>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单位：万元</w:t>
      </w:r>
    </w:p>
    <w:tbl>
      <w:tblPr>
        <w:tblW w:w="13479" w:type="dxa"/>
        <w:jc w:val="center"/>
        <w:tblLayout w:type="fixed"/>
        <w:tblLook w:val="04A0" w:firstRow="1" w:lastRow="0" w:firstColumn="1" w:lastColumn="0" w:noHBand="0" w:noVBand="1"/>
      </w:tblPr>
      <w:tblGrid>
        <w:gridCol w:w="1914"/>
        <w:gridCol w:w="4697"/>
        <w:gridCol w:w="2075"/>
        <w:gridCol w:w="2400"/>
        <w:gridCol w:w="2393"/>
      </w:tblGrid>
      <w:tr w:rsidR="003E75C4" w:rsidRPr="00411ACF">
        <w:trPr>
          <w:trHeight w:val="300"/>
          <w:jc w:val="center"/>
        </w:trPr>
        <w:tc>
          <w:tcPr>
            <w:tcW w:w="6611" w:type="dxa"/>
            <w:gridSpan w:val="2"/>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2"/>
                <w:szCs w:val="22"/>
              </w:rPr>
              <w:t>支出功能</w:t>
            </w:r>
            <w:r w:rsidRPr="00411ACF">
              <w:rPr>
                <w:rFonts w:asciiTheme="minorEastAsia" w:eastAsiaTheme="minorEastAsia" w:hAnsiTheme="minorEastAsia"/>
                <w:kern w:val="0"/>
                <w:sz w:val="22"/>
                <w:szCs w:val="22"/>
              </w:rPr>
              <w:t>项目</w:t>
            </w:r>
          </w:p>
        </w:tc>
        <w:tc>
          <w:tcPr>
            <w:tcW w:w="2075"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2"/>
                <w:szCs w:val="22"/>
              </w:rPr>
              <w:t>合计</w:t>
            </w:r>
          </w:p>
        </w:tc>
        <w:tc>
          <w:tcPr>
            <w:tcW w:w="2400"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2"/>
                <w:szCs w:val="22"/>
              </w:rPr>
              <w:t>基本支出</w:t>
            </w:r>
          </w:p>
        </w:tc>
        <w:tc>
          <w:tcPr>
            <w:tcW w:w="2393" w:type="dxa"/>
            <w:vMerge w:val="restart"/>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2"/>
                <w:szCs w:val="22"/>
              </w:rPr>
              <w:t>项目支出</w:t>
            </w:r>
          </w:p>
        </w:tc>
      </w:tr>
      <w:tr w:rsidR="003E75C4" w:rsidRPr="00411ACF">
        <w:trPr>
          <w:trHeight w:val="300"/>
          <w:jc w:val="center"/>
        </w:trPr>
        <w:tc>
          <w:tcPr>
            <w:tcW w:w="1914"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支出功能分类</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科目编码</w:t>
            </w:r>
          </w:p>
        </w:tc>
        <w:tc>
          <w:tcPr>
            <w:tcW w:w="4697"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2"/>
                <w:szCs w:val="22"/>
              </w:rPr>
              <w:t>科目名称</w:t>
            </w:r>
          </w:p>
        </w:tc>
        <w:tc>
          <w:tcPr>
            <w:tcW w:w="2075"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0"/>
                <w:szCs w:val="20"/>
              </w:rPr>
            </w:pPr>
          </w:p>
        </w:tc>
        <w:tc>
          <w:tcPr>
            <w:tcW w:w="2400"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0"/>
                <w:szCs w:val="20"/>
              </w:rPr>
            </w:pPr>
          </w:p>
        </w:tc>
        <w:tc>
          <w:tcPr>
            <w:tcW w:w="2393"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0"/>
                <w:szCs w:val="20"/>
              </w:rPr>
            </w:pPr>
          </w:p>
        </w:tc>
      </w:tr>
      <w:tr w:rsidR="003E75C4" w:rsidRPr="00411ACF">
        <w:trPr>
          <w:trHeight w:val="264"/>
          <w:jc w:val="center"/>
        </w:trPr>
        <w:tc>
          <w:tcPr>
            <w:tcW w:w="6611" w:type="dxa"/>
            <w:gridSpan w:val="2"/>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0"/>
                <w:szCs w:val="20"/>
              </w:rPr>
            </w:pPr>
            <w:r w:rsidRPr="00411ACF">
              <w:rPr>
                <w:rFonts w:asciiTheme="minorEastAsia" w:eastAsiaTheme="minorEastAsia" w:hAnsiTheme="minorEastAsia"/>
                <w:b/>
                <w:bCs/>
                <w:kern w:val="0"/>
                <w:sz w:val="18"/>
                <w:szCs w:val="18"/>
              </w:rPr>
              <w:t>栏次</w:t>
            </w:r>
          </w:p>
        </w:tc>
        <w:tc>
          <w:tcPr>
            <w:tcW w:w="2075"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1</w:t>
            </w:r>
          </w:p>
        </w:tc>
        <w:tc>
          <w:tcPr>
            <w:tcW w:w="2400"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2</w:t>
            </w:r>
          </w:p>
        </w:tc>
        <w:tc>
          <w:tcPr>
            <w:tcW w:w="2393"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w:t>
            </w:r>
          </w:p>
        </w:tc>
      </w:tr>
      <w:tr w:rsidR="003E75C4" w:rsidRPr="00411ACF">
        <w:trPr>
          <w:trHeight w:val="300"/>
          <w:jc w:val="center"/>
        </w:trPr>
        <w:tc>
          <w:tcPr>
            <w:tcW w:w="6611" w:type="dxa"/>
            <w:gridSpan w:val="2"/>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 w:val="20"/>
                <w:szCs w:val="20"/>
              </w:rPr>
            </w:pPr>
            <w:r w:rsidRPr="00411ACF">
              <w:rPr>
                <w:rFonts w:asciiTheme="minorEastAsia" w:eastAsiaTheme="minorEastAsia" w:hAnsiTheme="minorEastAsia"/>
                <w:kern w:val="0"/>
                <w:sz w:val="22"/>
                <w:szCs w:val="22"/>
              </w:rPr>
              <w:t>合计</w:t>
            </w:r>
          </w:p>
        </w:tc>
        <w:tc>
          <w:tcPr>
            <w:tcW w:w="2075" w:type="dxa"/>
            <w:tcBorders>
              <w:top w:val="nil"/>
              <w:left w:val="nil"/>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58.54 </w:t>
            </w:r>
          </w:p>
        </w:tc>
        <w:tc>
          <w:tcPr>
            <w:tcW w:w="2400"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30.17</w:t>
            </w:r>
          </w:p>
        </w:tc>
        <w:tc>
          <w:tcPr>
            <w:tcW w:w="2393" w:type="dxa"/>
            <w:tcBorders>
              <w:top w:val="nil"/>
              <w:left w:val="nil"/>
              <w:bottom w:val="single" w:sz="4" w:space="0" w:color="auto"/>
              <w:right w:val="single" w:sz="4" w:space="0" w:color="auto"/>
            </w:tcBorders>
          </w:tcPr>
          <w:p w:rsidR="003E75C4" w:rsidRPr="00411ACF" w:rsidRDefault="006033EC">
            <w:pPr>
              <w:widowControl/>
              <w:ind w:firstLineChars="1200" w:firstLine="2520"/>
              <w:jc w:val="left"/>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 xml:space="preserve">　</w:t>
            </w:r>
          </w:p>
        </w:tc>
      </w:tr>
      <w:tr w:rsidR="003E75C4" w:rsidRPr="00411ACF">
        <w:trPr>
          <w:trHeight w:val="288"/>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一般公共服务支出</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49.55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21.17</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500" w:firstLine="3150"/>
              <w:jc w:val="left"/>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 xml:space="preserve">　</w:t>
            </w:r>
          </w:p>
        </w:tc>
      </w:tr>
      <w:tr w:rsidR="003E75C4" w:rsidRPr="00411ACF">
        <w:trPr>
          <w:trHeight w:val="288"/>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20131</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党委办公厅（室）及相关机构事务</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48.46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20.09</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500" w:firstLine="3150"/>
              <w:jc w:val="left"/>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 xml:space="preserve">　</w:t>
            </w:r>
          </w:p>
        </w:tc>
      </w:tr>
      <w:tr w:rsidR="003E75C4" w:rsidRPr="00411ACF">
        <w:trPr>
          <w:trHeight w:val="288"/>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lang w:bidi="ar"/>
              </w:rPr>
              <w:t>2013101</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行政运行</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20.09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20.09</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500" w:firstLine="3150"/>
              <w:jc w:val="center"/>
              <w:rPr>
                <w:rFonts w:asciiTheme="minorEastAsia" w:eastAsiaTheme="minorEastAsia" w:hAnsiTheme="minorEastAsia"/>
                <w:color w:val="000000"/>
                <w:kern w:val="0"/>
                <w:szCs w:val="21"/>
              </w:rPr>
            </w:pPr>
          </w:p>
        </w:tc>
      </w:tr>
      <w:tr w:rsidR="003E75C4" w:rsidRPr="00411ACF">
        <w:trPr>
          <w:trHeight w:val="264"/>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2013199</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其他党委办公厅（室）及相关机构事务支出</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28.37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3E75C4">
            <w:pPr>
              <w:widowControl/>
              <w:jc w:val="center"/>
              <w:textAlignment w:val="bottom"/>
              <w:rPr>
                <w:rFonts w:asciiTheme="minorEastAsia" w:eastAsiaTheme="minorEastAsia" w:hAnsiTheme="minorEastAsia"/>
                <w:color w:val="000000"/>
                <w:kern w:val="0"/>
                <w:szCs w:val="21"/>
              </w:rPr>
            </w:pP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hint="eastAsia"/>
                <w:color w:val="000000"/>
                <w:kern w:val="0"/>
                <w:szCs w:val="21"/>
              </w:rPr>
              <w:t>28.37</w:t>
            </w:r>
          </w:p>
        </w:tc>
      </w:tr>
      <w:tr w:rsidR="003E75C4" w:rsidRPr="00411ACF">
        <w:trPr>
          <w:trHeight w:val="264"/>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20137</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网信事务</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1.08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1.08</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6033EC">
            <w:pPr>
              <w:widowControl/>
              <w:ind w:firstLineChars="1500" w:firstLine="3150"/>
              <w:jc w:val="left"/>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 xml:space="preserve">　</w:t>
            </w:r>
          </w:p>
        </w:tc>
      </w:tr>
      <w:tr w:rsidR="003E75C4" w:rsidRPr="00411ACF">
        <w:trPr>
          <w:trHeight w:val="264"/>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2013750</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事业运行</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1.08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1.08</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500" w:firstLine="3150"/>
              <w:jc w:val="left"/>
              <w:rPr>
                <w:rFonts w:asciiTheme="minorEastAsia" w:eastAsiaTheme="minorEastAsia" w:hAnsiTheme="minorEastAsia"/>
                <w:color w:val="000000"/>
                <w:kern w:val="0"/>
                <w:szCs w:val="21"/>
              </w:rPr>
            </w:pPr>
          </w:p>
        </w:tc>
      </w:tr>
      <w:tr w:rsidR="003E75C4" w:rsidRPr="00411ACF">
        <w:trPr>
          <w:trHeight w:val="264"/>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208</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社会保障和就业支出</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4.77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4.77</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500" w:firstLine="3150"/>
              <w:jc w:val="left"/>
              <w:rPr>
                <w:rFonts w:asciiTheme="minorEastAsia" w:eastAsiaTheme="minorEastAsia" w:hAnsiTheme="minorEastAsia"/>
                <w:color w:val="000000"/>
                <w:kern w:val="0"/>
                <w:szCs w:val="21"/>
              </w:rPr>
            </w:pPr>
          </w:p>
        </w:tc>
      </w:tr>
      <w:tr w:rsidR="003E75C4" w:rsidRPr="00411ACF">
        <w:trPr>
          <w:trHeight w:val="264"/>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20805</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行政事业单位养老支出</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4.77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4.77</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500" w:firstLine="3150"/>
              <w:jc w:val="left"/>
              <w:rPr>
                <w:rFonts w:asciiTheme="minorEastAsia" w:eastAsiaTheme="minorEastAsia" w:hAnsiTheme="minorEastAsia"/>
                <w:color w:val="000000"/>
                <w:kern w:val="0"/>
                <w:szCs w:val="21"/>
              </w:rPr>
            </w:pPr>
          </w:p>
        </w:tc>
      </w:tr>
      <w:tr w:rsidR="003E75C4" w:rsidRPr="00411ACF">
        <w:trPr>
          <w:trHeight w:val="264"/>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2080505</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机关事业单位基本养老保险缴费支出</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3.75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3.75</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500" w:firstLine="3150"/>
              <w:jc w:val="left"/>
              <w:rPr>
                <w:rFonts w:asciiTheme="minorEastAsia" w:eastAsiaTheme="minorEastAsia" w:hAnsiTheme="minorEastAsia"/>
                <w:color w:val="000000"/>
                <w:kern w:val="0"/>
                <w:szCs w:val="21"/>
              </w:rPr>
            </w:pPr>
          </w:p>
        </w:tc>
      </w:tr>
      <w:tr w:rsidR="003E75C4" w:rsidRPr="00411ACF">
        <w:trPr>
          <w:trHeight w:val="264"/>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2080506</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机关事业单位职业年金缴费支出</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1.02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1.02</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500" w:firstLine="3150"/>
              <w:jc w:val="left"/>
              <w:rPr>
                <w:rFonts w:asciiTheme="minorEastAsia" w:eastAsiaTheme="minorEastAsia" w:hAnsiTheme="minorEastAsia"/>
                <w:color w:val="000000"/>
                <w:kern w:val="0"/>
                <w:szCs w:val="21"/>
              </w:rPr>
            </w:pPr>
          </w:p>
        </w:tc>
      </w:tr>
      <w:tr w:rsidR="003E75C4" w:rsidRPr="00411ACF">
        <w:trPr>
          <w:trHeight w:val="264"/>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210</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卫生健康支出</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1.23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1.23</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500" w:firstLine="3150"/>
              <w:jc w:val="left"/>
              <w:rPr>
                <w:rFonts w:asciiTheme="minorEastAsia" w:eastAsiaTheme="minorEastAsia" w:hAnsiTheme="minorEastAsia"/>
                <w:color w:val="000000"/>
                <w:kern w:val="0"/>
                <w:szCs w:val="21"/>
              </w:rPr>
            </w:pPr>
          </w:p>
        </w:tc>
      </w:tr>
      <w:tr w:rsidR="003E75C4" w:rsidRPr="00411ACF">
        <w:trPr>
          <w:trHeight w:val="264"/>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21011</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行政事业单位医疗</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1.23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1.23</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500" w:firstLine="3150"/>
              <w:jc w:val="left"/>
              <w:rPr>
                <w:rFonts w:asciiTheme="minorEastAsia" w:eastAsiaTheme="minorEastAsia" w:hAnsiTheme="minorEastAsia"/>
                <w:color w:val="000000"/>
                <w:kern w:val="0"/>
                <w:szCs w:val="21"/>
              </w:rPr>
            </w:pPr>
          </w:p>
        </w:tc>
      </w:tr>
      <w:tr w:rsidR="003E75C4" w:rsidRPr="00411ACF">
        <w:trPr>
          <w:trHeight w:val="264"/>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2101102</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事业单位医疗</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1.23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1.23</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500" w:firstLine="3150"/>
              <w:jc w:val="left"/>
              <w:rPr>
                <w:rFonts w:asciiTheme="minorEastAsia" w:eastAsiaTheme="minorEastAsia" w:hAnsiTheme="minorEastAsia"/>
                <w:color w:val="000000"/>
                <w:kern w:val="0"/>
                <w:szCs w:val="21"/>
              </w:rPr>
            </w:pPr>
          </w:p>
        </w:tc>
      </w:tr>
      <w:tr w:rsidR="003E75C4" w:rsidRPr="00411ACF">
        <w:trPr>
          <w:trHeight w:val="264"/>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221</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0"/>
                <w:szCs w:val="20"/>
              </w:rPr>
            </w:pPr>
            <w:r w:rsidRPr="00411ACF">
              <w:rPr>
                <w:rFonts w:asciiTheme="minorEastAsia" w:eastAsiaTheme="minorEastAsia" w:hAnsiTheme="minorEastAsia"/>
                <w:color w:val="000000"/>
                <w:kern w:val="0"/>
                <w:sz w:val="22"/>
                <w:szCs w:val="22"/>
                <w:lang w:bidi="ar"/>
              </w:rPr>
              <w:t>住房保障支出</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3.00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3.00</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500" w:firstLine="3150"/>
              <w:jc w:val="left"/>
              <w:rPr>
                <w:rFonts w:asciiTheme="minorEastAsia" w:eastAsiaTheme="minorEastAsia" w:hAnsiTheme="minorEastAsia"/>
                <w:color w:val="000000"/>
                <w:kern w:val="0"/>
                <w:szCs w:val="21"/>
              </w:rPr>
            </w:pPr>
          </w:p>
        </w:tc>
      </w:tr>
      <w:tr w:rsidR="003E75C4" w:rsidRPr="00411ACF">
        <w:trPr>
          <w:trHeight w:val="264"/>
          <w:jc w:val="center"/>
        </w:trPr>
        <w:tc>
          <w:tcPr>
            <w:tcW w:w="1914"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22102</w:t>
            </w:r>
          </w:p>
        </w:tc>
        <w:tc>
          <w:tcPr>
            <w:tcW w:w="4697"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left"/>
              <w:textAlignment w:val="center"/>
              <w:rPr>
                <w:rFonts w:asciiTheme="minorEastAsia" w:eastAsiaTheme="minorEastAsia" w:hAnsiTheme="minorEastAsia"/>
                <w:color w:val="000000"/>
                <w:kern w:val="0"/>
                <w:sz w:val="22"/>
                <w:szCs w:val="22"/>
                <w:lang w:bidi="ar"/>
              </w:rPr>
            </w:pPr>
            <w:r w:rsidRPr="00411ACF">
              <w:rPr>
                <w:rFonts w:asciiTheme="minorEastAsia" w:eastAsiaTheme="minorEastAsia" w:hAnsiTheme="minorEastAsia"/>
                <w:color w:val="000000"/>
                <w:kern w:val="0"/>
                <w:sz w:val="22"/>
                <w:szCs w:val="22"/>
                <w:lang w:bidi="ar"/>
              </w:rPr>
              <w:t>住房改革支出</w:t>
            </w:r>
          </w:p>
        </w:tc>
        <w:tc>
          <w:tcPr>
            <w:tcW w:w="2075"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 xml:space="preserve">3.00 </w:t>
            </w:r>
          </w:p>
        </w:tc>
        <w:tc>
          <w:tcPr>
            <w:tcW w:w="2400" w:type="dxa"/>
            <w:tcBorders>
              <w:top w:val="single" w:sz="4" w:space="0" w:color="auto"/>
              <w:left w:val="single" w:sz="4" w:space="0" w:color="auto"/>
              <w:bottom w:val="single" w:sz="4" w:space="0" w:color="auto"/>
              <w:right w:val="single" w:sz="4" w:space="0" w:color="auto"/>
            </w:tcBorders>
            <w:vAlign w:val="bottom"/>
          </w:tcPr>
          <w:p w:rsidR="003E75C4" w:rsidRPr="00411ACF" w:rsidRDefault="006033EC">
            <w:pPr>
              <w:widowControl/>
              <w:jc w:val="center"/>
              <w:textAlignment w:val="bottom"/>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lang w:bidi="ar"/>
              </w:rPr>
              <w:t>3.00</w:t>
            </w:r>
          </w:p>
        </w:tc>
        <w:tc>
          <w:tcPr>
            <w:tcW w:w="2393" w:type="dxa"/>
            <w:tcBorders>
              <w:top w:val="single" w:sz="4" w:space="0" w:color="auto"/>
              <w:left w:val="single" w:sz="4" w:space="0" w:color="auto"/>
              <w:bottom w:val="single" w:sz="4" w:space="0" w:color="auto"/>
              <w:right w:val="single" w:sz="4" w:space="0" w:color="auto"/>
            </w:tcBorders>
          </w:tcPr>
          <w:p w:rsidR="003E75C4" w:rsidRPr="00411ACF" w:rsidRDefault="003E75C4">
            <w:pPr>
              <w:widowControl/>
              <w:ind w:firstLineChars="1500" w:firstLine="3150"/>
              <w:jc w:val="left"/>
              <w:rPr>
                <w:rFonts w:asciiTheme="minorEastAsia" w:eastAsiaTheme="minorEastAsia" w:hAnsiTheme="minorEastAsia"/>
                <w:color w:val="000000"/>
                <w:kern w:val="0"/>
                <w:szCs w:val="21"/>
              </w:rPr>
            </w:pPr>
          </w:p>
        </w:tc>
      </w:tr>
    </w:tbl>
    <w:p w:rsidR="003E75C4" w:rsidRPr="00411ACF" w:rsidRDefault="003E75C4">
      <w:pPr>
        <w:rPr>
          <w:rFonts w:asciiTheme="minorEastAsia" w:eastAsiaTheme="minorEastAsia" w:hAnsiTheme="minorEastAsia"/>
        </w:rPr>
      </w:pPr>
    </w:p>
    <w:p w:rsidR="003E75C4" w:rsidRPr="00411ACF" w:rsidRDefault="006033EC">
      <w:pPr>
        <w:rPr>
          <w:rFonts w:asciiTheme="minorEastAsia" w:eastAsiaTheme="minorEastAsia" w:hAnsiTheme="minorEastAsia"/>
        </w:rPr>
      </w:pPr>
      <w:r w:rsidRPr="00411ACF">
        <w:rPr>
          <w:rFonts w:asciiTheme="minorEastAsia" w:eastAsiaTheme="minorEastAsia" w:hAnsiTheme="minorEastAsia"/>
        </w:rPr>
        <w:t>注：本表反映</w:t>
      </w:r>
      <w:r w:rsidRPr="00411ACF">
        <w:rPr>
          <w:rFonts w:asciiTheme="minorEastAsia" w:eastAsiaTheme="minorEastAsia" w:hAnsiTheme="minorEastAsia" w:hint="eastAsia"/>
        </w:rPr>
        <w:t>单位</w:t>
      </w:r>
      <w:r w:rsidRPr="00411ACF">
        <w:rPr>
          <w:rFonts w:asciiTheme="minorEastAsia" w:eastAsiaTheme="minorEastAsia" w:hAnsiTheme="minorEastAsia"/>
        </w:rPr>
        <w:t>本年度一般公共预算财政拨款实际支出情况。</w:t>
      </w:r>
    </w:p>
    <w:p w:rsidR="003E75C4" w:rsidRPr="00411ACF" w:rsidRDefault="003E75C4">
      <w:pPr>
        <w:rPr>
          <w:rFonts w:asciiTheme="minorEastAsia" w:eastAsiaTheme="minorEastAsia" w:hAnsiTheme="minorEastAsia"/>
        </w:rPr>
      </w:pPr>
    </w:p>
    <w:p w:rsidR="003E75C4" w:rsidRPr="00411ACF" w:rsidRDefault="003E75C4">
      <w:pPr>
        <w:rPr>
          <w:rFonts w:asciiTheme="minorEastAsia" w:eastAsiaTheme="minorEastAsia" w:hAnsiTheme="minorEastAsia"/>
        </w:rPr>
      </w:pPr>
    </w:p>
    <w:p w:rsidR="003E75C4" w:rsidRPr="00411ACF" w:rsidRDefault="003E75C4">
      <w:pPr>
        <w:rPr>
          <w:rFonts w:asciiTheme="minorEastAsia" w:eastAsiaTheme="minorEastAsia" w:hAnsiTheme="minorEastAsia"/>
        </w:rPr>
        <w:sectPr w:rsidR="003E75C4" w:rsidRPr="00411ACF">
          <w:footerReference w:type="even" r:id="rId14"/>
          <w:footerReference w:type="default" r:id="rId15"/>
          <w:pgSz w:w="16838" w:h="11906" w:orient="landscape"/>
          <w:pgMar w:top="1377" w:right="1440" w:bottom="1797" w:left="1440" w:header="851" w:footer="992" w:gutter="0"/>
          <w:pgNumType w:fmt="numberInDash"/>
          <w:cols w:space="720"/>
          <w:docGrid w:type="lines" w:linePitch="312"/>
        </w:sectPr>
      </w:pPr>
    </w:p>
    <w:p w:rsidR="003E75C4" w:rsidRPr="00411ACF" w:rsidRDefault="006033EC">
      <w:pPr>
        <w:jc w:val="center"/>
        <w:rPr>
          <w:rFonts w:asciiTheme="minorEastAsia" w:eastAsiaTheme="minorEastAsia" w:hAnsiTheme="minorEastAsia"/>
          <w:kern w:val="0"/>
          <w:sz w:val="36"/>
          <w:szCs w:val="36"/>
        </w:rPr>
      </w:pPr>
      <w:r w:rsidRPr="00411ACF">
        <w:rPr>
          <w:rFonts w:asciiTheme="minorEastAsia" w:eastAsiaTheme="minorEastAsia" w:hAnsiTheme="minorEastAsia"/>
          <w:kern w:val="0"/>
          <w:sz w:val="36"/>
          <w:szCs w:val="36"/>
        </w:rPr>
        <w:lastRenderedPageBreak/>
        <w:t>表六</w:t>
      </w:r>
      <w:r w:rsidRPr="00411ACF">
        <w:rPr>
          <w:rFonts w:asciiTheme="minorEastAsia" w:eastAsiaTheme="minorEastAsia" w:hAnsiTheme="minorEastAsia"/>
          <w:color w:val="000000"/>
          <w:kern w:val="0"/>
          <w:sz w:val="36"/>
          <w:szCs w:val="36"/>
        </w:rPr>
        <w:t>：</w:t>
      </w:r>
      <w:r w:rsidRPr="00411ACF">
        <w:rPr>
          <w:rFonts w:asciiTheme="minorEastAsia" w:eastAsiaTheme="minorEastAsia" w:hAnsiTheme="minorEastAsia"/>
          <w:color w:val="000000"/>
          <w:sz w:val="36"/>
          <w:szCs w:val="36"/>
        </w:rPr>
        <w:t>一般</w:t>
      </w:r>
      <w:r w:rsidRPr="00411ACF">
        <w:rPr>
          <w:rFonts w:asciiTheme="minorEastAsia" w:eastAsiaTheme="minorEastAsia" w:hAnsiTheme="minorEastAsia"/>
          <w:color w:val="000000"/>
          <w:kern w:val="0"/>
          <w:sz w:val="36"/>
          <w:szCs w:val="36"/>
        </w:rPr>
        <w:t>公共预算财政拨</w:t>
      </w:r>
      <w:r w:rsidRPr="00411ACF">
        <w:rPr>
          <w:rFonts w:asciiTheme="minorEastAsia" w:eastAsiaTheme="minorEastAsia" w:hAnsiTheme="minorEastAsia"/>
          <w:kern w:val="0"/>
          <w:sz w:val="36"/>
          <w:szCs w:val="36"/>
        </w:rPr>
        <w:t>款基本支出决算表</w:t>
      </w:r>
    </w:p>
    <w:p w:rsidR="003E75C4" w:rsidRPr="00411ACF" w:rsidRDefault="003E75C4">
      <w:pPr>
        <w:jc w:val="center"/>
        <w:rPr>
          <w:rFonts w:asciiTheme="minorEastAsia" w:eastAsiaTheme="minorEastAsia" w:hAnsiTheme="minorEastAsia"/>
          <w:kern w:val="0"/>
          <w:sz w:val="36"/>
          <w:szCs w:val="36"/>
        </w:rPr>
      </w:pPr>
    </w:p>
    <w:p w:rsidR="003E75C4" w:rsidRPr="00411ACF" w:rsidRDefault="006033EC">
      <w:pPr>
        <w:ind w:right="330"/>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单位：万元</w:t>
      </w:r>
    </w:p>
    <w:tbl>
      <w:tblPr>
        <w:tblW w:w="9151" w:type="dxa"/>
        <w:jc w:val="center"/>
        <w:tblLayout w:type="fixed"/>
        <w:tblLook w:val="04A0" w:firstRow="1" w:lastRow="0" w:firstColumn="1" w:lastColumn="0" w:noHBand="0" w:noVBand="1"/>
      </w:tblPr>
      <w:tblGrid>
        <w:gridCol w:w="916"/>
        <w:gridCol w:w="3130"/>
        <w:gridCol w:w="941"/>
        <w:gridCol w:w="849"/>
        <w:gridCol w:w="2224"/>
        <w:gridCol w:w="1091"/>
      </w:tblGrid>
      <w:tr w:rsidR="003E75C4" w:rsidRPr="00411ACF">
        <w:trPr>
          <w:trHeight w:val="564"/>
          <w:jc w:val="center"/>
        </w:trPr>
        <w:tc>
          <w:tcPr>
            <w:tcW w:w="4987" w:type="dxa"/>
            <w:gridSpan w:val="3"/>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人员经费</w:t>
            </w:r>
          </w:p>
        </w:tc>
        <w:tc>
          <w:tcPr>
            <w:tcW w:w="4164" w:type="dxa"/>
            <w:gridSpan w:val="3"/>
            <w:tcBorders>
              <w:top w:val="single" w:sz="4" w:space="0" w:color="auto"/>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公用经费</w:t>
            </w:r>
          </w:p>
        </w:tc>
      </w:tr>
      <w:tr w:rsidR="003E75C4" w:rsidRPr="00411ACF">
        <w:trPr>
          <w:trHeight w:val="312"/>
          <w:jc w:val="center"/>
        </w:trPr>
        <w:tc>
          <w:tcPr>
            <w:tcW w:w="916" w:type="dxa"/>
            <w:tcBorders>
              <w:top w:val="nil"/>
              <w:left w:val="single" w:sz="4" w:space="0" w:color="auto"/>
              <w:bottom w:val="single" w:sz="4" w:space="0" w:color="auto"/>
              <w:right w:val="single" w:sz="4" w:space="0" w:color="auto"/>
            </w:tcBorders>
            <w:vAlign w:val="bottom"/>
          </w:tcPr>
          <w:p w:rsidR="003E75C4" w:rsidRPr="00411ACF" w:rsidRDefault="006033EC">
            <w:pPr>
              <w:widowControl/>
              <w:spacing w:line="240" w:lineRule="exact"/>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支出经济分类科目编码</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spacing w:line="240" w:lineRule="exact"/>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科目名称</w:t>
            </w:r>
          </w:p>
        </w:tc>
        <w:tc>
          <w:tcPr>
            <w:tcW w:w="941" w:type="dxa"/>
            <w:tcBorders>
              <w:top w:val="nil"/>
              <w:left w:val="nil"/>
              <w:bottom w:val="single" w:sz="4" w:space="0" w:color="auto"/>
              <w:right w:val="single" w:sz="4" w:space="0" w:color="auto"/>
            </w:tcBorders>
            <w:vAlign w:val="center"/>
          </w:tcPr>
          <w:p w:rsidR="003E75C4" w:rsidRPr="00411ACF" w:rsidRDefault="006033EC">
            <w:pPr>
              <w:widowControl/>
              <w:spacing w:line="240" w:lineRule="exact"/>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金额</w:t>
            </w:r>
          </w:p>
        </w:tc>
        <w:tc>
          <w:tcPr>
            <w:tcW w:w="849" w:type="dxa"/>
            <w:tcBorders>
              <w:top w:val="nil"/>
              <w:left w:val="nil"/>
              <w:bottom w:val="single" w:sz="4" w:space="0" w:color="auto"/>
              <w:right w:val="single" w:sz="4" w:space="0" w:color="auto"/>
            </w:tcBorders>
            <w:vAlign w:val="center"/>
          </w:tcPr>
          <w:p w:rsidR="003E75C4" w:rsidRPr="00411ACF" w:rsidRDefault="006033EC">
            <w:pPr>
              <w:widowControl/>
              <w:spacing w:line="240" w:lineRule="exact"/>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经济分类科目编码</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spacing w:line="240" w:lineRule="exact"/>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科目名称</w:t>
            </w:r>
          </w:p>
        </w:tc>
        <w:tc>
          <w:tcPr>
            <w:tcW w:w="1091" w:type="dxa"/>
            <w:tcBorders>
              <w:top w:val="nil"/>
              <w:left w:val="nil"/>
              <w:bottom w:val="single" w:sz="4" w:space="0" w:color="auto"/>
              <w:right w:val="single" w:sz="4" w:space="0" w:color="auto"/>
            </w:tcBorders>
            <w:vAlign w:val="center"/>
          </w:tcPr>
          <w:p w:rsidR="003E75C4" w:rsidRPr="00411ACF" w:rsidRDefault="006033EC">
            <w:pPr>
              <w:widowControl/>
              <w:spacing w:line="240" w:lineRule="exact"/>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金额</w:t>
            </w:r>
          </w:p>
        </w:tc>
      </w:tr>
      <w:tr w:rsidR="003E75C4" w:rsidRPr="00411ACF">
        <w:trPr>
          <w:trHeight w:val="264"/>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工资福利支出</w:t>
            </w:r>
          </w:p>
        </w:tc>
        <w:tc>
          <w:tcPr>
            <w:tcW w:w="94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27.27</w:t>
            </w: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商品和服务支出</w:t>
            </w:r>
          </w:p>
        </w:tc>
        <w:tc>
          <w:tcPr>
            <w:tcW w:w="109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2.9</w:t>
            </w:r>
          </w:p>
        </w:tc>
      </w:tr>
      <w:tr w:rsidR="003E75C4" w:rsidRPr="00411ACF">
        <w:trPr>
          <w:trHeight w:val="339"/>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30101</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基本工资</w:t>
            </w:r>
          </w:p>
        </w:tc>
        <w:tc>
          <w:tcPr>
            <w:tcW w:w="94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8.09</w:t>
            </w: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30201</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办公费</w:t>
            </w:r>
          </w:p>
        </w:tc>
        <w:tc>
          <w:tcPr>
            <w:tcW w:w="109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0.45</w:t>
            </w:r>
          </w:p>
        </w:tc>
      </w:tr>
      <w:tr w:rsidR="003E75C4" w:rsidRPr="00411ACF">
        <w:trPr>
          <w:trHeight w:val="352"/>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30102</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津贴补贴</w:t>
            </w:r>
          </w:p>
        </w:tc>
        <w:tc>
          <w:tcPr>
            <w:tcW w:w="94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0.58</w:t>
            </w: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30202</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印刷费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30103</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奖金</w:t>
            </w:r>
          </w:p>
        </w:tc>
        <w:tc>
          <w:tcPr>
            <w:tcW w:w="94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0.15</w:t>
            </w: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30203</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咨询费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30106</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伙食补助费</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30204</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手续费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30107</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绩效工资</w:t>
            </w:r>
          </w:p>
        </w:tc>
        <w:tc>
          <w:tcPr>
            <w:tcW w:w="94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9.35</w:t>
            </w: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30205</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水费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30108</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0"/>
                <w:szCs w:val="20"/>
              </w:rPr>
              <w:t>机关事业单位基本养老保险缴费</w:t>
            </w:r>
          </w:p>
        </w:tc>
        <w:tc>
          <w:tcPr>
            <w:tcW w:w="94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3.75</w:t>
            </w: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30206</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电费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30109</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职业年金缴费</w:t>
            </w:r>
          </w:p>
        </w:tc>
        <w:tc>
          <w:tcPr>
            <w:tcW w:w="94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1.02</w:t>
            </w: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30207</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邮电费</w:t>
            </w:r>
          </w:p>
        </w:tc>
        <w:tc>
          <w:tcPr>
            <w:tcW w:w="109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0.29</w:t>
            </w: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30110</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职工基本医疗保险缴费</w:t>
            </w:r>
          </w:p>
        </w:tc>
        <w:tc>
          <w:tcPr>
            <w:tcW w:w="94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1.23</w:t>
            </w: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30208</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取暖费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30111</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公务员医疗补助缴费</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30209</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物业管理费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90"/>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30112</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其他社会保障缴费</w:t>
            </w:r>
          </w:p>
        </w:tc>
        <w:tc>
          <w:tcPr>
            <w:tcW w:w="94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0.11</w:t>
            </w: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30211</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差旅费</w:t>
            </w:r>
          </w:p>
        </w:tc>
        <w:tc>
          <w:tcPr>
            <w:tcW w:w="109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0.51</w:t>
            </w: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30113</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住房公积金</w:t>
            </w:r>
          </w:p>
        </w:tc>
        <w:tc>
          <w:tcPr>
            <w:tcW w:w="94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w:t>
            </w: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30212</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因公出国（境）费用</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357"/>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30114</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医疗费</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30213</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维修（护）费</w:t>
            </w:r>
          </w:p>
        </w:tc>
        <w:tc>
          <w:tcPr>
            <w:tcW w:w="109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0.02</w:t>
            </w: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30199</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其他工资福利支出</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30214</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租赁费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对个人和家庭的补助</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30215</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会议费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30301</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离休费</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30216</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培训费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30302</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退休费</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30217</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公务接待费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30303</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退职（役）费</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30218</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专用材料费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30304</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抚恤金</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30224</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被装购置费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30305</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生活补助</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30225</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专用燃料费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30306</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救济费</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30226</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劳务费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30307</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医疗费补助</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30227</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委托业务费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30308</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助学金</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30228</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工会经费</w:t>
            </w:r>
          </w:p>
        </w:tc>
        <w:tc>
          <w:tcPr>
            <w:tcW w:w="109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0.43</w:t>
            </w: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30309</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奖励金</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30229</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福利费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30310</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个人农业生产补贴</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30231</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公务用车运行维护费</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30311</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代缴社会保险费</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30239</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其他交通费用</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276"/>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30399</w:t>
            </w:r>
          </w:p>
        </w:tc>
        <w:tc>
          <w:tcPr>
            <w:tcW w:w="3130"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其他对个人和家庭的补助</w:t>
            </w: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30240</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税金及附加费用</w:t>
            </w:r>
          </w:p>
        </w:tc>
        <w:tc>
          <w:tcPr>
            <w:tcW w:w="109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r>
      <w:tr w:rsidR="003E75C4" w:rsidRPr="00411ACF">
        <w:trPr>
          <w:trHeight w:val="379"/>
          <w:jc w:val="center"/>
        </w:trPr>
        <w:tc>
          <w:tcPr>
            <w:tcW w:w="916" w:type="dxa"/>
            <w:tcBorders>
              <w:top w:val="nil"/>
              <w:left w:val="single" w:sz="4" w:space="0" w:color="auto"/>
              <w:bottom w:val="single" w:sz="4" w:space="0" w:color="auto"/>
              <w:right w:val="single" w:sz="4" w:space="0" w:color="auto"/>
            </w:tcBorders>
            <w:vAlign w:val="center"/>
          </w:tcPr>
          <w:p w:rsidR="003E75C4" w:rsidRPr="00411ACF" w:rsidRDefault="003E75C4">
            <w:pPr>
              <w:widowControl/>
              <w:rPr>
                <w:rFonts w:asciiTheme="minorEastAsia" w:eastAsiaTheme="minorEastAsia" w:hAnsiTheme="minorEastAsia"/>
                <w:color w:val="000000"/>
                <w:kern w:val="0"/>
                <w:sz w:val="22"/>
                <w:szCs w:val="22"/>
              </w:rPr>
            </w:pPr>
          </w:p>
        </w:tc>
        <w:tc>
          <w:tcPr>
            <w:tcW w:w="3130" w:type="dxa"/>
            <w:tcBorders>
              <w:top w:val="nil"/>
              <w:left w:val="nil"/>
              <w:bottom w:val="single" w:sz="4" w:space="0" w:color="auto"/>
              <w:right w:val="single" w:sz="4" w:space="0" w:color="auto"/>
            </w:tcBorders>
            <w:vAlign w:val="center"/>
          </w:tcPr>
          <w:p w:rsidR="003E75C4" w:rsidRPr="00411ACF" w:rsidRDefault="003E75C4">
            <w:pPr>
              <w:widowControl/>
              <w:rPr>
                <w:rFonts w:asciiTheme="minorEastAsia" w:eastAsiaTheme="minorEastAsia" w:hAnsiTheme="minorEastAsia"/>
                <w:color w:val="000000"/>
                <w:kern w:val="0"/>
                <w:sz w:val="22"/>
                <w:szCs w:val="22"/>
              </w:rPr>
            </w:pPr>
          </w:p>
        </w:tc>
        <w:tc>
          <w:tcPr>
            <w:tcW w:w="941" w:type="dxa"/>
            <w:tcBorders>
              <w:top w:val="nil"/>
              <w:left w:val="nil"/>
              <w:bottom w:val="single" w:sz="4" w:space="0" w:color="auto"/>
              <w:right w:val="single" w:sz="4" w:space="0" w:color="auto"/>
            </w:tcBorders>
            <w:vAlign w:val="bottom"/>
          </w:tcPr>
          <w:p w:rsidR="003E75C4" w:rsidRPr="00411ACF" w:rsidRDefault="003E75C4">
            <w:pPr>
              <w:widowControl/>
              <w:jc w:val="center"/>
              <w:rPr>
                <w:rFonts w:asciiTheme="minorEastAsia" w:eastAsiaTheme="minorEastAsia" w:hAnsiTheme="minorEastAsia"/>
                <w:color w:val="000000"/>
                <w:kern w:val="0"/>
                <w:szCs w:val="21"/>
              </w:rPr>
            </w:pPr>
          </w:p>
        </w:tc>
        <w:tc>
          <w:tcPr>
            <w:tcW w:w="849"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30299</w:t>
            </w:r>
          </w:p>
        </w:tc>
        <w:tc>
          <w:tcPr>
            <w:tcW w:w="2224" w:type="dxa"/>
            <w:tcBorders>
              <w:top w:val="nil"/>
              <w:left w:val="nil"/>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其他商品和服务支出</w:t>
            </w:r>
          </w:p>
        </w:tc>
        <w:tc>
          <w:tcPr>
            <w:tcW w:w="1091" w:type="dxa"/>
            <w:tcBorders>
              <w:top w:val="nil"/>
              <w:left w:val="nil"/>
              <w:bottom w:val="single" w:sz="4" w:space="0" w:color="auto"/>
              <w:right w:val="single" w:sz="4" w:space="0" w:color="auto"/>
            </w:tcBorders>
            <w:vAlign w:val="bottom"/>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1.2</w:t>
            </w:r>
          </w:p>
        </w:tc>
      </w:tr>
      <w:tr w:rsidR="003E75C4" w:rsidRPr="00411ACF">
        <w:trPr>
          <w:trHeight w:val="266"/>
          <w:jc w:val="center"/>
        </w:trPr>
        <w:tc>
          <w:tcPr>
            <w:tcW w:w="4046" w:type="dxa"/>
            <w:gridSpan w:val="2"/>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人员经费合计</w:t>
            </w:r>
          </w:p>
        </w:tc>
        <w:tc>
          <w:tcPr>
            <w:tcW w:w="941"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27.27</w:t>
            </w:r>
          </w:p>
        </w:tc>
        <w:tc>
          <w:tcPr>
            <w:tcW w:w="3073" w:type="dxa"/>
            <w:gridSpan w:val="2"/>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公用经费合计</w:t>
            </w:r>
          </w:p>
        </w:tc>
        <w:tc>
          <w:tcPr>
            <w:tcW w:w="1091" w:type="dxa"/>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2.9</w:t>
            </w:r>
          </w:p>
        </w:tc>
      </w:tr>
    </w:tbl>
    <w:p w:rsidR="003E75C4" w:rsidRPr="00411ACF" w:rsidRDefault="006033EC">
      <w:pPr>
        <w:rPr>
          <w:rFonts w:asciiTheme="minorEastAsia" w:eastAsiaTheme="minorEastAsia" w:hAnsiTheme="minorEastAsia"/>
        </w:rPr>
        <w:sectPr w:rsidR="003E75C4" w:rsidRPr="00411ACF">
          <w:pgSz w:w="11906" w:h="16838"/>
          <w:pgMar w:top="1440" w:right="1797" w:bottom="1440" w:left="1797" w:header="851" w:footer="992" w:gutter="0"/>
          <w:pgNumType w:fmt="numberInDash"/>
          <w:cols w:space="720"/>
          <w:docGrid w:type="lines" w:linePitch="312"/>
        </w:sectPr>
      </w:pPr>
      <w:r w:rsidRPr="00411ACF">
        <w:rPr>
          <w:rFonts w:asciiTheme="minorEastAsia" w:eastAsiaTheme="minorEastAsia" w:hAnsiTheme="minorEastAsia"/>
        </w:rPr>
        <w:t>注：本表反映</w:t>
      </w:r>
      <w:r w:rsidRPr="00411ACF">
        <w:rPr>
          <w:rFonts w:asciiTheme="minorEastAsia" w:eastAsiaTheme="minorEastAsia" w:hAnsiTheme="minorEastAsia" w:hint="eastAsia"/>
        </w:rPr>
        <w:t>单位</w:t>
      </w:r>
      <w:r w:rsidRPr="00411ACF">
        <w:rPr>
          <w:rFonts w:asciiTheme="minorEastAsia" w:eastAsiaTheme="minorEastAsia" w:hAnsiTheme="minorEastAsia"/>
        </w:rPr>
        <w:t>本年度一般公共预算财政拨款基本支出明细情况。</w:t>
      </w:r>
    </w:p>
    <w:p w:rsidR="003E75C4" w:rsidRPr="00411ACF" w:rsidRDefault="003E75C4">
      <w:pPr>
        <w:jc w:val="center"/>
        <w:rPr>
          <w:rFonts w:asciiTheme="minorEastAsia" w:eastAsiaTheme="minorEastAsia" w:hAnsiTheme="minorEastAsia"/>
          <w:kern w:val="0"/>
          <w:sz w:val="36"/>
          <w:szCs w:val="36"/>
        </w:rPr>
      </w:pPr>
    </w:p>
    <w:p w:rsidR="003E75C4" w:rsidRPr="00411ACF" w:rsidRDefault="006033EC">
      <w:pPr>
        <w:jc w:val="center"/>
        <w:rPr>
          <w:rFonts w:asciiTheme="minorEastAsia" w:eastAsiaTheme="minorEastAsia" w:hAnsiTheme="minorEastAsia"/>
          <w:kern w:val="0"/>
          <w:sz w:val="36"/>
          <w:szCs w:val="36"/>
        </w:rPr>
      </w:pPr>
      <w:r w:rsidRPr="00411ACF">
        <w:rPr>
          <w:rFonts w:asciiTheme="minorEastAsia" w:eastAsiaTheme="minorEastAsia" w:hAnsiTheme="minorEastAsia"/>
          <w:kern w:val="0"/>
          <w:sz w:val="36"/>
          <w:szCs w:val="36"/>
        </w:rPr>
        <w:t>表七：</w:t>
      </w:r>
      <w:r w:rsidRPr="00411ACF">
        <w:rPr>
          <w:rFonts w:asciiTheme="minorEastAsia" w:eastAsiaTheme="minorEastAsia" w:hAnsiTheme="minorEastAsia"/>
          <w:sz w:val="36"/>
          <w:szCs w:val="36"/>
        </w:rPr>
        <w:t>一般</w:t>
      </w:r>
      <w:r w:rsidRPr="00411ACF">
        <w:rPr>
          <w:rFonts w:asciiTheme="minorEastAsia" w:eastAsiaTheme="minorEastAsia" w:hAnsiTheme="minorEastAsia"/>
          <w:kern w:val="0"/>
          <w:sz w:val="36"/>
          <w:szCs w:val="36"/>
        </w:rPr>
        <w:t>公共预算财政拨款安排的</w:t>
      </w:r>
      <w:r w:rsidRPr="00411ACF">
        <w:rPr>
          <w:rFonts w:asciiTheme="minorEastAsia" w:eastAsiaTheme="minorEastAsia" w:hAnsiTheme="minorEastAsia"/>
          <w:kern w:val="0"/>
          <w:sz w:val="36"/>
          <w:szCs w:val="36"/>
        </w:rPr>
        <w:t>“</w:t>
      </w:r>
      <w:r w:rsidRPr="00411ACF">
        <w:rPr>
          <w:rFonts w:asciiTheme="minorEastAsia" w:eastAsiaTheme="minorEastAsia" w:hAnsiTheme="minorEastAsia"/>
          <w:kern w:val="0"/>
          <w:sz w:val="36"/>
          <w:szCs w:val="36"/>
        </w:rPr>
        <w:t>三公</w:t>
      </w:r>
      <w:r w:rsidRPr="00411ACF">
        <w:rPr>
          <w:rFonts w:asciiTheme="minorEastAsia" w:eastAsiaTheme="minorEastAsia" w:hAnsiTheme="minorEastAsia"/>
          <w:kern w:val="0"/>
          <w:sz w:val="36"/>
          <w:szCs w:val="36"/>
        </w:rPr>
        <w:t>”</w:t>
      </w:r>
      <w:r w:rsidRPr="00411ACF">
        <w:rPr>
          <w:rFonts w:asciiTheme="minorEastAsia" w:eastAsiaTheme="minorEastAsia" w:hAnsiTheme="minorEastAsia"/>
          <w:kern w:val="0"/>
          <w:sz w:val="36"/>
          <w:szCs w:val="36"/>
        </w:rPr>
        <w:t>经费支出决算表</w:t>
      </w:r>
    </w:p>
    <w:p w:rsidR="003E75C4" w:rsidRPr="00411ACF" w:rsidRDefault="003E75C4">
      <w:pPr>
        <w:rPr>
          <w:rFonts w:asciiTheme="minorEastAsia" w:eastAsiaTheme="minorEastAsia" w:hAnsiTheme="minorEastAsia"/>
        </w:rPr>
      </w:pPr>
    </w:p>
    <w:p w:rsidR="003E75C4" w:rsidRPr="00411ACF" w:rsidRDefault="006033EC">
      <w:pPr>
        <w:jc w:val="right"/>
        <w:rPr>
          <w:rFonts w:asciiTheme="minorEastAsia" w:eastAsiaTheme="minorEastAsia" w:hAnsiTheme="minorEastAsia"/>
        </w:rPr>
      </w:pPr>
      <w:r w:rsidRPr="00411ACF">
        <w:rPr>
          <w:rFonts w:asciiTheme="minorEastAsia" w:eastAsiaTheme="minorEastAsia" w:hAnsiTheme="minorEastAsia"/>
        </w:rPr>
        <w:t>单位：万元</w:t>
      </w:r>
    </w:p>
    <w:tbl>
      <w:tblPr>
        <w:tblW w:w="13921" w:type="dxa"/>
        <w:jc w:val="center"/>
        <w:tblLayout w:type="fixed"/>
        <w:tblLook w:val="04A0" w:firstRow="1" w:lastRow="0" w:firstColumn="1" w:lastColumn="0" w:noHBand="0" w:noVBand="1"/>
      </w:tblPr>
      <w:tblGrid>
        <w:gridCol w:w="829"/>
        <w:gridCol w:w="1603"/>
        <w:gridCol w:w="828"/>
        <w:gridCol w:w="1242"/>
        <w:gridCol w:w="1242"/>
        <w:gridCol w:w="1216"/>
        <w:gridCol w:w="806"/>
        <w:gridCol w:w="1560"/>
        <w:gridCol w:w="806"/>
        <w:gridCol w:w="1398"/>
        <w:gridCol w:w="1208"/>
        <w:gridCol w:w="1183"/>
      </w:tblGrid>
      <w:tr w:rsidR="003E75C4" w:rsidRPr="00411ACF">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2020</w:t>
            </w:r>
            <w:r w:rsidRPr="00411ACF">
              <w:rPr>
                <w:rFonts w:asciiTheme="minorEastAsia" w:eastAsiaTheme="minorEastAsia" w:hAnsiTheme="minorEastAsia"/>
                <w:kern w:val="0"/>
                <w:sz w:val="22"/>
                <w:szCs w:val="22"/>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2020</w:t>
            </w:r>
            <w:r w:rsidRPr="00411ACF">
              <w:rPr>
                <w:rFonts w:asciiTheme="minorEastAsia" w:eastAsiaTheme="minorEastAsia" w:hAnsiTheme="minorEastAsia"/>
                <w:kern w:val="0"/>
                <w:sz w:val="22"/>
                <w:szCs w:val="22"/>
              </w:rPr>
              <w:t>年度决算数</w:t>
            </w:r>
          </w:p>
        </w:tc>
      </w:tr>
      <w:tr w:rsidR="003E75C4" w:rsidRPr="00411ACF">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合计</w:t>
            </w:r>
          </w:p>
        </w:tc>
        <w:tc>
          <w:tcPr>
            <w:tcW w:w="1603" w:type="dxa"/>
            <w:vMerge w:val="restart"/>
            <w:tcBorders>
              <w:top w:val="nil"/>
              <w:left w:val="nil"/>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因公出国</w:t>
            </w:r>
            <w:r w:rsidRPr="00411ACF">
              <w:rPr>
                <w:rFonts w:asciiTheme="minorEastAsia" w:eastAsiaTheme="minorEastAsia" w:hAnsiTheme="minorEastAsia"/>
                <w:kern w:val="0"/>
                <w:sz w:val="22"/>
                <w:szCs w:val="22"/>
              </w:rPr>
              <w:t>(</w:t>
            </w:r>
            <w:r w:rsidRPr="00411ACF">
              <w:rPr>
                <w:rFonts w:asciiTheme="minorEastAsia" w:eastAsiaTheme="minorEastAsia" w:hAnsiTheme="minorEastAsia"/>
                <w:kern w:val="0"/>
                <w:sz w:val="22"/>
                <w:szCs w:val="22"/>
              </w:rPr>
              <w:t>境）费</w:t>
            </w:r>
          </w:p>
        </w:tc>
        <w:tc>
          <w:tcPr>
            <w:tcW w:w="3312" w:type="dxa"/>
            <w:gridSpan w:val="3"/>
            <w:tcBorders>
              <w:top w:val="single" w:sz="4" w:space="0" w:color="auto"/>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公务用车购置及运行费</w:t>
            </w:r>
          </w:p>
        </w:tc>
        <w:tc>
          <w:tcPr>
            <w:tcW w:w="1216" w:type="dxa"/>
            <w:vMerge w:val="restart"/>
            <w:tcBorders>
              <w:top w:val="nil"/>
              <w:left w:val="nil"/>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合计</w:t>
            </w:r>
          </w:p>
        </w:tc>
        <w:tc>
          <w:tcPr>
            <w:tcW w:w="1560" w:type="dxa"/>
            <w:vMerge w:val="restart"/>
            <w:tcBorders>
              <w:top w:val="nil"/>
              <w:left w:val="nil"/>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因公出国</w:t>
            </w:r>
            <w:r w:rsidRPr="00411ACF">
              <w:rPr>
                <w:rFonts w:asciiTheme="minorEastAsia" w:eastAsiaTheme="minorEastAsia" w:hAnsiTheme="minorEastAsia"/>
                <w:kern w:val="0"/>
                <w:sz w:val="22"/>
                <w:szCs w:val="22"/>
              </w:rPr>
              <w:t>(</w:t>
            </w:r>
            <w:r w:rsidRPr="00411ACF">
              <w:rPr>
                <w:rFonts w:asciiTheme="minorEastAsia" w:eastAsiaTheme="minorEastAsia" w:hAnsiTheme="minorEastAsia"/>
                <w:kern w:val="0"/>
                <w:sz w:val="22"/>
                <w:szCs w:val="22"/>
              </w:rPr>
              <w:t>境）费</w:t>
            </w:r>
          </w:p>
        </w:tc>
        <w:tc>
          <w:tcPr>
            <w:tcW w:w="3412" w:type="dxa"/>
            <w:gridSpan w:val="3"/>
            <w:tcBorders>
              <w:top w:val="single" w:sz="4" w:space="0" w:color="auto"/>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公务用车购置及运行费</w:t>
            </w:r>
          </w:p>
        </w:tc>
        <w:tc>
          <w:tcPr>
            <w:tcW w:w="1183" w:type="dxa"/>
            <w:vMerge w:val="restart"/>
            <w:tcBorders>
              <w:top w:val="nil"/>
              <w:left w:val="nil"/>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公务接待费</w:t>
            </w:r>
          </w:p>
        </w:tc>
      </w:tr>
      <w:tr w:rsidR="003E75C4" w:rsidRPr="00411ACF">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603" w:type="dxa"/>
            <w:vMerge/>
            <w:tcBorders>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color w:val="000000"/>
                <w:kern w:val="0"/>
                <w:sz w:val="22"/>
                <w:szCs w:val="22"/>
              </w:rPr>
            </w:pPr>
          </w:p>
        </w:tc>
        <w:tc>
          <w:tcPr>
            <w:tcW w:w="828"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小计</w:t>
            </w:r>
          </w:p>
        </w:tc>
        <w:tc>
          <w:tcPr>
            <w:tcW w:w="1242"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公务用车</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购置费</w:t>
            </w:r>
          </w:p>
        </w:tc>
        <w:tc>
          <w:tcPr>
            <w:tcW w:w="1242"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公务用车</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运行费</w:t>
            </w:r>
          </w:p>
        </w:tc>
        <w:tc>
          <w:tcPr>
            <w:tcW w:w="1216" w:type="dxa"/>
            <w:vMerge/>
            <w:tcBorders>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560" w:type="dxa"/>
            <w:vMerge/>
            <w:tcBorders>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color w:val="000000"/>
                <w:kern w:val="0"/>
                <w:sz w:val="22"/>
                <w:szCs w:val="22"/>
              </w:rPr>
            </w:pPr>
          </w:p>
        </w:tc>
        <w:tc>
          <w:tcPr>
            <w:tcW w:w="806"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小计</w:t>
            </w:r>
          </w:p>
        </w:tc>
        <w:tc>
          <w:tcPr>
            <w:tcW w:w="1398"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公务用车</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购置费</w:t>
            </w:r>
          </w:p>
        </w:tc>
        <w:tc>
          <w:tcPr>
            <w:tcW w:w="1208"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kern w:val="0"/>
                <w:sz w:val="22"/>
                <w:szCs w:val="22"/>
              </w:rPr>
              <w:t>公务用车</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运行费</w:t>
            </w:r>
          </w:p>
        </w:tc>
        <w:tc>
          <w:tcPr>
            <w:tcW w:w="1183" w:type="dxa"/>
            <w:vMerge/>
            <w:tcBorders>
              <w:left w:val="nil"/>
              <w:bottom w:val="single" w:sz="4" w:space="0" w:color="auto"/>
              <w:right w:val="single" w:sz="4" w:space="0" w:color="auto"/>
            </w:tcBorders>
            <w:vAlign w:val="center"/>
          </w:tcPr>
          <w:p w:rsidR="003E75C4" w:rsidRPr="00411ACF" w:rsidRDefault="003E75C4">
            <w:pPr>
              <w:widowControl/>
              <w:jc w:val="center"/>
              <w:rPr>
                <w:rFonts w:asciiTheme="minorEastAsia" w:eastAsiaTheme="minorEastAsia" w:hAnsiTheme="minorEastAsia"/>
                <w:color w:val="000000"/>
                <w:kern w:val="0"/>
                <w:sz w:val="22"/>
                <w:szCs w:val="22"/>
              </w:rPr>
            </w:pPr>
          </w:p>
        </w:tc>
      </w:tr>
      <w:tr w:rsidR="003E75C4" w:rsidRPr="00411ACF">
        <w:trPr>
          <w:trHeight w:val="600"/>
          <w:jc w:val="center"/>
        </w:trPr>
        <w:tc>
          <w:tcPr>
            <w:tcW w:w="829" w:type="dxa"/>
            <w:tcBorders>
              <w:top w:val="nil"/>
              <w:left w:val="single" w:sz="4" w:space="0" w:color="auto"/>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1</w:t>
            </w:r>
          </w:p>
        </w:tc>
        <w:tc>
          <w:tcPr>
            <w:tcW w:w="1603"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2</w:t>
            </w:r>
          </w:p>
        </w:tc>
        <w:tc>
          <w:tcPr>
            <w:tcW w:w="828"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3</w:t>
            </w:r>
          </w:p>
        </w:tc>
        <w:tc>
          <w:tcPr>
            <w:tcW w:w="1242"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4</w:t>
            </w:r>
          </w:p>
        </w:tc>
        <w:tc>
          <w:tcPr>
            <w:tcW w:w="1242"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5</w:t>
            </w:r>
          </w:p>
        </w:tc>
        <w:tc>
          <w:tcPr>
            <w:tcW w:w="1216"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6</w:t>
            </w:r>
          </w:p>
        </w:tc>
        <w:tc>
          <w:tcPr>
            <w:tcW w:w="806"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7</w:t>
            </w:r>
          </w:p>
        </w:tc>
        <w:tc>
          <w:tcPr>
            <w:tcW w:w="1560"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8</w:t>
            </w:r>
          </w:p>
        </w:tc>
        <w:tc>
          <w:tcPr>
            <w:tcW w:w="806"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9</w:t>
            </w:r>
          </w:p>
        </w:tc>
        <w:tc>
          <w:tcPr>
            <w:tcW w:w="1398"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10</w:t>
            </w:r>
          </w:p>
        </w:tc>
        <w:tc>
          <w:tcPr>
            <w:tcW w:w="1208"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11</w:t>
            </w:r>
          </w:p>
        </w:tc>
        <w:tc>
          <w:tcPr>
            <w:tcW w:w="1183" w:type="dxa"/>
            <w:tcBorders>
              <w:top w:val="nil"/>
              <w:left w:val="nil"/>
              <w:bottom w:val="single" w:sz="4" w:space="0" w:color="auto"/>
              <w:right w:val="single" w:sz="4" w:space="0" w:color="auto"/>
            </w:tcBorders>
          </w:tcPr>
          <w:p w:rsidR="003E75C4" w:rsidRPr="00411ACF" w:rsidRDefault="006033EC">
            <w:pPr>
              <w:widowControl/>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12</w:t>
            </w:r>
          </w:p>
        </w:tc>
      </w:tr>
      <w:tr w:rsidR="003E75C4" w:rsidRPr="00411ACF">
        <w:trPr>
          <w:trHeight w:val="564"/>
          <w:jc w:val="center"/>
        </w:trPr>
        <w:tc>
          <w:tcPr>
            <w:tcW w:w="829" w:type="dxa"/>
            <w:tcBorders>
              <w:top w:val="nil"/>
              <w:left w:val="single" w:sz="4" w:space="0" w:color="auto"/>
              <w:bottom w:val="single" w:sz="4" w:space="0" w:color="auto"/>
              <w:right w:val="single" w:sz="4" w:space="0" w:color="auto"/>
            </w:tcBorders>
          </w:tcPr>
          <w:p w:rsidR="003E75C4" w:rsidRPr="00411ACF" w:rsidRDefault="006033EC">
            <w:pPr>
              <w:widowControl/>
              <w:ind w:firstLineChars="100" w:firstLine="210"/>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0.11</w:t>
            </w:r>
          </w:p>
        </w:tc>
        <w:tc>
          <w:tcPr>
            <w:tcW w:w="1603" w:type="dxa"/>
            <w:tcBorders>
              <w:top w:val="nil"/>
              <w:left w:val="nil"/>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c>
          <w:tcPr>
            <w:tcW w:w="828" w:type="dxa"/>
            <w:tcBorders>
              <w:top w:val="nil"/>
              <w:left w:val="nil"/>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c>
          <w:tcPr>
            <w:tcW w:w="1242" w:type="dxa"/>
            <w:tcBorders>
              <w:top w:val="nil"/>
              <w:left w:val="nil"/>
              <w:bottom w:val="single" w:sz="4" w:space="0" w:color="auto"/>
              <w:right w:val="single" w:sz="4" w:space="0" w:color="auto"/>
            </w:tcBorders>
          </w:tcPr>
          <w:p w:rsidR="003E75C4" w:rsidRPr="00411ACF" w:rsidRDefault="003E75C4">
            <w:pPr>
              <w:widowControl/>
              <w:jc w:val="center"/>
              <w:rPr>
                <w:rFonts w:asciiTheme="minorEastAsia" w:eastAsiaTheme="minorEastAsia" w:hAnsiTheme="minorEastAsia"/>
                <w:color w:val="000000"/>
                <w:kern w:val="0"/>
                <w:szCs w:val="21"/>
              </w:rPr>
            </w:pPr>
          </w:p>
        </w:tc>
        <w:tc>
          <w:tcPr>
            <w:tcW w:w="1242" w:type="dxa"/>
            <w:tcBorders>
              <w:top w:val="nil"/>
              <w:left w:val="nil"/>
              <w:bottom w:val="single" w:sz="4" w:space="0" w:color="auto"/>
              <w:right w:val="single" w:sz="4" w:space="0" w:color="auto"/>
            </w:tcBorders>
          </w:tcPr>
          <w:p w:rsidR="003E75C4" w:rsidRPr="00411ACF" w:rsidRDefault="003E75C4">
            <w:pPr>
              <w:widowControl/>
              <w:jc w:val="center"/>
              <w:rPr>
                <w:rFonts w:asciiTheme="minorEastAsia" w:eastAsiaTheme="minorEastAsia" w:hAnsiTheme="minorEastAsia"/>
                <w:color w:val="000000"/>
                <w:kern w:val="0"/>
                <w:szCs w:val="21"/>
              </w:rPr>
            </w:pPr>
          </w:p>
        </w:tc>
        <w:tc>
          <w:tcPr>
            <w:tcW w:w="1216" w:type="dxa"/>
            <w:tcBorders>
              <w:top w:val="nil"/>
              <w:left w:val="nil"/>
              <w:bottom w:val="single" w:sz="4" w:space="0" w:color="auto"/>
              <w:right w:val="single" w:sz="4" w:space="0" w:color="auto"/>
            </w:tcBorders>
          </w:tcPr>
          <w:p w:rsidR="003E75C4" w:rsidRPr="00411ACF" w:rsidRDefault="006033EC">
            <w:pPr>
              <w:widowControl/>
              <w:ind w:firstLineChars="100" w:firstLine="210"/>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0.11</w:t>
            </w:r>
          </w:p>
        </w:tc>
        <w:tc>
          <w:tcPr>
            <w:tcW w:w="806" w:type="dxa"/>
            <w:tcBorders>
              <w:top w:val="nil"/>
              <w:left w:val="nil"/>
              <w:bottom w:val="single" w:sz="4" w:space="0" w:color="auto"/>
              <w:right w:val="single" w:sz="4" w:space="0" w:color="auto"/>
            </w:tcBorders>
          </w:tcPr>
          <w:p w:rsidR="003E75C4" w:rsidRPr="00411ACF" w:rsidRDefault="006033EC">
            <w:pPr>
              <w:widowControl/>
              <w:ind w:firstLineChars="100" w:firstLine="210"/>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0</w:t>
            </w:r>
          </w:p>
        </w:tc>
        <w:tc>
          <w:tcPr>
            <w:tcW w:w="1560" w:type="dxa"/>
            <w:tcBorders>
              <w:top w:val="nil"/>
              <w:left w:val="nil"/>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c>
          <w:tcPr>
            <w:tcW w:w="806" w:type="dxa"/>
            <w:tcBorders>
              <w:top w:val="nil"/>
              <w:left w:val="nil"/>
              <w:bottom w:val="single" w:sz="4" w:space="0" w:color="auto"/>
              <w:right w:val="single" w:sz="4" w:space="0" w:color="auto"/>
            </w:tcBorders>
          </w:tcPr>
          <w:p w:rsidR="003E75C4" w:rsidRPr="00411ACF" w:rsidRDefault="003E75C4">
            <w:pPr>
              <w:widowControl/>
              <w:ind w:firstLineChars="100" w:firstLine="210"/>
              <w:jc w:val="center"/>
              <w:rPr>
                <w:rFonts w:asciiTheme="minorEastAsia" w:eastAsiaTheme="minorEastAsia" w:hAnsiTheme="minorEastAsia"/>
                <w:color w:val="000000"/>
                <w:kern w:val="0"/>
                <w:szCs w:val="21"/>
              </w:rPr>
            </w:pPr>
          </w:p>
        </w:tc>
        <w:tc>
          <w:tcPr>
            <w:tcW w:w="1398" w:type="dxa"/>
            <w:tcBorders>
              <w:top w:val="nil"/>
              <w:left w:val="nil"/>
              <w:bottom w:val="single" w:sz="4" w:space="0" w:color="auto"/>
              <w:right w:val="single" w:sz="4" w:space="0" w:color="auto"/>
            </w:tcBorders>
          </w:tcPr>
          <w:p w:rsidR="003E75C4" w:rsidRPr="00411ACF" w:rsidRDefault="003E75C4">
            <w:pPr>
              <w:widowControl/>
              <w:ind w:firstLineChars="200" w:firstLine="420"/>
              <w:jc w:val="center"/>
              <w:rPr>
                <w:rFonts w:asciiTheme="minorEastAsia" w:eastAsiaTheme="minorEastAsia" w:hAnsiTheme="minorEastAsia"/>
                <w:color w:val="000000"/>
                <w:kern w:val="0"/>
                <w:szCs w:val="21"/>
              </w:rPr>
            </w:pPr>
          </w:p>
        </w:tc>
        <w:tc>
          <w:tcPr>
            <w:tcW w:w="1208" w:type="dxa"/>
            <w:tcBorders>
              <w:top w:val="nil"/>
              <w:left w:val="nil"/>
              <w:bottom w:val="single" w:sz="4" w:space="0" w:color="auto"/>
              <w:right w:val="single" w:sz="4" w:space="0" w:color="auto"/>
            </w:tcBorders>
          </w:tcPr>
          <w:p w:rsidR="003E75C4" w:rsidRPr="00411ACF" w:rsidRDefault="003E75C4">
            <w:pPr>
              <w:widowControl/>
              <w:jc w:val="center"/>
              <w:rPr>
                <w:rFonts w:asciiTheme="minorEastAsia" w:eastAsiaTheme="minorEastAsia" w:hAnsiTheme="minorEastAsia"/>
                <w:color w:val="000000"/>
                <w:kern w:val="0"/>
                <w:szCs w:val="21"/>
              </w:rPr>
            </w:pPr>
          </w:p>
        </w:tc>
        <w:tc>
          <w:tcPr>
            <w:tcW w:w="1183" w:type="dxa"/>
            <w:tcBorders>
              <w:top w:val="nil"/>
              <w:left w:val="nil"/>
              <w:bottom w:val="single" w:sz="4" w:space="0" w:color="auto"/>
              <w:right w:val="single" w:sz="4" w:space="0" w:color="auto"/>
            </w:tcBorders>
          </w:tcPr>
          <w:p w:rsidR="003E75C4" w:rsidRPr="00411ACF" w:rsidRDefault="006033EC">
            <w:pPr>
              <w:widowControl/>
              <w:ind w:firstLineChars="100" w:firstLine="210"/>
              <w:jc w:val="center"/>
              <w:rPr>
                <w:rFonts w:asciiTheme="minorEastAsia" w:eastAsiaTheme="minorEastAsia" w:hAnsiTheme="minorEastAsia"/>
                <w:color w:val="000000"/>
                <w:kern w:val="0"/>
                <w:szCs w:val="21"/>
              </w:rPr>
            </w:pPr>
            <w:r w:rsidRPr="00411ACF">
              <w:rPr>
                <w:rFonts w:asciiTheme="minorEastAsia" w:eastAsiaTheme="minorEastAsia" w:hAnsiTheme="minorEastAsia"/>
                <w:color w:val="000000"/>
                <w:kern w:val="0"/>
                <w:szCs w:val="21"/>
              </w:rPr>
              <w:t>0</w:t>
            </w:r>
          </w:p>
        </w:tc>
      </w:tr>
    </w:tbl>
    <w:p w:rsidR="003E75C4" w:rsidRPr="00411ACF" w:rsidRDefault="006033EC">
      <w:pPr>
        <w:rPr>
          <w:rFonts w:asciiTheme="minorEastAsia" w:eastAsiaTheme="minorEastAsia" w:hAnsiTheme="minorEastAsia"/>
        </w:rPr>
        <w:sectPr w:rsidR="003E75C4" w:rsidRPr="00411ACF">
          <w:pgSz w:w="16838" w:h="11906" w:orient="landscape"/>
          <w:pgMar w:top="1797" w:right="1440" w:bottom="1797" w:left="1440" w:header="851" w:footer="992" w:gutter="0"/>
          <w:pgNumType w:fmt="numberInDash"/>
          <w:cols w:space="720"/>
          <w:docGrid w:type="lines" w:linePitch="312"/>
        </w:sectPr>
      </w:pPr>
      <w:r w:rsidRPr="00411ACF">
        <w:rPr>
          <w:rFonts w:asciiTheme="minorEastAsia" w:eastAsiaTheme="minorEastAsia" w:hAnsiTheme="minorEastAsia"/>
        </w:rPr>
        <w:t>注：本表反映</w:t>
      </w:r>
      <w:r w:rsidRPr="00411ACF">
        <w:rPr>
          <w:rFonts w:asciiTheme="minorEastAsia" w:eastAsiaTheme="minorEastAsia" w:hAnsiTheme="minorEastAsia" w:hint="eastAsia"/>
        </w:rPr>
        <w:t>单位</w:t>
      </w:r>
      <w:r w:rsidRPr="00411ACF">
        <w:rPr>
          <w:rFonts w:asciiTheme="minorEastAsia" w:eastAsiaTheme="minorEastAsia" w:hAnsiTheme="minorEastAsia"/>
        </w:rPr>
        <w:t>本年度</w:t>
      </w:r>
      <w:r w:rsidRPr="00411ACF">
        <w:rPr>
          <w:rFonts w:asciiTheme="minorEastAsia" w:eastAsiaTheme="minorEastAsia" w:hAnsiTheme="minorEastAsia"/>
        </w:rPr>
        <w:t>“</w:t>
      </w:r>
      <w:r w:rsidRPr="00411ACF">
        <w:rPr>
          <w:rFonts w:asciiTheme="minorEastAsia" w:eastAsiaTheme="minorEastAsia" w:hAnsiTheme="minorEastAsia"/>
        </w:rPr>
        <w:t>三公</w:t>
      </w:r>
      <w:r w:rsidRPr="00411ACF">
        <w:rPr>
          <w:rFonts w:asciiTheme="minorEastAsia" w:eastAsiaTheme="minorEastAsia" w:hAnsiTheme="minorEastAsia"/>
        </w:rPr>
        <w:t>”</w:t>
      </w:r>
      <w:r w:rsidRPr="00411ACF">
        <w:rPr>
          <w:rFonts w:asciiTheme="minorEastAsia" w:eastAsiaTheme="minorEastAsia" w:hAnsiTheme="minorEastAsia"/>
        </w:rPr>
        <w:t>经费支出预决算情况。其中，</w:t>
      </w:r>
      <w:r w:rsidRPr="00411ACF">
        <w:rPr>
          <w:rFonts w:asciiTheme="minorEastAsia" w:eastAsiaTheme="minorEastAsia" w:hAnsiTheme="minorEastAsia"/>
        </w:rPr>
        <w:t>2020</w:t>
      </w:r>
      <w:r w:rsidRPr="00411ACF">
        <w:rPr>
          <w:rFonts w:asciiTheme="minorEastAsia" w:eastAsiaTheme="minorEastAsia" w:hAnsiTheme="minorEastAsia"/>
        </w:rPr>
        <w:t>年度预算数为</w:t>
      </w:r>
      <w:r w:rsidRPr="00411ACF">
        <w:rPr>
          <w:rFonts w:asciiTheme="minorEastAsia" w:eastAsiaTheme="minorEastAsia" w:hAnsiTheme="minorEastAsia"/>
        </w:rPr>
        <w:t>“</w:t>
      </w:r>
      <w:r w:rsidRPr="00411ACF">
        <w:rPr>
          <w:rFonts w:asciiTheme="minorEastAsia" w:eastAsiaTheme="minorEastAsia" w:hAnsiTheme="minorEastAsia"/>
        </w:rPr>
        <w:t>三公</w:t>
      </w:r>
      <w:r w:rsidRPr="00411ACF">
        <w:rPr>
          <w:rFonts w:asciiTheme="minorEastAsia" w:eastAsiaTheme="minorEastAsia" w:hAnsiTheme="minorEastAsia"/>
        </w:rPr>
        <w:t>”</w:t>
      </w:r>
      <w:r w:rsidRPr="00411ACF">
        <w:rPr>
          <w:rFonts w:asciiTheme="minorEastAsia" w:eastAsiaTheme="minorEastAsia" w:hAnsiTheme="minorEastAsia"/>
        </w:rPr>
        <w:t>经费年初预算数，决算数是包括当年一般公共预算财政拨款和以前年度结转资金安排的实际支出。</w:t>
      </w:r>
    </w:p>
    <w:p w:rsidR="003E75C4" w:rsidRPr="00411ACF" w:rsidRDefault="003E75C4">
      <w:pPr>
        <w:rPr>
          <w:rFonts w:asciiTheme="minorEastAsia" w:eastAsiaTheme="minorEastAsia" w:hAnsiTheme="minorEastAsia"/>
        </w:rPr>
      </w:pPr>
    </w:p>
    <w:p w:rsidR="003E75C4" w:rsidRPr="00411ACF" w:rsidRDefault="003E75C4">
      <w:pPr>
        <w:rPr>
          <w:rFonts w:asciiTheme="minorEastAsia" w:eastAsiaTheme="minorEastAsia" w:hAnsiTheme="minorEastAsia"/>
        </w:rPr>
      </w:pPr>
    </w:p>
    <w:tbl>
      <w:tblPr>
        <w:tblW w:w="12480" w:type="dxa"/>
        <w:jc w:val="center"/>
        <w:tblLayout w:type="fixed"/>
        <w:tblLook w:val="04A0" w:firstRow="1" w:lastRow="0" w:firstColumn="1" w:lastColumn="0" w:noHBand="0" w:noVBand="1"/>
      </w:tblPr>
      <w:tblGrid>
        <w:gridCol w:w="1040"/>
        <w:gridCol w:w="1385"/>
        <w:gridCol w:w="765"/>
        <w:gridCol w:w="1040"/>
        <w:gridCol w:w="1040"/>
        <w:gridCol w:w="1040"/>
        <w:gridCol w:w="1040"/>
        <w:gridCol w:w="1040"/>
        <w:gridCol w:w="1040"/>
        <w:gridCol w:w="1040"/>
        <w:gridCol w:w="1020"/>
        <w:gridCol w:w="990"/>
      </w:tblGrid>
      <w:tr w:rsidR="00785143" w:rsidRPr="00411ACF" w:rsidTr="00AB75D4">
        <w:trPr>
          <w:trHeight w:val="936"/>
          <w:jc w:val="center"/>
        </w:trPr>
        <w:tc>
          <w:tcPr>
            <w:tcW w:w="12480" w:type="dxa"/>
            <w:gridSpan w:val="12"/>
            <w:tcBorders>
              <w:top w:val="nil"/>
              <w:left w:val="nil"/>
              <w:right w:val="nil"/>
            </w:tcBorders>
            <w:vAlign w:val="bottom"/>
          </w:tcPr>
          <w:p w:rsidR="00785143" w:rsidRPr="00411ACF" w:rsidRDefault="00785143">
            <w:pPr>
              <w:widowControl/>
              <w:jc w:val="center"/>
              <w:rPr>
                <w:rFonts w:asciiTheme="minorEastAsia" w:eastAsiaTheme="minorEastAsia" w:hAnsiTheme="minorEastAsia"/>
                <w:kern w:val="0"/>
                <w:sz w:val="36"/>
                <w:szCs w:val="36"/>
              </w:rPr>
            </w:pPr>
            <w:r w:rsidRPr="00411ACF">
              <w:rPr>
                <w:rFonts w:asciiTheme="minorEastAsia" w:eastAsiaTheme="minorEastAsia" w:hAnsiTheme="minorEastAsia"/>
                <w:kern w:val="0"/>
                <w:sz w:val="36"/>
                <w:szCs w:val="36"/>
              </w:rPr>
              <w:t>表八：政府性基金预算财政拨款收入支出决算表</w:t>
            </w:r>
          </w:p>
          <w:p w:rsidR="00785143" w:rsidRPr="00411ACF" w:rsidRDefault="00785143" w:rsidP="00AB75D4">
            <w:pPr>
              <w:jc w:val="right"/>
              <w:rPr>
                <w:rFonts w:asciiTheme="minorEastAsia" w:eastAsiaTheme="minorEastAsia" w:hAnsiTheme="minorEastAsia"/>
                <w:kern w:val="0"/>
                <w:sz w:val="36"/>
                <w:szCs w:val="36"/>
              </w:rPr>
            </w:pPr>
            <w:r w:rsidRPr="00411ACF">
              <w:rPr>
                <w:rFonts w:asciiTheme="minorEastAsia" w:eastAsiaTheme="minorEastAsia" w:hAnsiTheme="minorEastAsia"/>
                <w:kern w:val="0"/>
                <w:sz w:val="22"/>
                <w:szCs w:val="22"/>
              </w:rPr>
              <w:t>单位：万元</w:t>
            </w:r>
          </w:p>
        </w:tc>
      </w:tr>
      <w:tr w:rsidR="003E75C4" w:rsidRPr="00411ACF">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年末结转和结余</w:t>
            </w:r>
          </w:p>
        </w:tc>
      </w:tr>
      <w:tr w:rsidR="003E75C4" w:rsidRPr="00411ACF">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3E75C4" w:rsidRPr="00411ACF" w:rsidRDefault="003E75C4">
            <w:pPr>
              <w:widowControl/>
              <w:jc w:val="left"/>
              <w:rPr>
                <w:rFonts w:asciiTheme="minorEastAsia" w:eastAsiaTheme="minorEastAsia" w:hAnsiTheme="minorEastAsia"/>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75C4" w:rsidRPr="00411ACF" w:rsidRDefault="003E75C4">
            <w:pPr>
              <w:widowControl/>
              <w:jc w:val="left"/>
              <w:rPr>
                <w:rFonts w:asciiTheme="minorEastAsia" w:eastAsiaTheme="minorEastAsia" w:hAnsiTheme="minorEastAsia"/>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3E75C4" w:rsidRPr="00411ACF" w:rsidRDefault="006033EC">
            <w:pPr>
              <w:widowControl/>
              <w:jc w:val="center"/>
              <w:rPr>
                <w:rFonts w:asciiTheme="minorEastAsia" w:eastAsiaTheme="minorEastAsia" w:hAnsiTheme="minorEastAsia"/>
                <w:color w:val="000000"/>
                <w:kern w:val="0"/>
                <w:sz w:val="22"/>
                <w:szCs w:val="22"/>
              </w:rPr>
            </w:pPr>
            <w:r w:rsidRPr="00411ACF">
              <w:rPr>
                <w:rFonts w:asciiTheme="minorEastAsia" w:eastAsiaTheme="minorEastAsia" w:hAnsiTheme="minorEastAsia"/>
                <w:color w:val="000000"/>
                <w:kern w:val="0"/>
                <w:sz w:val="22"/>
                <w:szCs w:val="22"/>
              </w:rPr>
              <w:t>项目支出结转和结余</w:t>
            </w:r>
          </w:p>
        </w:tc>
      </w:tr>
      <w:tr w:rsidR="003E75C4" w:rsidRPr="00411ACF">
        <w:trPr>
          <w:trHeight w:val="312"/>
          <w:jc w:val="center"/>
        </w:trPr>
        <w:tc>
          <w:tcPr>
            <w:tcW w:w="1040" w:type="dxa"/>
            <w:vMerge/>
            <w:tcBorders>
              <w:top w:val="single" w:sz="4" w:space="0" w:color="auto"/>
              <w:left w:val="single" w:sz="4" w:space="0" w:color="auto"/>
              <w:bottom w:val="nil"/>
              <w:right w:val="nil"/>
            </w:tcBorders>
            <w:vAlign w:val="center"/>
          </w:tcPr>
          <w:p w:rsidR="003E75C4" w:rsidRPr="00411ACF" w:rsidRDefault="003E75C4">
            <w:pPr>
              <w:widowControl/>
              <w:jc w:val="left"/>
              <w:rPr>
                <w:rFonts w:asciiTheme="minorEastAsia" w:eastAsiaTheme="minorEastAsia" w:hAnsiTheme="minorEastAsia"/>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kern w:val="0"/>
                <w:sz w:val="22"/>
                <w:szCs w:val="22"/>
              </w:rPr>
            </w:pPr>
          </w:p>
        </w:tc>
        <w:tc>
          <w:tcPr>
            <w:tcW w:w="765" w:type="dxa"/>
            <w:vMerge/>
            <w:tcBorders>
              <w:top w:val="nil"/>
              <w:left w:val="single" w:sz="4" w:space="0" w:color="auto"/>
              <w:bottom w:val="nil"/>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3E75C4" w:rsidRPr="00411ACF" w:rsidRDefault="003E75C4">
            <w:pPr>
              <w:widowControl/>
              <w:jc w:val="left"/>
              <w:rPr>
                <w:rFonts w:asciiTheme="minorEastAsia" w:eastAsiaTheme="minorEastAsia" w:hAnsiTheme="minorEastAsia"/>
                <w:color w:val="000000"/>
                <w:kern w:val="0"/>
                <w:sz w:val="22"/>
                <w:szCs w:val="22"/>
              </w:rPr>
            </w:pPr>
          </w:p>
        </w:tc>
      </w:tr>
      <w:tr w:rsidR="003E75C4" w:rsidRPr="00411ACF">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合</w:t>
            </w:r>
            <w:r w:rsidRPr="00411ACF">
              <w:rPr>
                <w:rFonts w:asciiTheme="minorEastAsia" w:eastAsiaTheme="minorEastAsia" w:hAnsiTheme="minorEastAsia"/>
                <w:kern w:val="0"/>
                <w:sz w:val="22"/>
                <w:szCs w:val="22"/>
              </w:rPr>
              <w:t xml:space="preserve">  </w:t>
            </w:r>
            <w:r w:rsidRPr="00411ACF">
              <w:rPr>
                <w:rFonts w:asciiTheme="minorEastAsia" w:eastAsiaTheme="minorEastAsia" w:hAnsiTheme="minorEastAsia"/>
                <w:kern w:val="0"/>
                <w:sz w:val="22"/>
                <w:szCs w:val="22"/>
              </w:rPr>
              <w:t>计</w:t>
            </w:r>
          </w:p>
        </w:tc>
        <w:tc>
          <w:tcPr>
            <w:tcW w:w="765" w:type="dxa"/>
            <w:tcBorders>
              <w:top w:val="single" w:sz="4" w:space="0" w:color="auto"/>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r>
      <w:tr w:rsidR="003E75C4" w:rsidRPr="00411ACF">
        <w:trPr>
          <w:trHeight w:val="285"/>
          <w:jc w:val="center"/>
        </w:trPr>
        <w:tc>
          <w:tcPr>
            <w:tcW w:w="1040"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lef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r>
      <w:tr w:rsidR="003E75C4" w:rsidRPr="00411ACF">
        <w:trPr>
          <w:trHeight w:val="285"/>
          <w:jc w:val="center"/>
        </w:trPr>
        <w:tc>
          <w:tcPr>
            <w:tcW w:w="1040"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r>
      <w:tr w:rsidR="003E75C4" w:rsidRPr="00411ACF">
        <w:trPr>
          <w:trHeight w:val="285"/>
          <w:jc w:val="center"/>
        </w:trPr>
        <w:tc>
          <w:tcPr>
            <w:tcW w:w="1040"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r>
      <w:tr w:rsidR="003E75C4" w:rsidRPr="00411ACF">
        <w:trPr>
          <w:trHeight w:val="285"/>
          <w:jc w:val="center"/>
        </w:trPr>
        <w:tc>
          <w:tcPr>
            <w:tcW w:w="1040"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r>
      <w:tr w:rsidR="003E75C4" w:rsidRPr="00411ACF">
        <w:trPr>
          <w:trHeight w:val="285"/>
          <w:jc w:val="center"/>
        </w:trPr>
        <w:tc>
          <w:tcPr>
            <w:tcW w:w="1040"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r>
      <w:tr w:rsidR="003E75C4" w:rsidRPr="00411ACF">
        <w:trPr>
          <w:trHeight w:val="285"/>
          <w:jc w:val="center"/>
        </w:trPr>
        <w:tc>
          <w:tcPr>
            <w:tcW w:w="1040"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r>
      <w:tr w:rsidR="003E75C4" w:rsidRPr="00411ACF">
        <w:trPr>
          <w:trHeight w:val="285"/>
          <w:jc w:val="center"/>
        </w:trPr>
        <w:tc>
          <w:tcPr>
            <w:tcW w:w="1040"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r>
      <w:tr w:rsidR="003E75C4" w:rsidRPr="00411ACF">
        <w:trPr>
          <w:trHeight w:val="285"/>
          <w:jc w:val="center"/>
        </w:trPr>
        <w:tc>
          <w:tcPr>
            <w:tcW w:w="1040"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r>
      <w:tr w:rsidR="003E75C4" w:rsidRPr="00411ACF">
        <w:trPr>
          <w:trHeight w:val="285"/>
          <w:jc w:val="center"/>
        </w:trPr>
        <w:tc>
          <w:tcPr>
            <w:tcW w:w="1040" w:type="dxa"/>
            <w:tcBorders>
              <w:top w:val="nil"/>
              <w:left w:val="single" w:sz="4" w:space="0" w:color="auto"/>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3E75C4" w:rsidRPr="00411ACF" w:rsidRDefault="006033EC">
            <w:pPr>
              <w:widowControl/>
              <w:jc w:val="center"/>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3E75C4" w:rsidRPr="00411ACF" w:rsidRDefault="006033EC">
            <w:pPr>
              <w:widowControl/>
              <w:jc w:val="right"/>
              <w:rPr>
                <w:rFonts w:asciiTheme="minorEastAsia" w:eastAsiaTheme="minorEastAsia" w:hAnsiTheme="minorEastAsia"/>
                <w:kern w:val="0"/>
                <w:sz w:val="22"/>
                <w:szCs w:val="22"/>
              </w:rPr>
            </w:pPr>
            <w:r w:rsidRPr="00411ACF">
              <w:rPr>
                <w:rFonts w:asciiTheme="minorEastAsia" w:eastAsiaTheme="minorEastAsia" w:hAnsiTheme="minorEastAsia"/>
                <w:kern w:val="0"/>
                <w:sz w:val="22"/>
                <w:szCs w:val="22"/>
              </w:rPr>
              <w:t xml:space="preserve">　</w:t>
            </w:r>
          </w:p>
        </w:tc>
      </w:tr>
    </w:tbl>
    <w:p w:rsidR="003E75C4" w:rsidRPr="00411ACF" w:rsidRDefault="006033EC">
      <w:pPr>
        <w:spacing w:line="560" w:lineRule="exact"/>
        <w:ind w:firstLine="420"/>
        <w:rPr>
          <w:rFonts w:asciiTheme="minorEastAsia" w:eastAsiaTheme="minorEastAsia" w:hAnsiTheme="minorEastAsia"/>
        </w:rPr>
      </w:pPr>
      <w:r w:rsidRPr="00411ACF">
        <w:rPr>
          <w:rFonts w:asciiTheme="minorEastAsia" w:eastAsiaTheme="minorEastAsia" w:hAnsiTheme="minorEastAsia"/>
        </w:rPr>
        <w:t>注：本表反映</w:t>
      </w:r>
      <w:r w:rsidRPr="00411ACF">
        <w:rPr>
          <w:rFonts w:asciiTheme="minorEastAsia" w:eastAsiaTheme="minorEastAsia" w:hAnsiTheme="minorEastAsia" w:hint="eastAsia"/>
        </w:rPr>
        <w:t>单位</w:t>
      </w:r>
      <w:r w:rsidRPr="00411ACF">
        <w:rPr>
          <w:rFonts w:asciiTheme="minorEastAsia" w:eastAsiaTheme="minorEastAsia" w:hAnsiTheme="minorEastAsia"/>
        </w:rPr>
        <w:t>本年度政府性基金预算财政拨款收入支出及结转和结余情况。</w:t>
      </w:r>
    </w:p>
    <w:p w:rsidR="003E75C4" w:rsidRPr="00411ACF" w:rsidRDefault="006033EC">
      <w:pPr>
        <w:spacing w:line="560" w:lineRule="exact"/>
        <w:ind w:firstLineChars="400" w:firstLine="840"/>
        <w:rPr>
          <w:rFonts w:asciiTheme="minorEastAsia" w:eastAsiaTheme="minorEastAsia" w:hAnsiTheme="minorEastAsia"/>
        </w:rPr>
      </w:pPr>
      <w:r w:rsidRPr="00411ACF">
        <w:rPr>
          <w:rFonts w:asciiTheme="minorEastAsia" w:eastAsiaTheme="minorEastAsia" w:hAnsiTheme="minorEastAsia"/>
        </w:rPr>
        <w:t>柳州市信访信息中心</w:t>
      </w:r>
      <w:r w:rsidRPr="00411ACF">
        <w:rPr>
          <w:rFonts w:asciiTheme="minorEastAsia" w:eastAsiaTheme="minorEastAsia" w:hAnsiTheme="minorEastAsia"/>
        </w:rPr>
        <w:t>没有</w:t>
      </w:r>
      <w:r w:rsidRPr="00411ACF">
        <w:rPr>
          <w:rFonts w:asciiTheme="minorEastAsia" w:eastAsiaTheme="minorEastAsia" w:hAnsiTheme="minorEastAsia"/>
        </w:rPr>
        <w:t>政府性基金</w:t>
      </w:r>
      <w:r w:rsidRPr="00411ACF">
        <w:rPr>
          <w:rFonts w:asciiTheme="minorEastAsia" w:eastAsiaTheme="minorEastAsia" w:hAnsiTheme="minorEastAsia"/>
        </w:rPr>
        <w:t>收入，也没有政府性基金预算财政拨款安排的支出，故本表无数据</w:t>
      </w:r>
      <w:r w:rsidRPr="00411ACF">
        <w:rPr>
          <w:rFonts w:asciiTheme="minorEastAsia" w:eastAsiaTheme="minorEastAsia" w:hAnsiTheme="minorEastAsia"/>
        </w:rPr>
        <w:t>。</w:t>
      </w:r>
    </w:p>
    <w:p w:rsidR="003E75C4" w:rsidRPr="00411ACF" w:rsidRDefault="003E75C4">
      <w:pPr>
        <w:spacing w:line="560" w:lineRule="exact"/>
        <w:ind w:firstLine="420"/>
        <w:rPr>
          <w:rFonts w:asciiTheme="minorEastAsia" w:eastAsiaTheme="minorEastAsia" w:hAnsiTheme="minorEastAsia"/>
        </w:rPr>
      </w:pPr>
    </w:p>
    <w:p w:rsidR="003E75C4" w:rsidRPr="00411ACF" w:rsidRDefault="003E75C4">
      <w:pPr>
        <w:spacing w:line="560" w:lineRule="exact"/>
        <w:ind w:firstLine="420"/>
        <w:rPr>
          <w:rFonts w:asciiTheme="minorEastAsia" w:eastAsiaTheme="minorEastAsia" w:hAnsiTheme="minorEastAsia"/>
        </w:rPr>
      </w:pPr>
      <w:bookmarkStart w:id="0" w:name="_GoBack"/>
      <w:bookmarkEnd w:id="0"/>
    </w:p>
    <w:tbl>
      <w:tblPr>
        <w:tblW w:w="13520" w:type="dxa"/>
        <w:tblLayout w:type="fixed"/>
        <w:tblCellMar>
          <w:top w:w="15" w:type="dxa"/>
          <w:left w:w="15" w:type="dxa"/>
          <w:bottom w:w="15" w:type="dxa"/>
          <w:right w:w="15" w:type="dxa"/>
        </w:tblCellMar>
        <w:tblLook w:val="04A0" w:firstRow="1" w:lastRow="0" w:firstColumn="1" w:lastColumn="0" w:noHBand="0" w:noVBand="1"/>
      </w:tblPr>
      <w:tblGrid>
        <w:gridCol w:w="2610"/>
        <w:gridCol w:w="2249"/>
        <w:gridCol w:w="3242"/>
        <w:gridCol w:w="1344"/>
        <w:gridCol w:w="4075"/>
      </w:tblGrid>
      <w:tr w:rsidR="00785143" w:rsidRPr="00411ACF" w:rsidTr="00215834">
        <w:trPr>
          <w:trHeight w:val="1422"/>
        </w:trPr>
        <w:tc>
          <w:tcPr>
            <w:tcW w:w="13520" w:type="dxa"/>
            <w:gridSpan w:val="5"/>
            <w:shd w:val="clear" w:color="auto" w:fill="FFFFFF"/>
            <w:vAlign w:val="center"/>
          </w:tcPr>
          <w:p w:rsidR="00785143" w:rsidRPr="00411ACF" w:rsidRDefault="00785143">
            <w:pPr>
              <w:widowControl/>
              <w:jc w:val="center"/>
              <w:textAlignment w:val="center"/>
              <w:rPr>
                <w:rFonts w:asciiTheme="minorEastAsia" w:eastAsiaTheme="minorEastAsia" w:hAnsiTheme="minorEastAsia"/>
                <w:color w:val="000000"/>
                <w:sz w:val="32"/>
                <w:szCs w:val="32"/>
              </w:rPr>
            </w:pPr>
            <w:r w:rsidRPr="00411ACF">
              <w:rPr>
                <w:rFonts w:asciiTheme="minorEastAsia" w:eastAsiaTheme="minorEastAsia" w:hAnsiTheme="minorEastAsia"/>
                <w:color w:val="000000"/>
                <w:kern w:val="0"/>
                <w:sz w:val="32"/>
                <w:szCs w:val="32"/>
                <w:lang w:bidi="ar"/>
              </w:rPr>
              <w:t>表九：国有资本经营预算财政拨款支出决算表</w:t>
            </w:r>
          </w:p>
          <w:p w:rsidR="00785143" w:rsidRPr="00411ACF" w:rsidRDefault="00785143">
            <w:pPr>
              <w:widowControl/>
              <w:jc w:val="left"/>
              <w:textAlignment w:val="center"/>
              <w:rPr>
                <w:rFonts w:asciiTheme="minorEastAsia" w:eastAsiaTheme="minorEastAsia" w:hAnsiTheme="minorEastAsia"/>
                <w:color w:val="000000"/>
                <w:sz w:val="20"/>
                <w:szCs w:val="20"/>
              </w:rPr>
            </w:pPr>
            <w:r w:rsidRPr="00411ACF">
              <w:rPr>
                <w:rFonts w:asciiTheme="minorEastAsia" w:eastAsiaTheme="minorEastAsia" w:hAnsiTheme="minorEastAsia" w:hint="eastAsia"/>
                <w:color w:val="000000"/>
                <w:kern w:val="0"/>
                <w:sz w:val="20"/>
                <w:szCs w:val="20"/>
                <w:lang w:bidi="ar"/>
              </w:rPr>
              <w:t>单位</w:t>
            </w:r>
            <w:r w:rsidRPr="00411ACF">
              <w:rPr>
                <w:rFonts w:asciiTheme="minorEastAsia" w:eastAsiaTheme="minorEastAsia" w:hAnsiTheme="minorEastAsia"/>
                <w:color w:val="000000"/>
                <w:kern w:val="0"/>
                <w:sz w:val="20"/>
                <w:szCs w:val="20"/>
                <w:lang w:bidi="ar"/>
              </w:rPr>
              <w:t>：</w:t>
            </w:r>
          </w:p>
          <w:p w:rsidR="00785143" w:rsidRPr="00411ACF" w:rsidRDefault="00785143" w:rsidP="00215834">
            <w:pPr>
              <w:jc w:val="right"/>
              <w:textAlignment w:val="center"/>
              <w:rPr>
                <w:rFonts w:asciiTheme="minorEastAsia" w:eastAsiaTheme="minorEastAsia" w:hAnsiTheme="minorEastAsia"/>
                <w:color w:val="000000"/>
                <w:sz w:val="32"/>
                <w:szCs w:val="32"/>
              </w:rPr>
            </w:pPr>
            <w:r w:rsidRPr="00411ACF">
              <w:rPr>
                <w:rFonts w:asciiTheme="minorEastAsia" w:eastAsiaTheme="minorEastAsia" w:hAnsiTheme="minorEastAsia"/>
                <w:color w:val="000000"/>
                <w:kern w:val="0"/>
                <w:sz w:val="20"/>
                <w:szCs w:val="20"/>
                <w:lang w:bidi="ar"/>
              </w:rPr>
              <w:t>单位：万元</w:t>
            </w:r>
          </w:p>
        </w:tc>
      </w:tr>
      <w:tr w:rsidR="003E75C4" w:rsidRPr="00411ACF">
        <w:trPr>
          <w:trHeight w:val="460"/>
        </w:trPr>
        <w:tc>
          <w:tcPr>
            <w:tcW w:w="4859"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rsidR="003E75C4" w:rsidRPr="00411ACF" w:rsidRDefault="006033EC">
            <w:pPr>
              <w:widowControl/>
              <w:jc w:val="center"/>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项</w:t>
            </w:r>
            <w:r w:rsidRPr="00411ACF">
              <w:rPr>
                <w:rFonts w:asciiTheme="minorEastAsia" w:eastAsiaTheme="minorEastAsia" w:hAnsiTheme="minorEastAsia"/>
                <w:color w:val="000000"/>
                <w:kern w:val="0"/>
                <w:sz w:val="24"/>
                <w:lang w:bidi="ar"/>
              </w:rPr>
              <w:t xml:space="preserve"> </w:t>
            </w:r>
            <w:r w:rsidRPr="00411ACF">
              <w:rPr>
                <w:rStyle w:val="font11"/>
                <w:rFonts w:asciiTheme="minorEastAsia" w:eastAsiaTheme="minorEastAsia" w:hAnsiTheme="minorEastAsia" w:cs="Times New Roman" w:hint="default"/>
                <w:lang w:bidi="ar"/>
              </w:rPr>
              <w:t xml:space="preserve">   </w:t>
            </w:r>
            <w:r w:rsidRPr="00411ACF">
              <w:rPr>
                <w:rStyle w:val="font01"/>
                <w:rFonts w:asciiTheme="minorEastAsia" w:eastAsiaTheme="minorEastAsia" w:hAnsiTheme="minorEastAsia" w:cs="Times New Roman" w:hint="default"/>
                <w:lang w:bidi="ar"/>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3E75C4" w:rsidRPr="00411ACF" w:rsidRDefault="006033EC">
            <w:pPr>
              <w:widowControl/>
              <w:jc w:val="center"/>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本年支出</w:t>
            </w:r>
          </w:p>
        </w:tc>
      </w:tr>
      <w:tr w:rsidR="003E75C4" w:rsidRPr="00411ACF">
        <w:trPr>
          <w:trHeight w:val="440"/>
        </w:trPr>
        <w:tc>
          <w:tcPr>
            <w:tcW w:w="2610"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3E75C4" w:rsidRPr="00411ACF" w:rsidRDefault="006033EC">
            <w:pPr>
              <w:widowControl/>
              <w:jc w:val="center"/>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6033EC">
            <w:pPr>
              <w:widowControl/>
              <w:jc w:val="center"/>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3E75C4" w:rsidRPr="00411ACF" w:rsidRDefault="006033EC">
            <w:pPr>
              <w:widowControl/>
              <w:jc w:val="center"/>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3E75C4" w:rsidRPr="00411ACF" w:rsidRDefault="006033EC">
            <w:pPr>
              <w:widowControl/>
              <w:jc w:val="center"/>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基本支出</w:t>
            </w:r>
            <w:r w:rsidRPr="00411ACF">
              <w:rPr>
                <w:rFonts w:asciiTheme="minorEastAsia" w:eastAsiaTheme="minorEastAsia" w:hAnsiTheme="minorEastAsia"/>
                <w:color w:val="000000"/>
                <w:kern w:val="0"/>
                <w:sz w:val="24"/>
                <w:lang w:bidi="ar"/>
              </w:rPr>
              <w:t xml:space="preserve">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6033EC">
            <w:pPr>
              <w:widowControl/>
              <w:jc w:val="center"/>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项目支出</w:t>
            </w:r>
          </w:p>
        </w:tc>
      </w:tr>
      <w:tr w:rsidR="003E75C4" w:rsidRPr="00411ACF">
        <w:trPr>
          <w:trHeight w:val="440"/>
        </w:trPr>
        <w:tc>
          <w:tcPr>
            <w:tcW w:w="26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r>
      <w:tr w:rsidR="003E75C4" w:rsidRPr="00411ACF">
        <w:trPr>
          <w:trHeight w:val="440"/>
        </w:trPr>
        <w:tc>
          <w:tcPr>
            <w:tcW w:w="26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r>
      <w:tr w:rsidR="003E75C4" w:rsidRPr="00411ACF">
        <w:trPr>
          <w:trHeight w:val="440"/>
        </w:trPr>
        <w:tc>
          <w:tcPr>
            <w:tcW w:w="485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3E75C4" w:rsidRPr="00411ACF" w:rsidRDefault="006033EC">
            <w:pPr>
              <w:widowControl/>
              <w:jc w:val="center"/>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6033EC">
            <w:pPr>
              <w:widowControl/>
              <w:jc w:val="center"/>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6033EC">
            <w:pPr>
              <w:widowControl/>
              <w:jc w:val="center"/>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6033EC">
            <w:pPr>
              <w:widowControl/>
              <w:jc w:val="center"/>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3</w:t>
            </w:r>
          </w:p>
        </w:tc>
      </w:tr>
      <w:tr w:rsidR="003E75C4" w:rsidRPr="00411ACF">
        <w:trPr>
          <w:trHeight w:val="440"/>
        </w:trPr>
        <w:tc>
          <w:tcPr>
            <w:tcW w:w="4859" w:type="dxa"/>
            <w:gridSpan w:val="2"/>
            <w:tcBorders>
              <w:left w:val="single" w:sz="12" w:space="0" w:color="000000"/>
              <w:bottom w:val="single" w:sz="4" w:space="0" w:color="000000"/>
              <w:right w:val="single" w:sz="4" w:space="0" w:color="000000"/>
            </w:tcBorders>
            <w:shd w:val="clear" w:color="auto" w:fill="auto"/>
            <w:vAlign w:val="center"/>
          </w:tcPr>
          <w:p w:rsidR="003E75C4" w:rsidRPr="00411ACF" w:rsidRDefault="006033EC">
            <w:pPr>
              <w:widowControl/>
              <w:jc w:val="center"/>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r>
      <w:tr w:rsidR="003E75C4" w:rsidRPr="00411ACF">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r>
      <w:tr w:rsidR="003E75C4" w:rsidRPr="00411ACF">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r>
      <w:tr w:rsidR="003E75C4" w:rsidRPr="00411ACF">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r>
      <w:tr w:rsidR="003E75C4" w:rsidRPr="00411ACF">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E75C4" w:rsidRPr="00411ACF" w:rsidRDefault="003E75C4">
            <w:pPr>
              <w:jc w:val="center"/>
              <w:rPr>
                <w:rFonts w:asciiTheme="minorEastAsia" w:eastAsiaTheme="minorEastAsia" w:hAnsiTheme="minorEastAsia"/>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75C4" w:rsidRPr="00411ACF" w:rsidRDefault="003E75C4">
            <w:pPr>
              <w:rPr>
                <w:rFonts w:asciiTheme="minorEastAsia" w:eastAsiaTheme="minorEastAsia" w:hAnsiTheme="minorEastAsia"/>
                <w:color w:val="000000"/>
                <w:sz w:val="24"/>
              </w:rPr>
            </w:pPr>
          </w:p>
        </w:tc>
      </w:tr>
      <w:tr w:rsidR="003E75C4" w:rsidRPr="00411ACF">
        <w:trPr>
          <w:trHeight w:val="798"/>
        </w:trPr>
        <w:tc>
          <w:tcPr>
            <w:tcW w:w="13520" w:type="dxa"/>
            <w:gridSpan w:val="5"/>
            <w:tcBorders>
              <w:top w:val="single" w:sz="12" w:space="0" w:color="000000"/>
            </w:tcBorders>
            <w:shd w:val="clear" w:color="auto" w:fill="auto"/>
            <w:vAlign w:val="center"/>
          </w:tcPr>
          <w:p w:rsidR="003E75C4" w:rsidRPr="00411ACF" w:rsidRDefault="006033EC">
            <w:pPr>
              <w:widowControl/>
              <w:jc w:val="left"/>
              <w:textAlignment w:val="center"/>
              <w:rPr>
                <w:rFonts w:asciiTheme="minorEastAsia" w:eastAsiaTheme="minorEastAsia" w:hAnsiTheme="minorEastAsia"/>
                <w:color w:val="000000"/>
                <w:sz w:val="24"/>
              </w:rPr>
            </w:pPr>
            <w:r w:rsidRPr="00411ACF">
              <w:rPr>
                <w:rFonts w:asciiTheme="minorEastAsia" w:eastAsiaTheme="minorEastAsia" w:hAnsiTheme="minorEastAsia"/>
                <w:color w:val="000000"/>
                <w:kern w:val="0"/>
                <w:sz w:val="24"/>
                <w:lang w:bidi="ar"/>
              </w:rPr>
              <w:t>注：本表反映</w:t>
            </w:r>
            <w:r w:rsidRPr="00411ACF">
              <w:rPr>
                <w:rFonts w:asciiTheme="minorEastAsia" w:eastAsiaTheme="minorEastAsia" w:hAnsiTheme="minorEastAsia" w:hint="eastAsia"/>
                <w:color w:val="000000"/>
                <w:kern w:val="0"/>
                <w:sz w:val="24"/>
                <w:lang w:bidi="ar"/>
              </w:rPr>
              <w:t>单位</w:t>
            </w:r>
            <w:r w:rsidRPr="00411ACF">
              <w:rPr>
                <w:rFonts w:asciiTheme="minorEastAsia" w:eastAsiaTheme="minorEastAsia" w:hAnsiTheme="minorEastAsia"/>
                <w:color w:val="000000"/>
                <w:kern w:val="0"/>
                <w:sz w:val="24"/>
                <w:lang w:bidi="ar"/>
              </w:rPr>
              <w:t>本年度国有资本经营预算财政拨款支出情况。</w:t>
            </w:r>
          </w:p>
        </w:tc>
      </w:tr>
    </w:tbl>
    <w:p w:rsidR="003E75C4" w:rsidRPr="00411ACF" w:rsidRDefault="006033EC">
      <w:pPr>
        <w:spacing w:line="560" w:lineRule="exact"/>
        <w:ind w:firstLineChars="200" w:firstLine="420"/>
        <w:rPr>
          <w:rFonts w:asciiTheme="minorEastAsia" w:eastAsiaTheme="minorEastAsia" w:hAnsiTheme="minorEastAsia"/>
        </w:rPr>
      </w:pPr>
      <w:r w:rsidRPr="00411ACF">
        <w:rPr>
          <w:rFonts w:asciiTheme="minorEastAsia" w:eastAsiaTheme="minorEastAsia" w:hAnsiTheme="minorEastAsia"/>
        </w:rPr>
        <w:t>柳州市信访信息中心</w:t>
      </w:r>
      <w:r w:rsidRPr="00411ACF">
        <w:rPr>
          <w:rFonts w:asciiTheme="minorEastAsia" w:eastAsiaTheme="minorEastAsia" w:hAnsiTheme="minorEastAsia"/>
        </w:rPr>
        <w:t>没有国有资本经营收入，也没有国有资本经营安排的支出，故本表无数据</w:t>
      </w:r>
      <w:r w:rsidRPr="00411ACF">
        <w:rPr>
          <w:rFonts w:asciiTheme="minorEastAsia" w:eastAsiaTheme="minorEastAsia" w:hAnsiTheme="minorEastAsia"/>
        </w:rPr>
        <w:t>。</w:t>
      </w:r>
    </w:p>
    <w:p w:rsidR="003E75C4" w:rsidRPr="00411ACF" w:rsidRDefault="003E75C4">
      <w:pPr>
        <w:spacing w:line="560" w:lineRule="exact"/>
        <w:ind w:firstLine="420"/>
        <w:rPr>
          <w:rFonts w:asciiTheme="minorEastAsia" w:eastAsiaTheme="minorEastAsia" w:hAnsiTheme="minorEastAsia"/>
        </w:rPr>
        <w:sectPr w:rsidR="003E75C4" w:rsidRPr="00411ACF">
          <w:pgSz w:w="16838" w:h="11906" w:orient="landscape"/>
          <w:pgMar w:top="1797" w:right="1440" w:bottom="1797" w:left="1440" w:header="851" w:footer="992" w:gutter="0"/>
          <w:pgNumType w:fmt="numberInDash"/>
          <w:cols w:space="720"/>
          <w:docGrid w:type="lines" w:linePitch="312"/>
        </w:sectPr>
      </w:pPr>
    </w:p>
    <w:p w:rsidR="003E75C4" w:rsidRPr="00411ACF" w:rsidRDefault="006033EC">
      <w:pPr>
        <w:spacing w:line="580" w:lineRule="exact"/>
        <w:jc w:val="center"/>
        <w:rPr>
          <w:rFonts w:asciiTheme="minorEastAsia" w:eastAsiaTheme="minorEastAsia" w:hAnsiTheme="minorEastAsia"/>
          <w:b/>
          <w:sz w:val="32"/>
          <w:szCs w:val="32"/>
        </w:rPr>
      </w:pPr>
      <w:r w:rsidRPr="00411ACF">
        <w:rPr>
          <w:rFonts w:asciiTheme="minorEastAsia" w:eastAsiaTheme="minorEastAsia" w:hAnsiTheme="minorEastAsia"/>
          <w:b/>
          <w:sz w:val="32"/>
          <w:szCs w:val="32"/>
        </w:rPr>
        <w:lastRenderedPageBreak/>
        <w:t>第三部分：</w:t>
      </w:r>
      <w:r w:rsidRPr="00411ACF">
        <w:rPr>
          <w:rFonts w:asciiTheme="minorEastAsia" w:eastAsiaTheme="minorEastAsia" w:hAnsiTheme="minorEastAsia"/>
          <w:b/>
          <w:bCs/>
          <w:color w:val="000000"/>
          <w:sz w:val="32"/>
          <w:szCs w:val="32"/>
        </w:rPr>
        <w:t>柳州市信访信息中心</w:t>
      </w:r>
      <w:r w:rsidRPr="00411ACF">
        <w:rPr>
          <w:rFonts w:asciiTheme="minorEastAsia" w:eastAsiaTheme="minorEastAsia" w:hAnsiTheme="minorEastAsia"/>
          <w:b/>
          <w:sz w:val="32"/>
          <w:szCs w:val="32"/>
        </w:rPr>
        <w:t>2020</w:t>
      </w:r>
      <w:r w:rsidRPr="00411ACF">
        <w:rPr>
          <w:rFonts w:asciiTheme="minorEastAsia" w:eastAsiaTheme="minorEastAsia" w:hAnsiTheme="minorEastAsia"/>
          <w:b/>
          <w:sz w:val="32"/>
          <w:szCs w:val="32"/>
        </w:rPr>
        <w:t>年度部门决算</w:t>
      </w:r>
    </w:p>
    <w:p w:rsidR="003E75C4" w:rsidRPr="00411ACF" w:rsidRDefault="006033EC">
      <w:pPr>
        <w:spacing w:line="580" w:lineRule="exact"/>
        <w:jc w:val="center"/>
        <w:rPr>
          <w:rFonts w:asciiTheme="minorEastAsia" w:eastAsiaTheme="minorEastAsia" w:hAnsiTheme="minorEastAsia"/>
          <w:b/>
          <w:sz w:val="32"/>
          <w:szCs w:val="32"/>
        </w:rPr>
      </w:pPr>
      <w:r w:rsidRPr="00411ACF">
        <w:rPr>
          <w:rFonts w:asciiTheme="minorEastAsia" w:eastAsiaTheme="minorEastAsia" w:hAnsiTheme="minorEastAsia"/>
          <w:b/>
          <w:sz w:val="32"/>
          <w:szCs w:val="32"/>
        </w:rPr>
        <w:t>情况说明</w:t>
      </w:r>
    </w:p>
    <w:p w:rsidR="003E75C4" w:rsidRPr="00411ACF" w:rsidRDefault="006033EC">
      <w:pPr>
        <w:autoSpaceDE w:val="0"/>
        <w:autoSpaceDN w:val="0"/>
        <w:adjustRightInd w:val="0"/>
        <w:spacing w:line="580" w:lineRule="exact"/>
        <w:ind w:firstLineChars="200" w:firstLine="643"/>
        <w:jc w:val="left"/>
        <w:rPr>
          <w:rFonts w:asciiTheme="minorEastAsia" w:eastAsiaTheme="minorEastAsia" w:hAnsiTheme="minorEastAsia"/>
          <w:b/>
          <w:kern w:val="0"/>
          <w:sz w:val="32"/>
          <w:szCs w:val="32"/>
        </w:rPr>
      </w:pPr>
      <w:r w:rsidRPr="00411ACF">
        <w:rPr>
          <w:rFonts w:asciiTheme="minorEastAsia" w:eastAsiaTheme="minorEastAsia" w:hAnsiTheme="minorEastAsia"/>
          <w:b/>
          <w:kern w:val="0"/>
          <w:sz w:val="32"/>
          <w:szCs w:val="32"/>
        </w:rPr>
        <w:t>一、</w:t>
      </w:r>
      <w:r w:rsidRPr="00411ACF">
        <w:rPr>
          <w:rFonts w:asciiTheme="minorEastAsia" w:eastAsiaTheme="minorEastAsia" w:hAnsiTheme="minorEastAsia"/>
          <w:b/>
          <w:kern w:val="0"/>
          <w:sz w:val="32"/>
          <w:szCs w:val="32"/>
        </w:rPr>
        <w:t>2020</w:t>
      </w:r>
      <w:r w:rsidRPr="00411ACF">
        <w:rPr>
          <w:rFonts w:asciiTheme="minorEastAsia" w:eastAsiaTheme="minorEastAsia" w:hAnsiTheme="minorEastAsia"/>
          <w:b/>
          <w:kern w:val="0"/>
          <w:sz w:val="32"/>
          <w:szCs w:val="32"/>
        </w:rPr>
        <w:t>年度收入支出决算总体情况</w:t>
      </w:r>
    </w:p>
    <w:p w:rsidR="003E75C4" w:rsidRPr="00411ACF" w:rsidRDefault="006033EC">
      <w:pPr>
        <w:autoSpaceDE w:val="0"/>
        <w:autoSpaceDN w:val="0"/>
        <w:adjustRightInd w:val="0"/>
        <w:spacing w:line="580" w:lineRule="exact"/>
        <w:ind w:firstLineChars="200" w:firstLine="643"/>
        <w:jc w:val="left"/>
        <w:rPr>
          <w:rFonts w:asciiTheme="minorEastAsia" w:eastAsiaTheme="minorEastAsia" w:hAnsiTheme="minorEastAsia"/>
          <w:bCs/>
          <w:kern w:val="0"/>
          <w:sz w:val="32"/>
          <w:szCs w:val="32"/>
        </w:rPr>
      </w:pPr>
      <w:r w:rsidRPr="00411ACF">
        <w:rPr>
          <w:rFonts w:asciiTheme="minorEastAsia" w:eastAsiaTheme="minorEastAsia" w:hAnsiTheme="minorEastAsia"/>
          <w:b/>
          <w:kern w:val="0"/>
          <w:sz w:val="32"/>
          <w:szCs w:val="32"/>
        </w:rPr>
        <w:t xml:space="preserve"> </w:t>
      </w: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年度收入总计</w:t>
      </w:r>
      <w:r w:rsidRPr="00411ACF">
        <w:rPr>
          <w:rFonts w:asciiTheme="minorEastAsia" w:eastAsiaTheme="minorEastAsia" w:hAnsiTheme="minorEastAsia"/>
          <w:bCs/>
          <w:kern w:val="0"/>
          <w:sz w:val="32"/>
          <w:szCs w:val="32"/>
        </w:rPr>
        <w:t>60.92</w:t>
      </w:r>
      <w:r w:rsidRPr="00411ACF">
        <w:rPr>
          <w:rFonts w:asciiTheme="minorEastAsia" w:eastAsiaTheme="minorEastAsia" w:hAnsiTheme="minorEastAsia"/>
          <w:bCs/>
          <w:kern w:val="0"/>
          <w:sz w:val="32"/>
          <w:szCs w:val="32"/>
        </w:rPr>
        <w:t>万元，支出总计</w:t>
      </w:r>
      <w:r w:rsidRPr="00411ACF">
        <w:rPr>
          <w:rFonts w:asciiTheme="minorEastAsia" w:eastAsiaTheme="minorEastAsia" w:hAnsiTheme="minorEastAsia"/>
          <w:bCs/>
          <w:kern w:val="0"/>
          <w:sz w:val="32"/>
          <w:szCs w:val="32"/>
        </w:rPr>
        <w:t>60.92</w:t>
      </w:r>
      <w:r w:rsidRPr="00411ACF">
        <w:rPr>
          <w:rFonts w:asciiTheme="minorEastAsia" w:eastAsiaTheme="minorEastAsia" w:hAnsiTheme="minorEastAsia"/>
          <w:bCs/>
          <w:kern w:val="0"/>
          <w:sz w:val="32"/>
          <w:szCs w:val="32"/>
        </w:rPr>
        <w:t>万元，与</w:t>
      </w:r>
      <w:r w:rsidRPr="00411ACF">
        <w:rPr>
          <w:rFonts w:asciiTheme="minorEastAsia" w:eastAsiaTheme="minorEastAsia" w:hAnsiTheme="minorEastAsia"/>
          <w:bCs/>
          <w:kern w:val="0"/>
          <w:sz w:val="32"/>
          <w:szCs w:val="32"/>
        </w:rPr>
        <w:t>2019</w:t>
      </w:r>
      <w:r w:rsidRPr="00411ACF">
        <w:rPr>
          <w:rFonts w:asciiTheme="minorEastAsia" w:eastAsiaTheme="minorEastAsia" w:hAnsiTheme="minorEastAsia"/>
          <w:bCs/>
          <w:kern w:val="0"/>
          <w:sz w:val="32"/>
          <w:szCs w:val="32"/>
        </w:rPr>
        <w:t>年相比，收、支</w:t>
      </w:r>
      <w:r w:rsidRPr="00411ACF">
        <w:rPr>
          <w:rFonts w:asciiTheme="minorEastAsia" w:eastAsiaTheme="minorEastAsia" w:hAnsiTheme="minorEastAsia"/>
          <w:bCs/>
          <w:kern w:val="0"/>
          <w:sz w:val="32"/>
          <w:szCs w:val="32"/>
        </w:rPr>
        <w:t>均</w:t>
      </w:r>
      <w:r w:rsidRPr="00411ACF">
        <w:rPr>
          <w:rFonts w:asciiTheme="minorEastAsia" w:eastAsiaTheme="minorEastAsia" w:hAnsiTheme="minorEastAsia"/>
          <w:bCs/>
          <w:kern w:val="0"/>
          <w:sz w:val="32"/>
          <w:szCs w:val="32"/>
        </w:rPr>
        <w:t>增加</w:t>
      </w:r>
      <w:r w:rsidRPr="00411ACF">
        <w:rPr>
          <w:rFonts w:asciiTheme="minorEastAsia" w:eastAsiaTheme="minorEastAsia" w:hAnsiTheme="minorEastAsia"/>
          <w:bCs/>
          <w:kern w:val="0"/>
          <w:sz w:val="32"/>
          <w:szCs w:val="32"/>
        </w:rPr>
        <w:t>48.4</w:t>
      </w:r>
      <w:r w:rsidRPr="00411ACF">
        <w:rPr>
          <w:rFonts w:asciiTheme="minorEastAsia" w:eastAsiaTheme="minorEastAsia" w:hAnsiTheme="minorEastAsia"/>
          <w:bCs/>
          <w:kern w:val="0"/>
          <w:sz w:val="32"/>
          <w:szCs w:val="32"/>
        </w:rPr>
        <w:t>万元</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均</w:t>
      </w:r>
      <w:r w:rsidRPr="00411ACF">
        <w:rPr>
          <w:rFonts w:asciiTheme="minorEastAsia" w:eastAsiaTheme="minorEastAsia" w:hAnsiTheme="minorEastAsia"/>
          <w:bCs/>
          <w:kern w:val="0"/>
          <w:sz w:val="32"/>
          <w:szCs w:val="32"/>
        </w:rPr>
        <w:t>增长</w:t>
      </w:r>
      <w:r w:rsidRPr="00411ACF">
        <w:rPr>
          <w:rFonts w:asciiTheme="minorEastAsia" w:eastAsiaTheme="minorEastAsia" w:hAnsiTheme="minorEastAsia"/>
          <w:bCs/>
          <w:kern w:val="0"/>
          <w:sz w:val="32"/>
          <w:szCs w:val="32"/>
        </w:rPr>
        <w:t>386.58</w:t>
      </w:r>
      <w:r w:rsidRPr="00411ACF">
        <w:rPr>
          <w:rFonts w:asciiTheme="minorEastAsia" w:eastAsiaTheme="minorEastAsia" w:hAnsiTheme="minorEastAsia"/>
          <w:bCs/>
          <w:kern w:val="0"/>
          <w:sz w:val="32"/>
          <w:szCs w:val="32"/>
        </w:rPr>
        <w:t>%</w:t>
      </w:r>
    </w:p>
    <w:p w:rsidR="003E75C4" w:rsidRPr="00411ACF" w:rsidRDefault="006033EC">
      <w:pPr>
        <w:autoSpaceDE w:val="0"/>
        <w:autoSpaceDN w:val="0"/>
        <w:adjustRightInd w:val="0"/>
        <w:spacing w:line="580" w:lineRule="exact"/>
        <w:ind w:firstLineChars="200" w:firstLine="643"/>
        <w:jc w:val="left"/>
        <w:rPr>
          <w:rFonts w:asciiTheme="minorEastAsia" w:eastAsiaTheme="minorEastAsia" w:hAnsiTheme="minorEastAsia"/>
          <w:b/>
          <w:kern w:val="0"/>
          <w:sz w:val="32"/>
          <w:szCs w:val="32"/>
        </w:rPr>
      </w:pPr>
      <w:r w:rsidRPr="00411ACF">
        <w:rPr>
          <w:rFonts w:asciiTheme="minorEastAsia" w:eastAsiaTheme="minorEastAsia" w:hAnsiTheme="minorEastAsia"/>
          <w:b/>
          <w:kern w:val="0"/>
          <w:sz w:val="32"/>
          <w:szCs w:val="32"/>
        </w:rPr>
        <w:t>二、</w:t>
      </w:r>
      <w:r w:rsidRPr="00411ACF">
        <w:rPr>
          <w:rFonts w:asciiTheme="minorEastAsia" w:eastAsiaTheme="minorEastAsia" w:hAnsiTheme="minorEastAsia"/>
          <w:b/>
          <w:kern w:val="0"/>
          <w:sz w:val="32"/>
          <w:szCs w:val="32"/>
        </w:rPr>
        <w:t>2020</w:t>
      </w:r>
      <w:r w:rsidRPr="00411ACF">
        <w:rPr>
          <w:rFonts w:asciiTheme="minorEastAsia" w:eastAsiaTheme="minorEastAsia" w:hAnsiTheme="minorEastAsia"/>
          <w:b/>
          <w:kern w:val="0"/>
          <w:sz w:val="32"/>
          <w:szCs w:val="32"/>
        </w:rPr>
        <w:t>年度收入决算情况</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
          <w:kern w:val="0"/>
          <w:sz w:val="32"/>
          <w:szCs w:val="32"/>
        </w:rPr>
      </w:pPr>
      <w:r w:rsidRPr="00411ACF">
        <w:rPr>
          <w:rFonts w:asciiTheme="minorEastAsia" w:eastAsiaTheme="minorEastAsia" w:hAnsiTheme="minorEastAsia"/>
          <w:bCs/>
          <w:kern w:val="0"/>
          <w:sz w:val="32"/>
          <w:szCs w:val="32"/>
        </w:rPr>
        <w:t>本年收入总计</w:t>
      </w:r>
      <w:r w:rsidRPr="00411ACF">
        <w:rPr>
          <w:rFonts w:asciiTheme="minorEastAsia" w:eastAsiaTheme="minorEastAsia" w:hAnsiTheme="minorEastAsia"/>
          <w:bCs/>
          <w:kern w:val="0"/>
          <w:sz w:val="32"/>
          <w:szCs w:val="32"/>
        </w:rPr>
        <w:t>59.85</w:t>
      </w:r>
      <w:r w:rsidRPr="00411ACF">
        <w:rPr>
          <w:rFonts w:asciiTheme="minorEastAsia" w:eastAsiaTheme="minorEastAsia" w:hAnsiTheme="minorEastAsia"/>
          <w:bCs/>
          <w:kern w:val="0"/>
          <w:sz w:val="32"/>
          <w:szCs w:val="32"/>
        </w:rPr>
        <w:t>万元</w:t>
      </w:r>
      <w:r w:rsidRPr="00411ACF">
        <w:rPr>
          <w:rFonts w:asciiTheme="minorEastAsia" w:eastAsiaTheme="minorEastAsia" w:hAnsiTheme="minorEastAsia"/>
          <w:bCs/>
          <w:kern w:val="0"/>
          <w:sz w:val="32"/>
          <w:szCs w:val="32"/>
        </w:rPr>
        <w:t> </w:t>
      </w:r>
      <w:r w:rsidRPr="00411ACF">
        <w:rPr>
          <w:rFonts w:asciiTheme="minorEastAsia" w:eastAsiaTheme="minorEastAsia" w:hAnsiTheme="minorEastAsia"/>
          <w:bCs/>
          <w:kern w:val="0"/>
          <w:sz w:val="32"/>
          <w:szCs w:val="32"/>
        </w:rPr>
        <w:t>，其中：一般公共预算财政拨款收入</w:t>
      </w:r>
      <w:r w:rsidRPr="00411ACF">
        <w:rPr>
          <w:rFonts w:asciiTheme="minorEastAsia" w:eastAsiaTheme="minorEastAsia" w:hAnsiTheme="minorEastAsia"/>
          <w:bCs/>
          <w:kern w:val="0"/>
          <w:sz w:val="32"/>
          <w:szCs w:val="32"/>
        </w:rPr>
        <w:t>59.85</w:t>
      </w:r>
      <w:r w:rsidRPr="00411ACF">
        <w:rPr>
          <w:rFonts w:asciiTheme="minorEastAsia" w:eastAsiaTheme="minorEastAsia" w:hAnsiTheme="minorEastAsia"/>
          <w:bCs/>
          <w:kern w:val="0"/>
          <w:sz w:val="32"/>
          <w:szCs w:val="32"/>
        </w:rPr>
        <w:t>万元；占比</w:t>
      </w:r>
      <w:r w:rsidRPr="00411ACF">
        <w:rPr>
          <w:rFonts w:asciiTheme="minorEastAsia" w:eastAsiaTheme="minorEastAsia" w:hAnsiTheme="minorEastAsia"/>
          <w:bCs/>
          <w:kern w:val="0"/>
          <w:sz w:val="32"/>
          <w:szCs w:val="32"/>
        </w:rPr>
        <w:t>100%</w:t>
      </w:r>
      <w:r w:rsidRPr="00411ACF">
        <w:rPr>
          <w:rFonts w:asciiTheme="minorEastAsia" w:eastAsiaTheme="minorEastAsia" w:hAnsiTheme="minorEastAsia"/>
          <w:bCs/>
          <w:kern w:val="0"/>
          <w:sz w:val="32"/>
          <w:szCs w:val="32"/>
        </w:rPr>
        <w:t> </w:t>
      </w:r>
      <w:r w:rsidRPr="00411ACF">
        <w:rPr>
          <w:rFonts w:asciiTheme="minorEastAsia" w:eastAsiaTheme="minorEastAsia" w:hAnsiTheme="minorEastAsia"/>
          <w:bCs/>
          <w:kern w:val="0"/>
          <w:sz w:val="32"/>
          <w:szCs w:val="32"/>
        </w:rPr>
        <w:t>；政府</w:t>
      </w:r>
      <w:r w:rsidR="00EA0696" w:rsidRPr="00411ACF">
        <w:rPr>
          <w:rFonts w:asciiTheme="minorEastAsia" w:eastAsiaTheme="minorEastAsia" w:hAnsiTheme="minorEastAsia" w:hint="eastAsia"/>
          <w:bCs/>
          <w:kern w:val="0"/>
          <w:sz w:val="32"/>
          <w:szCs w:val="32"/>
        </w:rPr>
        <w:t>性</w:t>
      </w:r>
      <w:r w:rsidRPr="00411ACF">
        <w:rPr>
          <w:rFonts w:asciiTheme="minorEastAsia" w:eastAsiaTheme="minorEastAsia" w:hAnsiTheme="minorEastAsia"/>
          <w:bCs/>
          <w:kern w:val="0"/>
          <w:sz w:val="32"/>
          <w:szCs w:val="32"/>
        </w:rPr>
        <w:t>基金预算财政拨款收入</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万元；占比</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；上级补助收入</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万元，占比</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hint="eastAsia"/>
          <w:bCs/>
          <w:kern w:val="0"/>
          <w:sz w:val="32"/>
          <w:szCs w:val="32"/>
        </w:rPr>
        <w:t>；</w:t>
      </w:r>
      <w:r w:rsidRPr="00411ACF">
        <w:rPr>
          <w:rFonts w:asciiTheme="minorEastAsia" w:eastAsiaTheme="minorEastAsia" w:hAnsiTheme="minorEastAsia"/>
          <w:bCs/>
          <w:kern w:val="0"/>
          <w:sz w:val="32"/>
          <w:szCs w:val="32"/>
        </w:rPr>
        <w:t>事业收入</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万元，占比</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hint="eastAsia"/>
          <w:bCs/>
          <w:kern w:val="0"/>
          <w:sz w:val="32"/>
          <w:szCs w:val="32"/>
        </w:rPr>
        <w:t>；</w:t>
      </w:r>
      <w:r w:rsidRPr="00411ACF">
        <w:rPr>
          <w:rFonts w:asciiTheme="minorEastAsia" w:eastAsiaTheme="minorEastAsia" w:hAnsiTheme="minorEastAsia"/>
          <w:bCs/>
          <w:kern w:val="0"/>
          <w:sz w:val="32"/>
          <w:szCs w:val="32"/>
        </w:rPr>
        <w:t>事业单位经营收入</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万元，占比</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hint="eastAsia"/>
          <w:bCs/>
          <w:kern w:val="0"/>
          <w:sz w:val="32"/>
          <w:szCs w:val="32"/>
        </w:rPr>
        <w:t>；</w:t>
      </w:r>
      <w:r w:rsidRPr="00411ACF">
        <w:rPr>
          <w:rFonts w:asciiTheme="minorEastAsia" w:eastAsiaTheme="minorEastAsia" w:hAnsiTheme="minorEastAsia"/>
          <w:bCs/>
          <w:kern w:val="0"/>
          <w:sz w:val="32"/>
          <w:szCs w:val="32"/>
        </w:rPr>
        <w:t>其他收入</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w:t>
      </w:r>
      <w:r w:rsidRPr="00411ACF">
        <w:rPr>
          <w:rFonts w:asciiTheme="minorEastAsia" w:eastAsiaTheme="minorEastAsia" w:hAnsiTheme="minorEastAsia" w:hint="eastAsia"/>
          <w:bCs/>
          <w:kern w:val="0"/>
          <w:sz w:val="32"/>
          <w:szCs w:val="32"/>
        </w:rPr>
        <w:t>，</w:t>
      </w:r>
      <w:r w:rsidRPr="00411ACF">
        <w:rPr>
          <w:rFonts w:asciiTheme="minorEastAsia" w:eastAsiaTheme="minorEastAsia" w:hAnsiTheme="minorEastAsia"/>
          <w:bCs/>
          <w:kern w:val="0"/>
          <w:sz w:val="32"/>
          <w:szCs w:val="32"/>
        </w:rPr>
        <w:t>占比</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p>
    <w:p w:rsidR="003E75C4" w:rsidRPr="00411ACF" w:rsidRDefault="006033EC">
      <w:pPr>
        <w:autoSpaceDE w:val="0"/>
        <w:autoSpaceDN w:val="0"/>
        <w:adjustRightInd w:val="0"/>
        <w:spacing w:line="580" w:lineRule="exact"/>
        <w:ind w:firstLineChars="200" w:firstLine="643"/>
        <w:jc w:val="left"/>
        <w:rPr>
          <w:rFonts w:asciiTheme="minorEastAsia" w:eastAsiaTheme="minorEastAsia" w:hAnsiTheme="minorEastAsia"/>
          <w:b/>
          <w:kern w:val="0"/>
          <w:sz w:val="32"/>
          <w:szCs w:val="32"/>
        </w:rPr>
      </w:pPr>
      <w:r w:rsidRPr="00411ACF">
        <w:rPr>
          <w:rFonts w:asciiTheme="minorEastAsia" w:eastAsiaTheme="minorEastAsia" w:hAnsiTheme="minorEastAsia"/>
          <w:b/>
          <w:kern w:val="0"/>
          <w:sz w:val="32"/>
          <w:szCs w:val="32"/>
        </w:rPr>
        <w:t>三、</w:t>
      </w:r>
      <w:r w:rsidRPr="00411ACF">
        <w:rPr>
          <w:rFonts w:asciiTheme="minorEastAsia" w:eastAsiaTheme="minorEastAsia" w:hAnsiTheme="minorEastAsia"/>
          <w:b/>
          <w:kern w:val="0"/>
          <w:sz w:val="32"/>
          <w:szCs w:val="32"/>
        </w:rPr>
        <w:t>2020</w:t>
      </w:r>
      <w:r w:rsidRPr="00411ACF">
        <w:rPr>
          <w:rFonts w:asciiTheme="minorEastAsia" w:eastAsiaTheme="minorEastAsia" w:hAnsiTheme="minorEastAsia"/>
          <w:b/>
          <w:kern w:val="0"/>
          <w:sz w:val="32"/>
          <w:szCs w:val="32"/>
        </w:rPr>
        <w:t>年度支出决算情况</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本年支出合计</w:t>
      </w:r>
      <w:r w:rsidRPr="00411ACF">
        <w:rPr>
          <w:rFonts w:asciiTheme="minorEastAsia" w:eastAsiaTheme="minorEastAsia" w:hAnsiTheme="minorEastAsia"/>
          <w:bCs/>
          <w:kern w:val="0"/>
          <w:sz w:val="32"/>
          <w:szCs w:val="32"/>
        </w:rPr>
        <w:t>58.54</w:t>
      </w:r>
      <w:r w:rsidRPr="00411ACF">
        <w:rPr>
          <w:rFonts w:asciiTheme="minorEastAsia" w:eastAsiaTheme="minorEastAsia" w:hAnsiTheme="minorEastAsia"/>
          <w:bCs/>
          <w:kern w:val="0"/>
          <w:sz w:val="32"/>
          <w:szCs w:val="32"/>
        </w:rPr>
        <w:t>万元，其中：基本支出</w:t>
      </w:r>
      <w:r w:rsidRPr="00411ACF">
        <w:rPr>
          <w:rFonts w:asciiTheme="minorEastAsia" w:eastAsiaTheme="minorEastAsia" w:hAnsiTheme="minorEastAsia"/>
          <w:bCs/>
          <w:kern w:val="0"/>
          <w:sz w:val="32"/>
          <w:szCs w:val="32"/>
        </w:rPr>
        <w:t>30.17</w:t>
      </w:r>
      <w:r w:rsidRPr="00411ACF">
        <w:rPr>
          <w:rFonts w:asciiTheme="minorEastAsia" w:eastAsiaTheme="minorEastAsia" w:hAnsiTheme="minorEastAsia"/>
          <w:bCs/>
          <w:kern w:val="0"/>
          <w:sz w:val="32"/>
          <w:szCs w:val="32"/>
        </w:rPr>
        <w:t>万元，占</w:t>
      </w:r>
      <w:r w:rsidRPr="00411ACF">
        <w:rPr>
          <w:rFonts w:asciiTheme="minorEastAsia" w:eastAsiaTheme="minorEastAsia" w:hAnsiTheme="minorEastAsia"/>
          <w:bCs/>
          <w:kern w:val="0"/>
          <w:sz w:val="32"/>
          <w:szCs w:val="32"/>
        </w:rPr>
        <w:t>51.54</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hint="eastAsia"/>
          <w:bCs/>
          <w:kern w:val="0"/>
          <w:sz w:val="32"/>
          <w:szCs w:val="32"/>
        </w:rPr>
        <w:t>；</w:t>
      </w:r>
      <w:r w:rsidRPr="00411ACF">
        <w:rPr>
          <w:rFonts w:asciiTheme="minorEastAsia" w:eastAsiaTheme="minorEastAsia" w:hAnsiTheme="minorEastAsia"/>
          <w:bCs/>
          <w:kern w:val="0"/>
          <w:sz w:val="32"/>
          <w:szCs w:val="32"/>
        </w:rPr>
        <w:t>项目支出</w:t>
      </w:r>
      <w:r w:rsidRPr="00411ACF">
        <w:rPr>
          <w:rFonts w:asciiTheme="minorEastAsia" w:eastAsiaTheme="minorEastAsia" w:hAnsiTheme="minorEastAsia"/>
          <w:bCs/>
          <w:kern w:val="0"/>
          <w:sz w:val="32"/>
          <w:szCs w:val="32"/>
        </w:rPr>
        <w:t>28.38</w:t>
      </w:r>
      <w:r w:rsidRPr="00411ACF">
        <w:rPr>
          <w:rFonts w:asciiTheme="minorEastAsia" w:eastAsiaTheme="minorEastAsia" w:hAnsiTheme="minorEastAsia"/>
          <w:bCs/>
          <w:kern w:val="0"/>
          <w:sz w:val="32"/>
          <w:szCs w:val="32"/>
        </w:rPr>
        <w:t>万元，占</w:t>
      </w:r>
      <w:r w:rsidRPr="00411ACF">
        <w:rPr>
          <w:rFonts w:asciiTheme="minorEastAsia" w:eastAsiaTheme="minorEastAsia" w:hAnsiTheme="minorEastAsia"/>
          <w:bCs/>
          <w:kern w:val="0"/>
          <w:sz w:val="32"/>
          <w:szCs w:val="32"/>
        </w:rPr>
        <w:t>48.46</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；经营支出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万元，占</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；上缴上级支出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万元，占</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；对附属单位补助支出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万元，占</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p>
    <w:p w:rsidR="003E75C4" w:rsidRPr="00411ACF" w:rsidRDefault="006033EC">
      <w:pPr>
        <w:autoSpaceDE w:val="0"/>
        <w:autoSpaceDN w:val="0"/>
        <w:adjustRightInd w:val="0"/>
        <w:spacing w:line="580" w:lineRule="exact"/>
        <w:ind w:firstLineChars="200" w:firstLine="643"/>
        <w:jc w:val="left"/>
        <w:rPr>
          <w:rFonts w:asciiTheme="minorEastAsia" w:eastAsiaTheme="minorEastAsia" w:hAnsiTheme="minorEastAsia"/>
          <w:b/>
          <w:kern w:val="0"/>
          <w:sz w:val="32"/>
          <w:szCs w:val="32"/>
        </w:rPr>
      </w:pPr>
      <w:r w:rsidRPr="00411ACF">
        <w:rPr>
          <w:rFonts w:asciiTheme="minorEastAsia" w:eastAsiaTheme="minorEastAsia" w:hAnsiTheme="minorEastAsia"/>
          <w:b/>
          <w:kern w:val="0"/>
          <w:sz w:val="32"/>
          <w:szCs w:val="32"/>
        </w:rPr>
        <w:t>四、</w:t>
      </w:r>
      <w:r w:rsidRPr="00411ACF">
        <w:rPr>
          <w:rFonts w:asciiTheme="minorEastAsia" w:eastAsiaTheme="minorEastAsia" w:hAnsiTheme="minorEastAsia"/>
          <w:b/>
          <w:kern w:val="0"/>
          <w:sz w:val="32"/>
          <w:szCs w:val="32"/>
        </w:rPr>
        <w:t>2020</w:t>
      </w:r>
      <w:r w:rsidRPr="00411ACF">
        <w:rPr>
          <w:rFonts w:asciiTheme="minorEastAsia" w:eastAsiaTheme="minorEastAsia" w:hAnsiTheme="minorEastAsia"/>
          <w:b/>
          <w:kern w:val="0"/>
          <w:sz w:val="32"/>
          <w:szCs w:val="32"/>
        </w:rPr>
        <w:t>年度财政拨款收入支出决算情况</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本</w:t>
      </w:r>
      <w:r w:rsidRPr="00411ACF">
        <w:rPr>
          <w:rFonts w:asciiTheme="minorEastAsia" w:eastAsiaTheme="minorEastAsia" w:hAnsiTheme="minorEastAsia" w:hint="eastAsia"/>
          <w:bCs/>
          <w:kern w:val="0"/>
          <w:sz w:val="32"/>
          <w:szCs w:val="32"/>
        </w:rPr>
        <w:t>单位</w:t>
      </w: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年度财政拨款收、支总决算</w:t>
      </w:r>
      <w:r w:rsidRPr="00411ACF">
        <w:rPr>
          <w:rFonts w:asciiTheme="minorEastAsia" w:eastAsiaTheme="minorEastAsia" w:hAnsiTheme="minorEastAsia"/>
          <w:bCs/>
          <w:kern w:val="0"/>
          <w:sz w:val="32"/>
          <w:szCs w:val="32"/>
        </w:rPr>
        <w:t>60.92</w:t>
      </w:r>
      <w:r w:rsidRPr="00411ACF">
        <w:rPr>
          <w:rFonts w:asciiTheme="minorEastAsia" w:eastAsiaTheme="minorEastAsia" w:hAnsiTheme="minorEastAsia"/>
          <w:bCs/>
          <w:kern w:val="0"/>
          <w:sz w:val="32"/>
          <w:szCs w:val="32"/>
        </w:rPr>
        <w:t>万元、</w:t>
      </w:r>
      <w:r w:rsidRPr="00411ACF">
        <w:rPr>
          <w:rFonts w:asciiTheme="minorEastAsia" w:eastAsiaTheme="minorEastAsia" w:hAnsiTheme="minorEastAsia"/>
          <w:bCs/>
          <w:kern w:val="0"/>
          <w:sz w:val="32"/>
          <w:szCs w:val="32"/>
        </w:rPr>
        <w:t>60.92</w:t>
      </w:r>
      <w:r w:rsidRPr="00411ACF">
        <w:rPr>
          <w:rFonts w:asciiTheme="minorEastAsia" w:eastAsiaTheme="minorEastAsia" w:hAnsiTheme="minorEastAsia"/>
          <w:bCs/>
          <w:kern w:val="0"/>
          <w:sz w:val="32"/>
          <w:szCs w:val="32"/>
        </w:rPr>
        <w:t>万元。与</w:t>
      </w:r>
      <w:r w:rsidRPr="00411ACF">
        <w:rPr>
          <w:rFonts w:asciiTheme="minorEastAsia" w:eastAsiaTheme="minorEastAsia" w:hAnsiTheme="minorEastAsia"/>
          <w:bCs/>
          <w:kern w:val="0"/>
          <w:sz w:val="32"/>
          <w:szCs w:val="32"/>
        </w:rPr>
        <w:t xml:space="preserve"> 2019 </w:t>
      </w:r>
      <w:r w:rsidRPr="00411ACF">
        <w:rPr>
          <w:rFonts w:asciiTheme="minorEastAsia" w:eastAsiaTheme="minorEastAsia" w:hAnsiTheme="minorEastAsia"/>
          <w:bCs/>
          <w:kern w:val="0"/>
          <w:sz w:val="32"/>
          <w:szCs w:val="32"/>
        </w:rPr>
        <w:t>年相比，财政拨款收、支总计各增加</w:t>
      </w:r>
      <w:r w:rsidRPr="00411ACF">
        <w:rPr>
          <w:rFonts w:asciiTheme="minorEastAsia" w:eastAsiaTheme="minorEastAsia" w:hAnsiTheme="minorEastAsia"/>
          <w:bCs/>
          <w:kern w:val="0"/>
          <w:sz w:val="32"/>
          <w:szCs w:val="32"/>
        </w:rPr>
        <w:t>48.4</w:t>
      </w:r>
      <w:r w:rsidRPr="00411ACF">
        <w:rPr>
          <w:rFonts w:asciiTheme="minorEastAsia" w:eastAsiaTheme="minorEastAsia" w:hAnsiTheme="minorEastAsia"/>
          <w:bCs/>
          <w:kern w:val="0"/>
          <w:sz w:val="32"/>
          <w:szCs w:val="32"/>
        </w:rPr>
        <w:t>万元</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48.4</w:t>
      </w:r>
      <w:r w:rsidRPr="00411ACF">
        <w:rPr>
          <w:rFonts w:asciiTheme="minorEastAsia" w:eastAsiaTheme="minorEastAsia" w:hAnsiTheme="minorEastAsia"/>
          <w:bCs/>
          <w:kern w:val="0"/>
          <w:sz w:val="32"/>
          <w:szCs w:val="32"/>
        </w:rPr>
        <w:t>万元</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均</w:t>
      </w:r>
      <w:r w:rsidRPr="00411ACF">
        <w:rPr>
          <w:rFonts w:asciiTheme="minorEastAsia" w:eastAsiaTheme="minorEastAsia" w:hAnsiTheme="minorEastAsia"/>
          <w:bCs/>
          <w:kern w:val="0"/>
          <w:sz w:val="32"/>
          <w:szCs w:val="32"/>
        </w:rPr>
        <w:t>增长</w:t>
      </w:r>
      <w:r w:rsidRPr="00411ACF">
        <w:rPr>
          <w:rFonts w:asciiTheme="minorEastAsia" w:eastAsiaTheme="minorEastAsia" w:hAnsiTheme="minorEastAsia"/>
          <w:bCs/>
          <w:kern w:val="0"/>
          <w:sz w:val="32"/>
          <w:szCs w:val="32"/>
        </w:rPr>
        <w:t>386.58</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w:t>
      </w:r>
    </w:p>
    <w:p w:rsidR="003E75C4" w:rsidRPr="00411ACF" w:rsidRDefault="006033EC">
      <w:pPr>
        <w:autoSpaceDE w:val="0"/>
        <w:autoSpaceDN w:val="0"/>
        <w:adjustRightInd w:val="0"/>
        <w:spacing w:line="580" w:lineRule="exact"/>
        <w:ind w:firstLineChars="200" w:firstLine="643"/>
        <w:jc w:val="left"/>
        <w:rPr>
          <w:rFonts w:asciiTheme="minorEastAsia" w:eastAsiaTheme="minorEastAsia" w:hAnsiTheme="minorEastAsia"/>
          <w:b/>
          <w:kern w:val="0"/>
          <w:sz w:val="32"/>
          <w:szCs w:val="32"/>
        </w:rPr>
      </w:pPr>
      <w:r w:rsidRPr="00411ACF">
        <w:rPr>
          <w:rFonts w:asciiTheme="minorEastAsia" w:eastAsiaTheme="minorEastAsia" w:hAnsiTheme="minorEastAsia"/>
          <w:b/>
          <w:kern w:val="0"/>
          <w:sz w:val="32"/>
          <w:szCs w:val="32"/>
        </w:rPr>
        <w:t>五、</w:t>
      </w:r>
      <w:r w:rsidRPr="00411ACF">
        <w:rPr>
          <w:rFonts w:asciiTheme="minorEastAsia" w:eastAsiaTheme="minorEastAsia" w:hAnsiTheme="minorEastAsia"/>
          <w:b/>
          <w:kern w:val="0"/>
          <w:sz w:val="32"/>
          <w:szCs w:val="32"/>
        </w:rPr>
        <w:t>2020</w:t>
      </w:r>
      <w:r w:rsidRPr="00411ACF">
        <w:rPr>
          <w:rFonts w:asciiTheme="minorEastAsia" w:eastAsiaTheme="minorEastAsia" w:hAnsiTheme="minorEastAsia"/>
          <w:b/>
          <w:kern w:val="0"/>
          <w:sz w:val="32"/>
          <w:szCs w:val="32"/>
        </w:rPr>
        <w:t>年度一般公共预算财政拨款支出决算情况</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（一）财政拨款支出决算情况。</w:t>
      </w:r>
      <w:r w:rsidRPr="00411ACF">
        <w:rPr>
          <w:rFonts w:asciiTheme="minorEastAsia" w:eastAsiaTheme="minorEastAsia" w:hAnsiTheme="minorEastAsia"/>
          <w:bCs/>
          <w:kern w:val="0"/>
          <w:sz w:val="32"/>
          <w:szCs w:val="32"/>
        </w:rPr>
        <w:t xml:space="preserve"> </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年度财政拨款支出</w:t>
      </w:r>
      <w:r w:rsidRPr="00411ACF">
        <w:rPr>
          <w:rFonts w:asciiTheme="minorEastAsia" w:eastAsiaTheme="minorEastAsia" w:hAnsiTheme="minorEastAsia"/>
          <w:bCs/>
          <w:kern w:val="0"/>
          <w:sz w:val="32"/>
          <w:szCs w:val="32"/>
        </w:rPr>
        <w:t>58.54</w:t>
      </w:r>
      <w:r w:rsidRPr="00411ACF">
        <w:rPr>
          <w:rFonts w:asciiTheme="minorEastAsia" w:eastAsiaTheme="minorEastAsia" w:hAnsiTheme="minorEastAsia"/>
          <w:bCs/>
          <w:kern w:val="0"/>
          <w:sz w:val="32"/>
          <w:szCs w:val="32"/>
        </w:rPr>
        <w:t>万元，占本年支出合计的</w:t>
      </w:r>
      <w:r w:rsidRPr="00411ACF">
        <w:rPr>
          <w:rFonts w:asciiTheme="minorEastAsia" w:eastAsiaTheme="minorEastAsia" w:hAnsiTheme="minorEastAsia"/>
          <w:bCs/>
          <w:kern w:val="0"/>
          <w:sz w:val="32"/>
          <w:szCs w:val="32"/>
        </w:rPr>
        <w:t>96.09</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。与</w:t>
      </w:r>
      <w:r w:rsidRPr="00411ACF">
        <w:rPr>
          <w:rFonts w:asciiTheme="minorEastAsia" w:eastAsiaTheme="minorEastAsia" w:hAnsiTheme="minorEastAsia"/>
          <w:bCs/>
          <w:kern w:val="0"/>
          <w:sz w:val="32"/>
          <w:szCs w:val="32"/>
        </w:rPr>
        <w:t xml:space="preserve"> 2019 </w:t>
      </w:r>
      <w:r w:rsidRPr="00411ACF">
        <w:rPr>
          <w:rFonts w:asciiTheme="minorEastAsia" w:eastAsiaTheme="minorEastAsia" w:hAnsiTheme="minorEastAsia"/>
          <w:bCs/>
          <w:kern w:val="0"/>
          <w:sz w:val="32"/>
          <w:szCs w:val="32"/>
        </w:rPr>
        <w:t>年相比，财政拨款支出增</w:t>
      </w:r>
      <w:r w:rsidRPr="00411ACF">
        <w:rPr>
          <w:rFonts w:asciiTheme="minorEastAsia" w:eastAsiaTheme="minorEastAsia" w:hAnsiTheme="minorEastAsia"/>
          <w:bCs/>
          <w:kern w:val="0"/>
          <w:sz w:val="32"/>
          <w:szCs w:val="32"/>
        </w:rPr>
        <w:t>加</w:t>
      </w:r>
      <w:r w:rsidRPr="00411ACF">
        <w:rPr>
          <w:rFonts w:asciiTheme="minorEastAsia" w:eastAsiaTheme="minorEastAsia" w:hAnsiTheme="minorEastAsia"/>
          <w:bCs/>
          <w:kern w:val="0"/>
          <w:sz w:val="32"/>
          <w:szCs w:val="32"/>
        </w:rPr>
        <w:t>47.36</w:t>
      </w:r>
      <w:r w:rsidRPr="00411ACF">
        <w:rPr>
          <w:rFonts w:asciiTheme="minorEastAsia" w:eastAsiaTheme="minorEastAsia" w:hAnsiTheme="minorEastAsia"/>
          <w:bCs/>
          <w:kern w:val="0"/>
          <w:sz w:val="32"/>
          <w:szCs w:val="32"/>
        </w:rPr>
        <w:t>万元，</w:t>
      </w:r>
      <w:r w:rsidRPr="00411ACF">
        <w:rPr>
          <w:rFonts w:asciiTheme="minorEastAsia" w:eastAsiaTheme="minorEastAsia" w:hAnsiTheme="minorEastAsia"/>
          <w:bCs/>
          <w:kern w:val="0"/>
          <w:sz w:val="32"/>
          <w:szCs w:val="32"/>
        </w:rPr>
        <w:lastRenderedPageBreak/>
        <w:t>增加</w:t>
      </w:r>
      <w:r w:rsidRPr="00411ACF">
        <w:rPr>
          <w:rFonts w:asciiTheme="minorEastAsia" w:eastAsiaTheme="minorEastAsia" w:hAnsiTheme="minorEastAsia"/>
          <w:bCs/>
          <w:kern w:val="0"/>
          <w:sz w:val="32"/>
          <w:szCs w:val="32"/>
        </w:rPr>
        <w:t>423.61</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（二）财政拨款支出决算结构情况</w:t>
      </w:r>
    </w:p>
    <w:p w:rsidR="003E75C4" w:rsidRPr="00411ACF" w:rsidRDefault="006033EC">
      <w:pPr>
        <w:autoSpaceDE w:val="0"/>
        <w:autoSpaceDN w:val="0"/>
        <w:adjustRightInd w:val="0"/>
        <w:spacing w:line="560" w:lineRule="exac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 xml:space="preserve">     2020 </w:t>
      </w:r>
      <w:r w:rsidRPr="00411ACF">
        <w:rPr>
          <w:rFonts w:asciiTheme="minorEastAsia" w:eastAsiaTheme="minorEastAsia" w:hAnsiTheme="minorEastAsia"/>
          <w:bCs/>
          <w:kern w:val="0"/>
          <w:sz w:val="32"/>
          <w:szCs w:val="32"/>
        </w:rPr>
        <w:t>年度财政拨款支出</w:t>
      </w:r>
      <w:r w:rsidRPr="00411ACF">
        <w:rPr>
          <w:rFonts w:asciiTheme="minorEastAsia" w:eastAsiaTheme="minorEastAsia" w:hAnsiTheme="minorEastAsia"/>
          <w:bCs/>
          <w:kern w:val="0"/>
          <w:sz w:val="32"/>
          <w:szCs w:val="32"/>
        </w:rPr>
        <w:t>58.54</w:t>
      </w:r>
      <w:r w:rsidRPr="00411ACF">
        <w:rPr>
          <w:rFonts w:asciiTheme="minorEastAsia" w:eastAsiaTheme="minorEastAsia" w:hAnsiTheme="minorEastAsia"/>
          <w:bCs/>
          <w:kern w:val="0"/>
          <w:sz w:val="32"/>
          <w:szCs w:val="32"/>
        </w:rPr>
        <w:t>万元，主要用于以下方面：一般公共服务（类）支出</w:t>
      </w:r>
      <w:r w:rsidRPr="00411ACF">
        <w:rPr>
          <w:rFonts w:asciiTheme="minorEastAsia" w:eastAsiaTheme="minorEastAsia" w:hAnsiTheme="minorEastAsia"/>
          <w:bCs/>
          <w:kern w:val="0"/>
          <w:sz w:val="32"/>
          <w:szCs w:val="32"/>
        </w:rPr>
        <w:t>49.55</w:t>
      </w:r>
      <w:r w:rsidRPr="00411ACF">
        <w:rPr>
          <w:rFonts w:asciiTheme="minorEastAsia" w:eastAsiaTheme="minorEastAsia" w:hAnsiTheme="minorEastAsia"/>
          <w:bCs/>
          <w:kern w:val="0"/>
          <w:sz w:val="32"/>
          <w:szCs w:val="32"/>
        </w:rPr>
        <w:t>万元，</w:t>
      </w: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占</w:t>
      </w:r>
      <w:r w:rsidRPr="00411ACF">
        <w:rPr>
          <w:rFonts w:asciiTheme="minorEastAsia" w:eastAsiaTheme="minorEastAsia" w:hAnsiTheme="minorEastAsia"/>
          <w:bCs/>
          <w:kern w:val="0"/>
          <w:sz w:val="32"/>
          <w:szCs w:val="32"/>
        </w:rPr>
        <w:t>84.64</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社会保障和就业（类）支出</w:t>
      </w:r>
      <w:r w:rsidRPr="00411ACF">
        <w:rPr>
          <w:rFonts w:asciiTheme="minorEastAsia" w:eastAsiaTheme="minorEastAsia" w:hAnsiTheme="minorEastAsia"/>
          <w:bCs/>
          <w:kern w:val="0"/>
          <w:sz w:val="32"/>
          <w:szCs w:val="32"/>
        </w:rPr>
        <w:t>4.77</w:t>
      </w:r>
      <w:r w:rsidRPr="00411ACF">
        <w:rPr>
          <w:rFonts w:asciiTheme="minorEastAsia" w:eastAsiaTheme="minorEastAsia" w:hAnsiTheme="minorEastAsia"/>
          <w:bCs/>
          <w:kern w:val="0"/>
          <w:sz w:val="32"/>
          <w:szCs w:val="32"/>
        </w:rPr>
        <w:t>万元，占</w:t>
      </w:r>
      <w:r w:rsidRPr="00411ACF">
        <w:rPr>
          <w:rFonts w:asciiTheme="minorEastAsia" w:eastAsiaTheme="minorEastAsia" w:hAnsiTheme="minorEastAsia"/>
          <w:bCs/>
          <w:kern w:val="0"/>
          <w:sz w:val="32"/>
          <w:szCs w:val="32"/>
        </w:rPr>
        <w:t>8.15</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；卫生健康</w:t>
      </w:r>
      <w:r w:rsidRPr="00411ACF">
        <w:rPr>
          <w:rFonts w:asciiTheme="minorEastAsia" w:eastAsiaTheme="minorEastAsia" w:hAnsiTheme="minorEastAsia"/>
          <w:bCs/>
          <w:kern w:val="0"/>
          <w:sz w:val="32"/>
          <w:szCs w:val="32"/>
        </w:rPr>
        <w:t>（类）</w:t>
      </w:r>
      <w:r w:rsidRPr="00411ACF">
        <w:rPr>
          <w:rFonts w:asciiTheme="minorEastAsia" w:eastAsiaTheme="minorEastAsia" w:hAnsiTheme="minorEastAsia"/>
          <w:bCs/>
          <w:kern w:val="0"/>
          <w:sz w:val="32"/>
          <w:szCs w:val="32"/>
        </w:rPr>
        <w:t>支出</w:t>
      </w:r>
      <w:r w:rsidRPr="00411ACF">
        <w:rPr>
          <w:rFonts w:asciiTheme="minorEastAsia" w:eastAsiaTheme="minorEastAsia" w:hAnsiTheme="minorEastAsia"/>
          <w:bCs/>
          <w:kern w:val="0"/>
          <w:sz w:val="32"/>
          <w:szCs w:val="32"/>
        </w:rPr>
        <w:t>1.23</w:t>
      </w:r>
      <w:r w:rsidRPr="00411ACF">
        <w:rPr>
          <w:rFonts w:asciiTheme="minorEastAsia" w:eastAsiaTheme="minorEastAsia" w:hAnsiTheme="minorEastAsia"/>
          <w:bCs/>
          <w:kern w:val="0"/>
          <w:sz w:val="32"/>
          <w:szCs w:val="32"/>
        </w:rPr>
        <w:t>万元，占</w:t>
      </w:r>
      <w:r w:rsidRPr="00411ACF">
        <w:rPr>
          <w:rFonts w:asciiTheme="minorEastAsia" w:eastAsiaTheme="minorEastAsia" w:hAnsiTheme="minorEastAsia"/>
          <w:bCs/>
          <w:kern w:val="0"/>
          <w:sz w:val="32"/>
          <w:szCs w:val="32"/>
        </w:rPr>
        <w:t>2.1</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住房保障（类）支出</w:t>
      </w:r>
      <w:r w:rsidRPr="00411ACF">
        <w:rPr>
          <w:rFonts w:asciiTheme="minorEastAsia" w:eastAsiaTheme="minorEastAsia" w:hAnsiTheme="minorEastAsia"/>
          <w:bCs/>
          <w:kern w:val="0"/>
          <w:sz w:val="32"/>
          <w:szCs w:val="32"/>
        </w:rPr>
        <w:t>3.00</w:t>
      </w:r>
      <w:r w:rsidRPr="00411ACF">
        <w:rPr>
          <w:rFonts w:asciiTheme="minorEastAsia" w:eastAsiaTheme="minorEastAsia" w:hAnsiTheme="minorEastAsia"/>
          <w:bCs/>
          <w:kern w:val="0"/>
          <w:sz w:val="32"/>
          <w:szCs w:val="32"/>
        </w:rPr>
        <w:t>万元，占</w:t>
      </w:r>
      <w:r w:rsidRPr="00411ACF">
        <w:rPr>
          <w:rFonts w:asciiTheme="minorEastAsia" w:eastAsiaTheme="minorEastAsia" w:hAnsiTheme="minorEastAsia"/>
          <w:bCs/>
          <w:kern w:val="0"/>
          <w:sz w:val="32"/>
          <w:szCs w:val="32"/>
        </w:rPr>
        <w:t>5.12%</w:t>
      </w:r>
      <w:r w:rsidRPr="00411ACF">
        <w:rPr>
          <w:rFonts w:asciiTheme="minorEastAsia" w:eastAsiaTheme="minorEastAsia" w:hAnsiTheme="minorEastAsia"/>
          <w:bCs/>
          <w:kern w:val="0"/>
          <w:sz w:val="32"/>
          <w:szCs w:val="32"/>
        </w:rPr>
        <w:t>。</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（三）财政拨款支出决算具体情况</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 xml:space="preserve"> 2020 </w:t>
      </w:r>
      <w:r w:rsidRPr="00411ACF">
        <w:rPr>
          <w:rFonts w:asciiTheme="minorEastAsia" w:eastAsiaTheme="minorEastAsia" w:hAnsiTheme="minorEastAsia"/>
          <w:bCs/>
          <w:kern w:val="0"/>
          <w:sz w:val="32"/>
          <w:szCs w:val="32"/>
        </w:rPr>
        <w:t>年度财政拨款支出年初预算为</w:t>
      </w:r>
      <w:r w:rsidRPr="00411ACF">
        <w:rPr>
          <w:rFonts w:asciiTheme="minorEastAsia" w:eastAsiaTheme="minorEastAsia" w:hAnsiTheme="minorEastAsia"/>
          <w:bCs/>
          <w:kern w:val="0"/>
          <w:sz w:val="32"/>
          <w:szCs w:val="32"/>
        </w:rPr>
        <w:t>23.67</w:t>
      </w:r>
      <w:r w:rsidRPr="00411ACF">
        <w:rPr>
          <w:rFonts w:asciiTheme="minorEastAsia" w:eastAsiaTheme="minorEastAsia" w:hAnsiTheme="minorEastAsia"/>
          <w:bCs/>
          <w:kern w:val="0"/>
          <w:sz w:val="32"/>
          <w:szCs w:val="32"/>
        </w:rPr>
        <w:t>万元，支出决算为</w:t>
      </w:r>
      <w:r w:rsidRPr="00411ACF">
        <w:rPr>
          <w:rFonts w:asciiTheme="minorEastAsia" w:eastAsiaTheme="minorEastAsia" w:hAnsiTheme="minorEastAsia"/>
          <w:bCs/>
          <w:kern w:val="0"/>
          <w:sz w:val="32"/>
          <w:szCs w:val="32"/>
        </w:rPr>
        <w:t>58.54</w:t>
      </w:r>
      <w:r w:rsidRPr="00411ACF">
        <w:rPr>
          <w:rFonts w:asciiTheme="minorEastAsia" w:eastAsiaTheme="minorEastAsia" w:hAnsiTheme="minorEastAsia"/>
          <w:bCs/>
          <w:kern w:val="0"/>
          <w:sz w:val="32"/>
          <w:szCs w:val="32"/>
        </w:rPr>
        <w:t>万元，完成年初预算的</w:t>
      </w: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147.32</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。决算数大于预算数的主要原因：一是年中追加安排财政拨款支出预算，涉及项目有</w:t>
      </w:r>
      <w:r w:rsidRPr="00411ACF">
        <w:rPr>
          <w:rFonts w:asciiTheme="minorEastAsia" w:eastAsiaTheme="minorEastAsia" w:hAnsiTheme="minorEastAsia"/>
          <w:bCs/>
          <w:kern w:val="0"/>
          <w:sz w:val="32"/>
          <w:szCs w:val="32"/>
        </w:rPr>
        <w:t>财政资金聘用人员经费，</w:t>
      </w:r>
      <w:r w:rsidRPr="00411ACF">
        <w:rPr>
          <w:rFonts w:asciiTheme="minorEastAsia" w:eastAsiaTheme="minorEastAsia" w:hAnsiTheme="minorEastAsia" w:hint="eastAsia"/>
          <w:bCs/>
          <w:kern w:val="0"/>
          <w:sz w:val="32"/>
          <w:szCs w:val="32"/>
        </w:rPr>
        <w:t>2020</w:t>
      </w:r>
      <w:r w:rsidRPr="00411ACF">
        <w:rPr>
          <w:rFonts w:asciiTheme="minorEastAsia" w:eastAsiaTheme="minorEastAsia" w:hAnsiTheme="minorEastAsia" w:hint="eastAsia"/>
          <w:bCs/>
          <w:kern w:val="0"/>
          <w:sz w:val="32"/>
          <w:szCs w:val="32"/>
        </w:rPr>
        <w:t>年增人增资经费，</w:t>
      </w:r>
      <w:r w:rsidRPr="00411ACF">
        <w:rPr>
          <w:rFonts w:asciiTheme="minorEastAsia" w:eastAsiaTheme="minorEastAsia" w:hAnsiTheme="minorEastAsia" w:hint="eastAsia"/>
          <w:bCs/>
          <w:kern w:val="0"/>
          <w:sz w:val="32"/>
          <w:szCs w:val="32"/>
        </w:rPr>
        <w:t>+</w:t>
      </w:r>
      <w:r w:rsidRPr="00411ACF">
        <w:rPr>
          <w:rFonts w:asciiTheme="minorEastAsia" w:eastAsiaTheme="minorEastAsia" w:hAnsiTheme="minorEastAsia"/>
          <w:bCs/>
          <w:kern w:val="0"/>
          <w:sz w:val="32"/>
          <w:szCs w:val="32"/>
        </w:rPr>
        <w:t>事业单位绩效工资增量及补发</w:t>
      </w:r>
      <w:r w:rsidRPr="00411ACF">
        <w:rPr>
          <w:rFonts w:asciiTheme="minorEastAsia" w:eastAsiaTheme="minorEastAsia" w:hAnsiTheme="minorEastAsia"/>
          <w:bCs/>
          <w:kern w:val="0"/>
          <w:sz w:val="32"/>
          <w:szCs w:val="32"/>
        </w:rPr>
        <w:t>2019</w:t>
      </w:r>
      <w:r w:rsidRPr="00411ACF">
        <w:rPr>
          <w:rFonts w:asciiTheme="minorEastAsia" w:eastAsiaTheme="minorEastAsia" w:hAnsiTheme="minorEastAsia"/>
          <w:bCs/>
          <w:kern w:val="0"/>
          <w:sz w:val="32"/>
          <w:szCs w:val="32"/>
        </w:rPr>
        <w:t>年度差额</w:t>
      </w:r>
      <w:r w:rsidRPr="00411ACF">
        <w:rPr>
          <w:rFonts w:asciiTheme="minorEastAsia" w:eastAsiaTheme="minorEastAsia" w:hAnsiTheme="minorEastAsia"/>
          <w:bCs/>
          <w:kern w:val="0"/>
          <w:sz w:val="32"/>
          <w:szCs w:val="32"/>
        </w:rPr>
        <w:t>；二是部分支出按规定，通过使用以前年度财政拨款结转资金解决。其</w:t>
      </w:r>
      <w:r w:rsidRPr="00411ACF">
        <w:rPr>
          <w:rFonts w:asciiTheme="minorEastAsia" w:eastAsiaTheme="minorEastAsia" w:hAnsiTheme="minorEastAsia"/>
          <w:bCs/>
          <w:kern w:val="0"/>
          <w:sz w:val="32"/>
          <w:szCs w:val="32"/>
        </w:rPr>
        <w:t>中：</w:t>
      </w:r>
      <w:r w:rsidRPr="00411ACF">
        <w:rPr>
          <w:rFonts w:asciiTheme="minorEastAsia" w:eastAsiaTheme="minorEastAsia" w:hAnsiTheme="minorEastAsia"/>
          <w:bCs/>
          <w:kern w:val="0"/>
          <w:sz w:val="32"/>
          <w:szCs w:val="32"/>
        </w:rPr>
        <w:t xml:space="preserve"> </w:t>
      </w:r>
    </w:p>
    <w:p w:rsidR="003E75C4" w:rsidRPr="00411ACF" w:rsidRDefault="006033EC">
      <w:pPr>
        <w:autoSpaceDE w:val="0"/>
        <w:autoSpaceDN w:val="0"/>
        <w:adjustRightInd w:val="0"/>
        <w:snapToGrid w:val="0"/>
        <w:spacing w:line="560" w:lineRule="exact"/>
        <w:ind w:firstLineChars="200" w:firstLine="640"/>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1.</w:t>
      </w:r>
      <w:r w:rsidRPr="00411ACF">
        <w:rPr>
          <w:rFonts w:asciiTheme="minorEastAsia" w:eastAsiaTheme="minorEastAsia" w:hAnsiTheme="minorEastAsia"/>
          <w:bCs/>
          <w:kern w:val="0"/>
          <w:sz w:val="32"/>
          <w:szCs w:val="32"/>
        </w:rPr>
        <w:t>一般公共服务（类）党委办公厅（室）及相关机构事务（款）行政运行（项）。年初预算为</w:t>
      </w:r>
      <w:r w:rsidRPr="00411ACF">
        <w:rPr>
          <w:rFonts w:asciiTheme="minorEastAsia" w:eastAsiaTheme="minorEastAsia" w:hAnsiTheme="minorEastAsia"/>
          <w:bCs/>
          <w:kern w:val="0"/>
          <w:sz w:val="32"/>
          <w:szCs w:val="32"/>
        </w:rPr>
        <w:t>18.09</w:t>
      </w:r>
      <w:r w:rsidRPr="00411ACF">
        <w:rPr>
          <w:rFonts w:asciiTheme="minorEastAsia" w:eastAsiaTheme="minorEastAsia" w:hAnsiTheme="minorEastAsia"/>
          <w:bCs/>
          <w:kern w:val="0"/>
          <w:sz w:val="32"/>
          <w:szCs w:val="32"/>
        </w:rPr>
        <w:t>万元，支出决算为</w:t>
      </w:r>
      <w:r w:rsidRPr="00411ACF">
        <w:rPr>
          <w:rFonts w:asciiTheme="minorEastAsia" w:eastAsiaTheme="minorEastAsia" w:hAnsiTheme="minorEastAsia"/>
          <w:bCs/>
          <w:kern w:val="0"/>
          <w:sz w:val="32"/>
          <w:szCs w:val="32"/>
        </w:rPr>
        <w:t>20.09</w:t>
      </w:r>
      <w:r w:rsidRPr="00411ACF">
        <w:rPr>
          <w:rFonts w:asciiTheme="minorEastAsia" w:eastAsiaTheme="minorEastAsia" w:hAnsiTheme="minorEastAsia"/>
          <w:bCs/>
          <w:kern w:val="0"/>
          <w:sz w:val="32"/>
          <w:szCs w:val="32"/>
        </w:rPr>
        <w:t>万元，完成年初预算的</w:t>
      </w:r>
      <w:r w:rsidRPr="00411ACF">
        <w:rPr>
          <w:rFonts w:asciiTheme="minorEastAsia" w:eastAsiaTheme="minorEastAsia" w:hAnsiTheme="minorEastAsia"/>
          <w:bCs/>
          <w:kern w:val="0"/>
          <w:sz w:val="32"/>
          <w:szCs w:val="32"/>
        </w:rPr>
        <w:t>111.06</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。决算数大于预算数的主要原因是</w:t>
      </w:r>
      <w:r w:rsidRPr="00411ACF">
        <w:rPr>
          <w:rFonts w:asciiTheme="minorEastAsia" w:eastAsiaTheme="minorEastAsia" w:hAnsiTheme="minorEastAsia"/>
          <w:bCs/>
          <w:kern w:val="0"/>
          <w:sz w:val="32"/>
          <w:szCs w:val="32"/>
        </w:rPr>
        <w:t>年度追加二层事业单位绩效工资增减量以及增人增资经费。</w:t>
      </w:r>
    </w:p>
    <w:p w:rsidR="003E75C4" w:rsidRPr="00411ACF" w:rsidRDefault="006033EC">
      <w:pPr>
        <w:autoSpaceDE w:val="0"/>
        <w:autoSpaceDN w:val="0"/>
        <w:adjustRightInd w:val="0"/>
        <w:spacing w:line="560" w:lineRule="exact"/>
        <w:ind w:firstLineChars="200" w:firstLine="640"/>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2.</w:t>
      </w:r>
      <w:r w:rsidRPr="00411ACF">
        <w:rPr>
          <w:rFonts w:asciiTheme="minorEastAsia" w:eastAsiaTheme="minorEastAsia" w:hAnsiTheme="minorEastAsia"/>
          <w:bCs/>
          <w:kern w:val="0"/>
          <w:sz w:val="32"/>
          <w:szCs w:val="32"/>
        </w:rPr>
        <w:t>一般公共服务（类）党委办公厅（室）及相关机构事务（款）其他党委办公厅（室）及相关机构事务支出（项）。年初预算为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万元，支出决算为</w:t>
      </w:r>
      <w:r w:rsidRPr="00411ACF">
        <w:rPr>
          <w:rFonts w:asciiTheme="minorEastAsia" w:eastAsiaTheme="minorEastAsia" w:hAnsiTheme="minorEastAsia"/>
          <w:bCs/>
          <w:kern w:val="0"/>
          <w:sz w:val="32"/>
          <w:szCs w:val="32"/>
        </w:rPr>
        <w:t>28.37</w:t>
      </w:r>
      <w:r w:rsidRPr="00411ACF">
        <w:rPr>
          <w:rFonts w:asciiTheme="minorEastAsia" w:eastAsiaTheme="minorEastAsia" w:hAnsiTheme="minorEastAsia"/>
          <w:bCs/>
          <w:kern w:val="0"/>
          <w:sz w:val="32"/>
          <w:szCs w:val="32"/>
        </w:rPr>
        <w:t>万元。决算数</w:t>
      </w:r>
      <w:r w:rsidRPr="00411ACF">
        <w:rPr>
          <w:rFonts w:asciiTheme="minorEastAsia" w:eastAsiaTheme="minorEastAsia" w:hAnsiTheme="minorEastAsia"/>
          <w:bCs/>
          <w:kern w:val="0"/>
          <w:sz w:val="32"/>
          <w:szCs w:val="32"/>
        </w:rPr>
        <w:t>大于</w:t>
      </w:r>
      <w:r w:rsidRPr="00411ACF">
        <w:rPr>
          <w:rFonts w:asciiTheme="minorEastAsia" w:eastAsiaTheme="minorEastAsia" w:hAnsiTheme="minorEastAsia"/>
          <w:bCs/>
          <w:kern w:val="0"/>
          <w:sz w:val="32"/>
          <w:szCs w:val="32"/>
        </w:rPr>
        <w:t>预算数的主要原因</w:t>
      </w:r>
      <w:r w:rsidRPr="00411ACF">
        <w:rPr>
          <w:rFonts w:asciiTheme="minorEastAsia" w:eastAsiaTheme="minorEastAsia" w:hAnsiTheme="minorEastAsia"/>
          <w:bCs/>
          <w:kern w:val="0"/>
          <w:sz w:val="32"/>
          <w:szCs w:val="32"/>
        </w:rPr>
        <w:t>该项经费为当年追加</w:t>
      </w: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年二层机构聘用人员专项经费</w:t>
      </w:r>
      <w:r w:rsidRPr="00411ACF">
        <w:rPr>
          <w:rFonts w:asciiTheme="minorEastAsia" w:eastAsiaTheme="minorEastAsia" w:hAnsiTheme="minorEastAsia"/>
          <w:bCs/>
          <w:kern w:val="0"/>
          <w:sz w:val="32"/>
          <w:szCs w:val="32"/>
        </w:rPr>
        <w:t>。</w:t>
      </w:r>
    </w:p>
    <w:p w:rsidR="003E75C4" w:rsidRPr="00411ACF" w:rsidRDefault="006033EC">
      <w:pPr>
        <w:autoSpaceDE w:val="0"/>
        <w:autoSpaceDN w:val="0"/>
        <w:adjustRightInd w:val="0"/>
        <w:spacing w:line="56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lastRenderedPageBreak/>
        <w:t>3.</w:t>
      </w:r>
      <w:r w:rsidRPr="00411ACF">
        <w:rPr>
          <w:rFonts w:asciiTheme="minorEastAsia" w:eastAsiaTheme="minorEastAsia" w:hAnsiTheme="minorEastAsia"/>
          <w:bCs/>
          <w:kern w:val="0"/>
          <w:sz w:val="32"/>
          <w:szCs w:val="32"/>
        </w:rPr>
        <w:t>一般公共服务（类）网信事务（款）</w:t>
      </w:r>
      <w:r w:rsidRPr="00411ACF">
        <w:rPr>
          <w:rFonts w:asciiTheme="minorEastAsia" w:eastAsiaTheme="minorEastAsia" w:hAnsiTheme="minorEastAsia"/>
          <w:bCs/>
          <w:kern w:val="0"/>
          <w:sz w:val="32"/>
          <w:szCs w:val="32"/>
        </w:rPr>
        <w:t>事业</w:t>
      </w:r>
      <w:r w:rsidRPr="00411ACF">
        <w:rPr>
          <w:rFonts w:asciiTheme="minorEastAsia" w:eastAsiaTheme="minorEastAsia" w:hAnsiTheme="minorEastAsia"/>
          <w:bCs/>
          <w:kern w:val="0"/>
          <w:sz w:val="32"/>
          <w:szCs w:val="32"/>
        </w:rPr>
        <w:t>运行（项）。年初预算为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万元，支出决算为</w:t>
      </w:r>
      <w:r w:rsidRPr="00411ACF">
        <w:rPr>
          <w:rFonts w:asciiTheme="minorEastAsia" w:eastAsiaTheme="minorEastAsia" w:hAnsiTheme="minorEastAsia"/>
          <w:bCs/>
          <w:kern w:val="0"/>
          <w:sz w:val="32"/>
          <w:szCs w:val="32"/>
        </w:rPr>
        <w:t>1.08</w:t>
      </w:r>
      <w:r w:rsidRPr="00411ACF">
        <w:rPr>
          <w:rFonts w:asciiTheme="minorEastAsia" w:eastAsiaTheme="minorEastAsia" w:hAnsiTheme="minorEastAsia"/>
          <w:bCs/>
          <w:kern w:val="0"/>
          <w:sz w:val="32"/>
          <w:szCs w:val="32"/>
        </w:rPr>
        <w:t>万元。决算数</w:t>
      </w:r>
      <w:r w:rsidRPr="00411ACF">
        <w:rPr>
          <w:rFonts w:asciiTheme="minorEastAsia" w:eastAsiaTheme="minorEastAsia" w:hAnsiTheme="minorEastAsia"/>
          <w:bCs/>
          <w:kern w:val="0"/>
          <w:sz w:val="32"/>
          <w:szCs w:val="32"/>
        </w:rPr>
        <w:t>大于</w:t>
      </w:r>
      <w:r w:rsidRPr="00411ACF">
        <w:rPr>
          <w:rFonts w:asciiTheme="minorEastAsia" w:eastAsiaTheme="minorEastAsia" w:hAnsiTheme="minorEastAsia"/>
          <w:bCs/>
          <w:kern w:val="0"/>
          <w:sz w:val="32"/>
          <w:szCs w:val="32"/>
        </w:rPr>
        <w:t>预算数的主要原因是</w:t>
      </w:r>
      <w:r w:rsidRPr="00411ACF">
        <w:rPr>
          <w:rFonts w:asciiTheme="minorEastAsia" w:eastAsiaTheme="minorEastAsia" w:hAnsiTheme="minorEastAsia"/>
          <w:bCs/>
          <w:kern w:val="0"/>
          <w:sz w:val="32"/>
          <w:szCs w:val="32"/>
        </w:rPr>
        <w:t>当年追加了</w:t>
      </w:r>
      <w:r w:rsidRPr="00411ACF">
        <w:rPr>
          <w:rFonts w:asciiTheme="minorEastAsia" w:eastAsiaTheme="minorEastAsia" w:hAnsiTheme="minorEastAsia"/>
          <w:bCs/>
          <w:kern w:val="0"/>
          <w:sz w:val="32"/>
          <w:szCs w:val="32"/>
        </w:rPr>
        <w:t>2019</w:t>
      </w:r>
      <w:r w:rsidRPr="00411ACF">
        <w:rPr>
          <w:rFonts w:asciiTheme="minorEastAsia" w:eastAsiaTheme="minorEastAsia" w:hAnsiTheme="minorEastAsia"/>
          <w:bCs/>
          <w:kern w:val="0"/>
          <w:sz w:val="32"/>
          <w:szCs w:val="32"/>
        </w:rPr>
        <w:t>年度绩效考评奖励经费</w:t>
      </w:r>
      <w:r w:rsidRPr="00411ACF">
        <w:rPr>
          <w:rFonts w:asciiTheme="minorEastAsia" w:eastAsiaTheme="minorEastAsia" w:hAnsiTheme="minorEastAsia"/>
          <w:bCs/>
          <w:kern w:val="0"/>
          <w:sz w:val="32"/>
          <w:szCs w:val="32"/>
        </w:rPr>
        <w:t>及增人增资经费。</w:t>
      </w:r>
    </w:p>
    <w:p w:rsidR="003E75C4" w:rsidRPr="00411ACF" w:rsidRDefault="006033EC">
      <w:pPr>
        <w:autoSpaceDE w:val="0"/>
        <w:autoSpaceDN w:val="0"/>
        <w:adjustRightInd w:val="0"/>
        <w:spacing w:line="560" w:lineRule="exact"/>
        <w:ind w:firstLineChars="200" w:firstLine="640"/>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4.</w:t>
      </w:r>
      <w:r w:rsidRPr="00411ACF">
        <w:rPr>
          <w:rFonts w:asciiTheme="minorEastAsia" w:eastAsiaTheme="minorEastAsia" w:hAnsiTheme="minorEastAsia"/>
          <w:bCs/>
          <w:kern w:val="0"/>
          <w:sz w:val="32"/>
          <w:szCs w:val="32"/>
        </w:rPr>
        <w:t>社会保障和就业支出（类）行政事业单位养老支出（款）机关事业单位基本养老保险缴费支出（项）。年初预算为</w:t>
      </w:r>
      <w:r w:rsidRPr="00411ACF">
        <w:rPr>
          <w:rFonts w:asciiTheme="minorEastAsia" w:eastAsiaTheme="minorEastAsia" w:hAnsiTheme="minorEastAsia"/>
          <w:bCs/>
          <w:kern w:val="0"/>
          <w:sz w:val="32"/>
          <w:szCs w:val="32"/>
        </w:rPr>
        <w:t>2.04</w:t>
      </w:r>
      <w:r w:rsidRPr="00411ACF">
        <w:rPr>
          <w:rFonts w:asciiTheme="minorEastAsia" w:eastAsiaTheme="minorEastAsia" w:hAnsiTheme="minorEastAsia"/>
          <w:bCs/>
          <w:kern w:val="0"/>
          <w:sz w:val="32"/>
          <w:szCs w:val="32"/>
        </w:rPr>
        <w:t>万元，支出决算为</w:t>
      </w:r>
      <w:r w:rsidRPr="00411ACF">
        <w:rPr>
          <w:rFonts w:asciiTheme="minorEastAsia" w:eastAsiaTheme="minorEastAsia" w:hAnsiTheme="minorEastAsia"/>
          <w:bCs/>
          <w:kern w:val="0"/>
          <w:sz w:val="32"/>
          <w:szCs w:val="32"/>
        </w:rPr>
        <w:t>3.75</w:t>
      </w:r>
      <w:r w:rsidRPr="00411ACF">
        <w:rPr>
          <w:rFonts w:asciiTheme="minorEastAsia" w:eastAsiaTheme="minorEastAsia" w:hAnsiTheme="minorEastAsia"/>
          <w:bCs/>
          <w:kern w:val="0"/>
          <w:sz w:val="32"/>
          <w:szCs w:val="32"/>
        </w:rPr>
        <w:t>万元，完成年初预算的</w:t>
      </w:r>
      <w:r w:rsidRPr="00411ACF">
        <w:rPr>
          <w:rFonts w:asciiTheme="minorEastAsia" w:eastAsiaTheme="minorEastAsia" w:hAnsiTheme="minorEastAsia"/>
          <w:bCs/>
          <w:kern w:val="0"/>
          <w:sz w:val="32"/>
          <w:szCs w:val="32"/>
        </w:rPr>
        <w:t>183.82%</w:t>
      </w:r>
      <w:r w:rsidRPr="00411ACF">
        <w:rPr>
          <w:rFonts w:asciiTheme="minorEastAsia" w:eastAsiaTheme="minorEastAsia" w:hAnsiTheme="minorEastAsia"/>
          <w:bCs/>
          <w:kern w:val="0"/>
          <w:sz w:val="32"/>
          <w:szCs w:val="32"/>
        </w:rPr>
        <w:t>。决算数</w:t>
      </w:r>
      <w:r w:rsidRPr="00411ACF">
        <w:rPr>
          <w:rFonts w:asciiTheme="minorEastAsia" w:eastAsiaTheme="minorEastAsia" w:hAnsiTheme="minorEastAsia"/>
          <w:bCs/>
          <w:kern w:val="0"/>
          <w:sz w:val="32"/>
          <w:szCs w:val="32"/>
        </w:rPr>
        <w:t>大于</w:t>
      </w:r>
      <w:r w:rsidRPr="00411ACF">
        <w:rPr>
          <w:rFonts w:asciiTheme="minorEastAsia" w:eastAsiaTheme="minorEastAsia" w:hAnsiTheme="minorEastAsia"/>
          <w:bCs/>
          <w:kern w:val="0"/>
          <w:sz w:val="32"/>
          <w:szCs w:val="32"/>
        </w:rPr>
        <w:t>预算数的主要原因</w:t>
      </w:r>
      <w:r w:rsidRPr="00411ACF">
        <w:rPr>
          <w:rFonts w:asciiTheme="minorEastAsia" w:eastAsiaTheme="minorEastAsia" w:hAnsiTheme="minorEastAsia"/>
          <w:bCs/>
          <w:kern w:val="0"/>
          <w:sz w:val="32"/>
          <w:szCs w:val="32"/>
        </w:rPr>
        <w:t>当年追加</w:t>
      </w: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年增人增资经费及绩效总量增减量补差。</w:t>
      </w:r>
    </w:p>
    <w:p w:rsidR="003E75C4" w:rsidRPr="00411ACF" w:rsidRDefault="006033EC">
      <w:pPr>
        <w:autoSpaceDE w:val="0"/>
        <w:autoSpaceDN w:val="0"/>
        <w:adjustRightInd w:val="0"/>
        <w:spacing w:line="560" w:lineRule="exact"/>
        <w:ind w:firstLineChars="200" w:firstLine="640"/>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5.</w:t>
      </w:r>
      <w:r w:rsidRPr="00411ACF">
        <w:rPr>
          <w:rFonts w:asciiTheme="minorEastAsia" w:eastAsiaTheme="minorEastAsia" w:hAnsiTheme="minorEastAsia"/>
          <w:bCs/>
          <w:kern w:val="0"/>
          <w:sz w:val="32"/>
          <w:szCs w:val="32"/>
        </w:rPr>
        <w:t>社会保障和就业支出（类）行政事业单位养老支出（款）机关事业单位职业年金缴费支出（项）。年初预算为</w:t>
      </w:r>
      <w:r w:rsidRPr="00411ACF">
        <w:rPr>
          <w:rFonts w:asciiTheme="minorEastAsia" w:eastAsiaTheme="minorEastAsia" w:hAnsiTheme="minorEastAsia"/>
          <w:bCs/>
          <w:kern w:val="0"/>
          <w:sz w:val="32"/>
          <w:szCs w:val="32"/>
        </w:rPr>
        <w:t>1.02</w:t>
      </w:r>
      <w:r w:rsidRPr="00411ACF">
        <w:rPr>
          <w:rFonts w:asciiTheme="minorEastAsia" w:eastAsiaTheme="minorEastAsia" w:hAnsiTheme="minorEastAsia"/>
          <w:bCs/>
          <w:kern w:val="0"/>
          <w:sz w:val="32"/>
          <w:szCs w:val="32"/>
        </w:rPr>
        <w:t>万元，支出</w:t>
      </w:r>
      <w:r w:rsidRPr="00411ACF">
        <w:rPr>
          <w:rFonts w:asciiTheme="minorEastAsia" w:eastAsiaTheme="minorEastAsia" w:hAnsiTheme="minorEastAsia"/>
          <w:bCs/>
          <w:kern w:val="0"/>
          <w:sz w:val="32"/>
          <w:szCs w:val="32"/>
        </w:rPr>
        <w:t>决算为</w:t>
      </w:r>
      <w:r w:rsidRPr="00411ACF">
        <w:rPr>
          <w:rFonts w:asciiTheme="minorEastAsia" w:eastAsiaTheme="minorEastAsia" w:hAnsiTheme="minorEastAsia"/>
          <w:bCs/>
          <w:kern w:val="0"/>
          <w:sz w:val="32"/>
          <w:szCs w:val="32"/>
        </w:rPr>
        <w:t>1.02</w:t>
      </w:r>
      <w:r w:rsidRPr="00411ACF">
        <w:rPr>
          <w:rFonts w:asciiTheme="minorEastAsia" w:eastAsiaTheme="minorEastAsia" w:hAnsiTheme="minorEastAsia"/>
          <w:bCs/>
          <w:kern w:val="0"/>
          <w:sz w:val="32"/>
          <w:szCs w:val="32"/>
        </w:rPr>
        <w:t>万元，完成年初预算的</w:t>
      </w:r>
      <w:r w:rsidRPr="00411ACF">
        <w:rPr>
          <w:rFonts w:asciiTheme="minorEastAsia" w:eastAsiaTheme="minorEastAsia" w:hAnsiTheme="minorEastAsia"/>
          <w:bCs/>
          <w:kern w:val="0"/>
          <w:sz w:val="32"/>
          <w:szCs w:val="32"/>
        </w:rPr>
        <w:t>100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。决算数</w:t>
      </w:r>
      <w:r w:rsidRPr="00411ACF">
        <w:rPr>
          <w:rFonts w:asciiTheme="minorEastAsia" w:eastAsiaTheme="minorEastAsia" w:hAnsiTheme="minorEastAsia"/>
          <w:bCs/>
          <w:kern w:val="0"/>
          <w:sz w:val="32"/>
          <w:szCs w:val="32"/>
        </w:rPr>
        <w:t>与</w:t>
      </w:r>
      <w:r w:rsidRPr="00411ACF">
        <w:rPr>
          <w:rFonts w:asciiTheme="minorEastAsia" w:eastAsiaTheme="minorEastAsia" w:hAnsiTheme="minorEastAsia"/>
          <w:bCs/>
          <w:kern w:val="0"/>
          <w:sz w:val="32"/>
          <w:szCs w:val="32"/>
        </w:rPr>
        <w:t>预算数</w:t>
      </w:r>
      <w:r w:rsidRPr="00411ACF">
        <w:rPr>
          <w:rFonts w:asciiTheme="minorEastAsia" w:eastAsiaTheme="minorEastAsia" w:hAnsiTheme="minorEastAsia"/>
          <w:bCs/>
          <w:kern w:val="0"/>
          <w:sz w:val="32"/>
          <w:szCs w:val="32"/>
        </w:rPr>
        <w:t>基本一致。</w:t>
      </w:r>
    </w:p>
    <w:p w:rsidR="003E75C4" w:rsidRPr="00411ACF" w:rsidRDefault="006033EC">
      <w:pPr>
        <w:autoSpaceDE w:val="0"/>
        <w:autoSpaceDN w:val="0"/>
        <w:adjustRightInd w:val="0"/>
        <w:spacing w:line="560" w:lineRule="exact"/>
        <w:ind w:firstLineChars="200" w:firstLine="640"/>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6.</w:t>
      </w:r>
      <w:r w:rsidRPr="00411ACF">
        <w:rPr>
          <w:rFonts w:asciiTheme="minorEastAsia" w:eastAsiaTheme="minorEastAsia" w:hAnsiTheme="minorEastAsia"/>
          <w:bCs/>
          <w:kern w:val="0"/>
          <w:sz w:val="32"/>
          <w:szCs w:val="32"/>
        </w:rPr>
        <w:t>卫生健康支出（类）行政事业单位医疗（款）</w:t>
      </w:r>
      <w:r w:rsidRPr="00411ACF">
        <w:rPr>
          <w:rFonts w:asciiTheme="minorEastAsia" w:eastAsiaTheme="minorEastAsia" w:hAnsiTheme="minorEastAsia"/>
          <w:bCs/>
          <w:kern w:val="0"/>
          <w:sz w:val="32"/>
          <w:szCs w:val="32"/>
        </w:rPr>
        <w:t>事业</w:t>
      </w:r>
      <w:r w:rsidRPr="00411ACF">
        <w:rPr>
          <w:rFonts w:asciiTheme="minorEastAsia" w:eastAsiaTheme="minorEastAsia" w:hAnsiTheme="minorEastAsia"/>
          <w:bCs/>
          <w:kern w:val="0"/>
          <w:sz w:val="32"/>
          <w:szCs w:val="32"/>
        </w:rPr>
        <w:t>单位医疗（项）。年初预算为</w:t>
      </w:r>
      <w:r w:rsidRPr="00411ACF">
        <w:rPr>
          <w:rFonts w:asciiTheme="minorEastAsia" w:eastAsiaTheme="minorEastAsia" w:hAnsiTheme="minorEastAsia"/>
          <w:bCs/>
          <w:kern w:val="0"/>
          <w:sz w:val="32"/>
          <w:szCs w:val="32"/>
        </w:rPr>
        <w:t>0.98</w:t>
      </w:r>
      <w:r w:rsidRPr="00411ACF">
        <w:rPr>
          <w:rFonts w:asciiTheme="minorEastAsia" w:eastAsiaTheme="minorEastAsia" w:hAnsiTheme="minorEastAsia"/>
          <w:bCs/>
          <w:kern w:val="0"/>
          <w:sz w:val="32"/>
          <w:szCs w:val="32"/>
        </w:rPr>
        <w:t>万元，支出决算为</w:t>
      </w:r>
      <w:r w:rsidRPr="00411ACF">
        <w:rPr>
          <w:rFonts w:asciiTheme="minorEastAsia" w:eastAsiaTheme="minorEastAsia" w:hAnsiTheme="minorEastAsia"/>
          <w:bCs/>
          <w:kern w:val="0"/>
          <w:sz w:val="32"/>
          <w:szCs w:val="32"/>
        </w:rPr>
        <w:t>1.23</w:t>
      </w:r>
      <w:r w:rsidRPr="00411ACF">
        <w:rPr>
          <w:rFonts w:asciiTheme="minorEastAsia" w:eastAsiaTheme="minorEastAsia" w:hAnsiTheme="minorEastAsia"/>
          <w:bCs/>
          <w:kern w:val="0"/>
          <w:sz w:val="32"/>
          <w:szCs w:val="32"/>
        </w:rPr>
        <w:t>万元，完成年初预算的</w:t>
      </w:r>
      <w:r w:rsidRPr="00411ACF">
        <w:rPr>
          <w:rFonts w:asciiTheme="minorEastAsia" w:eastAsiaTheme="minorEastAsia" w:hAnsiTheme="minorEastAsia"/>
          <w:bCs/>
          <w:kern w:val="0"/>
          <w:sz w:val="32"/>
          <w:szCs w:val="32"/>
        </w:rPr>
        <w:t>125.51</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。决算数</w:t>
      </w:r>
      <w:r w:rsidRPr="00411ACF">
        <w:rPr>
          <w:rFonts w:asciiTheme="minorEastAsia" w:eastAsiaTheme="minorEastAsia" w:hAnsiTheme="minorEastAsia"/>
          <w:bCs/>
          <w:kern w:val="0"/>
          <w:sz w:val="32"/>
          <w:szCs w:val="32"/>
        </w:rPr>
        <w:t>大于</w:t>
      </w:r>
      <w:r w:rsidRPr="00411ACF">
        <w:rPr>
          <w:rFonts w:asciiTheme="minorEastAsia" w:eastAsiaTheme="minorEastAsia" w:hAnsiTheme="minorEastAsia"/>
          <w:bCs/>
          <w:kern w:val="0"/>
          <w:sz w:val="32"/>
          <w:szCs w:val="32"/>
        </w:rPr>
        <w:t>预算数的主要原因</w:t>
      </w:r>
      <w:r w:rsidRPr="00411ACF">
        <w:rPr>
          <w:rFonts w:asciiTheme="minorEastAsia" w:eastAsiaTheme="minorEastAsia" w:hAnsiTheme="minorEastAsia"/>
          <w:bCs/>
          <w:kern w:val="0"/>
          <w:sz w:val="32"/>
          <w:szCs w:val="32"/>
        </w:rPr>
        <w:t>当年追加</w:t>
      </w: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年增人增资经费及绩效总量增减量补差</w:t>
      </w:r>
      <w:r w:rsidRPr="00411ACF">
        <w:rPr>
          <w:rFonts w:asciiTheme="minorEastAsia" w:eastAsiaTheme="minorEastAsia" w:hAnsiTheme="minorEastAsia"/>
          <w:bCs/>
          <w:kern w:val="0"/>
          <w:sz w:val="32"/>
          <w:szCs w:val="32"/>
        </w:rPr>
        <w:t>。</w:t>
      </w:r>
    </w:p>
    <w:p w:rsidR="003E75C4" w:rsidRPr="00411ACF" w:rsidRDefault="006033EC">
      <w:pPr>
        <w:autoSpaceDE w:val="0"/>
        <w:autoSpaceDN w:val="0"/>
        <w:adjustRightInd w:val="0"/>
        <w:spacing w:line="560" w:lineRule="exact"/>
        <w:ind w:firstLineChars="200" w:firstLine="640"/>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7.</w:t>
      </w:r>
      <w:r w:rsidRPr="00411ACF">
        <w:rPr>
          <w:rFonts w:asciiTheme="minorEastAsia" w:eastAsiaTheme="minorEastAsia" w:hAnsiTheme="minorEastAsia"/>
          <w:bCs/>
          <w:kern w:val="0"/>
          <w:sz w:val="32"/>
          <w:szCs w:val="32"/>
        </w:rPr>
        <w:t>住房保障支出（类）住房改革支出（款）</w:t>
      </w:r>
      <w:r w:rsidRPr="00411ACF">
        <w:rPr>
          <w:rFonts w:asciiTheme="minorEastAsia" w:eastAsiaTheme="minorEastAsia" w:hAnsiTheme="minorEastAsia"/>
          <w:bCs/>
          <w:kern w:val="0"/>
          <w:sz w:val="32"/>
          <w:szCs w:val="32"/>
        </w:rPr>
        <w:t>住房公积金</w:t>
      </w:r>
      <w:r w:rsidRPr="00411ACF">
        <w:rPr>
          <w:rFonts w:asciiTheme="minorEastAsia" w:eastAsiaTheme="minorEastAsia" w:hAnsiTheme="minorEastAsia"/>
          <w:bCs/>
          <w:kern w:val="0"/>
          <w:sz w:val="32"/>
          <w:szCs w:val="32"/>
        </w:rPr>
        <w:t>（项）。年初预算为</w:t>
      </w:r>
      <w:r w:rsidRPr="00411ACF">
        <w:rPr>
          <w:rFonts w:asciiTheme="minorEastAsia" w:eastAsiaTheme="minorEastAsia" w:hAnsiTheme="minorEastAsia"/>
          <w:bCs/>
          <w:kern w:val="0"/>
          <w:sz w:val="32"/>
          <w:szCs w:val="32"/>
        </w:rPr>
        <w:t>1.53</w:t>
      </w:r>
      <w:r w:rsidRPr="00411ACF">
        <w:rPr>
          <w:rFonts w:asciiTheme="minorEastAsia" w:eastAsiaTheme="minorEastAsia" w:hAnsiTheme="minorEastAsia"/>
          <w:bCs/>
          <w:kern w:val="0"/>
          <w:sz w:val="32"/>
          <w:szCs w:val="32"/>
        </w:rPr>
        <w:t>万元，支出决算为</w:t>
      </w:r>
      <w:r w:rsidRPr="00411ACF">
        <w:rPr>
          <w:rFonts w:asciiTheme="minorEastAsia" w:eastAsiaTheme="minorEastAsia" w:hAnsiTheme="minorEastAsia"/>
          <w:bCs/>
          <w:kern w:val="0"/>
          <w:sz w:val="32"/>
          <w:szCs w:val="32"/>
        </w:rPr>
        <w:t>3</w:t>
      </w:r>
      <w:r w:rsidRPr="00411ACF">
        <w:rPr>
          <w:rFonts w:asciiTheme="minorEastAsia" w:eastAsiaTheme="minorEastAsia" w:hAnsiTheme="minorEastAsia"/>
          <w:bCs/>
          <w:kern w:val="0"/>
          <w:sz w:val="32"/>
          <w:szCs w:val="32"/>
        </w:rPr>
        <w:t>万元，完成年初预算的</w:t>
      </w:r>
      <w:r w:rsidRPr="00411ACF">
        <w:rPr>
          <w:rFonts w:asciiTheme="minorEastAsia" w:eastAsiaTheme="minorEastAsia" w:hAnsiTheme="minorEastAsia"/>
          <w:bCs/>
          <w:kern w:val="0"/>
          <w:sz w:val="32"/>
          <w:szCs w:val="32"/>
        </w:rPr>
        <w:t>196.08</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。决算数</w:t>
      </w:r>
      <w:r w:rsidRPr="00411ACF">
        <w:rPr>
          <w:rFonts w:asciiTheme="minorEastAsia" w:eastAsiaTheme="minorEastAsia" w:hAnsiTheme="minorEastAsia"/>
          <w:bCs/>
          <w:kern w:val="0"/>
          <w:sz w:val="32"/>
          <w:szCs w:val="32"/>
        </w:rPr>
        <w:t>大于</w:t>
      </w:r>
      <w:r w:rsidRPr="00411ACF">
        <w:rPr>
          <w:rFonts w:asciiTheme="minorEastAsia" w:eastAsiaTheme="minorEastAsia" w:hAnsiTheme="minorEastAsia"/>
          <w:bCs/>
          <w:kern w:val="0"/>
          <w:sz w:val="32"/>
          <w:szCs w:val="32"/>
        </w:rPr>
        <w:t>预算数的主要原因</w:t>
      </w:r>
      <w:r w:rsidRPr="00411ACF">
        <w:rPr>
          <w:rFonts w:asciiTheme="minorEastAsia" w:eastAsiaTheme="minorEastAsia" w:hAnsiTheme="minorEastAsia"/>
          <w:bCs/>
          <w:kern w:val="0"/>
          <w:sz w:val="32"/>
          <w:szCs w:val="32"/>
        </w:rPr>
        <w:t>当年追加</w:t>
      </w: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年增人增资经费及绩效总量增减量补差。</w:t>
      </w:r>
    </w:p>
    <w:p w:rsidR="003E75C4" w:rsidRPr="00411ACF" w:rsidRDefault="006033EC">
      <w:pPr>
        <w:autoSpaceDE w:val="0"/>
        <w:autoSpaceDN w:val="0"/>
        <w:adjustRightInd w:val="0"/>
        <w:spacing w:line="580" w:lineRule="exact"/>
        <w:ind w:firstLineChars="200" w:firstLine="643"/>
        <w:jc w:val="left"/>
        <w:rPr>
          <w:rFonts w:asciiTheme="minorEastAsia" w:eastAsiaTheme="minorEastAsia" w:hAnsiTheme="minorEastAsia"/>
          <w:b/>
          <w:kern w:val="0"/>
          <w:sz w:val="32"/>
          <w:szCs w:val="32"/>
        </w:rPr>
      </w:pPr>
      <w:r w:rsidRPr="00411ACF">
        <w:rPr>
          <w:rFonts w:asciiTheme="minorEastAsia" w:eastAsiaTheme="minorEastAsia" w:hAnsiTheme="minorEastAsia"/>
          <w:b/>
          <w:kern w:val="0"/>
          <w:sz w:val="32"/>
          <w:szCs w:val="32"/>
        </w:rPr>
        <w:t>六、</w:t>
      </w:r>
      <w:r w:rsidRPr="00411ACF">
        <w:rPr>
          <w:rFonts w:asciiTheme="minorEastAsia" w:eastAsiaTheme="minorEastAsia" w:hAnsiTheme="minorEastAsia"/>
          <w:b/>
          <w:kern w:val="0"/>
          <w:sz w:val="32"/>
          <w:szCs w:val="32"/>
        </w:rPr>
        <w:t>2020</w:t>
      </w:r>
      <w:r w:rsidRPr="00411ACF">
        <w:rPr>
          <w:rFonts w:asciiTheme="minorEastAsia" w:eastAsiaTheme="minorEastAsia" w:hAnsiTheme="minorEastAsia"/>
          <w:b/>
          <w:kern w:val="0"/>
          <w:sz w:val="32"/>
          <w:szCs w:val="32"/>
        </w:rPr>
        <w:t>年度一般公</w:t>
      </w:r>
      <w:r w:rsidRPr="00411ACF">
        <w:rPr>
          <w:rFonts w:asciiTheme="minorEastAsia" w:eastAsiaTheme="minorEastAsia" w:hAnsiTheme="minorEastAsia"/>
          <w:b/>
          <w:kern w:val="0"/>
          <w:sz w:val="32"/>
          <w:szCs w:val="32"/>
        </w:rPr>
        <w:t>共预算财政拨款基本支出决算情况</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年度财政拨款基本支出</w:t>
      </w:r>
      <w:r w:rsidRPr="00411ACF">
        <w:rPr>
          <w:rFonts w:asciiTheme="minorEastAsia" w:eastAsiaTheme="minorEastAsia" w:hAnsiTheme="minorEastAsia"/>
          <w:bCs/>
          <w:kern w:val="0"/>
          <w:sz w:val="32"/>
          <w:szCs w:val="32"/>
        </w:rPr>
        <w:t>30.17</w:t>
      </w:r>
      <w:r w:rsidRPr="00411ACF">
        <w:rPr>
          <w:rFonts w:asciiTheme="minorEastAsia" w:eastAsiaTheme="minorEastAsia" w:hAnsiTheme="minorEastAsia"/>
          <w:bCs/>
          <w:kern w:val="0"/>
          <w:sz w:val="32"/>
          <w:szCs w:val="32"/>
        </w:rPr>
        <w:t>万元，其中：</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人员经费</w:t>
      </w:r>
      <w:r w:rsidRPr="00411ACF">
        <w:rPr>
          <w:rFonts w:asciiTheme="minorEastAsia" w:eastAsiaTheme="minorEastAsia" w:hAnsiTheme="minorEastAsia"/>
          <w:bCs/>
          <w:kern w:val="0"/>
          <w:sz w:val="32"/>
          <w:szCs w:val="32"/>
        </w:rPr>
        <w:t>27.27</w:t>
      </w:r>
      <w:r w:rsidRPr="00411ACF">
        <w:rPr>
          <w:rFonts w:asciiTheme="minorEastAsia" w:eastAsiaTheme="minorEastAsia" w:hAnsiTheme="minorEastAsia"/>
          <w:bCs/>
          <w:kern w:val="0"/>
          <w:sz w:val="32"/>
          <w:szCs w:val="32"/>
        </w:rPr>
        <w:t>万元，主要包括：基本工资、津贴补贴、</w:t>
      </w: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lastRenderedPageBreak/>
        <w:t>奖金、绩效工资、职工基本医疗保险缴费</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机关事业单位基本养老保险缴费、职业年金缴费、其他社会保障缴费、住房公积金；</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公用经费</w:t>
      </w:r>
      <w:r w:rsidRPr="00411ACF">
        <w:rPr>
          <w:rFonts w:asciiTheme="minorEastAsia" w:eastAsiaTheme="minorEastAsia" w:hAnsiTheme="minorEastAsia"/>
          <w:bCs/>
          <w:kern w:val="0"/>
          <w:sz w:val="32"/>
          <w:szCs w:val="32"/>
        </w:rPr>
        <w:t>2.9</w:t>
      </w:r>
      <w:r w:rsidRPr="00411ACF">
        <w:rPr>
          <w:rFonts w:asciiTheme="minorEastAsia" w:eastAsiaTheme="minorEastAsia" w:hAnsiTheme="minorEastAsia"/>
          <w:bCs/>
          <w:kern w:val="0"/>
          <w:sz w:val="32"/>
          <w:szCs w:val="32"/>
        </w:rPr>
        <w:t>万元，主要包括：办公费、邮电费、差旅费、维</w:t>
      </w: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修（护）费、工会经费、其他商品和服务支出</w:t>
      </w:r>
      <w:r w:rsidRPr="00411ACF">
        <w:rPr>
          <w:rFonts w:asciiTheme="minorEastAsia" w:eastAsiaTheme="minorEastAsia" w:hAnsiTheme="minorEastAsia"/>
          <w:bCs/>
          <w:kern w:val="0"/>
          <w:sz w:val="32"/>
          <w:szCs w:val="32"/>
        </w:rPr>
        <w:t>；</w:t>
      </w:r>
    </w:p>
    <w:p w:rsidR="003E75C4" w:rsidRPr="00411ACF" w:rsidRDefault="006033EC">
      <w:pPr>
        <w:autoSpaceDE w:val="0"/>
        <w:autoSpaceDN w:val="0"/>
        <w:adjustRightInd w:val="0"/>
        <w:spacing w:line="580" w:lineRule="exact"/>
        <w:ind w:firstLineChars="200" w:firstLine="643"/>
        <w:jc w:val="left"/>
        <w:rPr>
          <w:rFonts w:asciiTheme="minorEastAsia" w:eastAsiaTheme="minorEastAsia" w:hAnsiTheme="minorEastAsia"/>
          <w:b/>
          <w:kern w:val="0"/>
          <w:sz w:val="32"/>
          <w:szCs w:val="32"/>
        </w:rPr>
      </w:pPr>
      <w:r w:rsidRPr="00411ACF">
        <w:rPr>
          <w:rFonts w:asciiTheme="minorEastAsia" w:eastAsiaTheme="minorEastAsia" w:hAnsiTheme="minorEastAsia"/>
          <w:b/>
          <w:kern w:val="0"/>
          <w:sz w:val="32"/>
          <w:szCs w:val="32"/>
        </w:rPr>
        <w:t>七、</w:t>
      </w:r>
      <w:r w:rsidRPr="00411ACF">
        <w:rPr>
          <w:rFonts w:asciiTheme="minorEastAsia" w:eastAsiaTheme="minorEastAsia" w:hAnsiTheme="minorEastAsia"/>
          <w:b/>
          <w:kern w:val="0"/>
          <w:sz w:val="32"/>
          <w:szCs w:val="32"/>
        </w:rPr>
        <w:t xml:space="preserve">2020 </w:t>
      </w:r>
      <w:r w:rsidRPr="00411ACF">
        <w:rPr>
          <w:rFonts w:asciiTheme="minorEastAsia" w:eastAsiaTheme="minorEastAsia" w:hAnsiTheme="minorEastAsia"/>
          <w:b/>
          <w:kern w:val="0"/>
          <w:sz w:val="32"/>
          <w:szCs w:val="32"/>
        </w:rPr>
        <w:t>年度一</w:t>
      </w:r>
      <w:r w:rsidRPr="00411ACF">
        <w:rPr>
          <w:rFonts w:asciiTheme="minorEastAsia" w:eastAsiaTheme="minorEastAsia" w:hAnsiTheme="minorEastAsia"/>
          <w:b/>
          <w:kern w:val="0"/>
          <w:sz w:val="32"/>
          <w:szCs w:val="32"/>
        </w:rPr>
        <w:t>般公共预算财政拨款</w:t>
      </w:r>
      <w:r w:rsidRPr="00411ACF">
        <w:rPr>
          <w:rFonts w:asciiTheme="minorEastAsia" w:eastAsiaTheme="minorEastAsia" w:hAnsiTheme="minorEastAsia"/>
          <w:b/>
          <w:kern w:val="0"/>
          <w:sz w:val="32"/>
          <w:szCs w:val="32"/>
        </w:rPr>
        <w:t>“</w:t>
      </w:r>
      <w:r w:rsidRPr="00411ACF">
        <w:rPr>
          <w:rFonts w:asciiTheme="minorEastAsia" w:eastAsiaTheme="minorEastAsia" w:hAnsiTheme="minorEastAsia"/>
          <w:b/>
          <w:kern w:val="0"/>
          <w:sz w:val="32"/>
          <w:szCs w:val="32"/>
        </w:rPr>
        <w:t>三公</w:t>
      </w:r>
      <w:r w:rsidRPr="00411ACF">
        <w:rPr>
          <w:rFonts w:asciiTheme="minorEastAsia" w:eastAsiaTheme="minorEastAsia" w:hAnsiTheme="minorEastAsia"/>
          <w:b/>
          <w:kern w:val="0"/>
          <w:sz w:val="32"/>
          <w:szCs w:val="32"/>
        </w:rPr>
        <w:t xml:space="preserve">” </w:t>
      </w:r>
      <w:r w:rsidRPr="00411ACF">
        <w:rPr>
          <w:rFonts w:asciiTheme="minorEastAsia" w:eastAsiaTheme="minorEastAsia" w:hAnsiTheme="minorEastAsia"/>
          <w:b/>
          <w:kern w:val="0"/>
          <w:sz w:val="32"/>
          <w:szCs w:val="32"/>
        </w:rPr>
        <w:t>经费支出决算情况</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（一）</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三公</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经费财政拨款支出决算总体情况</w:t>
      </w:r>
      <w:r w:rsidRPr="00411ACF">
        <w:rPr>
          <w:rFonts w:asciiTheme="minorEastAsia" w:eastAsiaTheme="minorEastAsia" w:hAnsiTheme="minorEastAsia"/>
          <w:bCs/>
          <w:kern w:val="0"/>
          <w:sz w:val="32"/>
          <w:szCs w:val="32"/>
        </w:rPr>
        <w:t xml:space="preserve"> </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 xml:space="preserve">2020 </w:t>
      </w:r>
      <w:r w:rsidRPr="00411ACF">
        <w:rPr>
          <w:rFonts w:asciiTheme="minorEastAsia" w:eastAsiaTheme="minorEastAsia" w:hAnsiTheme="minorEastAsia"/>
          <w:bCs/>
          <w:kern w:val="0"/>
          <w:sz w:val="32"/>
          <w:szCs w:val="32"/>
        </w:rPr>
        <w:t>年度</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三公</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经费财政拨款支出预算为</w:t>
      </w:r>
      <w:r w:rsidRPr="00411ACF">
        <w:rPr>
          <w:rFonts w:asciiTheme="minorEastAsia" w:eastAsiaTheme="minorEastAsia" w:hAnsiTheme="minorEastAsia"/>
          <w:bCs/>
          <w:kern w:val="0"/>
          <w:sz w:val="32"/>
          <w:szCs w:val="32"/>
        </w:rPr>
        <w:t>0.11</w:t>
      </w:r>
      <w:r w:rsidRPr="00411ACF">
        <w:rPr>
          <w:rFonts w:asciiTheme="minorEastAsia" w:eastAsiaTheme="minorEastAsia" w:hAnsiTheme="minorEastAsia"/>
          <w:bCs/>
          <w:kern w:val="0"/>
          <w:sz w:val="32"/>
          <w:szCs w:val="32"/>
        </w:rPr>
        <w:t>万元，支出决算为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万元，完成预算的</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，其中：因公出国（境）费支出决算为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万元，完成预算的</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；公务用车购置及运行费支出决算为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万元，完成预算的</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；公务接待费支出决算为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万元，完成预算的</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年度</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三公</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经费支出决算数小于预算数的主要原因是认真贯彻落实中央</w:t>
      </w:r>
      <w:r w:rsidRPr="00411ACF">
        <w:rPr>
          <w:rFonts w:asciiTheme="minorEastAsia" w:eastAsiaTheme="minorEastAsia" w:hAnsiTheme="minorEastAsia"/>
          <w:bCs/>
          <w:kern w:val="0"/>
          <w:sz w:val="32"/>
          <w:szCs w:val="32"/>
        </w:rPr>
        <w:t>八项规定</w:t>
      </w:r>
      <w:r w:rsidRPr="00411ACF">
        <w:rPr>
          <w:rFonts w:asciiTheme="minorEastAsia" w:eastAsiaTheme="minorEastAsia" w:hAnsiTheme="minorEastAsia"/>
          <w:bCs/>
          <w:kern w:val="0"/>
          <w:sz w:val="32"/>
          <w:szCs w:val="32"/>
        </w:rPr>
        <w:t>精神和厉行节约要求，进一步从严控制</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三公</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经费开支，全年实际支出比预算有所节约</w:t>
      </w:r>
      <w:r w:rsidRPr="00411ACF">
        <w:rPr>
          <w:rFonts w:asciiTheme="minorEastAsia" w:eastAsiaTheme="minorEastAsia" w:hAnsiTheme="minorEastAsia"/>
          <w:bCs/>
          <w:kern w:val="0"/>
          <w:sz w:val="32"/>
          <w:szCs w:val="32"/>
        </w:rPr>
        <w:t>。</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年度</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三公</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经费财政拨款支出决算数比</w:t>
      </w:r>
      <w:r w:rsidRPr="00411ACF">
        <w:rPr>
          <w:rFonts w:asciiTheme="minorEastAsia" w:eastAsiaTheme="minorEastAsia" w:hAnsiTheme="minorEastAsia"/>
          <w:bCs/>
          <w:kern w:val="0"/>
          <w:sz w:val="32"/>
          <w:szCs w:val="32"/>
        </w:rPr>
        <w:t>2019</w:t>
      </w:r>
      <w:r w:rsidRPr="00411ACF">
        <w:rPr>
          <w:rFonts w:asciiTheme="minorEastAsia" w:eastAsiaTheme="minorEastAsia" w:hAnsiTheme="minorEastAsia"/>
          <w:bCs/>
          <w:kern w:val="0"/>
          <w:sz w:val="32"/>
          <w:szCs w:val="32"/>
        </w:rPr>
        <w:t>年减少</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万元，下降</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，其中：因公出国（境）费支出决</w:t>
      </w: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算减少</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万元，下降</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；公务用车购置及运行费支出决算减少</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万元，下降</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；公务接待费支出决算减少</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万元，下降</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w:t>
      </w:r>
    </w:p>
    <w:p w:rsidR="003E75C4" w:rsidRPr="00411ACF" w:rsidRDefault="006033EC">
      <w:pPr>
        <w:autoSpaceDE w:val="0"/>
        <w:autoSpaceDN w:val="0"/>
        <w:adjustRightInd w:val="0"/>
        <w:spacing w:line="580" w:lineRule="exact"/>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因公出国（境）费支出</w:t>
      </w:r>
      <w:r w:rsidRPr="00411ACF">
        <w:rPr>
          <w:rFonts w:asciiTheme="minorEastAsia" w:eastAsiaTheme="minorEastAsia" w:hAnsiTheme="minorEastAsia"/>
          <w:bCs/>
          <w:kern w:val="0"/>
          <w:sz w:val="32"/>
          <w:szCs w:val="32"/>
        </w:rPr>
        <w:t>无变化</w:t>
      </w:r>
      <w:r w:rsidRPr="00411ACF">
        <w:rPr>
          <w:rFonts w:asciiTheme="minorEastAsia" w:eastAsiaTheme="minorEastAsia" w:hAnsiTheme="minorEastAsia"/>
          <w:bCs/>
          <w:kern w:val="0"/>
          <w:sz w:val="32"/>
          <w:szCs w:val="32"/>
        </w:rPr>
        <w:t>；公务用车购置及运行费支出</w:t>
      </w:r>
      <w:r w:rsidRPr="00411ACF">
        <w:rPr>
          <w:rFonts w:asciiTheme="minorEastAsia" w:eastAsiaTheme="minorEastAsia" w:hAnsiTheme="minorEastAsia"/>
          <w:bCs/>
          <w:kern w:val="0"/>
          <w:sz w:val="32"/>
          <w:szCs w:val="32"/>
        </w:rPr>
        <w:t>无变化</w:t>
      </w:r>
      <w:r w:rsidRPr="00411ACF">
        <w:rPr>
          <w:rFonts w:asciiTheme="minorEastAsia" w:eastAsiaTheme="minorEastAsia" w:hAnsiTheme="minorEastAsia"/>
          <w:bCs/>
          <w:kern w:val="0"/>
          <w:sz w:val="32"/>
          <w:szCs w:val="32"/>
        </w:rPr>
        <w:t>；公务接待费支出</w:t>
      </w:r>
      <w:r w:rsidRPr="00411ACF">
        <w:rPr>
          <w:rFonts w:asciiTheme="minorEastAsia" w:eastAsiaTheme="minorEastAsia" w:hAnsiTheme="minorEastAsia"/>
          <w:bCs/>
          <w:kern w:val="0"/>
          <w:sz w:val="32"/>
          <w:szCs w:val="32"/>
        </w:rPr>
        <w:t>无变化。</w:t>
      </w:r>
    </w:p>
    <w:p w:rsidR="003E75C4" w:rsidRPr="00411ACF" w:rsidRDefault="006033EC">
      <w:pPr>
        <w:autoSpaceDE w:val="0"/>
        <w:autoSpaceDN w:val="0"/>
        <w:adjustRightInd w:val="0"/>
        <w:spacing w:line="580" w:lineRule="exact"/>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（二）</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三公</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经费财政拨款支出决算具体情况</w:t>
      </w:r>
    </w:p>
    <w:p w:rsidR="003E75C4" w:rsidRPr="00411ACF" w:rsidRDefault="006033EC">
      <w:pPr>
        <w:autoSpaceDE w:val="0"/>
        <w:autoSpaceDN w:val="0"/>
        <w:adjustRightInd w:val="0"/>
        <w:spacing w:line="580" w:lineRule="exact"/>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 xml:space="preserve">     2020</w:t>
      </w:r>
      <w:r w:rsidRPr="00411ACF">
        <w:rPr>
          <w:rFonts w:asciiTheme="minorEastAsia" w:eastAsiaTheme="minorEastAsia" w:hAnsiTheme="minorEastAsia"/>
          <w:bCs/>
          <w:kern w:val="0"/>
          <w:sz w:val="32"/>
          <w:szCs w:val="32"/>
        </w:rPr>
        <w:t>年度</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三公</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经费财政拨款支出决算中，因公出</w:t>
      </w:r>
      <w:r w:rsidRPr="00411ACF">
        <w:rPr>
          <w:rFonts w:asciiTheme="minorEastAsia" w:eastAsiaTheme="minorEastAsia" w:hAnsiTheme="minorEastAsia"/>
          <w:bCs/>
          <w:kern w:val="0"/>
          <w:sz w:val="32"/>
          <w:szCs w:val="32"/>
        </w:rPr>
        <w:lastRenderedPageBreak/>
        <w:t>国（境）费支出决算</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万元，占</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；公务用车购置及运行费</w:t>
      </w: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支出决算</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万元，占</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；公务接待费支出决算</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万元，占</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。具体情况如下：</w:t>
      </w:r>
      <w:r w:rsidRPr="00411ACF">
        <w:rPr>
          <w:rFonts w:asciiTheme="minorEastAsia" w:eastAsiaTheme="minorEastAsia" w:hAnsiTheme="minorEastAsia"/>
          <w:bCs/>
          <w:kern w:val="0"/>
          <w:sz w:val="32"/>
          <w:szCs w:val="32"/>
        </w:rPr>
        <w:t xml:space="preserve">  </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hint="eastAsia"/>
          <w:bCs/>
          <w:kern w:val="0"/>
          <w:sz w:val="32"/>
          <w:szCs w:val="32"/>
        </w:rPr>
        <w:t>1.</w:t>
      </w:r>
      <w:r w:rsidRPr="00411ACF">
        <w:rPr>
          <w:rFonts w:asciiTheme="minorEastAsia" w:eastAsiaTheme="minorEastAsia" w:hAnsiTheme="minorEastAsia"/>
          <w:bCs/>
          <w:kern w:val="0"/>
          <w:sz w:val="32"/>
          <w:szCs w:val="32"/>
        </w:rPr>
        <w:t>因公出国（境）费支出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万元。全年安排机关和所属单位因公出国（</w:t>
      </w:r>
      <w:r w:rsidRPr="00411ACF">
        <w:rPr>
          <w:rFonts w:asciiTheme="minorEastAsia" w:eastAsiaTheme="minorEastAsia" w:hAnsiTheme="minorEastAsia"/>
          <w:bCs/>
          <w:kern w:val="0"/>
          <w:sz w:val="32"/>
          <w:szCs w:val="32"/>
        </w:rPr>
        <w:t>境）团组</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个，累计</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人次。</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2.</w:t>
      </w:r>
      <w:r w:rsidRPr="00411ACF">
        <w:rPr>
          <w:rFonts w:asciiTheme="minorEastAsia" w:eastAsiaTheme="minorEastAsia" w:hAnsiTheme="minorEastAsia"/>
          <w:bCs/>
          <w:kern w:val="0"/>
          <w:sz w:val="32"/>
          <w:szCs w:val="32"/>
        </w:rPr>
        <w:t>公务用车购置及运行费支出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万元。其中：</w:t>
      </w: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公务用车购置支出为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万元。公务用车运行支出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w:t>
      </w: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年，机关所属单位开支财政拨款的公务用车保有量为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辆。</w:t>
      </w:r>
    </w:p>
    <w:p w:rsidR="003E75C4" w:rsidRPr="00411ACF" w:rsidRDefault="006033EC">
      <w:pPr>
        <w:autoSpaceDE w:val="0"/>
        <w:autoSpaceDN w:val="0"/>
        <w:adjustRightInd w:val="0"/>
        <w:spacing w:line="580" w:lineRule="exact"/>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 xml:space="preserve">    3.</w:t>
      </w:r>
      <w:r w:rsidRPr="00411ACF">
        <w:rPr>
          <w:rFonts w:asciiTheme="minorEastAsia" w:eastAsiaTheme="minorEastAsia" w:hAnsiTheme="minorEastAsia"/>
          <w:bCs/>
          <w:kern w:val="0"/>
          <w:sz w:val="32"/>
          <w:szCs w:val="32"/>
        </w:rPr>
        <w:t>公务接待费支出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万元。其中：</w:t>
      </w:r>
    </w:p>
    <w:p w:rsidR="003E75C4" w:rsidRPr="00411ACF" w:rsidRDefault="006033EC">
      <w:pPr>
        <w:autoSpaceDE w:val="0"/>
        <w:autoSpaceDN w:val="0"/>
        <w:adjustRightInd w:val="0"/>
        <w:spacing w:line="580" w:lineRule="exact"/>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外宾接待支出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w:t>
      </w:r>
      <w:r w:rsidRPr="00411ACF">
        <w:rPr>
          <w:rFonts w:asciiTheme="minorEastAsia" w:eastAsiaTheme="minorEastAsia" w:hAnsiTheme="minorEastAsia"/>
          <w:bCs/>
          <w:kern w:val="0"/>
          <w:sz w:val="32"/>
          <w:szCs w:val="32"/>
        </w:rPr>
        <w:t xml:space="preserve">2020 </w:t>
      </w:r>
      <w:r w:rsidRPr="00411ACF">
        <w:rPr>
          <w:rFonts w:asciiTheme="minorEastAsia" w:eastAsiaTheme="minorEastAsia" w:hAnsiTheme="minorEastAsia"/>
          <w:bCs/>
          <w:kern w:val="0"/>
          <w:sz w:val="32"/>
          <w:szCs w:val="32"/>
        </w:rPr>
        <w:t>年共接待国（境）外来访团组</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个、来访外宾</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人次。</w:t>
      </w:r>
    </w:p>
    <w:p w:rsidR="003E75C4" w:rsidRPr="00411ACF" w:rsidRDefault="006033EC">
      <w:pPr>
        <w:autoSpaceDE w:val="0"/>
        <w:autoSpaceDN w:val="0"/>
        <w:adjustRightInd w:val="0"/>
        <w:spacing w:line="580" w:lineRule="exact"/>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国内公务接待支出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w:t>
      </w:r>
      <w:r w:rsidRPr="00411ACF">
        <w:rPr>
          <w:rFonts w:asciiTheme="minorEastAsia" w:eastAsiaTheme="minorEastAsia" w:hAnsiTheme="minorEastAsia"/>
          <w:bCs/>
          <w:kern w:val="0"/>
          <w:sz w:val="32"/>
          <w:szCs w:val="32"/>
        </w:rPr>
        <w:t xml:space="preserve">2020 </w:t>
      </w:r>
      <w:r w:rsidRPr="00411ACF">
        <w:rPr>
          <w:rFonts w:asciiTheme="minorEastAsia" w:eastAsiaTheme="minorEastAsia" w:hAnsiTheme="minorEastAsia"/>
          <w:bCs/>
          <w:kern w:val="0"/>
          <w:sz w:val="32"/>
          <w:szCs w:val="32"/>
        </w:rPr>
        <w:t>年共接待国内来访团组</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个、来宾</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人次</w:t>
      </w:r>
      <w:r w:rsidRPr="00411ACF">
        <w:rPr>
          <w:rFonts w:asciiTheme="minorEastAsia" w:eastAsiaTheme="minorEastAsia" w:hAnsiTheme="minorEastAsia"/>
          <w:bCs/>
          <w:kern w:val="0"/>
          <w:sz w:val="32"/>
          <w:szCs w:val="32"/>
        </w:rPr>
        <w:t>。</w:t>
      </w:r>
    </w:p>
    <w:p w:rsidR="003E75C4" w:rsidRPr="00411ACF" w:rsidRDefault="006033EC">
      <w:pPr>
        <w:autoSpaceDE w:val="0"/>
        <w:autoSpaceDN w:val="0"/>
        <w:adjustRightInd w:val="0"/>
        <w:spacing w:line="580" w:lineRule="exact"/>
        <w:jc w:val="left"/>
        <w:rPr>
          <w:rFonts w:asciiTheme="minorEastAsia" w:eastAsiaTheme="minorEastAsia" w:hAnsiTheme="minorEastAsia"/>
          <w:bCs/>
          <w:kern w:val="0"/>
          <w:sz w:val="32"/>
          <w:szCs w:val="32"/>
        </w:rPr>
      </w:pPr>
      <w:r w:rsidRPr="00411ACF">
        <w:rPr>
          <w:rFonts w:asciiTheme="minorEastAsia" w:eastAsiaTheme="minorEastAsia" w:hAnsiTheme="minorEastAsia"/>
          <w:b/>
          <w:kern w:val="0"/>
          <w:sz w:val="32"/>
          <w:szCs w:val="32"/>
        </w:rPr>
        <w:t xml:space="preserve">   </w:t>
      </w:r>
      <w:r w:rsidRPr="00411ACF">
        <w:rPr>
          <w:rFonts w:asciiTheme="minorEastAsia" w:eastAsiaTheme="minorEastAsia" w:hAnsiTheme="minorEastAsia"/>
          <w:b/>
          <w:kern w:val="0"/>
          <w:sz w:val="32"/>
          <w:szCs w:val="32"/>
        </w:rPr>
        <w:t xml:space="preserve"> </w:t>
      </w:r>
      <w:r w:rsidRPr="00411ACF">
        <w:rPr>
          <w:rFonts w:asciiTheme="minorEastAsia" w:eastAsiaTheme="minorEastAsia" w:hAnsiTheme="minorEastAsia"/>
          <w:b/>
          <w:kern w:val="0"/>
          <w:sz w:val="32"/>
          <w:szCs w:val="32"/>
        </w:rPr>
        <w:t>八、</w:t>
      </w:r>
      <w:r w:rsidRPr="00411ACF">
        <w:rPr>
          <w:rFonts w:asciiTheme="minorEastAsia" w:eastAsiaTheme="minorEastAsia" w:hAnsiTheme="minorEastAsia"/>
          <w:b/>
          <w:kern w:val="0"/>
          <w:sz w:val="32"/>
          <w:szCs w:val="32"/>
        </w:rPr>
        <w:t xml:space="preserve">2020 </w:t>
      </w:r>
      <w:r w:rsidRPr="00411ACF">
        <w:rPr>
          <w:rFonts w:asciiTheme="minorEastAsia" w:eastAsiaTheme="minorEastAsia" w:hAnsiTheme="minorEastAsia"/>
          <w:b/>
          <w:kern w:val="0"/>
          <w:sz w:val="32"/>
          <w:szCs w:val="32"/>
        </w:rPr>
        <w:t>年度政</w:t>
      </w:r>
      <w:r w:rsidRPr="00411ACF">
        <w:rPr>
          <w:rFonts w:asciiTheme="minorEastAsia" w:eastAsiaTheme="minorEastAsia" w:hAnsiTheme="minorEastAsia"/>
          <w:b/>
          <w:kern w:val="0"/>
          <w:sz w:val="32"/>
          <w:szCs w:val="32"/>
        </w:rPr>
        <w:t>府性基金预算财政拨款收入支出决算情况说明</w:t>
      </w:r>
      <w:r w:rsidRPr="00411ACF">
        <w:rPr>
          <w:rFonts w:asciiTheme="minorEastAsia" w:eastAsiaTheme="minorEastAsia" w:hAnsiTheme="minorEastAsia"/>
          <w:b/>
          <w:kern w:val="0"/>
          <w:sz w:val="32"/>
          <w:szCs w:val="32"/>
        </w:rPr>
        <w:t xml:space="preserve"> </w:t>
      </w:r>
    </w:p>
    <w:p w:rsidR="003E75C4" w:rsidRPr="00411ACF" w:rsidRDefault="006033EC">
      <w:pPr>
        <w:autoSpaceDE w:val="0"/>
        <w:autoSpaceDN w:val="0"/>
        <w:adjustRightInd w:val="0"/>
        <w:spacing w:line="560" w:lineRule="exact"/>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本</w:t>
      </w:r>
      <w:r w:rsidRPr="00411ACF">
        <w:rPr>
          <w:rFonts w:asciiTheme="minorEastAsia" w:eastAsiaTheme="minorEastAsia" w:hAnsiTheme="minorEastAsia" w:hint="eastAsia"/>
          <w:bCs/>
          <w:kern w:val="0"/>
          <w:sz w:val="32"/>
          <w:szCs w:val="32"/>
        </w:rPr>
        <w:t>单位</w:t>
      </w: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年度政府</w:t>
      </w:r>
      <w:r w:rsidR="00EA0696" w:rsidRPr="00411ACF">
        <w:rPr>
          <w:rFonts w:asciiTheme="minorEastAsia" w:eastAsiaTheme="minorEastAsia" w:hAnsiTheme="minorEastAsia" w:hint="eastAsia"/>
          <w:bCs/>
          <w:kern w:val="0"/>
          <w:sz w:val="32"/>
          <w:szCs w:val="32"/>
        </w:rPr>
        <w:t>性</w:t>
      </w:r>
      <w:r w:rsidRPr="00411ACF">
        <w:rPr>
          <w:rFonts w:asciiTheme="minorEastAsia" w:eastAsiaTheme="minorEastAsia" w:hAnsiTheme="minorEastAsia"/>
          <w:bCs/>
          <w:kern w:val="0"/>
          <w:sz w:val="32"/>
          <w:szCs w:val="32"/>
        </w:rPr>
        <w:t>基金预算财政拨款收、支总决算</w:t>
      </w: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万元。与</w:t>
      </w:r>
      <w:r w:rsidRPr="00411ACF">
        <w:rPr>
          <w:rFonts w:asciiTheme="minorEastAsia" w:eastAsiaTheme="minorEastAsia" w:hAnsiTheme="minorEastAsia"/>
          <w:bCs/>
          <w:kern w:val="0"/>
          <w:sz w:val="32"/>
          <w:szCs w:val="32"/>
        </w:rPr>
        <w:t xml:space="preserve"> 2019 </w:t>
      </w:r>
      <w:r w:rsidRPr="00411ACF">
        <w:rPr>
          <w:rFonts w:asciiTheme="minorEastAsia" w:eastAsiaTheme="minorEastAsia" w:hAnsiTheme="minorEastAsia"/>
          <w:bCs/>
          <w:kern w:val="0"/>
          <w:sz w:val="32"/>
          <w:szCs w:val="32"/>
        </w:rPr>
        <w:t>年相比，收、支总计各增加</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万元，增长</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w:t>
      </w:r>
    </w:p>
    <w:p w:rsidR="003E75C4" w:rsidRPr="00411ACF" w:rsidRDefault="006033EC">
      <w:pPr>
        <w:numPr>
          <w:ilvl w:val="0"/>
          <w:numId w:val="2"/>
        </w:numPr>
        <w:autoSpaceDE w:val="0"/>
        <w:autoSpaceDN w:val="0"/>
        <w:adjustRightInd w:val="0"/>
        <w:spacing w:line="580" w:lineRule="exact"/>
        <w:ind w:firstLineChars="200" w:firstLine="643"/>
        <w:jc w:val="left"/>
        <w:rPr>
          <w:rFonts w:asciiTheme="minorEastAsia" w:eastAsiaTheme="minorEastAsia" w:hAnsiTheme="minorEastAsia"/>
          <w:b/>
          <w:kern w:val="0"/>
          <w:sz w:val="32"/>
          <w:szCs w:val="32"/>
        </w:rPr>
      </w:pPr>
      <w:r w:rsidRPr="00411ACF">
        <w:rPr>
          <w:rFonts w:asciiTheme="minorEastAsia" w:eastAsiaTheme="minorEastAsia" w:hAnsiTheme="minorEastAsia"/>
          <w:b/>
          <w:kern w:val="0"/>
          <w:sz w:val="32"/>
          <w:szCs w:val="32"/>
        </w:rPr>
        <w:t>国有资本经营预算财政拨款支出情况说明</w:t>
      </w:r>
    </w:p>
    <w:p w:rsidR="003E75C4" w:rsidRPr="00411ACF" w:rsidRDefault="006033EC">
      <w:pPr>
        <w:autoSpaceDE w:val="0"/>
        <w:autoSpaceDN w:val="0"/>
        <w:adjustRightInd w:val="0"/>
        <w:spacing w:line="560" w:lineRule="exact"/>
        <w:ind w:firstLineChars="200" w:firstLine="643"/>
        <w:jc w:val="left"/>
        <w:rPr>
          <w:rFonts w:asciiTheme="minorEastAsia" w:eastAsiaTheme="minorEastAsia" w:hAnsiTheme="minorEastAsia"/>
          <w:bCs/>
          <w:kern w:val="0"/>
          <w:sz w:val="32"/>
          <w:szCs w:val="32"/>
        </w:rPr>
      </w:pPr>
      <w:r w:rsidRPr="00411ACF">
        <w:rPr>
          <w:rFonts w:asciiTheme="minorEastAsia" w:eastAsiaTheme="minorEastAsia" w:hAnsiTheme="minorEastAsia"/>
          <w:b/>
          <w:kern w:val="0"/>
          <w:sz w:val="32"/>
          <w:szCs w:val="32"/>
        </w:rPr>
        <w:t xml:space="preserve"> </w:t>
      </w: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年度国有资本经营预算财政拨款本年支出</w:t>
      </w:r>
      <w:r w:rsidRPr="00411ACF">
        <w:rPr>
          <w:rFonts w:asciiTheme="minorEastAsia" w:eastAsiaTheme="minorEastAsia" w:hAnsiTheme="minorEastAsia"/>
          <w:bCs/>
          <w:kern w:val="0"/>
          <w:sz w:val="32"/>
          <w:szCs w:val="32"/>
        </w:rPr>
        <w:t>0</w:t>
      </w:r>
      <w:r w:rsidRPr="00411ACF">
        <w:rPr>
          <w:rFonts w:asciiTheme="minorEastAsia" w:eastAsiaTheme="minorEastAsia" w:hAnsiTheme="minorEastAsia"/>
          <w:bCs/>
          <w:kern w:val="0"/>
          <w:sz w:val="32"/>
          <w:szCs w:val="32"/>
        </w:rPr>
        <w:t>万元。</w:t>
      </w:r>
    </w:p>
    <w:p w:rsidR="003E75C4" w:rsidRPr="00411ACF" w:rsidRDefault="006033EC">
      <w:pPr>
        <w:autoSpaceDE w:val="0"/>
        <w:autoSpaceDN w:val="0"/>
        <w:adjustRightInd w:val="0"/>
        <w:spacing w:line="580" w:lineRule="exact"/>
        <w:ind w:firstLineChars="200" w:firstLine="643"/>
        <w:jc w:val="left"/>
        <w:rPr>
          <w:rFonts w:asciiTheme="minorEastAsia" w:eastAsiaTheme="minorEastAsia" w:hAnsiTheme="minorEastAsia"/>
          <w:b/>
          <w:kern w:val="0"/>
          <w:sz w:val="32"/>
          <w:szCs w:val="32"/>
        </w:rPr>
      </w:pPr>
      <w:r w:rsidRPr="00411ACF">
        <w:rPr>
          <w:rFonts w:asciiTheme="minorEastAsia" w:eastAsiaTheme="minorEastAsia" w:hAnsiTheme="minorEastAsia"/>
          <w:b/>
          <w:kern w:val="0"/>
          <w:sz w:val="32"/>
          <w:szCs w:val="32"/>
        </w:rPr>
        <w:t>十、</w:t>
      </w:r>
      <w:r w:rsidRPr="00411ACF">
        <w:rPr>
          <w:rFonts w:asciiTheme="minorEastAsia" w:eastAsiaTheme="minorEastAsia" w:hAnsiTheme="minorEastAsia"/>
          <w:b/>
          <w:kern w:val="0"/>
          <w:sz w:val="32"/>
          <w:szCs w:val="32"/>
        </w:rPr>
        <w:t xml:space="preserve">2020 </w:t>
      </w:r>
      <w:r w:rsidRPr="00411ACF">
        <w:rPr>
          <w:rFonts w:asciiTheme="minorEastAsia" w:eastAsiaTheme="minorEastAsia" w:hAnsiTheme="minorEastAsia"/>
          <w:b/>
          <w:kern w:val="0"/>
          <w:sz w:val="32"/>
          <w:szCs w:val="32"/>
        </w:rPr>
        <w:t>年度预算绩效情况说明</w:t>
      </w:r>
    </w:p>
    <w:p w:rsidR="003E75C4" w:rsidRPr="00411ACF" w:rsidRDefault="006033EC">
      <w:pPr>
        <w:numPr>
          <w:ilvl w:val="0"/>
          <w:numId w:val="3"/>
        </w:num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绩效管理工作开展情况</w:t>
      </w:r>
    </w:p>
    <w:p w:rsidR="003E75C4" w:rsidRPr="00411ACF" w:rsidRDefault="006033EC">
      <w:pPr>
        <w:autoSpaceDE w:val="0"/>
        <w:autoSpaceDN w:val="0"/>
        <w:adjustRightInd w:val="0"/>
        <w:spacing w:line="580" w:lineRule="exact"/>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根据财政预算管理要求，我</w:t>
      </w:r>
      <w:r w:rsidRPr="00411ACF">
        <w:rPr>
          <w:rFonts w:asciiTheme="minorEastAsia" w:eastAsiaTheme="minorEastAsia" w:hAnsiTheme="minorEastAsia"/>
          <w:bCs/>
          <w:kern w:val="0"/>
          <w:sz w:val="32"/>
          <w:szCs w:val="32"/>
        </w:rPr>
        <w:t>单位</w:t>
      </w:r>
      <w:r w:rsidRPr="00411ACF">
        <w:rPr>
          <w:rFonts w:asciiTheme="minorEastAsia" w:eastAsiaTheme="minorEastAsia" w:hAnsiTheme="minorEastAsia"/>
          <w:bCs/>
          <w:kern w:val="0"/>
          <w:sz w:val="32"/>
          <w:szCs w:val="32"/>
        </w:rPr>
        <w:t>组织对</w:t>
      </w:r>
      <w:r w:rsidRPr="00411ACF">
        <w:rPr>
          <w:rFonts w:asciiTheme="minorEastAsia" w:eastAsiaTheme="minorEastAsia" w:hAnsiTheme="minorEastAsia"/>
          <w:bCs/>
          <w:kern w:val="0"/>
          <w:sz w:val="32"/>
          <w:szCs w:val="32"/>
        </w:rPr>
        <w:t>2020</w:t>
      </w:r>
      <w:r w:rsidRPr="00411ACF">
        <w:rPr>
          <w:rFonts w:asciiTheme="minorEastAsia" w:eastAsiaTheme="minorEastAsia" w:hAnsiTheme="minorEastAsia"/>
          <w:bCs/>
          <w:kern w:val="0"/>
          <w:sz w:val="32"/>
          <w:szCs w:val="32"/>
        </w:rPr>
        <w:t>年度一般公共预算项目支出全面开展绩效自评。</w:t>
      </w:r>
      <w:r w:rsidRPr="00411ACF">
        <w:rPr>
          <w:rFonts w:asciiTheme="minorEastAsia" w:eastAsiaTheme="minorEastAsia" w:hAnsiTheme="minorEastAsia"/>
          <w:bCs/>
          <w:kern w:val="0"/>
          <w:sz w:val="32"/>
          <w:szCs w:val="32"/>
        </w:rPr>
        <w:t>本单位为整体支出绩</w:t>
      </w:r>
      <w:r w:rsidRPr="00411ACF">
        <w:rPr>
          <w:rFonts w:asciiTheme="minorEastAsia" w:eastAsiaTheme="minorEastAsia" w:hAnsiTheme="minorEastAsia"/>
          <w:bCs/>
          <w:kern w:val="0"/>
          <w:sz w:val="32"/>
          <w:szCs w:val="32"/>
        </w:rPr>
        <w:lastRenderedPageBreak/>
        <w:t>效</w:t>
      </w:r>
      <w:r w:rsidRPr="00411ACF">
        <w:rPr>
          <w:rFonts w:asciiTheme="minorEastAsia" w:eastAsiaTheme="minorEastAsia" w:hAnsiTheme="minorEastAsia"/>
          <w:bCs/>
          <w:kern w:val="0"/>
          <w:sz w:val="32"/>
          <w:szCs w:val="32"/>
        </w:rPr>
        <w:t>，共涉及预算资金</w:t>
      </w:r>
      <w:r w:rsidRPr="00411ACF">
        <w:rPr>
          <w:rFonts w:asciiTheme="minorEastAsia" w:eastAsiaTheme="minorEastAsia" w:hAnsiTheme="minorEastAsia"/>
          <w:bCs/>
          <w:kern w:val="0"/>
          <w:sz w:val="32"/>
          <w:szCs w:val="32"/>
        </w:rPr>
        <w:t>58.54</w:t>
      </w:r>
      <w:r w:rsidRPr="00411ACF">
        <w:rPr>
          <w:rFonts w:asciiTheme="minorEastAsia" w:eastAsiaTheme="minorEastAsia" w:hAnsiTheme="minorEastAsia"/>
          <w:bCs/>
          <w:kern w:val="0"/>
          <w:sz w:val="32"/>
          <w:szCs w:val="32"/>
        </w:rPr>
        <w:t>万元，自评覆盖率达到</w:t>
      </w:r>
      <w:r w:rsidRPr="00411ACF">
        <w:rPr>
          <w:rFonts w:asciiTheme="minorEastAsia" w:eastAsiaTheme="minorEastAsia" w:hAnsiTheme="minorEastAsia"/>
          <w:bCs/>
          <w:kern w:val="0"/>
          <w:sz w:val="32"/>
          <w:szCs w:val="32"/>
        </w:rPr>
        <w:t>100</w:t>
      </w:r>
      <w:r w:rsidRPr="00411ACF">
        <w:rPr>
          <w:rFonts w:asciiTheme="minorEastAsia" w:eastAsiaTheme="minorEastAsia" w:hAnsiTheme="minorEastAsia"/>
          <w:bCs/>
          <w:kern w:val="0"/>
          <w:sz w:val="32"/>
          <w:szCs w:val="32"/>
        </w:rPr>
        <w:t>%</w:t>
      </w:r>
      <w:r w:rsidRPr="00411ACF">
        <w:rPr>
          <w:rFonts w:asciiTheme="minorEastAsia" w:eastAsiaTheme="minorEastAsia" w:hAnsiTheme="minorEastAsia"/>
          <w:bCs/>
          <w:kern w:val="0"/>
          <w:sz w:val="32"/>
          <w:szCs w:val="32"/>
        </w:rPr>
        <w:t>）</w:t>
      </w:r>
    </w:p>
    <w:p w:rsidR="003E75C4" w:rsidRPr="00411ACF" w:rsidRDefault="006033EC">
      <w:pPr>
        <w:numPr>
          <w:ilvl w:val="0"/>
          <w:numId w:val="3"/>
        </w:numPr>
        <w:autoSpaceDE w:val="0"/>
        <w:autoSpaceDN w:val="0"/>
        <w:adjustRightInd w:val="0"/>
        <w:spacing w:line="580" w:lineRule="exact"/>
        <w:ind w:firstLineChars="200" w:firstLine="640"/>
        <w:jc w:val="left"/>
        <w:rPr>
          <w:rFonts w:asciiTheme="minorEastAsia" w:eastAsiaTheme="minorEastAsia" w:hAnsiTheme="minorEastAsia"/>
          <w:bCs/>
          <w:kern w:val="0"/>
          <w:sz w:val="32"/>
          <w:szCs w:val="32"/>
        </w:rPr>
      </w:pPr>
      <w:r w:rsidRPr="00411ACF">
        <w:rPr>
          <w:rFonts w:asciiTheme="minorEastAsia" w:eastAsiaTheme="minorEastAsia" w:hAnsiTheme="minorEastAsia" w:hint="eastAsia"/>
          <w:bCs/>
          <w:kern w:val="0"/>
          <w:sz w:val="32"/>
          <w:szCs w:val="32"/>
        </w:rPr>
        <w:t>单位</w:t>
      </w:r>
      <w:r w:rsidRPr="00411ACF">
        <w:rPr>
          <w:rFonts w:asciiTheme="minorEastAsia" w:eastAsiaTheme="minorEastAsia" w:hAnsiTheme="minorEastAsia"/>
          <w:bCs/>
          <w:kern w:val="0"/>
          <w:sz w:val="32"/>
          <w:szCs w:val="32"/>
        </w:rPr>
        <w:t>决算中项目绩效自评结果。</w:t>
      </w:r>
    </w:p>
    <w:p w:rsidR="003E75C4" w:rsidRPr="00411ACF" w:rsidRDefault="006033EC">
      <w:pPr>
        <w:autoSpaceDE w:val="0"/>
        <w:autoSpaceDN w:val="0"/>
        <w:adjustRightInd w:val="0"/>
        <w:spacing w:line="580" w:lineRule="exact"/>
        <w:ind w:leftChars="200" w:left="420"/>
        <w:jc w:val="left"/>
        <w:rPr>
          <w:rFonts w:asciiTheme="minorEastAsia" w:eastAsiaTheme="minorEastAsia" w:hAnsiTheme="minorEastAsia"/>
          <w:bCs/>
          <w:kern w:val="0"/>
          <w:sz w:val="32"/>
          <w:szCs w:val="32"/>
        </w:rPr>
      </w:pPr>
      <w:r w:rsidRPr="00411ACF">
        <w:rPr>
          <w:rFonts w:asciiTheme="minorEastAsia" w:eastAsiaTheme="minorEastAsia" w:hAnsiTheme="minorEastAsia"/>
          <w:bCs/>
          <w:kern w:val="0"/>
          <w:sz w:val="32"/>
          <w:szCs w:val="32"/>
        </w:rPr>
        <w:t xml:space="preserve">  </w:t>
      </w:r>
      <w:r w:rsidRPr="00411ACF">
        <w:rPr>
          <w:rFonts w:asciiTheme="minorEastAsia" w:eastAsiaTheme="minorEastAsia" w:hAnsiTheme="minorEastAsia"/>
          <w:bCs/>
          <w:kern w:val="0"/>
          <w:sz w:val="32"/>
          <w:szCs w:val="32"/>
        </w:rPr>
        <w:t>我单位无项目绩效。</w:t>
      </w:r>
    </w:p>
    <w:p w:rsidR="003E75C4" w:rsidRPr="00411ACF" w:rsidRDefault="006033EC">
      <w:pPr>
        <w:autoSpaceDE w:val="0"/>
        <w:autoSpaceDN w:val="0"/>
        <w:adjustRightInd w:val="0"/>
        <w:spacing w:line="580" w:lineRule="exact"/>
        <w:ind w:firstLineChars="200" w:firstLine="643"/>
        <w:jc w:val="left"/>
        <w:rPr>
          <w:rFonts w:asciiTheme="minorEastAsia" w:eastAsiaTheme="minorEastAsia" w:hAnsiTheme="minorEastAsia"/>
          <w:b/>
          <w:kern w:val="0"/>
          <w:sz w:val="32"/>
          <w:szCs w:val="32"/>
        </w:rPr>
      </w:pPr>
      <w:r w:rsidRPr="00411ACF">
        <w:rPr>
          <w:rFonts w:asciiTheme="minorEastAsia" w:eastAsiaTheme="minorEastAsia" w:hAnsiTheme="minorEastAsia"/>
          <w:b/>
          <w:kern w:val="0"/>
          <w:sz w:val="32"/>
          <w:szCs w:val="32"/>
        </w:rPr>
        <w:t>十</w:t>
      </w:r>
      <w:r w:rsidRPr="00411ACF">
        <w:rPr>
          <w:rFonts w:asciiTheme="minorEastAsia" w:eastAsiaTheme="minorEastAsia" w:hAnsiTheme="minorEastAsia"/>
          <w:b/>
          <w:kern w:val="0"/>
          <w:sz w:val="32"/>
          <w:szCs w:val="32"/>
        </w:rPr>
        <w:t>一</w:t>
      </w:r>
      <w:r w:rsidRPr="00411ACF">
        <w:rPr>
          <w:rFonts w:asciiTheme="minorEastAsia" w:eastAsiaTheme="minorEastAsia" w:hAnsiTheme="minorEastAsia"/>
          <w:b/>
          <w:kern w:val="0"/>
          <w:sz w:val="32"/>
          <w:szCs w:val="32"/>
        </w:rPr>
        <w:t>、其他重要事项的情况</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kern w:val="0"/>
          <w:sz w:val="32"/>
          <w:szCs w:val="32"/>
        </w:rPr>
      </w:pPr>
      <w:r w:rsidRPr="00411ACF">
        <w:rPr>
          <w:rFonts w:asciiTheme="minorEastAsia" w:eastAsiaTheme="minorEastAsia" w:hAnsiTheme="minorEastAsia"/>
          <w:kern w:val="0"/>
          <w:sz w:val="32"/>
          <w:szCs w:val="32"/>
        </w:rPr>
        <w:t>（一）机关运行经费支出情况。</w:t>
      </w:r>
      <w:r w:rsidRPr="00411ACF">
        <w:rPr>
          <w:rFonts w:asciiTheme="minorEastAsia" w:eastAsiaTheme="minorEastAsia" w:hAnsiTheme="minorEastAsia"/>
          <w:kern w:val="0"/>
          <w:sz w:val="32"/>
          <w:szCs w:val="32"/>
        </w:rPr>
        <w:t>2020</w:t>
      </w:r>
      <w:r w:rsidRPr="00411ACF">
        <w:rPr>
          <w:rFonts w:asciiTheme="minorEastAsia" w:eastAsiaTheme="minorEastAsia" w:hAnsiTheme="minorEastAsia"/>
          <w:kern w:val="0"/>
          <w:sz w:val="32"/>
          <w:szCs w:val="32"/>
        </w:rPr>
        <w:t>年度</w:t>
      </w:r>
      <w:r w:rsidRPr="00411ACF">
        <w:rPr>
          <w:rFonts w:asciiTheme="minorEastAsia" w:eastAsiaTheme="minorEastAsia" w:hAnsiTheme="minorEastAsia" w:hint="eastAsia"/>
          <w:kern w:val="0"/>
          <w:sz w:val="32"/>
          <w:szCs w:val="32"/>
        </w:rPr>
        <w:t>单位</w:t>
      </w:r>
      <w:r w:rsidRPr="00411ACF">
        <w:rPr>
          <w:rFonts w:asciiTheme="minorEastAsia" w:eastAsiaTheme="minorEastAsia" w:hAnsiTheme="minorEastAsia"/>
          <w:kern w:val="0"/>
          <w:sz w:val="32"/>
          <w:szCs w:val="32"/>
        </w:rPr>
        <w:t>机关运行经费支出</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万元，比</w:t>
      </w:r>
      <w:r w:rsidRPr="00411ACF">
        <w:rPr>
          <w:rFonts w:asciiTheme="minorEastAsia" w:eastAsiaTheme="minorEastAsia" w:hAnsiTheme="minorEastAsia"/>
          <w:kern w:val="0"/>
          <w:sz w:val="32"/>
          <w:szCs w:val="32"/>
        </w:rPr>
        <w:t xml:space="preserve"> 2019</w:t>
      </w:r>
      <w:r w:rsidRPr="00411ACF">
        <w:rPr>
          <w:rFonts w:asciiTheme="minorEastAsia" w:eastAsiaTheme="minorEastAsia" w:hAnsiTheme="minorEastAsia"/>
          <w:kern w:val="0"/>
          <w:sz w:val="32"/>
          <w:szCs w:val="32"/>
        </w:rPr>
        <w:t>年增加</w:t>
      </w:r>
      <w:r w:rsidRPr="00411ACF">
        <w:rPr>
          <w:rFonts w:asciiTheme="minorEastAsia" w:eastAsiaTheme="minorEastAsia" w:hAnsiTheme="minorEastAsia"/>
          <w:kern w:val="0"/>
          <w:sz w:val="32"/>
          <w:szCs w:val="32"/>
        </w:rPr>
        <w:t xml:space="preserve"> </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万元，增长</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 xml:space="preserve"> %</w:t>
      </w:r>
      <w:r w:rsidRPr="00411ACF">
        <w:rPr>
          <w:rFonts w:asciiTheme="minorEastAsia" w:eastAsiaTheme="minorEastAsia" w:hAnsiTheme="minorEastAsia"/>
          <w:kern w:val="0"/>
          <w:sz w:val="32"/>
          <w:szCs w:val="32"/>
        </w:rPr>
        <w:t>。</w:t>
      </w:r>
    </w:p>
    <w:p w:rsidR="003E75C4" w:rsidRPr="00411ACF" w:rsidRDefault="006033EC">
      <w:pPr>
        <w:autoSpaceDE w:val="0"/>
        <w:autoSpaceDN w:val="0"/>
        <w:adjustRightInd w:val="0"/>
        <w:spacing w:line="580" w:lineRule="exact"/>
        <w:ind w:firstLineChars="200" w:firstLine="640"/>
        <w:jc w:val="left"/>
        <w:rPr>
          <w:rFonts w:asciiTheme="minorEastAsia" w:eastAsiaTheme="minorEastAsia" w:hAnsiTheme="minorEastAsia"/>
          <w:kern w:val="0"/>
          <w:sz w:val="32"/>
          <w:szCs w:val="32"/>
        </w:rPr>
      </w:pPr>
      <w:r w:rsidRPr="00411ACF">
        <w:rPr>
          <w:rFonts w:asciiTheme="minorEastAsia" w:eastAsiaTheme="minorEastAsia" w:hAnsiTheme="minorEastAsia"/>
          <w:kern w:val="0"/>
          <w:sz w:val="32"/>
          <w:szCs w:val="32"/>
        </w:rPr>
        <w:t>（二）政府采购支出情况。</w:t>
      </w:r>
      <w:r w:rsidRPr="00411ACF">
        <w:rPr>
          <w:rFonts w:asciiTheme="minorEastAsia" w:eastAsiaTheme="minorEastAsia" w:hAnsiTheme="minorEastAsia"/>
          <w:kern w:val="0"/>
          <w:sz w:val="32"/>
          <w:szCs w:val="32"/>
        </w:rPr>
        <w:t>2020</w:t>
      </w:r>
      <w:r w:rsidRPr="00411ACF">
        <w:rPr>
          <w:rFonts w:asciiTheme="minorEastAsia" w:eastAsiaTheme="minorEastAsia" w:hAnsiTheme="minorEastAsia"/>
          <w:kern w:val="0"/>
          <w:sz w:val="32"/>
          <w:szCs w:val="32"/>
        </w:rPr>
        <w:t>年度</w:t>
      </w:r>
      <w:r w:rsidRPr="00411ACF">
        <w:rPr>
          <w:rFonts w:asciiTheme="minorEastAsia" w:eastAsiaTheme="minorEastAsia" w:hAnsiTheme="minorEastAsia" w:hint="eastAsia"/>
          <w:kern w:val="0"/>
          <w:sz w:val="32"/>
          <w:szCs w:val="32"/>
        </w:rPr>
        <w:t>单位</w:t>
      </w:r>
      <w:r w:rsidRPr="00411ACF">
        <w:rPr>
          <w:rFonts w:asciiTheme="minorEastAsia" w:eastAsiaTheme="minorEastAsia" w:hAnsiTheme="minorEastAsia"/>
          <w:kern w:val="0"/>
          <w:sz w:val="32"/>
          <w:szCs w:val="32"/>
        </w:rPr>
        <w:t>政府采购支出总额</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万元，其中：货物支出</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万元、工程支出</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万元、服务支出</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万元。</w:t>
      </w:r>
    </w:p>
    <w:p w:rsidR="003E75C4" w:rsidRPr="00411ACF" w:rsidRDefault="006033EC">
      <w:pPr>
        <w:autoSpaceDE w:val="0"/>
        <w:autoSpaceDN w:val="0"/>
        <w:adjustRightInd w:val="0"/>
        <w:spacing w:line="580" w:lineRule="exact"/>
        <w:ind w:firstLineChars="196" w:firstLine="627"/>
        <w:jc w:val="left"/>
        <w:rPr>
          <w:rFonts w:asciiTheme="minorEastAsia" w:eastAsiaTheme="minorEastAsia" w:hAnsiTheme="minorEastAsia"/>
          <w:kern w:val="0"/>
          <w:sz w:val="32"/>
          <w:szCs w:val="32"/>
        </w:rPr>
      </w:pPr>
      <w:r w:rsidRPr="00411ACF">
        <w:rPr>
          <w:rFonts w:asciiTheme="minorEastAsia" w:eastAsiaTheme="minorEastAsia" w:hAnsiTheme="minorEastAsia"/>
          <w:kern w:val="0"/>
          <w:sz w:val="32"/>
          <w:szCs w:val="32"/>
        </w:rPr>
        <w:t>（三）国有资产占用情况。截至年末</w:t>
      </w:r>
      <w:r w:rsidRPr="00411ACF">
        <w:rPr>
          <w:rFonts w:asciiTheme="minorEastAsia" w:eastAsiaTheme="minorEastAsia" w:hAnsiTheme="minorEastAsia" w:hint="eastAsia"/>
          <w:kern w:val="0"/>
          <w:sz w:val="32"/>
          <w:szCs w:val="32"/>
        </w:rPr>
        <w:t>单位</w:t>
      </w:r>
      <w:r w:rsidRPr="00411ACF">
        <w:rPr>
          <w:rFonts w:asciiTheme="minorEastAsia" w:eastAsiaTheme="minorEastAsia" w:hAnsiTheme="minorEastAsia"/>
          <w:kern w:val="0"/>
          <w:sz w:val="32"/>
          <w:szCs w:val="32"/>
        </w:rPr>
        <w:t>共有车辆</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辆，其中：公务用车</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辆；执法执勤用车</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辆；专业技术用车</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辆；单价</w:t>
      </w:r>
      <w:r w:rsidRPr="00411ACF">
        <w:rPr>
          <w:rFonts w:asciiTheme="minorEastAsia" w:eastAsiaTheme="minorEastAsia" w:hAnsiTheme="minorEastAsia"/>
          <w:kern w:val="0"/>
          <w:sz w:val="32"/>
          <w:szCs w:val="32"/>
        </w:rPr>
        <w:t>50</w:t>
      </w:r>
      <w:r w:rsidRPr="00411ACF">
        <w:rPr>
          <w:rFonts w:asciiTheme="minorEastAsia" w:eastAsiaTheme="minorEastAsia" w:hAnsiTheme="minorEastAsia"/>
          <w:kern w:val="0"/>
          <w:sz w:val="32"/>
          <w:szCs w:val="32"/>
        </w:rPr>
        <w:t>万元</w:t>
      </w:r>
      <w:r w:rsidRPr="00411ACF">
        <w:rPr>
          <w:rFonts w:asciiTheme="minorEastAsia" w:eastAsiaTheme="minorEastAsia" w:hAnsiTheme="minorEastAsia"/>
          <w:kern w:val="0"/>
          <w:sz w:val="32"/>
          <w:szCs w:val="32"/>
        </w:rPr>
        <w:t xml:space="preserve"> </w:t>
      </w:r>
      <w:r w:rsidRPr="00411ACF">
        <w:rPr>
          <w:rFonts w:asciiTheme="minorEastAsia" w:eastAsiaTheme="minorEastAsia" w:hAnsiTheme="minorEastAsia"/>
          <w:kern w:val="0"/>
          <w:sz w:val="32"/>
          <w:szCs w:val="32"/>
        </w:rPr>
        <w:t>以上通用设备</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台（套），单价</w:t>
      </w:r>
      <w:r w:rsidRPr="00411ACF">
        <w:rPr>
          <w:rFonts w:asciiTheme="minorEastAsia" w:eastAsiaTheme="minorEastAsia" w:hAnsiTheme="minorEastAsia"/>
          <w:kern w:val="0"/>
          <w:sz w:val="32"/>
          <w:szCs w:val="32"/>
        </w:rPr>
        <w:t xml:space="preserve">100 </w:t>
      </w:r>
      <w:r w:rsidRPr="00411ACF">
        <w:rPr>
          <w:rFonts w:asciiTheme="minorEastAsia" w:eastAsiaTheme="minorEastAsia" w:hAnsiTheme="minorEastAsia"/>
          <w:kern w:val="0"/>
          <w:sz w:val="32"/>
          <w:szCs w:val="32"/>
        </w:rPr>
        <w:t>万元以上专用设备</w:t>
      </w:r>
      <w:r w:rsidRPr="00411ACF">
        <w:rPr>
          <w:rFonts w:asciiTheme="minorEastAsia" w:eastAsiaTheme="minorEastAsia" w:hAnsiTheme="minorEastAsia"/>
          <w:kern w:val="0"/>
          <w:sz w:val="32"/>
          <w:szCs w:val="32"/>
        </w:rPr>
        <w:t>0</w:t>
      </w:r>
      <w:r w:rsidRPr="00411ACF">
        <w:rPr>
          <w:rFonts w:asciiTheme="minorEastAsia" w:eastAsiaTheme="minorEastAsia" w:hAnsiTheme="minorEastAsia"/>
          <w:kern w:val="0"/>
          <w:sz w:val="32"/>
          <w:szCs w:val="32"/>
        </w:rPr>
        <w:t>台（套）。</w:t>
      </w:r>
      <w:r w:rsidRPr="00411ACF">
        <w:rPr>
          <w:rFonts w:asciiTheme="minorEastAsia" w:eastAsiaTheme="minorEastAsia" w:hAnsiTheme="minorEastAsia"/>
          <w:kern w:val="0"/>
          <w:sz w:val="32"/>
          <w:szCs w:val="32"/>
        </w:rPr>
        <w:t xml:space="preserve"> </w:t>
      </w:r>
    </w:p>
    <w:p w:rsidR="003E75C4" w:rsidRPr="00411ACF" w:rsidRDefault="006033EC">
      <w:pPr>
        <w:spacing w:line="580" w:lineRule="exact"/>
        <w:jc w:val="center"/>
        <w:rPr>
          <w:rFonts w:asciiTheme="minorEastAsia" w:eastAsiaTheme="minorEastAsia" w:hAnsiTheme="minorEastAsia"/>
          <w:b/>
          <w:sz w:val="32"/>
          <w:szCs w:val="32"/>
        </w:rPr>
      </w:pPr>
      <w:r w:rsidRPr="00411ACF">
        <w:rPr>
          <w:rFonts w:asciiTheme="minorEastAsia" w:eastAsiaTheme="minorEastAsia" w:hAnsiTheme="minorEastAsia"/>
          <w:b/>
          <w:sz w:val="32"/>
          <w:szCs w:val="32"/>
        </w:rPr>
        <w:t>第四部分：名词解释</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bCs/>
          <w:sz w:val="32"/>
          <w:szCs w:val="32"/>
        </w:rPr>
        <w:t>财政拨款收入：指市本级财政当年拨付的资金。</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bCs/>
          <w:sz w:val="32"/>
          <w:szCs w:val="32"/>
        </w:rPr>
        <w:t>事业收入：指事业单位开展专业活动用辅助活动所取得的收入。如：</w:t>
      </w:r>
      <w:r w:rsidRPr="00411ACF">
        <w:rPr>
          <w:rFonts w:asciiTheme="minorEastAsia" w:eastAsiaTheme="minorEastAsia" w:hAnsiTheme="minorEastAsia"/>
          <w:bCs/>
          <w:sz w:val="32"/>
          <w:szCs w:val="32"/>
        </w:rPr>
        <w:t>......</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bCs/>
          <w:sz w:val="32"/>
          <w:szCs w:val="32"/>
        </w:rPr>
        <w:t>经营收入：指事业单位在专业业务活动及辅助活动之外开展非独立核算经营活动取得的收入。</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bCs/>
          <w:sz w:val="32"/>
          <w:szCs w:val="32"/>
        </w:rPr>
        <w:t>其他收入：指除上述</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财政拨款收入</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事业收入</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经营收入</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等以外的收入。主要是：</w:t>
      </w:r>
      <w:r w:rsidRPr="00411ACF">
        <w:rPr>
          <w:rFonts w:asciiTheme="minorEastAsia" w:eastAsiaTheme="minorEastAsia" w:hAnsiTheme="minorEastAsia"/>
          <w:bCs/>
          <w:sz w:val="32"/>
          <w:szCs w:val="32"/>
        </w:rPr>
        <w:t>......</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sz w:val="32"/>
          <w:szCs w:val="32"/>
        </w:rPr>
        <w:t>使用非财政拨款结余</w:t>
      </w:r>
      <w:r w:rsidRPr="00411ACF">
        <w:rPr>
          <w:rFonts w:asciiTheme="minorEastAsia" w:eastAsiaTheme="minorEastAsia" w:hAnsiTheme="minorEastAsia"/>
          <w:bCs/>
          <w:sz w:val="32"/>
          <w:szCs w:val="32"/>
        </w:rPr>
        <w:t>：指事业单位在当年的</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财政拨款收入</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事业收入</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经营收入</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其他收入</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不足以安排当年支出的情况下，使用以前年度积累的事业基</w:t>
      </w:r>
      <w:r w:rsidRPr="00411ACF">
        <w:rPr>
          <w:rFonts w:asciiTheme="minorEastAsia" w:eastAsiaTheme="minorEastAsia" w:hAnsiTheme="minorEastAsia"/>
          <w:bCs/>
          <w:sz w:val="32"/>
          <w:szCs w:val="32"/>
        </w:rPr>
        <w:lastRenderedPageBreak/>
        <w:t>金（事业单位当年收支相抵后按国家规定提取、用于弥补以后年度收支差额的基金）弥补本年度收支缺口的资金。</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bCs/>
          <w:sz w:val="32"/>
          <w:szCs w:val="32"/>
        </w:rPr>
        <w:t>年初结</w:t>
      </w:r>
      <w:r w:rsidRPr="00411ACF">
        <w:rPr>
          <w:rFonts w:asciiTheme="minorEastAsia" w:eastAsiaTheme="minorEastAsia" w:hAnsiTheme="minorEastAsia"/>
          <w:bCs/>
          <w:sz w:val="32"/>
          <w:szCs w:val="32"/>
        </w:rPr>
        <w:t>转和结余：指以前年度尚未完成、结转到本年按规定继续使用的资金。</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bCs/>
          <w:sz w:val="32"/>
          <w:szCs w:val="32"/>
        </w:rPr>
        <w:t>结余分配：指事业单位按规定提取的职工福利基金、事业基金和缴纳的所得税，以及建设单位按规定应交回的基本建设竣工项目结余资金。</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bCs/>
          <w:sz w:val="32"/>
          <w:szCs w:val="32"/>
        </w:rPr>
        <w:t>年末结转和结余：指本年度或以前年度预算安排、因客观条件发生变化无法按原计划实施，需延迟到以后年度按有关规定继续使用的资金。</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bCs/>
          <w:sz w:val="32"/>
          <w:szCs w:val="32"/>
        </w:rPr>
        <w:t>基本支出：指为保障机构正常运转、完成日常工作任务而发生的人员支出和公用支出。</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bCs/>
          <w:sz w:val="32"/>
          <w:szCs w:val="32"/>
        </w:rPr>
        <w:t>项目支出：指在基本支出之外为完成特定行政任务和事业发展目标所发生的支出。</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bCs/>
          <w:sz w:val="32"/>
          <w:szCs w:val="32"/>
        </w:rPr>
        <w:t>经营支出：指事业单位在专业业务活动及其辅助活动之外开展非独立核算经营活动发生的支出。</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三公</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经费：纳入市本级财政预决算管理的</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三公</w:t>
      </w:r>
      <w:r w:rsidRPr="00411ACF">
        <w:rPr>
          <w:rFonts w:asciiTheme="minorEastAsia" w:eastAsiaTheme="minorEastAsia" w:hAnsiTheme="minorEastAsia"/>
          <w:bCs/>
          <w:sz w:val="32"/>
          <w:szCs w:val="32"/>
        </w:rPr>
        <w:t>”</w:t>
      </w:r>
      <w:r w:rsidRPr="00411ACF">
        <w:rPr>
          <w:rFonts w:asciiTheme="minorEastAsia" w:eastAsiaTheme="minorEastAsia" w:hAnsiTheme="minorEastAsia"/>
          <w:bCs/>
          <w:sz w:val="32"/>
          <w:szCs w:val="32"/>
        </w:rPr>
        <w:t>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w:t>
      </w:r>
      <w:r w:rsidRPr="00411ACF">
        <w:rPr>
          <w:rFonts w:asciiTheme="minorEastAsia" w:eastAsiaTheme="minorEastAsia" w:hAnsiTheme="minorEastAsia"/>
          <w:bCs/>
          <w:sz w:val="32"/>
          <w:szCs w:val="32"/>
        </w:rPr>
        <w:lastRenderedPageBreak/>
        <w:t>类公务接待（含外宾接</w:t>
      </w:r>
      <w:r w:rsidRPr="00411ACF">
        <w:rPr>
          <w:rFonts w:asciiTheme="minorEastAsia" w:eastAsiaTheme="minorEastAsia" w:hAnsiTheme="minorEastAsia"/>
          <w:bCs/>
          <w:sz w:val="32"/>
          <w:szCs w:val="32"/>
        </w:rPr>
        <w:t>待）支出。</w:t>
      </w:r>
    </w:p>
    <w:p w:rsidR="003E75C4" w:rsidRPr="00411ACF" w:rsidRDefault="006033EC">
      <w:pPr>
        <w:numPr>
          <w:ilvl w:val="0"/>
          <w:numId w:val="4"/>
        </w:numPr>
        <w:spacing w:line="580" w:lineRule="exact"/>
        <w:ind w:firstLine="645"/>
        <w:rPr>
          <w:rFonts w:asciiTheme="minorEastAsia" w:eastAsiaTheme="minorEastAsia" w:hAnsiTheme="minorEastAsia"/>
          <w:bCs/>
          <w:sz w:val="32"/>
          <w:szCs w:val="32"/>
        </w:rPr>
      </w:pPr>
      <w:r w:rsidRPr="00411ACF">
        <w:rPr>
          <w:rFonts w:asciiTheme="minorEastAsia" w:eastAsiaTheme="minorEastAsia" w:hAnsiTheme="minor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3E75C4" w:rsidRPr="00411ACF" w:rsidRDefault="003E75C4">
      <w:pPr>
        <w:autoSpaceDE w:val="0"/>
        <w:autoSpaceDN w:val="0"/>
        <w:adjustRightInd w:val="0"/>
        <w:spacing w:line="560" w:lineRule="exact"/>
        <w:ind w:firstLineChars="196" w:firstLine="627"/>
        <w:jc w:val="left"/>
        <w:rPr>
          <w:rFonts w:asciiTheme="minorEastAsia" w:eastAsiaTheme="minorEastAsia" w:hAnsiTheme="minorEastAsia"/>
          <w:kern w:val="0"/>
          <w:sz w:val="32"/>
          <w:szCs w:val="32"/>
        </w:rPr>
      </w:pPr>
    </w:p>
    <w:p w:rsidR="003E75C4" w:rsidRPr="00411ACF" w:rsidRDefault="003E75C4">
      <w:pPr>
        <w:rPr>
          <w:rFonts w:asciiTheme="minorEastAsia" w:eastAsiaTheme="minorEastAsia" w:hAnsiTheme="minorEastAsia"/>
        </w:rPr>
      </w:pPr>
    </w:p>
    <w:sectPr w:rsidR="003E75C4" w:rsidRPr="00411ACF">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3EC" w:rsidRDefault="006033EC">
      <w:r>
        <w:separator/>
      </w:r>
    </w:p>
  </w:endnote>
  <w:endnote w:type="continuationSeparator" w:id="0">
    <w:p w:rsidR="006033EC" w:rsidRDefault="006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5C4" w:rsidRDefault="003E75C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5C4" w:rsidRDefault="006033EC">
    <w:pPr>
      <w:pStyle w:val="a5"/>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411ACF" w:rsidRPr="00411ACF">
      <w:rPr>
        <w:rFonts w:ascii="宋体" w:hAnsi="宋体"/>
        <w:noProof/>
        <w:sz w:val="24"/>
        <w:szCs w:val="24"/>
        <w:lang w:val="zh-CN"/>
      </w:rPr>
      <w:t>1</w:t>
    </w:r>
    <w:r>
      <w:rPr>
        <w:rFonts w:ascii="宋体" w:hAnsi="宋体"/>
        <w:sz w:val="24"/>
        <w:szCs w:val="24"/>
      </w:rPr>
      <w:fldChar w:fldCharType="end"/>
    </w:r>
    <w:r>
      <w:rPr>
        <w:rFonts w:ascii="宋体" w:hAnsi="宋体" w:hint="eastAsia"/>
        <w:sz w:val="24"/>
        <w:szCs w:val="24"/>
      </w:rPr>
      <w:t xml:space="preserve"> -</w:t>
    </w:r>
  </w:p>
  <w:p w:rsidR="003E75C4" w:rsidRDefault="003E75C4">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5C4" w:rsidRDefault="003E75C4">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5C4" w:rsidRDefault="006033EC">
    <w:pPr>
      <w:pStyle w:val="a5"/>
      <w:framePr w:wrap="around" w:vAnchor="text" w:hAnchor="margin" w:xAlign="center" w:y="1"/>
      <w:rPr>
        <w:rStyle w:val="a8"/>
      </w:rPr>
    </w:pPr>
    <w:r>
      <w:fldChar w:fldCharType="begin"/>
    </w:r>
    <w:r>
      <w:rPr>
        <w:rStyle w:val="a8"/>
      </w:rPr>
      <w:instrText xml:space="preserve">PAGE  </w:instrText>
    </w:r>
    <w:r>
      <w:fldChar w:fldCharType="end"/>
    </w:r>
  </w:p>
  <w:p w:rsidR="003E75C4" w:rsidRDefault="003E75C4">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5C4" w:rsidRDefault="006033EC">
    <w:pPr>
      <w:pStyle w:val="a5"/>
      <w:framePr w:wrap="around" w:vAnchor="text" w:hAnchor="margin" w:xAlign="center" w:y="1"/>
      <w:rPr>
        <w:rStyle w:val="a8"/>
        <w:sz w:val="30"/>
        <w:szCs w:val="30"/>
      </w:rPr>
    </w:pPr>
    <w:r>
      <w:rPr>
        <w:sz w:val="30"/>
        <w:szCs w:val="30"/>
      </w:rPr>
      <w:fldChar w:fldCharType="begin"/>
    </w:r>
    <w:r>
      <w:rPr>
        <w:rStyle w:val="a8"/>
        <w:sz w:val="30"/>
        <w:szCs w:val="30"/>
      </w:rPr>
      <w:instrText xml:space="preserve">PAGE  </w:instrText>
    </w:r>
    <w:r>
      <w:rPr>
        <w:sz w:val="30"/>
        <w:szCs w:val="30"/>
      </w:rPr>
      <w:fldChar w:fldCharType="separate"/>
    </w:r>
    <w:r w:rsidR="00411ACF">
      <w:rPr>
        <w:rStyle w:val="a8"/>
        <w:noProof/>
        <w:sz w:val="30"/>
        <w:szCs w:val="30"/>
      </w:rPr>
      <w:t>- 6 -</w:t>
    </w:r>
    <w:r>
      <w:rPr>
        <w:sz w:val="30"/>
        <w:szCs w:val="30"/>
      </w:rPr>
      <w:fldChar w:fldCharType="end"/>
    </w:r>
  </w:p>
  <w:p w:rsidR="003E75C4" w:rsidRDefault="003E75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3EC" w:rsidRDefault="006033EC">
      <w:r>
        <w:separator/>
      </w:r>
    </w:p>
  </w:footnote>
  <w:footnote w:type="continuationSeparator" w:id="0">
    <w:p w:rsidR="006033EC" w:rsidRDefault="00603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5C4" w:rsidRDefault="003E75C4">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5C4" w:rsidRDefault="003E75C4">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5C4" w:rsidRDefault="003E75C4">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E06CE2"/>
    <w:multiLevelType w:val="singleLevel"/>
    <w:tmpl w:val="98E06CE2"/>
    <w:lvl w:ilvl="0">
      <w:start w:val="9"/>
      <w:numFmt w:val="chineseCounting"/>
      <w:suff w:val="nothing"/>
      <w:lvlText w:val="%1、"/>
      <w:lvlJc w:val="left"/>
      <w:rPr>
        <w:rFonts w:hint="eastAsia"/>
      </w:rPr>
    </w:lvl>
  </w:abstractNum>
  <w:abstractNum w:abstractNumId="1" w15:restartNumberingAfterBreak="0">
    <w:nsid w:val="5B3C894F"/>
    <w:multiLevelType w:val="singleLevel"/>
    <w:tmpl w:val="5B3C894F"/>
    <w:lvl w:ilvl="0">
      <w:start w:val="1"/>
      <w:numFmt w:val="chineseCounting"/>
      <w:suff w:val="nothing"/>
      <w:lvlText w:val="（%1）"/>
      <w:lvlJc w:val="left"/>
    </w:lvl>
  </w:abstractNum>
  <w:abstractNum w:abstractNumId="2" w15:restartNumberingAfterBreak="0">
    <w:nsid w:val="5B3C8BA7"/>
    <w:multiLevelType w:val="singleLevel"/>
    <w:tmpl w:val="5B3C8BA7"/>
    <w:lvl w:ilvl="0">
      <w:start w:val="1"/>
      <w:numFmt w:val="chineseCounting"/>
      <w:suff w:val="nothing"/>
      <w:lvlText w:val="%1、"/>
      <w:lvlJc w:val="left"/>
    </w:lvl>
  </w:abstractNum>
  <w:abstractNum w:abstractNumId="3" w15:restartNumberingAfterBreak="0">
    <w:nsid w:val="7886CD82"/>
    <w:multiLevelType w:val="singleLevel"/>
    <w:tmpl w:val="7886CD82"/>
    <w:lvl w:ilvl="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3E75C4"/>
    <w:rsid w:val="00411ACF"/>
    <w:rsid w:val="00565100"/>
    <w:rsid w:val="006033EC"/>
    <w:rsid w:val="006C1367"/>
    <w:rsid w:val="00715385"/>
    <w:rsid w:val="00785143"/>
    <w:rsid w:val="007D03CE"/>
    <w:rsid w:val="00C31F60"/>
    <w:rsid w:val="00EA0696"/>
    <w:rsid w:val="00F66C5B"/>
    <w:rsid w:val="02FF67C4"/>
    <w:rsid w:val="0C0E3460"/>
    <w:rsid w:val="0CE35F94"/>
    <w:rsid w:val="0E074DDF"/>
    <w:rsid w:val="0F4A04DB"/>
    <w:rsid w:val="124204B5"/>
    <w:rsid w:val="182962AB"/>
    <w:rsid w:val="18C7076F"/>
    <w:rsid w:val="19D073EB"/>
    <w:rsid w:val="1BC148BB"/>
    <w:rsid w:val="1C7D6311"/>
    <w:rsid w:val="1CC31F67"/>
    <w:rsid w:val="24D337DC"/>
    <w:rsid w:val="26460DBA"/>
    <w:rsid w:val="2B6F74EB"/>
    <w:rsid w:val="2C4219FE"/>
    <w:rsid w:val="2DDD1B32"/>
    <w:rsid w:val="31616A85"/>
    <w:rsid w:val="34020F86"/>
    <w:rsid w:val="34745FCA"/>
    <w:rsid w:val="39A63F06"/>
    <w:rsid w:val="3E0906EA"/>
    <w:rsid w:val="3ED1439F"/>
    <w:rsid w:val="48374EDC"/>
    <w:rsid w:val="4C256E3D"/>
    <w:rsid w:val="4CB52F0F"/>
    <w:rsid w:val="503D530F"/>
    <w:rsid w:val="515C3BF7"/>
    <w:rsid w:val="532F1F9A"/>
    <w:rsid w:val="548B1F22"/>
    <w:rsid w:val="59AB2E42"/>
    <w:rsid w:val="5E995A3E"/>
    <w:rsid w:val="5FBC30B6"/>
    <w:rsid w:val="62163194"/>
    <w:rsid w:val="624D024D"/>
    <w:rsid w:val="650E086A"/>
    <w:rsid w:val="663E3241"/>
    <w:rsid w:val="6BAA0708"/>
    <w:rsid w:val="6C8E13A2"/>
    <w:rsid w:val="6DF97E68"/>
    <w:rsid w:val="6F0533D9"/>
    <w:rsid w:val="70363DF4"/>
    <w:rsid w:val="76E92FEF"/>
    <w:rsid w:val="7A915ECB"/>
    <w:rsid w:val="7CF96551"/>
    <w:rsid w:val="7EC6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32C99"/>
  <w15:docId w15:val="{93291518-578C-471C-BF74-477CD0FB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character" w:customStyle="1" w:styleId="a4">
    <w:name w:val="批注框文本 字符"/>
    <w:basedOn w:val="a0"/>
    <w:link w:val="a3"/>
    <w:qFormat/>
    <w:rPr>
      <w:kern w:val="2"/>
      <w:sz w:val="18"/>
      <w:szCs w:val="18"/>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1564</Words>
  <Characters>8915</Characters>
  <Application>Microsoft Office Word</Application>
  <DocSecurity>0</DocSecurity>
  <Lines>74</Lines>
  <Paragraphs>20</Paragraphs>
  <ScaleCrop>false</ScaleCrop>
  <Company>微软中国</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个人用户</cp:lastModifiedBy>
  <cp:revision>17</cp:revision>
  <cp:lastPrinted>2021-08-20T08:16:00Z</cp:lastPrinted>
  <dcterms:created xsi:type="dcterms:W3CDTF">2020-07-15T08:43:00Z</dcterms:created>
  <dcterms:modified xsi:type="dcterms:W3CDTF">2022-10-18T03:01:00Z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9059A113352A4BB6BE76148375F23C43</vt:lpwstr>
  </property>
</Properties>
</file>