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521" w:rsidRDefault="00785521">
      <w:pPr>
        <w:rPr>
          <w:rFonts w:ascii="仿宋_GB2312" w:eastAsia="仿宋_GB2312" w:cs="ArialUnicodeMS"/>
          <w:kern w:val="0"/>
          <w:sz w:val="32"/>
          <w:szCs w:val="32"/>
        </w:rPr>
      </w:pPr>
    </w:p>
    <w:p w:rsidR="00785521" w:rsidRDefault="00785521">
      <w:pPr>
        <w:rPr>
          <w:rFonts w:ascii="黑体" w:eastAsia="黑体" w:cs="ArialUnicodeMS"/>
          <w:kern w:val="0"/>
          <w:sz w:val="72"/>
          <w:szCs w:val="72"/>
        </w:rPr>
      </w:pPr>
    </w:p>
    <w:p w:rsidR="00785521" w:rsidRDefault="00785521">
      <w:pPr>
        <w:rPr>
          <w:rFonts w:ascii="黑体" w:eastAsia="黑体" w:cs="ArialUnicodeMS"/>
          <w:kern w:val="0"/>
          <w:sz w:val="72"/>
          <w:szCs w:val="72"/>
        </w:rPr>
      </w:pPr>
    </w:p>
    <w:p w:rsidR="00785521" w:rsidRDefault="00AB2A12">
      <w:pPr>
        <w:jc w:val="center"/>
        <w:rPr>
          <w:rFonts w:ascii="黑体" w:eastAsia="黑体" w:hAnsi="黑体"/>
          <w:bCs/>
          <w:color w:val="000000"/>
          <w:sz w:val="52"/>
          <w:szCs w:val="52"/>
        </w:rPr>
      </w:pPr>
      <w:r>
        <w:rPr>
          <w:rFonts w:ascii="黑体" w:eastAsia="黑体" w:cs="ArialUnicodeMS" w:hint="eastAsia"/>
          <w:kern w:val="0"/>
          <w:sz w:val="52"/>
          <w:szCs w:val="52"/>
        </w:rPr>
        <w:t>柳州市</w:t>
      </w:r>
      <w:r w:rsidR="00CC5E26">
        <w:rPr>
          <w:rFonts w:ascii="黑体" w:eastAsia="黑体" w:cs="ArialUnicodeMS" w:hint="eastAsia"/>
          <w:kern w:val="0"/>
          <w:sz w:val="52"/>
          <w:szCs w:val="52"/>
        </w:rPr>
        <w:t>中医医院（柳州市壮医医院）</w:t>
      </w:r>
    </w:p>
    <w:p w:rsidR="00785521" w:rsidRDefault="00AB2A12">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785521" w:rsidRDefault="00785521">
      <w:pPr>
        <w:rPr>
          <w:rFonts w:ascii="ArialUnicodeMS" w:eastAsia="ArialUnicodeMS" w:cs="ArialUnicodeMS"/>
          <w:kern w:val="0"/>
          <w:sz w:val="84"/>
          <w:szCs w:val="84"/>
        </w:rPr>
      </w:pPr>
    </w:p>
    <w:p w:rsidR="00785521" w:rsidRDefault="00785521">
      <w:pPr>
        <w:rPr>
          <w:rFonts w:ascii="ArialUnicodeMS" w:eastAsia="ArialUnicodeMS" w:cs="ArialUnicodeMS"/>
          <w:kern w:val="0"/>
          <w:sz w:val="84"/>
          <w:szCs w:val="84"/>
        </w:rPr>
      </w:pPr>
    </w:p>
    <w:p w:rsidR="00785521" w:rsidRDefault="00785521">
      <w:pPr>
        <w:rPr>
          <w:rFonts w:ascii="ArialUnicodeMS" w:eastAsia="ArialUnicodeMS" w:cs="ArialUnicodeMS"/>
          <w:kern w:val="0"/>
          <w:sz w:val="84"/>
          <w:szCs w:val="84"/>
        </w:rPr>
      </w:pPr>
    </w:p>
    <w:p w:rsidR="00785521" w:rsidRDefault="00785521">
      <w:pPr>
        <w:rPr>
          <w:rFonts w:ascii="ArialUnicodeMS" w:eastAsia="ArialUnicodeMS" w:cs="ArialUnicodeMS"/>
          <w:kern w:val="0"/>
          <w:sz w:val="84"/>
          <w:szCs w:val="84"/>
        </w:rPr>
      </w:pPr>
    </w:p>
    <w:p w:rsidR="00785521" w:rsidRDefault="00785521">
      <w:pPr>
        <w:rPr>
          <w:rFonts w:ascii="ArialUnicodeMS" w:eastAsia="ArialUnicodeMS" w:cs="ArialUnicodeMS"/>
          <w:kern w:val="0"/>
          <w:sz w:val="84"/>
          <w:szCs w:val="84"/>
        </w:rPr>
      </w:pPr>
    </w:p>
    <w:p w:rsidR="006F7667" w:rsidRDefault="006F7667">
      <w:pPr>
        <w:rPr>
          <w:rFonts w:ascii="ArialUnicodeMS" w:eastAsia="ArialUnicodeMS" w:cs="ArialUnicodeMS"/>
          <w:kern w:val="0"/>
          <w:sz w:val="84"/>
          <w:szCs w:val="84"/>
        </w:rPr>
      </w:pPr>
    </w:p>
    <w:p w:rsidR="006F7667" w:rsidRDefault="006F7667">
      <w:pPr>
        <w:rPr>
          <w:rFonts w:ascii="ArialUnicodeMS" w:eastAsia="ArialUnicodeMS" w:cs="ArialUnicodeMS"/>
          <w:kern w:val="0"/>
          <w:sz w:val="84"/>
          <w:szCs w:val="84"/>
        </w:rPr>
      </w:pPr>
    </w:p>
    <w:p w:rsidR="00785521" w:rsidRDefault="00785521">
      <w:pPr>
        <w:jc w:val="center"/>
        <w:rPr>
          <w:rFonts w:ascii="黑体" w:eastAsia="黑体" w:cs="黑体"/>
          <w:kern w:val="0"/>
          <w:sz w:val="44"/>
          <w:szCs w:val="44"/>
        </w:rPr>
      </w:pPr>
    </w:p>
    <w:p w:rsidR="00785521" w:rsidRDefault="00AB2A12">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785521" w:rsidRDefault="00785521">
      <w:pPr>
        <w:ind w:firstLine="645"/>
        <w:rPr>
          <w:rFonts w:ascii="仿宋_GB2312" w:eastAsia="仿宋_GB2312"/>
          <w:b/>
          <w:sz w:val="32"/>
          <w:szCs w:val="32"/>
        </w:rPr>
      </w:pPr>
    </w:p>
    <w:p w:rsidR="00785521" w:rsidRDefault="00AB2A12">
      <w:pPr>
        <w:ind w:firstLine="645"/>
        <w:rPr>
          <w:rFonts w:ascii="仿宋_GB2312" w:eastAsia="仿宋_GB2312"/>
          <w:b/>
          <w:sz w:val="32"/>
          <w:szCs w:val="32"/>
        </w:rPr>
      </w:pPr>
      <w:r>
        <w:rPr>
          <w:rFonts w:ascii="仿宋_GB2312" w:eastAsia="仿宋_GB2312" w:hint="eastAsia"/>
          <w:b/>
          <w:sz w:val="32"/>
          <w:szCs w:val="32"/>
        </w:rPr>
        <w:t>第一部分：</w:t>
      </w:r>
      <w:r w:rsidR="00033558">
        <w:rPr>
          <w:rFonts w:ascii="仿宋_GB2312" w:eastAsia="仿宋_GB2312" w:hint="eastAsia"/>
          <w:b/>
          <w:sz w:val="32"/>
          <w:szCs w:val="32"/>
        </w:rPr>
        <w:t>柳州市中医医院（柳州市壮医医院）</w:t>
      </w:r>
      <w:r>
        <w:rPr>
          <w:rFonts w:ascii="仿宋_GB2312" w:eastAsia="仿宋_GB2312" w:hint="eastAsia"/>
          <w:b/>
          <w:sz w:val="32"/>
          <w:szCs w:val="32"/>
        </w:rPr>
        <w:t>概况</w:t>
      </w:r>
    </w:p>
    <w:p w:rsidR="00785521" w:rsidRDefault="00AB2A12">
      <w:pPr>
        <w:ind w:firstLine="645"/>
        <w:rPr>
          <w:rFonts w:ascii="仿宋_GB2312" w:eastAsia="仿宋_GB2312"/>
          <w:sz w:val="32"/>
          <w:szCs w:val="32"/>
        </w:rPr>
      </w:pPr>
      <w:r>
        <w:rPr>
          <w:rFonts w:ascii="仿宋_GB2312" w:eastAsia="仿宋_GB2312" w:hint="eastAsia"/>
          <w:sz w:val="32"/>
          <w:szCs w:val="32"/>
        </w:rPr>
        <w:t>一、主要职能</w:t>
      </w:r>
    </w:p>
    <w:p w:rsidR="00785521" w:rsidRDefault="00AB2A12">
      <w:pPr>
        <w:ind w:firstLine="645"/>
        <w:rPr>
          <w:rFonts w:ascii="仿宋_GB2312" w:eastAsia="仿宋_GB2312"/>
          <w:sz w:val="32"/>
          <w:szCs w:val="32"/>
        </w:rPr>
      </w:pPr>
      <w:r>
        <w:rPr>
          <w:rFonts w:ascii="仿宋_GB2312" w:eastAsia="仿宋_GB2312" w:hint="eastAsia"/>
          <w:sz w:val="32"/>
          <w:szCs w:val="32"/>
        </w:rPr>
        <w:t>二、部门决算单位构成</w:t>
      </w:r>
    </w:p>
    <w:p w:rsidR="00785521" w:rsidRDefault="00AB2A12">
      <w:pPr>
        <w:ind w:firstLine="645"/>
        <w:rPr>
          <w:rFonts w:ascii="仿宋_GB2312" w:eastAsia="仿宋_GB2312"/>
          <w:b/>
          <w:sz w:val="32"/>
          <w:szCs w:val="32"/>
        </w:rPr>
      </w:pPr>
      <w:r>
        <w:rPr>
          <w:rFonts w:ascii="仿宋_GB2312" w:eastAsia="仿宋_GB2312" w:hint="eastAsia"/>
          <w:b/>
          <w:sz w:val="32"/>
          <w:szCs w:val="32"/>
        </w:rPr>
        <w:t>第二部分：</w:t>
      </w:r>
      <w:r w:rsidR="00D930B7">
        <w:rPr>
          <w:rFonts w:ascii="仿宋_GB2312" w:eastAsia="仿宋_GB2312" w:hint="eastAsia"/>
          <w:b/>
          <w:sz w:val="32"/>
          <w:szCs w:val="32"/>
        </w:rPr>
        <w:t>柳州市中医医院（柳州市壮医医院）</w:t>
      </w:r>
      <w:r>
        <w:rPr>
          <w:rFonts w:ascii="仿宋_GB2312" w:eastAsia="仿宋_GB2312" w:hint="eastAsia"/>
          <w:b/>
          <w:sz w:val="32"/>
          <w:szCs w:val="32"/>
        </w:rPr>
        <w:t>2020年部门决算报表</w:t>
      </w:r>
    </w:p>
    <w:p w:rsidR="00785521" w:rsidRDefault="00AB2A12">
      <w:pPr>
        <w:ind w:left="645"/>
        <w:rPr>
          <w:rFonts w:ascii="仿宋_GB2312" w:eastAsia="仿宋_GB2312"/>
          <w:sz w:val="32"/>
          <w:szCs w:val="32"/>
        </w:rPr>
      </w:pPr>
      <w:r>
        <w:rPr>
          <w:rFonts w:ascii="仿宋_GB2312" w:eastAsia="仿宋_GB2312" w:hint="eastAsia"/>
          <w:sz w:val="32"/>
          <w:szCs w:val="32"/>
        </w:rPr>
        <w:t>表一：收入支出决算总表</w:t>
      </w:r>
    </w:p>
    <w:p w:rsidR="00785521" w:rsidRDefault="00AB2A12">
      <w:pPr>
        <w:ind w:left="645"/>
        <w:rPr>
          <w:rFonts w:ascii="仿宋_GB2312" w:eastAsia="仿宋_GB2312"/>
          <w:sz w:val="32"/>
          <w:szCs w:val="32"/>
        </w:rPr>
      </w:pPr>
      <w:r>
        <w:rPr>
          <w:rFonts w:ascii="仿宋_GB2312" w:eastAsia="仿宋_GB2312" w:hint="eastAsia"/>
          <w:sz w:val="32"/>
          <w:szCs w:val="32"/>
        </w:rPr>
        <w:t>表二：收入决算表</w:t>
      </w:r>
    </w:p>
    <w:p w:rsidR="00785521" w:rsidRDefault="00AB2A12">
      <w:pPr>
        <w:ind w:left="645"/>
        <w:rPr>
          <w:rFonts w:ascii="仿宋_GB2312" w:eastAsia="仿宋_GB2312"/>
          <w:sz w:val="32"/>
          <w:szCs w:val="32"/>
        </w:rPr>
      </w:pPr>
      <w:r>
        <w:rPr>
          <w:rFonts w:ascii="仿宋_GB2312" w:eastAsia="仿宋_GB2312" w:hint="eastAsia"/>
          <w:sz w:val="32"/>
          <w:szCs w:val="32"/>
        </w:rPr>
        <w:t>表三：支出决算表</w:t>
      </w:r>
    </w:p>
    <w:p w:rsidR="00785521" w:rsidRDefault="00AB2A12">
      <w:pPr>
        <w:ind w:left="645"/>
        <w:rPr>
          <w:rFonts w:ascii="仿宋_GB2312" w:eastAsia="仿宋_GB2312"/>
          <w:sz w:val="32"/>
          <w:szCs w:val="32"/>
        </w:rPr>
      </w:pPr>
      <w:r>
        <w:rPr>
          <w:rFonts w:ascii="仿宋_GB2312" w:eastAsia="仿宋_GB2312" w:hint="eastAsia"/>
          <w:sz w:val="32"/>
          <w:szCs w:val="32"/>
        </w:rPr>
        <w:t>表四：财政拨款收入支出决算总表</w:t>
      </w:r>
    </w:p>
    <w:p w:rsidR="00785521" w:rsidRDefault="00AB2A12">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785521" w:rsidRDefault="00AB2A12">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785521" w:rsidRDefault="00AB2A12">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785521" w:rsidRDefault="00AB2A12">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785521" w:rsidRPr="00C0289B" w:rsidRDefault="00AB2A12">
      <w:pPr>
        <w:ind w:left="645"/>
        <w:rPr>
          <w:rFonts w:ascii="仿宋_GB2312" w:eastAsia="仿宋_GB2312"/>
          <w:sz w:val="32"/>
          <w:szCs w:val="32"/>
        </w:rPr>
      </w:pPr>
      <w:r w:rsidRPr="00C0289B">
        <w:rPr>
          <w:rFonts w:ascii="仿宋_GB2312" w:eastAsia="仿宋_GB2312" w:hint="eastAsia"/>
          <w:sz w:val="32"/>
          <w:szCs w:val="32"/>
        </w:rPr>
        <w:t>表九：国有资本经营预算财政拨款支出决算表</w:t>
      </w:r>
    </w:p>
    <w:p w:rsidR="00785521" w:rsidRDefault="00AB2A12">
      <w:pPr>
        <w:ind w:firstLine="645"/>
        <w:rPr>
          <w:rFonts w:ascii="仿宋_GB2312" w:eastAsia="仿宋_GB2312"/>
          <w:b/>
          <w:sz w:val="32"/>
          <w:szCs w:val="32"/>
        </w:rPr>
      </w:pPr>
      <w:r>
        <w:rPr>
          <w:rFonts w:ascii="仿宋_GB2312" w:eastAsia="仿宋_GB2312" w:hint="eastAsia"/>
          <w:b/>
          <w:sz w:val="32"/>
          <w:szCs w:val="32"/>
        </w:rPr>
        <w:t>第三部分：</w:t>
      </w:r>
      <w:r w:rsidR="00EC7832">
        <w:rPr>
          <w:rFonts w:ascii="仿宋_GB2312" w:eastAsia="仿宋_GB2312" w:hint="eastAsia"/>
          <w:b/>
          <w:sz w:val="32"/>
          <w:szCs w:val="32"/>
        </w:rPr>
        <w:t>柳州市中医医院（柳州市壮医医院）</w:t>
      </w:r>
      <w:r>
        <w:rPr>
          <w:rFonts w:ascii="仿宋_GB2312" w:eastAsia="仿宋_GB2312" w:hint="eastAsia"/>
          <w:b/>
          <w:sz w:val="32"/>
          <w:szCs w:val="32"/>
        </w:rPr>
        <w:t>2020年度部门决算情况说明</w:t>
      </w:r>
    </w:p>
    <w:p w:rsidR="00785521" w:rsidRDefault="00AB2A1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785521" w:rsidRDefault="00AB2A1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785521" w:rsidRDefault="00AB2A1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785521" w:rsidRDefault="00AB2A1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785521" w:rsidRDefault="00AB2A1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785521" w:rsidRDefault="00AB2A1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785521" w:rsidRDefault="00AB2A1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785521" w:rsidRDefault="00AB2A12">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785521" w:rsidRDefault="00AB2A12">
      <w:pPr>
        <w:ind w:left="645"/>
        <w:rPr>
          <w:rFonts w:ascii="仿宋_GB2312" w:eastAsia="仿宋_GB2312" w:cs="仿宋_GB2312"/>
          <w:bCs/>
          <w:kern w:val="0"/>
          <w:sz w:val="32"/>
          <w:szCs w:val="32"/>
        </w:rPr>
      </w:pPr>
      <w:r w:rsidRPr="0004387C">
        <w:rPr>
          <w:rFonts w:ascii="仿宋_GB2312" w:eastAsia="仿宋_GB2312" w:cs="仿宋_GB2312" w:hint="eastAsia"/>
          <w:bCs/>
          <w:kern w:val="0"/>
          <w:sz w:val="32"/>
          <w:szCs w:val="32"/>
        </w:rPr>
        <w:t>九、</w:t>
      </w:r>
      <w:r w:rsidRPr="0004387C">
        <w:rPr>
          <w:rFonts w:ascii="仿宋_GB2312" w:eastAsia="仿宋_GB2312" w:hint="eastAsia"/>
          <w:sz w:val="32"/>
          <w:szCs w:val="32"/>
        </w:rPr>
        <w:t>国有资本经营预算财政拨款支出决算情况</w:t>
      </w:r>
    </w:p>
    <w:p w:rsidR="00785521" w:rsidRDefault="00AB2A12">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785521" w:rsidRDefault="00AB2A12">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785521" w:rsidRDefault="00AB2A12">
      <w:pPr>
        <w:ind w:firstLine="645"/>
        <w:rPr>
          <w:rFonts w:ascii="仿宋_GB2312" w:eastAsia="仿宋_GB2312"/>
          <w:b/>
          <w:sz w:val="32"/>
          <w:szCs w:val="32"/>
        </w:rPr>
      </w:pPr>
      <w:r>
        <w:rPr>
          <w:rFonts w:ascii="仿宋_GB2312" w:eastAsia="仿宋_GB2312" w:hint="eastAsia"/>
          <w:b/>
          <w:sz w:val="32"/>
          <w:szCs w:val="32"/>
        </w:rPr>
        <w:t>第四部分：名词解释</w:t>
      </w:r>
    </w:p>
    <w:p w:rsidR="00785521" w:rsidRDefault="00AB2A12">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EC7832">
        <w:rPr>
          <w:rFonts w:ascii="仿宋_GB2312" w:eastAsia="仿宋_GB2312" w:hint="eastAsia"/>
          <w:b/>
          <w:sz w:val="32"/>
          <w:szCs w:val="32"/>
        </w:rPr>
        <w:t>柳州市中医医院（柳州市壮医医院）</w:t>
      </w:r>
      <w:r>
        <w:rPr>
          <w:rFonts w:ascii="仿宋_GB2312" w:eastAsia="仿宋_GB2312" w:hint="eastAsia"/>
          <w:b/>
          <w:sz w:val="32"/>
          <w:szCs w:val="32"/>
        </w:rPr>
        <w:t>概况</w:t>
      </w:r>
    </w:p>
    <w:p w:rsidR="00785521" w:rsidRDefault="00AB2A12">
      <w:pPr>
        <w:ind w:firstLine="646"/>
        <w:rPr>
          <w:rFonts w:ascii="仿宋_GB2312" w:eastAsia="仿宋_GB2312"/>
          <w:sz w:val="32"/>
          <w:szCs w:val="32"/>
        </w:rPr>
      </w:pPr>
      <w:r>
        <w:rPr>
          <w:rFonts w:ascii="仿宋_GB2312" w:eastAsia="仿宋_GB2312" w:hint="eastAsia"/>
          <w:sz w:val="32"/>
          <w:szCs w:val="32"/>
        </w:rPr>
        <w:t>一、主要职能</w:t>
      </w:r>
    </w:p>
    <w:p w:rsidR="00785521" w:rsidRDefault="005F228A">
      <w:pPr>
        <w:ind w:firstLine="645"/>
        <w:rPr>
          <w:rFonts w:ascii="仿宋_GB2312" w:eastAsia="仿宋_GB2312"/>
          <w:sz w:val="32"/>
          <w:szCs w:val="32"/>
        </w:rPr>
      </w:pPr>
      <w:r>
        <w:rPr>
          <w:rFonts w:ascii="仿宋_GB2312" w:eastAsia="仿宋_GB2312" w:hint="eastAsia"/>
          <w:sz w:val="32"/>
          <w:szCs w:val="32"/>
        </w:rPr>
        <w:t>为人民身体健康提供医疗、护理保健服务，业务范围：中医、中西医结合、西医诊疗、临床教学、医学研究。</w:t>
      </w:r>
    </w:p>
    <w:p w:rsidR="00785521" w:rsidRDefault="00AB2A12">
      <w:pPr>
        <w:ind w:firstLine="646"/>
        <w:rPr>
          <w:rFonts w:ascii="仿宋_GB2312" w:eastAsia="仿宋_GB2312"/>
          <w:sz w:val="32"/>
          <w:szCs w:val="32"/>
        </w:rPr>
      </w:pPr>
      <w:r>
        <w:rPr>
          <w:rFonts w:ascii="仿宋_GB2312" w:eastAsia="仿宋_GB2312" w:hint="eastAsia"/>
          <w:sz w:val="32"/>
          <w:szCs w:val="32"/>
        </w:rPr>
        <w:t>二、部门决算单位构成</w:t>
      </w:r>
    </w:p>
    <w:p w:rsidR="00785521" w:rsidRDefault="005137FF" w:rsidP="00A62C33">
      <w:pPr>
        <w:adjustRightInd w:val="0"/>
        <w:snapToGrid w:val="0"/>
        <w:ind w:firstLineChars="200" w:firstLine="640"/>
        <w:rPr>
          <w:rFonts w:ascii="仿宋_GB2312" w:eastAsia="仿宋_GB2312"/>
          <w:sz w:val="32"/>
          <w:szCs w:val="32"/>
        </w:rPr>
      </w:pPr>
      <w:r w:rsidRPr="00CE6A74">
        <w:rPr>
          <w:rFonts w:ascii="仿宋_GB2312" w:eastAsia="仿宋_GB2312" w:hint="eastAsia"/>
          <w:sz w:val="32"/>
          <w:szCs w:val="32"/>
        </w:rPr>
        <w:t>从决算单位构成看，本部门决算包含柳州市</w:t>
      </w:r>
      <w:r w:rsidR="00480230">
        <w:rPr>
          <w:rFonts w:ascii="仿宋_GB2312" w:eastAsia="仿宋_GB2312" w:hint="eastAsia"/>
          <w:sz w:val="32"/>
          <w:szCs w:val="32"/>
        </w:rPr>
        <w:t>中医医院（柳州市壮医医院）</w:t>
      </w:r>
      <w:r w:rsidRPr="00CE6A74">
        <w:rPr>
          <w:rFonts w:ascii="仿宋_GB2312" w:eastAsia="仿宋_GB2312" w:hint="eastAsia"/>
          <w:sz w:val="32"/>
          <w:szCs w:val="32"/>
        </w:rPr>
        <w:t>及下属</w:t>
      </w:r>
      <w:r w:rsidR="00480230">
        <w:rPr>
          <w:rFonts w:ascii="仿宋_GB2312" w:eastAsia="仿宋_GB2312" w:hint="eastAsia"/>
          <w:sz w:val="32"/>
          <w:szCs w:val="32"/>
        </w:rPr>
        <w:t>2</w:t>
      </w:r>
      <w:r w:rsidRPr="00CE6A74">
        <w:rPr>
          <w:rFonts w:ascii="仿宋_GB2312" w:eastAsia="仿宋_GB2312" w:hint="eastAsia"/>
          <w:sz w:val="32"/>
          <w:szCs w:val="32"/>
        </w:rPr>
        <w:t>个</w:t>
      </w:r>
      <w:r w:rsidR="00480230">
        <w:rPr>
          <w:rFonts w:ascii="仿宋_GB2312" w:eastAsia="仿宋_GB2312" w:hint="eastAsia"/>
          <w:sz w:val="32"/>
          <w:szCs w:val="32"/>
        </w:rPr>
        <w:t>社区</w:t>
      </w:r>
      <w:r w:rsidRPr="00CE6A74">
        <w:rPr>
          <w:rFonts w:ascii="仿宋_GB2312" w:eastAsia="仿宋_GB2312" w:hint="eastAsia"/>
          <w:sz w:val="32"/>
          <w:szCs w:val="32"/>
        </w:rPr>
        <w:t>决算。</w:t>
      </w:r>
      <w:r w:rsidR="00E50C48">
        <w:rPr>
          <w:rFonts w:ascii="仿宋_GB2312" w:eastAsia="仿宋_GB2312" w:hint="eastAsia"/>
          <w:sz w:val="32"/>
          <w:szCs w:val="32"/>
        </w:rPr>
        <w:t>2个社区包括：</w:t>
      </w:r>
      <w:r w:rsidR="00A62C33">
        <w:rPr>
          <w:rFonts w:ascii="仿宋_GB2312" w:eastAsia="仿宋_GB2312" w:hint="eastAsia"/>
          <w:sz w:val="32"/>
          <w:szCs w:val="32"/>
        </w:rPr>
        <w:t>柳州市柳北区解放社区卫生服务中心</w:t>
      </w:r>
      <w:r w:rsidR="00C32A90">
        <w:rPr>
          <w:rFonts w:ascii="仿宋_GB2312" w:eastAsia="仿宋_GB2312" w:hint="eastAsia"/>
          <w:sz w:val="32"/>
          <w:szCs w:val="32"/>
        </w:rPr>
        <w:t>、</w:t>
      </w:r>
      <w:r w:rsidR="00A62C33">
        <w:rPr>
          <w:rFonts w:ascii="仿宋_GB2312" w:eastAsia="仿宋_GB2312" w:hint="eastAsia"/>
          <w:sz w:val="32"/>
          <w:szCs w:val="32"/>
        </w:rPr>
        <w:t>柳州市城中区静兰街道社区卫生服务中心。</w:t>
      </w:r>
    </w:p>
    <w:p w:rsidR="00785521" w:rsidRDefault="00785521">
      <w:pPr>
        <w:ind w:firstLine="645"/>
        <w:rPr>
          <w:rFonts w:ascii="仿宋_GB2312" w:eastAsia="仿宋_GB2312"/>
          <w:sz w:val="32"/>
          <w:szCs w:val="32"/>
        </w:rP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785521">
      <w:pPr>
        <w:jc w:val="center"/>
      </w:pPr>
    </w:p>
    <w:p w:rsidR="00785521" w:rsidRDefault="00AB2A12">
      <w:pPr>
        <w:rPr>
          <w:rFonts w:ascii="仿宋_GB2312" w:eastAsia="仿宋_GB2312"/>
          <w:b/>
          <w:sz w:val="32"/>
          <w:szCs w:val="32"/>
        </w:rPr>
      </w:pPr>
      <w:r>
        <w:rPr>
          <w:rFonts w:ascii="仿宋_GB2312" w:eastAsia="仿宋_GB2312" w:hint="eastAsia"/>
          <w:b/>
          <w:sz w:val="32"/>
          <w:szCs w:val="32"/>
        </w:rPr>
        <w:t>第二部分：</w:t>
      </w:r>
      <w:r w:rsidR="003D78ED">
        <w:rPr>
          <w:rFonts w:ascii="仿宋_GB2312" w:eastAsia="仿宋_GB2312" w:hint="eastAsia"/>
          <w:b/>
          <w:sz w:val="32"/>
          <w:szCs w:val="32"/>
        </w:rPr>
        <w:t>柳州市中医医院（柳州市壮医医院）</w:t>
      </w:r>
      <w:r>
        <w:rPr>
          <w:rFonts w:ascii="仿宋_GB2312" w:eastAsia="仿宋_GB2312" w:hint="eastAsia"/>
          <w:b/>
          <w:sz w:val="32"/>
          <w:szCs w:val="32"/>
        </w:rPr>
        <w:t>2020年部门决算报表</w:t>
      </w:r>
    </w:p>
    <w:tbl>
      <w:tblPr>
        <w:tblW w:w="9194" w:type="dxa"/>
        <w:jc w:val="center"/>
        <w:tblInd w:w="93" w:type="dxa"/>
        <w:tblLayout w:type="fixed"/>
        <w:tblLook w:val="04A0"/>
      </w:tblPr>
      <w:tblGrid>
        <w:gridCol w:w="3454"/>
        <w:gridCol w:w="1418"/>
        <w:gridCol w:w="2997"/>
        <w:gridCol w:w="786"/>
        <w:gridCol w:w="539"/>
      </w:tblGrid>
      <w:tr w:rsidR="00785521" w:rsidTr="006B7820">
        <w:trPr>
          <w:gridAfter w:val="1"/>
          <w:wAfter w:w="539" w:type="dxa"/>
          <w:trHeight w:val="570"/>
          <w:jc w:val="center"/>
        </w:trPr>
        <w:tc>
          <w:tcPr>
            <w:tcW w:w="8655" w:type="dxa"/>
            <w:gridSpan w:val="4"/>
            <w:tcBorders>
              <w:top w:val="nil"/>
              <w:left w:val="nil"/>
              <w:bottom w:val="nil"/>
              <w:right w:val="nil"/>
            </w:tcBorders>
            <w:vAlign w:val="bottom"/>
          </w:tcPr>
          <w:p w:rsidR="00785521" w:rsidRDefault="00AB2A12">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表一：收入支出决算总表</w:t>
            </w:r>
          </w:p>
          <w:p w:rsidR="00785521" w:rsidRDefault="004211BB" w:rsidP="004211BB">
            <w:pPr>
              <w:widowControl/>
              <w:wordWrap w:val="0"/>
              <w:jc w:val="right"/>
              <w:rPr>
                <w:rFonts w:ascii="宋体" w:hAnsi="宋体" w:cs="宋体"/>
                <w:kern w:val="0"/>
                <w:sz w:val="22"/>
                <w:szCs w:val="22"/>
              </w:rPr>
            </w:pPr>
            <w:r>
              <w:rPr>
                <w:rFonts w:ascii="宋体" w:hAnsi="宋体" w:cs="宋体" w:hint="eastAsia"/>
                <w:kern w:val="0"/>
                <w:sz w:val="22"/>
                <w:szCs w:val="22"/>
              </w:rPr>
              <w:t xml:space="preserve">   </w:t>
            </w:r>
            <w:r w:rsidR="00AB2A12">
              <w:rPr>
                <w:rFonts w:ascii="宋体" w:hAnsi="宋体" w:cs="宋体" w:hint="eastAsia"/>
                <w:kern w:val="0"/>
                <w:sz w:val="22"/>
                <w:szCs w:val="22"/>
              </w:rPr>
              <w:t>单位：</w:t>
            </w:r>
            <w:r w:rsidR="00AB2A12">
              <w:rPr>
                <w:rFonts w:ascii="宋体" w:hAnsi="宋体" w:cs="宋体"/>
                <w:kern w:val="0"/>
                <w:sz w:val="22"/>
                <w:szCs w:val="22"/>
              </w:rPr>
              <w:t>万元</w:t>
            </w:r>
          </w:p>
        </w:tc>
      </w:tr>
      <w:tr w:rsidR="00785521" w:rsidTr="006B7820">
        <w:trPr>
          <w:trHeight w:val="270"/>
          <w:jc w:val="center"/>
        </w:trPr>
        <w:tc>
          <w:tcPr>
            <w:tcW w:w="4872" w:type="dxa"/>
            <w:gridSpan w:val="2"/>
            <w:tcBorders>
              <w:top w:val="single" w:sz="4" w:space="0" w:color="auto"/>
              <w:left w:val="single" w:sz="4" w:space="0" w:color="auto"/>
              <w:bottom w:val="single" w:sz="4" w:space="0" w:color="auto"/>
              <w:right w:val="single" w:sz="4" w:space="0" w:color="auto"/>
            </w:tcBorders>
            <w:vAlign w:val="center"/>
          </w:tcPr>
          <w:p w:rsidR="00785521" w:rsidRDefault="00AB2A12">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    入</w:t>
            </w:r>
          </w:p>
        </w:tc>
        <w:tc>
          <w:tcPr>
            <w:tcW w:w="4322" w:type="dxa"/>
            <w:gridSpan w:val="3"/>
            <w:tcBorders>
              <w:top w:val="single" w:sz="4" w:space="0" w:color="auto"/>
              <w:left w:val="nil"/>
              <w:bottom w:val="single" w:sz="4" w:space="0" w:color="auto"/>
              <w:right w:val="single" w:sz="4" w:space="0" w:color="auto"/>
            </w:tcBorders>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支    出</w:t>
            </w:r>
          </w:p>
        </w:tc>
      </w:tr>
      <w:tr w:rsidR="00785521"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785521" w:rsidRPr="006B7820" w:rsidRDefault="00AB2A12">
            <w:pPr>
              <w:widowControl/>
              <w:jc w:val="center"/>
              <w:rPr>
                <w:rFonts w:asciiTheme="minorEastAsia" w:eastAsiaTheme="minorEastAsia" w:hAnsiTheme="minorEastAsia" w:cs="宋体"/>
                <w:color w:val="000000"/>
                <w:kern w:val="0"/>
                <w:sz w:val="22"/>
                <w:szCs w:val="22"/>
              </w:rPr>
            </w:pPr>
            <w:r w:rsidRPr="006B7820">
              <w:rPr>
                <w:rFonts w:asciiTheme="minorEastAsia" w:eastAsiaTheme="minorEastAsia" w:hAnsiTheme="minorEastAsia" w:cs="宋体" w:hint="eastAsia"/>
                <w:color w:val="000000"/>
                <w:kern w:val="0"/>
                <w:sz w:val="22"/>
                <w:szCs w:val="22"/>
              </w:rPr>
              <w:t>项目</w:t>
            </w:r>
          </w:p>
        </w:tc>
        <w:tc>
          <w:tcPr>
            <w:tcW w:w="1418" w:type="dxa"/>
            <w:tcBorders>
              <w:top w:val="nil"/>
              <w:left w:val="nil"/>
              <w:bottom w:val="single" w:sz="4" w:space="0" w:color="auto"/>
              <w:right w:val="single" w:sz="4" w:space="0" w:color="auto"/>
            </w:tcBorders>
            <w:vAlign w:val="center"/>
          </w:tcPr>
          <w:p w:rsidR="00785521" w:rsidRPr="006B7820" w:rsidRDefault="00AB2A12">
            <w:pPr>
              <w:widowControl/>
              <w:jc w:val="center"/>
              <w:rPr>
                <w:rFonts w:asciiTheme="minorEastAsia" w:eastAsiaTheme="minorEastAsia" w:hAnsiTheme="minorEastAsia" w:cs="宋体"/>
                <w:color w:val="000000"/>
                <w:kern w:val="0"/>
                <w:sz w:val="22"/>
                <w:szCs w:val="22"/>
              </w:rPr>
            </w:pPr>
            <w:r w:rsidRPr="006B7820">
              <w:rPr>
                <w:rFonts w:asciiTheme="minorEastAsia" w:eastAsiaTheme="minorEastAsia" w:hAnsiTheme="minorEastAsia" w:cs="宋体" w:hint="eastAsia"/>
                <w:color w:val="000000"/>
                <w:kern w:val="0"/>
                <w:sz w:val="22"/>
                <w:szCs w:val="22"/>
              </w:rPr>
              <w:t>决算数</w:t>
            </w:r>
          </w:p>
        </w:tc>
        <w:tc>
          <w:tcPr>
            <w:tcW w:w="2997" w:type="dxa"/>
            <w:tcBorders>
              <w:top w:val="nil"/>
              <w:left w:val="nil"/>
              <w:bottom w:val="single" w:sz="4" w:space="0" w:color="auto"/>
              <w:right w:val="single" w:sz="4" w:space="0" w:color="auto"/>
            </w:tcBorders>
            <w:vAlign w:val="center"/>
          </w:tcPr>
          <w:p w:rsidR="00785521" w:rsidRPr="006B7820" w:rsidRDefault="00AB2A12">
            <w:pPr>
              <w:widowControl/>
              <w:jc w:val="center"/>
              <w:rPr>
                <w:rFonts w:asciiTheme="minorEastAsia" w:eastAsiaTheme="minorEastAsia" w:hAnsiTheme="minorEastAsia" w:cs="宋体"/>
                <w:color w:val="000000"/>
                <w:kern w:val="0"/>
                <w:sz w:val="22"/>
                <w:szCs w:val="22"/>
              </w:rPr>
            </w:pPr>
            <w:r w:rsidRPr="006B7820">
              <w:rPr>
                <w:rFonts w:asciiTheme="minorEastAsia" w:eastAsiaTheme="minorEastAsia" w:hAnsiTheme="minorEastAsia" w:cs="宋体" w:hint="eastAsia"/>
                <w:color w:val="000000"/>
                <w:kern w:val="0"/>
                <w:sz w:val="22"/>
                <w:szCs w:val="22"/>
              </w:rPr>
              <w:t>项目</w:t>
            </w:r>
          </w:p>
        </w:tc>
        <w:tc>
          <w:tcPr>
            <w:tcW w:w="1325" w:type="dxa"/>
            <w:gridSpan w:val="2"/>
            <w:tcBorders>
              <w:top w:val="nil"/>
              <w:left w:val="nil"/>
              <w:bottom w:val="single" w:sz="4" w:space="0" w:color="auto"/>
              <w:right w:val="single" w:sz="4" w:space="0" w:color="auto"/>
            </w:tcBorders>
            <w:vAlign w:val="center"/>
          </w:tcPr>
          <w:p w:rsidR="00785521" w:rsidRPr="006B7820" w:rsidRDefault="00AB2A12">
            <w:pPr>
              <w:widowControl/>
              <w:jc w:val="center"/>
              <w:rPr>
                <w:rFonts w:asciiTheme="minorEastAsia" w:eastAsiaTheme="minorEastAsia" w:hAnsiTheme="minorEastAsia" w:cs="宋体"/>
                <w:color w:val="000000"/>
                <w:kern w:val="0"/>
                <w:sz w:val="22"/>
                <w:szCs w:val="22"/>
              </w:rPr>
            </w:pPr>
            <w:r w:rsidRPr="006B7820">
              <w:rPr>
                <w:rFonts w:asciiTheme="minorEastAsia" w:eastAsiaTheme="minorEastAsia" w:hAnsiTheme="minorEastAsia" w:cs="宋体" w:hint="eastAsia"/>
                <w:color w:val="000000"/>
                <w:kern w:val="0"/>
                <w:sz w:val="22"/>
                <w:szCs w:val="22"/>
              </w:rPr>
              <w:t>决算数</w:t>
            </w:r>
          </w:p>
        </w:tc>
      </w:tr>
      <w:tr w:rsidR="006B7820"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一、一般公共预算财政拨款收入</w:t>
            </w:r>
          </w:p>
        </w:tc>
        <w:tc>
          <w:tcPr>
            <w:tcW w:w="1418" w:type="dxa"/>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2,755.86</w:t>
            </w:r>
          </w:p>
        </w:tc>
        <w:tc>
          <w:tcPr>
            <w:tcW w:w="2997" w:type="dxa"/>
            <w:tcBorders>
              <w:top w:val="nil"/>
              <w:left w:val="nil"/>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一、科学技术支出</w:t>
            </w:r>
          </w:p>
        </w:tc>
        <w:tc>
          <w:tcPr>
            <w:tcW w:w="1325" w:type="dxa"/>
            <w:gridSpan w:val="2"/>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0.81</w:t>
            </w:r>
          </w:p>
        </w:tc>
      </w:tr>
      <w:tr w:rsidR="006B7820"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二、政府性基金预算财政拨款收入</w:t>
            </w:r>
          </w:p>
        </w:tc>
        <w:tc>
          <w:tcPr>
            <w:tcW w:w="1418" w:type="dxa"/>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7,500.00</w:t>
            </w:r>
          </w:p>
        </w:tc>
        <w:tc>
          <w:tcPr>
            <w:tcW w:w="2997" w:type="dxa"/>
            <w:tcBorders>
              <w:top w:val="nil"/>
              <w:left w:val="nil"/>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二、社会保障和就业支出</w:t>
            </w:r>
          </w:p>
        </w:tc>
        <w:tc>
          <w:tcPr>
            <w:tcW w:w="1325" w:type="dxa"/>
            <w:gridSpan w:val="2"/>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79.00</w:t>
            </w:r>
          </w:p>
        </w:tc>
      </w:tr>
      <w:tr w:rsidR="006B7820"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三、上级补助收入</w:t>
            </w:r>
          </w:p>
        </w:tc>
        <w:tc>
          <w:tcPr>
            <w:tcW w:w="1418" w:type="dxa"/>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1,338.83</w:t>
            </w:r>
          </w:p>
        </w:tc>
        <w:tc>
          <w:tcPr>
            <w:tcW w:w="2997" w:type="dxa"/>
            <w:tcBorders>
              <w:top w:val="nil"/>
              <w:left w:val="nil"/>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三、卫生健康支出</w:t>
            </w:r>
          </w:p>
        </w:tc>
        <w:tc>
          <w:tcPr>
            <w:tcW w:w="1325" w:type="dxa"/>
            <w:gridSpan w:val="2"/>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107,197.73</w:t>
            </w:r>
          </w:p>
        </w:tc>
      </w:tr>
      <w:tr w:rsidR="006B7820"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四、事业收入</w:t>
            </w:r>
          </w:p>
        </w:tc>
        <w:tc>
          <w:tcPr>
            <w:tcW w:w="1418" w:type="dxa"/>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109,291.10</w:t>
            </w:r>
          </w:p>
        </w:tc>
        <w:tc>
          <w:tcPr>
            <w:tcW w:w="2997" w:type="dxa"/>
            <w:tcBorders>
              <w:top w:val="nil"/>
              <w:left w:val="nil"/>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四、其他支出</w:t>
            </w:r>
          </w:p>
        </w:tc>
        <w:tc>
          <w:tcPr>
            <w:tcW w:w="1325" w:type="dxa"/>
            <w:gridSpan w:val="2"/>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6,000.00</w:t>
            </w:r>
          </w:p>
        </w:tc>
      </w:tr>
      <w:tr w:rsidR="006B7820"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五、经营收入</w:t>
            </w:r>
          </w:p>
        </w:tc>
        <w:tc>
          <w:tcPr>
            <w:tcW w:w="1418" w:type="dxa"/>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0.00</w:t>
            </w:r>
          </w:p>
        </w:tc>
        <w:tc>
          <w:tcPr>
            <w:tcW w:w="2997" w:type="dxa"/>
            <w:tcBorders>
              <w:top w:val="nil"/>
              <w:left w:val="nil"/>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五、抗疫特别国债安排的支出</w:t>
            </w:r>
          </w:p>
        </w:tc>
        <w:tc>
          <w:tcPr>
            <w:tcW w:w="1325" w:type="dxa"/>
            <w:gridSpan w:val="2"/>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1,500.00</w:t>
            </w:r>
          </w:p>
        </w:tc>
      </w:tr>
      <w:tr w:rsidR="006B7820"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六、附属单位上缴收入</w:t>
            </w:r>
          </w:p>
        </w:tc>
        <w:tc>
          <w:tcPr>
            <w:tcW w:w="1418" w:type="dxa"/>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1,331.43</w:t>
            </w:r>
          </w:p>
        </w:tc>
        <w:tc>
          <w:tcPr>
            <w:tcW w:w="2997" w:type="dxa"/>
            <w:tcBorders>
              <w:top w:val="nil"/>
              <w:left w:val="nil"/>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 xml:space="preserve">　</w:t>
            </w:r>
          </w:p>
        </w:tc>
        <w:tc>
          <w:tcPr>
            <w:tcW w:w="1325" w:type="dxa"/>
            <w:gridSpan w:val="2"/>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 xml:space="preserve">　</w:t>
            </w:r>
          </w:p>
        </w:tc>
      </w:tr>
      <w:tr w:rsidR="006B7820"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七、其他收入</w:t>
            </w:r>
          </w:p>
        </w:tc>
        <w:tc>
          <w:tcPr>
            <w:tcW w:w="1418" w:type="dxa"/>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22,565.65</w:t>
            </w:r>
          </w:p>
        </w:tc>
        <w:tc>
          <w:tcPr>
            <w:tcW w:w="2997" w:type="dxa"/>
            <w:tcBorders>
              <w:top w:val="nil"/>
              <w:left w:val="nil"/>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 xml:space="preserve">　</w:t>
            </w:r>
          </w:p>
        </w:tc>
        <w:tc>
          <w:tcPr>
            <w:tcW w:w="1325" w:type="dxa"/>
            <w:gridSpan w:val="2"/>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 xml:space="preserve">　</w:t>
            </w:r>
          </w:p>
        </w:tc>
      </w:tr>
      <w:tr w:rsidR="006B7820"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6B7820" w:rsidRPr="006B7820" w:rsidRDefault="006B7820">
            <w:pPr>
              <w:jc w:val="cente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 xml:space="preserve">　</w:t>
            </w:r>
          </w:p>
        </w:tc>
        <w:tc>
          <w:tcPr>
            <w:tcW w:w="1418" w:type="dxa"/>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 xml:space="preserve">　</w:t>
            </w:r>
          </w:p>
        </w:tc>
        <w:tc>
          <w:tcPr>
            <w:tcW w:w="2997" w:type="dxa"/>
            <w:tcBorders>
              <w:top w:val="nil"/>
              <w:left w:val="nil"/>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 xml:space="preserve">　</w:t>
            </w:r>
          </w:p>
        </w:tc>
        <w:tc>
          <w:tcPr>
            <w:tcW w:w="1325" w:type="dxa"/>
            <w:gridSpan w:val="2"/>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 xml:space="preserve">　</w:t>
            </w:r>
          </w:p>
        </w:tc>
      </w:tr>
      <w:tr w:rsidR="006B7820"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6B7820" w:rsidRPr="006B7820" w:rsidRDefault="006B7820">
            <w:pPr>
              <w:jc w:val="center"/>
              <w:rPr>
                <w:rFonts w:asciiTheme="minorEastAsia" w:eastAsiaTheme="minorEastAsia" w:hAnsiTheme="minorEastAsia" w:cs="宋体"/>
                <w:b/>
                <w:bCs/>
                <w:sz w:val="22"/>
                <w:szCs w:val="22"/>
              </w:rPr>
            </w:pPr>
            <w:r w:rsidRPr="006B7820">
              <w:rPr>
                <w:rFonts w:asciiTheme="minorEastAsia" w:eastAsiaTheme="minorEastAsia" w:hAnsiTheme="minorEastAsia" w:hint="eastAsia"/>
                <w:b/>
                <w:bCs/>
                <w:sz w:val="22"/>
                <w:szCs w:val="22"/>
              </w:rPr>
              <w:t>本年收入合计</w:t>
            </w:r>
          </w:p>
        </w:tc>
        <w:tc>
          <w:tcPr>
            <w:tcW w:w="1418" w:type="dxa"/>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144,782.86</w:t>
            </w:r>
          </w:p>
        </w:tc>
        <w:tc>
          <w:tcPr>
            <w:tcW w:w="2997" w:type="dxa"/>
            <w:tcBorders>
              <w:top w:val="nil"/>
              <w:left w:val="nil"/>
              <w:bottom w:val="single" w:sz="4" w:space="0" w:color="auto"/>
              <w:right w:val="single" w:sz="4" w:space="0" w:color="auto"/>
            </w:tcBorders>
            <w:vAlign w:val="center"/>
          </w:tcPr>
          <w:p w:rsidR="006B7820" w:rsidRPr="006B7820" w:rsidRDefault="006B7820">
            <w:pPr>
              <w:jc w:val="center"/>
              <w:rPr>
                <w:rFonts w:asciiTheme="minorEastAsia" w:eastAsiaTheme="minorEastAsia" w:hAnsiTheme="minorEastAsia" w:cs="宋体"/>
                <w:b/>
                <w:bCs/>
                <w:sz w:val="22"/>
                <w:szCs w:val="22"/>
              </w:rPr>
            </w:pPr>
            <w:r w:rsidRPr="006B7820">
              <w:rPr>
                <w:rFonts w:asciiTheme="minorEastAsia" w:eastAsiaTheme="minorEastAsia" w:hAnsiTheme="minorEastAsia" w:hint="eastAsia"/>
                <w:b/>
                <w:bCs/>
                <w:sz w:val="22"/>
                <w:szCs w:val="22"/>
              </w:rPr>
              <w:t>本年支出合计</w:t>
            </w:r>
          </w:p>
        </w:tc>
        <w:tc>
          <w:tcPr>
            <w:tcW w:w="1325" w:type="dxa"/>
            <w:gridSpan w:val="2"/>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114,777.54</w:t>
            </w:r>
          </w:p>
        </w:tc>
      </w:tr>
      <w:tr w:rsidR="006B7820"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用事业基金弥补收支差额</w:t>
            </w:r>
          </w:p>
        </w:tc>
        <w:tc>
          <w:tcPr>
            <w:tcW w:w="1418" w:type="dxa"/>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 xml:space="preserve">　</w:t>
            </w:r>
          </w:p>
        </w:tc>
        <w:tc>
          <w:tcPr>
            <w:tcW w:w="2997" w:type="dxa"/>
            <w:tcBorders>
              <w:top w:val="nil"/>
              <w:left w:val="nil"/>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结余分配</w:t>
            </w:r>
          </w:p>
        </w:tc>
        <w:tc>
          <w:tcPr>
            <w:tcW w:w="1325" w:type="dxa"/>
            <w:gridSpan w:val="2"/>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 xml:space="preserve">　</w:t>
            </w:r>
          </w:p>
        </w:tc>
      </w:tr>
      <w:tr w:rsidR="006B7820"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年初结转和结余</w:t>
            </w:r>
          </w:p>
        </w:tc>
        <w:tc>
          <w:tcPr>
            <w:tcW w:w="1418" w:type="dxa"/>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9,352.17</w:t>
            </w:r>
          </w:p>
        </w:tc>
        <w:tc>
          <w:tcPr>
            <w:tcW w:w="2997" w:type="dxa"/>
            <w:tcBorders>
              <w:top w:val="nil"/>
              <w:left w:val="nil"/>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年末结转和结余</w:t>
            </w:r>
          </w:p>
        </w:tc>
        <w:tc>
          <w:tcPr>
            <w:tcW w:w="1325" w:type="dxa"/>
            <w:gridSpan w:val="2"/>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39,357.49</w:t>
            </w:r>
          </w:p>
        </w:tc>
      </w:tr>
      <w:tr w:rsidR="006B7820"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 xml:space="preserve">　</w:t>
            </w:r>
          </w:p>
        </w:tc>
        <w:tc>
          <w:tcPr>
            <w:tcW w:w="1418" w:type="dxa"/>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 xml:space="preserve">　</w:t>
            </w:r>
          </w:p>
        </w:tc>
        <w:tc>
          <w:tcPr>
            <w:tcW w:w="2997" w:type="dxa"/>
            <w:tcBorders>
              <w:top w:val="nil"/>
              <w:left w:val="nil"/>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 xml:space="preserve">　</w:t>
            </w:r>
          </w:p>
        </w:tc>
        <w:tc>
          <w:tcPr>
            <w:tcW w:w="1325" w:type="dxa"/>
            <w:gridSpan w:val="2"/>
            <w:tcBorders>
              <w:top w:val="nil"/>
              <w:left w:val="nil"/>
              <w:bottom w:val="single" w:sz="4" w:space="0" w:color="auto"/>
              <w:right w:val="single" w:sz="4" w:space="0" w:color="auto"/>
            </w:tcBorders>
            <w:vAlign w:val="center"/>
          </w:tcPr>
          <w:p w:rsidR="006B7820" w:rsidRPr="006B7820" w:rsidRDefault="006B7820">
            <w:pPr>
              <w:rPr>
                <w:rFonts w:asciiTheme="minorEastAsia" w:eastAsiaTheme="minorEastAsia" w:hAnsiTheme="minorEastAsia" w:cs="宋体"/>
                <w:sz w:val="22"/>
                <w:szCs w:val="22"/>
              </w:rPr>
            </w:pPr>
            <w:r w:rsidRPr="006B7820">
              <w:rPr>
                <w:rFonts w:asciiTheme="minorEastAsia" w:eastAsiaTheme="minorEastAsia" w:hAnsiTheme="minorEastAsia" w:hint="eastAsia"/>
                <w:sz w:val="22"/>
                <w:szCs w:val="22"/>
              </w:rPr>
              <w:t xml:space="preserve">　</w:t>
            </w:r>
          </w:p>
        </w:tc>
      </w:tr>
      <w:tr w:rsidR="006B7820" w:rsidTr="006B7820">
        <w:trPr>
          <w:trHeight w:val="270"/>
          <w:jc w:val="center"/>
        </w:trPr>
        <w:tc>
          <w:tcPr>
            <w:tcW w:w="3454" w:type="dxa"/>
            <w:tcBorders>
              <w:top w:val="nil"/>
              <w:left w:val="single" w:sz="4" w:space="0" w:color="auto"/>
              <w:bottom w:val="single" w:sz="4" w:space="0" w:color="auto"/>
              <w:right w:val="single" w:sz="4" w:space="0" w:color="auto"/>
            </w:tcBorders>
            <w:vAlign w:val="center"/>
          </w:tcPr>
          <w:p w:rsidR="006B7820" w:rsidRPr="006B7820" w:rsidRDefault="006B7820">
            <w:pPr>
              <w:jc w:val="center"/>
              <w:rPr>
                <w:rFonts w:asciiTheme="minorEastAsia" w:eastAsiaTheme="minorEastAsia" w:hAnsiTheme="minorEastAsia" w:cs="宋体"/>
                <w:b/>
                <w:bCs/>
                <w:sz w:val="22"/>
                <w:szCs w:val="22"/>
              </w:rPr>
            </w:pPr>
            <w:r w:rsidRPr="006B7820">
              <w:rPr>
                <w:rFonts w:asciiTheme="minorEastAsia" w:eastAsiaTheme="minorEastAsia" w:hAnsiTheme="minorEastAsia" w:hint="eastAsia"/>
                <w:b/>
                <w:bCs/>
                <w:sz w:val="22"/>
                <w:szCs w:val="22"/>
              </w:rPr>
              <w:t>收入总计</w:t>
            </w:r>
          </w:p>
        </w:tc>
        <w:tc>
          <w:tcPr>
            <w:tcW w:w="1418" w:type="dxa"/>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154,135.03</w:t>
            </w:r>
          </w:p>
        </w:tc>
        <w:tc>
          <w:tcPr>
            <w:tcW w:w="2997" w:type="dxa"/>
            <w:tcBorders>
              <w:top w:val="nil"/>
              <w:left w:val="nil"/>
              <w:bottom w:val="single" w:sz="4" w:space="0" w:color="auto"/>
              <w:right w:val="single" w:sz="4" w:space="0" w:color="auto"/>
            </w:tcBorders>
            <w:vAlign w:val="center"/>
          </w:tcPr>
          <w:p w:rsidR="006B7820" w:rsidRPr="006B7820" w:rsidRDefault="006B7820">
            <w:pPr>
              <w:jc w:val="center"/>
              <w:rPr>
                <w:rFonts w:asciiTheme="minorEastAsia" w:eastAsiaTheme="minorEastAsia" w:hAnsiTheme="minorEastAsia" w:cs="宋体"/>
                <w:b/>
                <w:bCs/>
                <w:sz w:val="22"/>
                <w:szCs w:val="22"/>
              </w:rPr>
            </w:pPr>
            <w:r w:rsidRPr="006B7820">
              <w:rPr>
                <w:rFonts w:asciiTheme="minorEastAsia" w:eastAsiaTheme="minorEastAsia" w:hAnsiTheme="minorEastAsia" w:hint="eastAsia"/>
                <w:b/>
                <w:bCs/>
                <w:sz w:val="22"/>
                <w:szCs w:val="22"/>
              </w:rPr>
              <w:t>支出总计</w:t>
            </w:r>
          </w:p>
        </w:tc>
        <w:tc>
          <w:tcPr>
            <w:tcW w:w="1325" w:type="dxa"/>
            <w:gridSpan w:val="2"/>
            <w:tcBorders>
              <w:top w:val="nil"/>
              <w:left w:val="nil"/>
              <w:bottom w:val="single" w:sz="4" w:space="0" w:color="auto"/>
              <w:right w:val="single" w:sz="4" w:space="0" w:color="auto"/>
            </w:tcBorders>
            <w:vAlign w:val="center"/>
          </w:tcPr>
          <w:p w:rsidR="006B7820" w:rsidRPr="006B7820" w:rsidRDefault="006B7820">
            <w:pPr>
              <w:jc w:val="right"/>
              <w:rPr>
                <w:rFonts w:asciiTheme="minorEastAsia" w:eastAsiaTheme="minorEastAsia" w:hAnsiTheme="minorEastAsia" w:cs="宋体"/>
                <w:color w:val="000000"/>
                <w:sz w:val="22"/>
                <w:szCs w:val="22"/>
              </w:rPr>
            </w:pPr>
            <w:r w:rsidRPr="006B7820">
              <w:rPr>
                <w:rFonts w:asciiTheme="minorEastAsia" w:eastAsiaTheme="minorEastAsia" w:hAnsiTheme="minorEastAsia" w:hint="eastAsia"/>
                <w:color w:val="000000"/>
                <w:sz w:val="22"/>
                <w:szCs w:val="22"/>
              </w:rPr>
              <w:t>154,135.03</w:t>
            </w:r>
          </w:p>
        </w:tc>
      </w:tr>
    </w:tbl>
    <w:p w:rsidR="00785521" w:rsidRDefault="00AB2A12">
      <w:pPr>
        <w:sectPr w:rsidR="00785521">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785521" w:rsidRDefault="00AB2A12">
      <w:pPr>
        <w:jc w:val="center"/>
      </w:pPr>
      <w:r>
        <w:rPr>
          <w:rFonts w:ascii="方正小标宋简体" w:eastAsia="方正小标宋简体" w:hAnsi="宋体" w:cs="宋体" w:hint="eastAsia"/>
          <w:kern w:val="0"/>
          <w:sz w:val="36"/>
          <w:szCs w:val="36"/>
        </w:rPr>
        <w:lastRenderedPageBreak/>
        <w:t>表二：收入决算表</w:t>
      </w:r>
    </w:p>
    <w:p w:rsidR="00785521" w:rsidRDefault="00AB2A12" w:rsidP="009D4591">
      <w:pPr>
        <w:ind w:right="220"/>
        <w:jc w:val="right"/>
        <w:rPr>
          <w:sz w:val="22"/>
          <w:szCs w:val="22"/>
        </w:rPr>
      </w:pPr>
      <w:r>
        <w:rPr>
          <w:rFonts w:hint="eastAsia"/>
          <w:sz w:val="22"/>
          <w:szCs w:val="22"/>
        </w:rPr>
        <w:t>单位：万元</w:t>
      </w:r>
      <w:r>
        <w:rPr>
          <w:rFonts w:hint="eastAsia"/>
          <w:sz w:val="22"/>
          <w:szCs w:val="22"/>
        </w:rPr>
        <w:t xml:space="preserve">                     </w:t>
      </w:r>
    </w:p>
    <w:tbl>
      <w:tblPr>
        <w:tblW w:w="13699" w:type="dxa"/>
        <w:jc w:val="center"/>
        <w:tblInd w:w="93" w:type="dxa"/>
        <w:tblLayout w:type="fixed"/>
        <w:tblLook w:val="04A0"/>
      </w:tblPr>
      <w:tblGrid>
        <w:gridCol w:w="1084"/>
        <w:gridCol w:w="3118"/>
        <w:gridCol w:w="1559"/>
        <w:gridCol w:w="1560"/>
        <w:gridCol w:w="1559"/>
        <w:gridCol w:w="1417"/>
        <w:gridCol w:w="763"/>
        <w:gridCol w:w="1285"/>
        <w:gridCol w:w="1354"/>
      </w:tblGrid>
      <w:tr w:rsidR="00785521" w:rsidTr="00695E2D">
        <w:trPr>
          <w:trHeight w:val="288"/>
          <w:jc w:val="center"/>
        </w:trPr>
        <w:tc>
          <w:tcPr>
            <w:tcW w:w="4202" w:type="dxa"/>
            <w:gridSpan w:val="2"/>
            <w:tcBorders>
              <w:top w:val="single" w:sz="4" w:space="0" w:color="auto"/>
              <w:left w:val="single" w:sz="4" w:space="0" w:color="auto"/>
              <w:bottom w:val="single" w:sz="4" w:space="0" w:color="auto"/>
              <w:right w:val="single" w:sz="4" w:space="0" w:color="000000"/>
            </w:tcBorders>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kern w:val="0"/>
                <w:sz w:val="22"/>
                <w:szCs w:val="22"/>
              </w:rPr>
            </w:pPr>
            <w:r>
              <w:rPr>
                <w:rFonts w:ascii="宋体" w:hAnsi="宋体" w:cs="Arial" w:hint="eastAsia"/>
                <w:kern w:val="0"/>
                <w:sz w:val="22"/>
                <w:szCs w:val="22"/>
              </w:rPr>
              <w:t>本年收入合计</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kern w:val="0"/>
                <w:sz w:val="22"/>
                <w:szCs w:val="22"/>
              </w:rPr>
            </w:pPr>
            <w:r>
              <w:rPr>
                <w:rFonts w:ascii="宋体" w:hAnsi="宋体" w:cs="Arial" w:hint="eastAsia"/>
                <w:kern w:val="0"/>
                <w:sz w:val="22"/>
                <w:szCs w:val="22"/>
              </w:rPr>
              <w:t>财政拨款收入</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kern w:val="0"/>
                <w:sz w:val="22"/>
                <w:szCs w:val="22"/>
              </w:rPr>
            </w:pPr>
            <w:r>
              <w:rPr>
                <w:rFonts w:ascii="宋体" w:hAnsi="宋体" w:cs="Arial" w:hint="eastAsia"/>
                <w:kern w:val="0"/>
                <w:sz w:val="22"/>
                <w:szCs w:val="22"/>
              </w:rPr>
              <w:t>上级补助收入</w:t>
            </w:r>
          </w:p>
        </w:tc>
        <w:tc>
          <w:tcPr>
            <w:tcW w:w="1417" w:type="dxa"/>
            <w:vMerge w:val="restart"/>
            <w:tcBorders>
              <w:top w:val="single" w:sz="4" w:space="0" w:color="auto"/>
              <w:left w:val="single" w:sz="4" w:space="0" w:color="auto"/>
              <w:right w:val="single" w:sz="4" w:space="0" w:color="auto"/>
            </w:tcBorders>
            <w:vAlign w:val="center"/>
          </w:tcPr>
          <w:p w:rsidR="00785521" w:rsidRDefault="00AB2A12">
            <w:pPr>
              <w:widowControl/>
              <w:jc w:val="center"/>
              <w:rPr>
                <w:rFonts w:ascii="宋体" w:hAnsi="宋体" w:cs="Arial"/>
                <w:kern w:val="0"/>
                <w:sz w:val="22"/>
                <w:szCs w:val="22"/>
              </w:rPr>
            </w:pPr>
            <w:r>
              <w:rPr>
                <w:rFonts w:ascii="宋体" w:hAnsi="宋体" w:cs="Arial" w:hint="eastAsia"/>
                <w:kern w:val="0"/>
                <w:sz w:val="22"/>
                <w:szCs w:val="22"/>
              </w:rPr>
              <w:t>事业收入</w:t>
            </w:r>
          </w:p>
          <w:p w:rsidR="00785521" w:rsidRDefault="00785521">
            <w:pPr>
              <w:widowControl/>
              <w:jc w:val="left"/>
              <w:rPr>
                <w:rFonts w:ascii="宋体" w:hAnsi="宋体" w:cs="Arial"/>
                <w:color w:val="000000"/>
                <w:kern w:val="0"/>
                <w:sz w:val="22"/>
                <w:szCs w:val="22"/>
              </w:rPr>
            </w:pPr>
          </w:p>
        </w:tc>
        <w:tc>
          <w:tcPr>
            <w:tcW w:w="763"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经营收入</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kern w:val="0"/>
                <w:sz w:val="22"/>
                <w:szCs w:val="22"/>
              </w:rPr>
            </w:pPr>
            <w:r>
              <w:rPr>
                <w:rFonts w:ascii="宋体" w:hAnsi="宋体" w:cs="Arial" w:hint="eastAsia"/>
                <w:kern w:val="0"/>
                <w:sz w:val="22"/>
                <w:szCs w:val="22"/>
              </w:rPr>
              <w:t>附属单位上缴收入</w:t>
            </w:r>
          </w:p>
        </w:tc>
        <w:tc>
          <w:tcPr>
            <w:tcW w:w="1354"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其他收入</w:t>
            </w:r>
          </w:p>
        </w:tc>
      </w:tr>
      <w:tr w:rsidR="00785521" w:rsidTr="00695E2D">
        <w:trPr>
          <w:trHeight w:val="288"/>
          <w:jc w:val="center"/>
        </w:trPr>
        <w:tc>
          <w:tcPr>
            <w:tcW w:w="1084" w:type="dxa"/>
            <w:tcBorders>
              <w:top w:val="nil"/>
              <w:left w:val="single" w:sz="4" w:space="0" w:color="auto"/>
              <w:bottom w:val="single" w:sz="4" w:space="0" w:color="auto"/>
              <w:right w:val="single" w:sz="4" w:space="0" w:color="auto"/>
            </w:tcBorders>
          </w:tcPr>
          <w:p w:rsidR="00785521" w:rsidRDefault="00AB2A12">
            <w:pPr>
              <w:widowControl/>
              <w:jc w:val="left"/>
              <w:rPr>
                <w:rFonts w:ascii="宋体" w:hAnsi="宋体" w:cs="Arial"/>
                <w:kern w:val="0"/>
                <w:sz w:val="22"/>
                <w:szCs w:val="22"/>
              </w:rPr>
            </w:pPr>
            <w:r>
              <w:rPr>
                <w:rFonts w:ascii="宋体" w:hAnsi="宋体" w:cs="Arial" w:hint="eastAsia"/>
                <w:kern w:val="0"/>
                <w:sz w:val="22"/>
                <w:szCs w:val="22"/>
              </w:rPr>
              <w:t>支出功能分类科目编码</w:t>
            </w:r>
          </w:p>
        </w:tc>
        <w:tc>
          <w:tcPr>
            <w:tcW w:w="3118"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kern w:val="0"/>
                <w:sz w:val="22"/>
                <w:szCs w:val="22"/>
              </w:rPr>
            </w:pPr>
          </w:p>
        </w:tc>
        <w:tc>
          <w:tcPr>
            <w:tcW w:w="1417" w:type="dxa"/>
            <w:vMerge/>
            <w:tcBorders>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color w:val="000000"/>
                <w:kern w:val="0"/>
                <w:sz w:val="22"/>
                <w:szCs w:val="22"/>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color w:val="000000"/>
                <w:kern w:val="0"/>
                <w:sz w:val="22"/>
                <w:szCs w:val="22"/>
              </w:rPr>
            </w:pPr>
          </w:p>
        </w:tc>
        <w:tc>
          <w:tcPr>
            <w:tcW w:w="1285"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kern w:val="0"/>
                <w:sz w:val="22"/>
                <w:szCs w:val="22"/>
              </w:rPr>
            </w:pPr>
          </w:p>
        </w:tc>
        <w:tc>
          <w:tcPr>
            <w:tcW w:w="1354"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color w:val="000000"/>
                <w:kern w:val="0"/>
                <w:sz w:val="22"/>
                <w:szCs w:val="22"/>
              </w:rPr>
            </w:pPr>
          </w:p>
        </w:tc>
      </w:tr>
      <w:tr w:rsidR="00785521" w:rsidTr="00695E2D">
        <w:trPr>
          <w:trHeight w:val="288"/>
          <w:jc w:val="center"/>
        </w:trPr>
        <w:tc>
          <w:tcPr>
            <w:tcW w:w="4202" w:type="dxa"/>
            <w:gridSpan w:val="2"/>
            <w:tcBorders>
              <w:top w:val="single" w:sz="4" w:space="0" w:color="auto"/>
              <w:left w:val="single" w:sz="4" w:space="0" w:color="auto"/>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559"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560"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559"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417"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763" w:type="dxa"/>
            <w:tcBorders>
              <w:top w:val="nil"/>
              <w:left w:val="nil"/>
              <w:bottom w:val="single" w:sz="4" w:space="0" w:color="auto"/>
              <w:right w:val="single" w:sz="4" w:space="0" w:color="auto"/>
            </w:tcBorders>
          </w:tcPr>
          <w:p w:rsidR="00785521" w:rsidRDefault="00AB2A12">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285" w:type="dxa"/>
            <w:tcBorders>
              <w:top w:val="nil"/>
              <w:left w:val="nil"/>
              <w:bottom w:val="single" w:sz="4" w:space="0" w:color="auto"/>
              <w:right w:val="single" w:sz="4" w:space="0" w:color="auto"/>
            </w:tcBorders>
          </w:tcPr>
          <w:p w:rsidR="00785521" w:rsidRDefault="00AB2A12">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c>
          <w:tcPr>
            <w:tcW w:w="1354"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7</w:t>
            </w:r>
          </w:p>
        </w:tc>
      </w:tr>
      <w:tr w:rsidR="001F24CE" w:rsidTr="00695E2D">
        <w:trPr>
          <w:trHeight w:val="288"/>
          <w:jc w:val="center"/>
        </w:trPr>
        <w:tc>
          <w:tcPr>
            <w:tcW w:w="4202" w:type="dxa"/>
            <w:gridSpan w:val="2"/>
            <w:tcBorders>
              <w:top w:val="single" w:sz="4" w:space="0" w:color="auto"/>
              <w:left w:val="single" w:sz="4" w:space="0" w:color="auto"/>
              <w:bottom w:val="single" w:sz="4" w:space="0" w:color="auto"/>
              <w:right w:val="single" w:sz="4" w:space="0" w:color="auto"/>
            </w:tcBorders>
          </w:tcPr>
          <w:p w:rsidR="001F24CE" w:rsidRPr="003C27AE" w:rsidRDefault="001F24CE">
            <w:pPr>
              <w:widowControl/>
              <w:jc w:val="center"/>
              <w:rPr>
                <w:rFonts w:asciiTheme="minorEastAsia" w:eastAsiaTheme="minorEastAsia" w:hAnsiTheme="minorEastAsia" w:cs="Arial"/>
                <w:color w:val="000000"/>
                <w:kern w:val="0"/>
                <w:sz w:val="22"/>
                <w:szCs w:val="22"/>
              </w:rPr>
            </w:pPr>
            <w:r w:rsidRPr="003C27AE">
              <w:rPr>
                <w:rFonts w:asciiTheme="minorEastAsia" w:eastAsiaTheme="minorEastAsia" w:hAnsiTheme="minorEastAsia" w:cs="Arial" w:hint="eastAsia"/>
                <w:kern w:val="0"/>
                <w:sz w:val="22"/>
                <w:szCs w:val="22"/>
              </w:rPr>
              <w:t>合计</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144,782.86</w:t>
            </w:r>
          </w:p>
        </w:tc>
        <w:tc>
          <w:tcPr>
            <w:tcW w:w="1560"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10,255.86</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1,338.83</w:t>
            </w:r>
          </w:p>
        </w:tc>
        <w:tc>
          <w:tcPr>
            <w:tcW w:w="1417"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109,291.10</w:t>
            </w:r>
          </w:p>
        </w:tc>
        <w:tc>
          <w:tcPr>
            <w:tcW w:w="763"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1,331.43</w:t>
            </w:r>
          </w:p>
        </w:tc>
        <w:tc>
          <w:tcPr>
            <w:tcW w:w="1354"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22,565.65</w:t>
            </w:r>
          </w:p>
        </w:tc>
      </w:tr>
      <w:tr w:rsidR="001F24CE" w:rsidTr="00695E2D">
        <w:trPr>
          <w:trHeight w:val="288"/>
          <w:jc w:val="center"/>
        </w:trPr>
        <w:tc>
          <w:tcPr>
            <w:tcW w:w="1084" w:type="dxa"/>
            <w:tcBorders>
              <w:top w:val="nil"/>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208</w:t>
            </w:r>
          </w:p>
        </w:tc>
        <w:tc>
          <w:tcPr>
            <w:tcW w:w="3118" w:type="dxa"/>
            <w:tcBorders>
              <w:top w:val="nil"/>
              <w:left w:val="nil"/>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社会保障和就业支出</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79.00</w:t>
            </w:r>
          </w:p>
        </w:tc>
        <w:tc>
          <w:tcPr>
            <w:tcW w:w="1560"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79.00</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417"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nil"/>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20805</w:t>
            </w:r>
          </w:p>
        </w:tc>
        <w:tc>
          <w:tcPr>
            <w:tcW w:w="3118" w:type="dxa"/>
            <w:tcBorders>
              <w:top w:val="nil"/>
              <w:left w:val="nil"/>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行政事业单位养老支出</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79.00</w:t>
            </w:r>
          </w:p>
        </w:tc>
        <w:tc>
          <w:tcPr>
            <w:tcW w:w="1560"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79.00</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417"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nil"/>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2080502</w:t>
            </w:r>
          </w:p>
        </w:tc>
        <w:tc>
          <w:tcPr>
            <w:tcW w:w="3118" w:type="dxa"/>
            <w:tcBorders>
              <w:top w:val="nil"/>
              <w:left w:val="nil"/>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 xml:space="preserve">  事业单位离退休</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79.00</w:t>
            </w:r>
          </w:p>
        </w:tc>
        <w:tc>
          <w:tcPr>
            <w:tcW w:w="1560"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79.00</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417"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nil"/>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210</w:t>
            </w:r>
          </w:p>
        </w:tc>
        <w:tc>
          <w:tcPr>
            <w:tcW w:w="3118" w:type="dxa"/>
            <w:tcBorders>
              <w:top w:val="nil"/>
              <w:left w:val="nil"/>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卫生健康支出</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137,203.86</w:t>
            </w:r>
          </w:p>
        </w:tc>
        <w:tc>
          <w:tcPr>
            <w:tcW w:w="1560"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2,676.86</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1,338.83</w:t>
            </w:r>
          </w:p>
        </w:tc>
        <w:tc>
          <w:tcPr>
            <w:tcW w:w="1417"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109,291.10</w:t>
            </w:r>
          </w:p>
        </w:tc>
        <w:tc>
          <w:tcPr>
            <w:tcW w:w="763"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1,331.43</w:t>
            </w:r>
          </w:p>
        </w:tc>
        <w:tc>
          <w:tcPr>
            <w:tcW w:w="1354"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22,565.65</w:t>
            </w:r>
          </w:p>
        </w:tc>
      </w:tr>
      <w:tr w:rsidR="001F24CE" w:rsidTr="00695E2D">
        <w:trPr>
          <w:trHeight w:val="288"/>
          <w:jc w:val="center"/>
        </w:trPr>
        <w:tc>
          <w:tcPr>
            <w:tcW w:w="1084" w:type="dxa"/>
            <w:tcBorders>
              <w:top w:val="nil"/>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21002</w:t>
            </w:r>
          </w:p>
        </w:tc>
        <w:tc>
          <w:tcPr>
            <w:tcW w:w="3118" w:type="dxa"/>
            <w:tcBorders>
              <w:top w:val="nil"/>
              <w:left w:val="nil"/>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公立医院</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134,642.23</w:t>
            </w:r>
          </w:p>
        </w:tc>
        <w:tc>
          <w:tcPr>
            <w:tcW w:w="1560"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171.53</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1,282.83</w:t>
            </w:r>
          </w:p>
        </w:tc>
        <w:tc>
          <w:tcPr>
            <w:tcW w:w="1417"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109,290.80</w:t>
            </w:r>
          </w:p>
        </w:tc>
        <w:tc>
          <w:tcPr>
            <w:tcW w:w="763"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1,331.43</w:t>
            </w:r>
          </w:p>
        </w:tc>
        <w:tc>
          <w:tcPr>
            <w:tcW w:w="1354"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22,565.65</w:t>
            </w:r>
          </w:p>
        </w:tc>
      </w:tr>
      <w:tr w:rsidR="001F24CE" w:rsidTr="00695E2D">
        <w:trPr>
          <w:trHeight w:val="288"/>
          <w:jc w:val="center"/>
        </w:trPr>
        <w:tc>
          <w:tcPr>
            <w:tcW w:w="1084" w:type="dxa"/>
            <w:tcBorders>
              <w:top w:val="nil"/>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2100202</w:t>
            </w:r>
          </w:p>
        </w:tc>
        <w:tc>
          <w:tcPr>
            <w:tcW w:w="3118" w:type="dxa"/>
            <w:tcBorders>
              <w:top w:val="nil"/>
              <w:left w:val="nil"/>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 xml:space="preserve">  中医（民族）医院</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134,642.23</w:t>
            </w:r>
          </w:p>
        </w:tc>
        <w:tc>
          <w:tcPr>
            <w:tcW w:w="1560"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171.53</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1,282.83</w:t>
            </w:r>
          </w:p>
        </w:tc>
        <w:tc>
          <w:tcPr>
            <w:tcW w:w="1417"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109,290.80</w:t>
            </w:r>
          </w:p>
        </w:tc>
        <w:tc>
          <w:tcPr>
            <w:tcW w:w="763"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1,331.43</w:t>
            </w:r>
          </w:p>
        </w:tc>
        <w:tc>
          <w:tcPr>
            <w:tcW w:w="1354"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22,565.65</w:t>
            </w:r>
          </w:p>
        </w:tc>
      </w:tr>
      <w:tr w:rsidR="001F24CE" w:rsidTr="00695E2D">
        <w:trPr>
          <w:trHeight w:val="288"/>
          <w:jc w:val="center"/>
        </w:trPr>
        <w:tc>
          <w:tcPr>
            <w:tcW w:w="1084" w:type="dxa"/>
            <w:tcBorders>
              <w:top w:val="nil"/>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21004</w:t>
            </w:r>
          </w:p>
        </w:tc>
        <w:tc>
          <w:tcPr>
            <w:tcW w:w="3118" w:type="dxa"/>
            <w:tcBorders>
              <w:top w:val="nil"/>
              <w:left w:val="nil"/>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公共卫生</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9.30</w:t>
            </w:r>
          </w:p>
        </w:tc>
        <w:tc>
          <w:tcPr>
            <w:tcW w:w="1560"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8.00</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1.00</w:t>
            </w:r>
          </w:p>
        </w:tc>
        <w:tc>
          <w:tcPr>
            <w:tcW w:w="1417"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0.30</w:t>
            </w:r>
          </w:p>
        </w:tc>
        <w:tc>
          <w:tcPr>
            <w:tcW w:w="763"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nil"/>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2100408</w:t>
            </w:r>
          </w:p>
        </w:tc>
        <w:tc>
          <w:tcPr>
            <w:tcW w:w="3118" w:type="dxa"/>
            <w:tcBorders>
              <w:top w:val="nil"/>
              <w:left w:val="nil"/>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 xml:space="preserve">  基本公共卫生服务</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9.00</w:t>
            </w:r>
          </w:p>
        </w:tc>
        <w:tc>
          <w:tcPr>
            <w:tcW w:w="1560"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8.00</w:t>
            </w:r>
          </w:p>
        </w:tc>
        <w:tc>
          <w:tcPr>
            <w:tcW w:w="1559"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1.00</w:t>
            </w:r>
          </w:p>
        </w:tc>
        <w:tc>
          <w:tcPr>
            <w:tcW w:w="1417"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nil"/>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2100409</w:t>
            </w:r>
          </w:p>
        </w:tc>
        <w:tc>
          <w:tcPr>
            <w:tcW w:w="3118" w:type="dxa"/>
            <w:tcBorders>
              <w:top w:val="single" w:sz="4" w:space="0" w:color="auto"/>
              <w:left w:val="nil"/>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 xml:space="preserve">  重大公共卫生服务</w:t>
            </w:r>
          </w:p>
        </w:tc>
        <w:tc>
          <w:tcPr>
            <w:tcW w:w="1559"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0.30</w:t>
            </w:r>
          </w:p>
        </w:tc>
        <w:tc>
          <w:tcPr>
            <w:tcW w:w="1560"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559"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417"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0.30</w:t>
            </w:r>
          </w:p>
        </w:tc>
        <w:tc>
          <w:tcPr>
            <w:tcW w:w="763"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21006</w:t>
            </w:r>
          </w:p>
        </w:tc>
        <w:tc>
          <w:tcPr>
            <w:tcW w:w="3118" w:type="dxa"/>
            <w:tcBorders>
              <w:top w:val="single" w:sz="4" w:space="0" w:color="auto"/>
              <w:left w:val="nil"/>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中医药</w:t>
            </w:r>
          </w:p>
        </w:tc>
        <w:tc>
          <w:tcPr>
            <w:tcW w:w="1559"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347.00</w:t>
            </w:r>
          </w:p>
        </w:tc>
        <w:tc>
          <w:tcPr>
            <w:tcW w:w="1560"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292.00</w:t>
            </w:r>
          </w:p>
        </w:tc>
        <w:tc>
          <w:tcPr>
            <w:tcW w:w="1559"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55.00</w:t>
            </w:r>
          </w:p>
        </w:tc>
        <w:tc>
          <w:tcPr>
            <w:tcW w:w="1417"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2100601</w:t>
            </w:r>
          </w:p>
        </w:tc>
        <w:tc>
          <w:tcPr>
            <w:tcW w:w="3118" w:type="dxa"/>
            <w:tcBorders>
              <w:top w:val="single" w:sz="4" w:space="0" w:color="auto"/>
              <w:left w:val="nil"/>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 xml:space="preserve">  中医（民族医）药专项</w:t>
            </w:r>
          </w:p>
        </w:tc>
        <w:tc>
          <w:tcPr>
            <w:tcW w:w="1559"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347.00</w:t>
            </w:r>
          </w:p>
        </w:tc>
        <w:tc>
          <w:tcPr>
            <w:tcW w:w="1560"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292.00</w:t>
            </w:r>
          </w:p>
        </w:tc>
        <w:tc>
          <w:tcPr>
            <w:tcW w:w="1559"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55.00</w:t>
            </w:r>
          </w:p>
        </w:tc>
        <w:tc>
          <w:tcPr>
            <w:tcW w:w="1417"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21099</w:t>
            </w:r>
          </w:p>
        </w:tc>
        <w:tc>
          <w:tcPr>
            <w:tcW w:w="3118" w:type="dxa"/>
            <w:tcBorders>
              <w:top w:val="single" w:sz="4" w:space="0" w:color="auto"/>
              <w:left w:val="nil"/>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其他卫生健康支出</w:t>
            </w:r>
          </w:p>
        </w:tc>
        <w:tc>
          <w:tcPr>
            <w:tcW w:w="1559"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2,205.33</w:t>
            </w:r>
          </w:p>
        </w:tc>
        <w:tc>
          <w:tcPr>
            <w:tcW w:w="1560"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2,205.33</w:t>
            </w:r>
          </w:p>
        </w:tc>
        <w:tc>
          <w:tcPr>
            <w:tcW w:w="1559"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417"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2109901</w:t>
            </w:r>
          </w:p>
        </w:tc>
        <w:tc>
          <w:tcPr>
            <w:tcW w:w="3118" w:type="dxa"/>
            <w:tcBorders>
              <w:top w:val="single" w:sz="4" w:space="0" w:color="auto"/>
              <w:left w:val="nil"/>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 xml:space="preserve">  其他卫生健康支出</w:t>
            </w:r>
          </w:p>
        </w:tc>
        <w:tc>
          <w:tcPr>
            <w:tcW w:w="1559"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2,205.33</w:t>
            </w:r>
          </w:p>
        </w:tc>
        <w:tc>
          <w:tcPr>
            <w:tcW w:w="1560"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2,205.33</w:t>
            </w:r>
          </w:p>
        </w:tc>
        <w:tc>
          <w:tcPr>
            <w:tcW w:w="1559"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417"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single" w:sz="4" w:space="0" w:color="auto"/>
              <w:left w:val="nil"/>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229</w:t>
            </w:r>
          </w:p>
        </w:tc>
        <w:tc>
          <w:tcPr>
            <w:tcW w:w="3118"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其他支出</w:t>
            </w:r>
          </w:p>
        </w:tc>
        <w:tc>
          <w:tcPr>
            <w:tcW w:w="1559"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6,000.00</w:t>
            </w:r>
          </w:p>
        </w:tc>
        <w:tc>
          <w:tcPr>
            <w:tcW w:w="1560"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6,000.00</w:t>
            </w:r>
          </w:p>
        </w:tc>
        <w:tc>
          <w:tcPr>
            <w:tcW w:w="1559"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22904</w:t>
            </w:r>
          </w:p>
        </w:tc>
        <w:tc>
          <w:tcPr>
            <w:tcW w:w="3118"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其他政府性基金及对应专项债务收入安排的支出</w:t>
            </w:r>
          </w:p>
        </w:tc>
        <w:tc>
          <w:tcPr>
            <w:tcW w:w="1559"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6,000.00</w:t>
            </w:r>
          </w:p>
        </w:tc>
        <w:tc>
          <w:tcPr>
            <w:tcW w:w="1560"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6,000.00</w:t>
            </w:r>
          </w:p>
        </w:tc>
        <w:tc>
          <w:tcPr>
            <w:tcW w:w="1559"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lastRenderedPageBreak/>
              <w:t>2290402</w:t>
            </w:r>
          </w:p>
        </w:tc>
        <w:tc>
          <w:tcPr>
            <w:tcW w:w="3118"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 xml:space="preserve">  其他地方自行试点项目收益专项债券收入安排的支出</w:t>
            </w:r>
          </w:p>
        </w:tc>
        <w:tc>
          <w:tcPr>
            <w:tcW w:w="1559"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6,000.00</w:t>
            </w:r>
          </w:p>
        </w:tc>
        <w:tc>
          <w:tcPr>
            <w:tcW w:w="1560"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6,000.00</w:t>
            </w:r>
          </w:p>
        </w:tc>
        <w:tc>
          <w:tcPr>
            <w:tcW w:w="1559"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234</w:t>
            </w:r>
          </w:p>
        </w:tc>
        <w:tc>
          <w:tcPr>
            <w:tcW w:w="3118"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抗疫特别国债安排的支出</w:t>
            </w:r>
          </w:p>
        </w:tc>
        <w:tc>
          <w:tcPr>
            <w:tcW w:w="1559"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1,500.00</w:t>
            </w:r>
          </w:p>
        </w:tc>
        <w:tc>
          <w:tcPr>
            <w:tcW w:w="1560"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1,500.00</w:t>
            </w:r>
          </w:p>
        </w:tc>
        <w:tc>
          <w:tcPr>
            <w:tcW w:w="1559"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23401</w:t>
            </w:r>
          </w:p>
        </w:tc>
        <w:tc>
          <w:tcPr>
            <w:tcW w:w="3118"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基础设施建设</w:t>
            </w:r>
          </w:p>
        </w:tc>
        <w:tc>
          <w:tcPr>
            <w:tcW w:w="1559"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1,500.00</w:t>
            </w:r>
          </w:p>
        </w:tc>
        <w:tc>
          <w:tcPr>
            <w:tcW w:w="1560"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1,500.00</w:t>
            </w:r>
          </w:p>
        </w:tc>
        <w:tc>
          <w:tcPr>
            <w:tcW w:w="1559"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r w:rsidR="001F24CE" w:rsidTr="00695E2D">
        <w:trPr>
          <w:trHeight w:val="288"/>
          <w:jc w:val="center"/>
        </w:trPr>
        <w:tc>
          <w:tcPr>
            <w:tcW w:w="108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2340102</w:t>
            </w:r>
          </w:p>
        </w:tc>
        <w:tc>
          <w:tcPr>
            <w:tcW w:w="3118"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 xml:space="preserve">  重大疫情防控救治体系建设</w:t>
            </w:r>
          </w:p>
        </w:tc>
        <w:tc>
          <w:tcPr>
            <w:tcW w:w="1559"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1,500.00</w:t>
            </w:r>
          </w:p>
        </w:tc>
        <w:tc>
          <w:tcPr>
            <w:tcW w:w="1560"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1,500.00</w:t>
            </w:r>
          </w:p>
        </w:tc>
        <w:tc>
          <w:tcPr>
            <w:tcW w:w="1559"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417"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763"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285"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c>
          <w:tcPr>
            <w:tcW w:w="1354" w:type="dxa"/>
            <w:tcBorders>
              <w:top w:val="single" w:sz="4" w:space="0" w:color="auto"/>
              <w:left w:val="single" w:sz="4" w:space="0" w:color="auto"/>
              <w:bottom w:val="single" w:sz="4" w:space="0" w:color="auto"/>
              <w:right w:val="single" w:sz="4" w:space="0" w:color="auto"/>
            </w:tcBorders>
            <w:vAlign w:val="center"/>
          </w:tcPr>
          <w:p w:rsidR="001F24CE" w:rsidRPr="003C27AE" w:rsidRDefault="001F24CE">
            <w:pPr>
              <w:jc w:val="right"/>
              <w:rPr>
                <w:rFonts w:asciiTheme="minorEastAsia" w:eastAsiaTheme="minorEastAsia" w:hAnsiTheme="minorEastAsia" w:cs="宋体"/>
                <w:color w:val="000000"/>
                <w:sz w:val="22"/>
                <w:szCs w:val="22"/>
              </w:rPr>
            </w:pPr>
            <w:r w:rsidRPr="003C27AE">
              <w:rPr>
                <w:rFonts w:asciiTheme="minorEastAsia" w:eastAsiaTheme="minorEastAsia" w:hAnsiTheme="minorEastAsia" w:hint="eastAsia"/>
                <w:color w:val="000000"/>
                <w:sz w:val="22"/>
                <w:szCs w:val="22"/>
              </w:rPr>
              <w:t>0.00</w:t>
            </w:r>
          </w:p>
        </w:tc>
      </w:tr>
    </w:tbl>
    <w:p w:rsidR="00785521" w:rsidRDefault="00785521"/>
    <w:p w:rsidR="00785521" w:rsidRDefault="00AB2A12">
      <w:r>
        <w:rPr>
          <w:rFonts w:hint="eastAsia"/>
        </w:rPr>
        <w:t>注：本表反映部门本年度取得的各项收入情况。</w:t>
      </w:r>
    </w:p>
    <w:p w:rsidR="00785521" w:rsidRDefault="00AB2A12">
      <w:pPr>
        <w:jc w:val="center"/>
      </w:pPr>
      <w:r>
        <w:rPr>
          <w:rFonts w:ascii="方正小标宋简体" w:eastAsia="方正小标宋简体" w:hAnsi="宋体" w:cs="宋体" w:hint="eastAsia"/>
          <w:kern w:val="0"/>
          <w:sz w:val="36"/>
          <w:szCs w:val="36"/>
        </w:rPr>
        <w:t>表三：支出决算表</w:t>
      </w:r>
    </w:p>
    <w:p w:rsidR="00785521" w:rsidRDefault="00AB2A12" w:rsidP="007D52A7">
      <w:pPr>
        <w:ind w:right="440"/>
        <w:jc w:val="right"/>
      </w:pPr>
      <w:r>
        <w:rPr>
          <w:rFonts w:hint="eastAsia"/>
          <w:sz w:val="22"/>
          <w:szCs w:val="22"/>
        </w:rPr>
        <w:t>单位：万元</w:t>
      </w:r>
    </w:p>
    <w:tbl>
      <w:tblPr>
        <w:tblW w:w="13245" w:type="dxa"/>
        <w:jc w:val="center"/>
        <w:tblInd w:w="93" w:type="dxa"/>
        <w:tblLayout w:type="fixed"/>
        <w:tblLook w:val="04A0"/>
      </w:tblPr>
      <w:tblGrid>
        <w:gridCol w:w="1322"/>
        <w:gridCol w:w="3119"/>
        <w:gridCol w:w="1559"/>
        <w:gridCol w:w="1417"/>
        <w:gridCol w:w="1418"/>
        <w:gridCol w:w="1559"/>
        <w:gridCol w:w="1418"/>
        <w:gridCol w:w="1433"/>
      </w:tblGrid>
      <w:tr w:rsidR="00785521" w:rsidTr="008C60A3">
        <w:trPr>
          <w:trHeight w:val="288"/>
          <w:jc w:val="center"/>
        </w:trPr>
        <w:tc>
          <w:tcPr>
            <w:tcW w:w="4441" w:type="dxa"/>
            <w:gridSpan w:val="2"/>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1433"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kern w:val="0"/>
                <w:sz w:val="22"/>
                <w:szCs w:val="22"/>
              </w:rPr>
            </w:pPr>
            <w:r>
              <w:rPr>
                <w:rFonts w:ascii="宋体" w:hAnsi="宋体" w:cs="Arial" w:hint="eastAsia"/>
                <w:kern w:val="0"/>
                <w:sz w:val="22"/>
                <w:szCs w:val="22"/>
              </w:rPr>
              <w:t>对附属单位补助支出</w:t>
            </w:r>
          </w:p>
        </w:tc>
      </w:tr>
      <w:tr w:rsidR="008C60A3" w:rsidTr="008C60A3">
        <w:trPr>
          <w:trHeight w:val="288"/>
          <w:jc w:val="center"/>
        </w:trPr>
        <w:tc>
          <w:tcPr>
            <w:tcW w:w="1322" w:type="dxa"/>
            <w:tcBorders>
              <w:top w:val="nil"/>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kern w:val="0"/>
                <w:sz w:val="22"/>
                <w:szCs w:val="22"/>
              </w:rPr>
            </w:pPr>
            <w:r>
              <w:rPr>
                <w:rFonts w:ascii="宋体" w:hAnsi="宋体" w:cs="Arial" w:hint="eastAsia"/>
                <w:kern w:val="0"/>
                <w:sz w:val="22"/>
                <w:szCs w:val="22"/>
              </w:rPr>
              <w:t>支出功能分类科目编码</w:t>
            </w:r>
          </w:p>
        </w:tc>
        <w:tc>
          <w:tcPr>
            <w:tcW w:w="3119"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kern w:val="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color w:val="000000"/>
                <w:kern w:val="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color w:val="000000"/>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kern w:val="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color w:val="000000"/>
                <w:kern w:val="0"/>
                <w:sz w:val="22"/>
                <w:szCs w:val="22"/>
              </w:rPr>
            </w:pPr>
          </w:p>
        </w:tc>
        <w:tc>
          <w:tcPr>
            <w:tcW w:w="1433"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kern w:val="0"/>
                <w:sz w:val="22"/>
                <w:szCs w:val="22"/>
              </w:rPr>
            </w:pPr>
          </w:p>
        </w:tc>
      </w:tr>
      <w:tr w:rsidR="00785521" w:rsidTr="008C60A3">
        <w:trPr>
          <w:trHeight w:val="288"/>
          <w:jc w:val="center"/>
        </w:trPr>
        <w:tc>
          <w:tcPr>
            <w:tcW w:w="4441" w:type="dxa"/>
            <w:gridSpan w:val="2"/>
            <w:tcBorders>
              <w:top w:val="single" w:sz="4" w:space="0" w:color="auto"/>
              <w:left w:val="single" w:sz="4" w:space="0" w:color="auto"/>
              <w:bottom w:val="single" w:sz="4" w:space="0" w:color="auto"/>
              <w:right w:val="single" w:sz="4" w:space="0" w:color="auto"/>
            </w:tcBorders>
          </w:tcPr>
          <w:p w:rsidR="00785521" w:rsidRDefault="00AB2A12">
            <w:pPr>
              <w:widowControl/>
              <w:ind w:firstLineChars="900" w:firstLine="1980"/>
              <w:jc w:val="left"/>
              <w:rPr>
                <w:rFonts w:ascii="宋体" w:hAnsi="宋体" w:cs="Arial"/>
                <w:color w:val="000000"/>
                <w:kern w:val="0"/>
                <w:sz w:val="22"/>
                <w:szCs w:val="22"/>
              </w:rPr>
            </w:pPr>
            <w:r>
              <w:rPr>
                <w:rFonts w:ascii="宋体" w:hAnsi="宋体" w:cs="Arial" w:hint="eastAsia"/>
                <w:kern w:val="0"/>
                <w:sz w:val="22"/>
                <w:szCs w:val="22"/>
              </w:rPr>
              <w:t>栏次</w:t>
            </w:r>
          </w:p>
        </w:tc>
        <w:tc>
          <w:tcPr>
            <w:tcW w:w="1559"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417" w:type="dxa"/>
            <w:tcBorders>
              <w:top w:val="nil"/>
              <w:left w:val="nil"/>
              <w:bottom w:val="single" w:sz="4" w:space="0" w:color="auto"/>
              <w:right w:val="single" w:sz="4" w:space="0" w:color="auto"/>
            </w:tcBorders>
          </w:tcPr>
          <w:p w:rsidR="00785521" w:rsidRDefault="00AB2A12">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2</w:t>
            </w:r>
          </w:p>
        </w:tc>
        <w:tc>
          <w:tcPr>
            <w:tcW w:w="1418" w:type="dxa"/>
            <w:tcBorders>
              <w:top w:val="nil"/>
              <w:left w:val="nil"/>
              <w:bottom w:val="single" w:sz="4" w:space="0" w:color="auto"/>
              <w:right w:val="single" w:sz="4" w:space="0" w:color="auto"/>
            </w:tcBorders>
          </w:tcPr>
          <w:p w:rsidR="00785521" w:rsidRDefault="00AB2A12">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3</w:t>
            </w:r>
          </w:p>
        </w:tc>
        <w:tc>
          <w:tcPr>
            <w:tcW w:w="1559"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418" w:type="dxa"/>
            <w:tcBorders>
              <w:top w:val="nil"/>
              <w:left w:val="nil"/>
              <w:bottom w:val="single" w:sz="4" w:space="0" w:color="auto"/>
              <w:right w:val="single" w:sz="4" w:space="0" w:color="auto"/>
            </w:tcBorders>
          </w:tcPr>
          <w:p w:rsidR="00785521" w:rsidRDefault="00AB2A12">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5</w:t>
            </w:r>
          </w:p>
        </w:tc>
        <w:tc>
          <w:tcPr>
            <w:tcW w:w="1433" w:type="dxa"/>
            <w:tcBorders>
              <w:top w:val="nil"/>
              <w:left w:val="nil"/>
              <w:bottom w:val="single" w:sz="4" w:space="0" w:color="auto"/>
              <w:right w:val="single" w:sz="4" w:space="0" w:color="auto"/>
            </w:tcBorders>
          </w:tcPr>
          <w:p w:rsidR="00785521" w:rsidRDefault="00AB2A12">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6</w:t>
            </w:r>
          </w:p>
        </w:tc>
      </w:tr>
      <w:tr w:rsidR="008C60A3" w:rsidTr="008C60A3">
        <w:trPr>
          <w:trHeight w:val="288"/>
          <w:jc w:val="center"/>
        </w:trPr>
        <w:tc>
          <w:tcPr>
            <w:tcW w:w="4441" w:type="dxa"/>
            <w:gridSpan w:val="2"/>
            <w:tcBorders>
              <w:top w:val="single" w:sz="4" w:space="0" w:color="auto"/>
              <w:left w:val="single" w:sz="4" w:space="0" w:color="auto"/>
              <w:bottom w:val="single" w:sz="4" w:space="0" w:color="auto"/>
              <w:right w:val="single" w:sz="4" w:space="0" w:color="auto"/>
            </w:tcBorders>
          </w:tcPr>
          <w:p w:rsidR="00584EDE" w:rsidRPr="00EB4723" w:rsidRDefault="00584EDE">
            <w:pPr>
              <w:widowControl/>
              <w:ind w:firstLineChars="900" w:firstLine="1980"/>
              <w:jc w:val="left"/>
              <w:rPr>
                <w:rFonts w:asciiTheme="minorEastAsia" w:eastAsiaTheme="minorEastAsia" w:hAnsiTheme="minorEastAsia" w:cs="Arial"/>
                <w:color w:val="000000"/>
                <w:kern w:val="0"/>
                <w:sz w:val="22"/>
                <w:szCs w:val="22"/>
              </w:rPr>
            </w:pPr>
            <w:r w:rsidRPr="00EB4723">
              <w:rPr>
                <w:rFonts w:asciiTheme="minorEastAsia" w:eastAsiaTheme="minorEastAsia" w:hAnsiTheme="minorEastAsia" w:cs="Arial" w:hint="eastAsia"/>
                <w:kern w:val="0"/>
                <w:sz w:val="22"/>
                <w:szCs w:val="22"/>
              </w:rPr>
              <w:t>合计</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114,777.54</w:t>
            </w:r>
          </w:p>
        </w:tc>
        <w:tc>
          <w:tcPr>
            <w:tcW w:w="1417"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105,566.13</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9,211.41</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nil"/>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206</w:t>
            </w:r>
          </w:p>
        </w:tc>
        <w:tc>
          <w:tcPr>
            <w:tcW w:w="3119" w:type="dxa"/>
            <w:tcBorders>
              <w:top w:val="nil"/>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科学技术支出</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0.81</w:t>
            </w:r>
          </w:p>
        </w:tc>
        <w:tc>
          <w:tcPr>
            <w:tcW w:w="1417"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0.81</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nil"/>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20604</w:t>
            </w:r>
          </w:p>
        </w:tc>
        <w:tc>
          <w:tcPr>
            <w:tcW w:w="3119" w:type="dxa"/>
            <w:tcBorders>
              <w:top w:val="nil"/>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技术研究与开发</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0.81</w:t>
            </w:r>
          </w:p>
        </w:tc>
        <w:tc>
          <w:tcPr>
            <w:tcW w:w="1417"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0.81</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nil"/>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2060499</w:t>
            </w:r>
          </w:p>
        </w:tc>
        <w:tc>
          <w:tcPr>
            <w:tcW w:w="3119" w:type="dxa"/>
            <w:tcBorders>
              <w:top w:val="nil"/>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 xml:space="preserve">  其他技术研究与开发支出</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0.81</w:t>
            </w:r>
          </w:p>
        </w:tc>
        <w:tc>
          <w:tcPr>
            <w:tcW w:w="1417"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0.81</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nil"/>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208</w:t>
            </w:r>
          </w:p>
        </w:tc>
        <w:tc>
          <w:tcPr>
            <w:tcW w:w="3119" w:type="dxa"/>
            <w:tcBorders>
              <w:top w:val="nil"/>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社会保障和就业支出</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79.00</w:t>
            </w:r>
          </w:p>
        </w:tc>
        <w:tc>
          <w:tcPr>
            <w:tcW w:w="1417"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79.00</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nil"/>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20805</w:t>
            </w:r>
          </w:p>
        </w:tc>
        <w:tc>
          <w:tcPr>
            <w:tcW w:w="3119" w:type="dxa"/>
            <w:tcBorders>
              <w:top w:val="nil"/>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行政事业单位养老支出</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79.00</w:t>
            </w:r>
          </w:p>
        </w:tc>
        <w:tc>
          <w:tcPr>
            <w:tcW w:w="1417"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79.00</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nil"/>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2080502</w:t>
            </w:r>
          </w:p>
        </w:tc>
        <w:tc>
          <w:tcPr>
            <w:tcW w:w="3119" w:type="dxa"/>
            <w:tcBorders>
              <w:top w:val="nil"/>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 xml:space="preserve">  事业单位离退休</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79.00</w:t>
            </w:r>
          </w:p>
        </w:tc>
        <w:tc>
          <w:tcPr>
            <w:tcW w:w="1417"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79.00</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nil"/>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210</w:t>
            </w:r>
          </w:p>
        </w:tc>
        <w:tc>
          <w:tcPr>
            <w:tcW w:w="3119" w:type="dxa"/>
            <w:tcBorders>
              <w:top w:val="nil"/>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卫生健康支出</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107,197.73</w:t>
            </w:r>
          </w:p>
        </w:tc>
        <w:tc>
          <w:tcPr>
            <w:tcW w:w="1417"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105,486.31</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1,711.41</w:t>
            </w:r>
          </w:p>
        </w:tc>
        <w:tc>
          <w:tcPr>
            <w:tcW w:w="1559"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nil"/>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21002</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公立医院</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105,611.36</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105,478.37</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132.99</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2100202</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 xml:space="preserve">  中医（民族）医院</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105,539.77</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105,478.37</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61.40</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2100299</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 xml:space="preserve">  其他公立医院支出</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71.59</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71.59</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21004</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公共卫生</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490.00</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7.74</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482.25</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lastRenderedPageBreak/>
              <w:t>2100408</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 xml:space="preserve">  基本公共卫生服务</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3.00</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3.00</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2100409</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 xml:space="preserve">  重大公共卫生服务</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8.09</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7.74</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0.35</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2100499</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 xml:space="preserve">  其他公共卫生支出</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478.90</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478.90</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21006</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中医药</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182.72</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182.72</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2100601</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 xml:space="preserve">  中医（民族医）药专项</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182.72</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182.72</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21099</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其他卫生健康支出</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913.65</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0.20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913.45</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2109901</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 xml:space="preserve">  其他卫生健康支出</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913.65</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0.20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913.45</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229</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其他支出</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6,000.00</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6,000.00</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22904</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其他政府性基金及对应专项债务收入安排的支出</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6,000.00</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6,000.00</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2290402</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 xml:space="preserve">  其他地方自行试点项目收益专项债券收入安排的支出</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6,000.00</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6,000.00</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234</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抗疫特别国债安排的支出</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1,500.00</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1,500.00</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23401</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基础设施建设</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1,500.00</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1,500.00</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r w:rsidR="008C60A3" w:rsidTr="008C60A3">
        <w:trPr>
          <w:trHeight w:val="288"/>
          <w:jc w:val="center"/>
        </w:trPr>
        <w:tc>
          <w:tcPr>
            <w:tcW w:w="1322" w:type="dxa"/>
            <w:tcBorders>
              <w:top w:val="single" w:sz="4" w:space="0" w:color="auto"/>
              <w:left w:val="single" w:sz="4" w:space="0" w:color="auto"/>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2340102</w:t>
            </w:r>
          </w:p>
        </w:tc>
        <w:tc>
          <w:tcPr>
            <w:tcW w:w="3119" w:type="dxa"/>
            <w:tcBorders>
              <w:top w:val="single" w:sz="4" w:space="0" w:color="auto"/>
              <w:left w:val="nil"/>
              <w:bottom w:val="single" w:sz="4" w:space="0" w:color="auto"/>
              <w:right w:val="single" w:sz="4" w:space="0" w:color="auto"/>
            </w:tcBorders>
            <w:vAlign w:val="center"/>
          </w:tcPr>
          <w:p w:rsidR="00584EDE" w:rsidRPr="00EB4723" w:rsidRDefault="00584EDE">
            <w:pPr>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 xml:space="preserve">  重大疫情防控救治体系建设</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1,500.00</w:t>
            </w:r>
          </w:p>
        </w:tc>
        <w:tc>
          <w:tcPr>
            <w:tcW w:w="1417"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1,500.00</w:t>
            </w:r>
          </w:p>
        </w:tc>
        <w:tc>
          <w:tcPr>
            <w:tcW w:w="1559"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18"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c>
          <w:tcPr>
            <w:tcW w:w="1433" w:type="dxa"/>
            <w:tcBorders>
              <w:top w:val="single" w:sz="4" w:space="0" w:color="auto"/>
              <w:left w:val="nil"/>
              <w:bottom w:val="single" w:sz="4" w:space="0" w:color="auto"/>
              <w:right w:val="single" w:sz="4" w:space="0" w:color="auto"/>
            </w:tcBorders>
            <w:vAlign w:val="center"/>
          </w:tcPr>
          <w:p w:rsidR="00584EDE" w:rsidRPr="00EB4723" w:rsidRDefault="00584EDE">
            <w:pPr>
              <w:jc w:val="right"/>
              <w:rPr>
                <w:rFonts w:asciiTheme="minorEastAsia" w:eastAsiaTheme="minorEastAsia" w:hAnsiTheme="minorEastAsia" w:cs="宋体"/>
                <w:color w:val="000000"/>
                <w:sz w:val="22"/>
                <w:szCs w:val="22"/>
              </w:rPr>
            </w:pPr>
            <w:r w:rsidRPr="00EB4723">
              <w:rPr>
                <w:rFonts w:asciiTheme="minorEastAsia" w:eastAsiaTheme="minorEastAsia" w:hAnsiTheme="minorEastAsia" w:hint="eastAsia"/>
                <w:color w:val="000000"/>
                <w:sz w:val="22"/>
                <w:szCs w:val="22"/>
              </w:rPr>
              <w:t>0.00</w:t>
            </w:r>
          </w:p>
        </w:tc>
      </w:tr>
    </w:tbl>
    <w:p w:rsidR="00785521" w:rsidRDefault="00785521"/>
    <w:p w:rsidR="00785521" w:rsidRDefault="00AB2A12">
      <w:r>
        <w:rPr>
          <w:rFonts w:hint="eastAsia"/>
        </w:rPr>
        <w:t>注：本表反映部门本年度各项支出情况。</w:t>
      </w:r>
    </w:p>
    <w:p w:rsidR="00785521" w:rsidRDefault="00785521"/>
    <w:p w:rsidR="00785521" w:rsidRDefault="00785521"/>
    <w:p w:rsidR="00785521" w:rsidRDefault="00785521"/>
    <w:p w:rsidR="00785521" w:rsidRDefault="00785521"/>
    <w:p w:rsidR="00785521" w:rsidRDefault="00785521"/>
    <w:p w:rsidR="00785521" w:rsidRDefault="00785521"/>
    <w:p w:rsidR="00785521" w:rsidRDefault="00785521"/>
    <w:p w:rsidR="007C0077" w:rsidRDefault="007C0077"/>
    <w:p w:rsidR="007C0077" w:rsidRDefault="007C0077"/>
    <w:p w:rsidR="00792609" w:rsidRDefault="00AB2A12" w:rsidP="00792609">
      <w:pPr>
        <w:ind w:right="720"/>
        <w:jc w:val="center"/>
        <w:rPr>
          <w:sz w:val="22"/>
          <w:szCs w:val="22"/>
        </w:rPr>
      </w:pPr>
      <w:r>
        <w:rPr>
          <w:rFonts w:ascii="方正小标宋简体" w:eastAsia="方正小标宋简体" w:hAnsi="宋体" w:cs="宋体" w:hint="eastAsia"/>
          <w:kern w:val="0"/>
          <w:sz w:val="36"/>
          <w:szCs w:val="36"/>
        </w:rPr>
        <w:lastRenderedPageBreak/>
        <w:t>表四：财政拨款收入支出决算总表</w:t>
      </w:r>
    </w:p>
    <w:p w:rsidR="00785521" w:rsidRPr="00792609" w:rsidRDefault="00792609" w:rsidP="00792609">
      <w:pPr>
        <w:jc w:val="right"/>
      </w:pPr>
      <w:r>
        <w:rPr>
          <w:rFonts w:hint="eastAsia"/>
          <w:sz w:val="22"/>
          <w:szCs w:val="22"/>
        </w:rPr>
        <w:t>单位：万元</w:t>
      </w:r>
    </w:p>
    <w:tbl>
      <w:tblPr>
        <w:tblpPr w:leftFromText="180" w:rightFromText="180" w:vertAnchor="text" w:horzAnchor="page" w:tblpX="1768" w:tblpY="24"/>
        <w:tblOverlap w:val="never"/>
        <w:tblW w:w="13575" w:type="dxa"/>
        <w:tblLayout w:type="fixed"/>
        <w:tblLook w:val="04A0"/>
      </w:tblPr>
      <w:tblGrid>
        <w:gridCol w:w="3510"/>
        <w:gridCol w:w="709"/>
        <w:gridCol w:w="1276"/>
        <w:gridCol w:w="3118"/>
        <w:gridCol w:w="709"/>
        <w:gridCol w:w="1276"/>
        <w:gridCol w:w="1417"/>
        <w:gridCol w:w="1560"/>
      </w:tblGrid>
      <w:tr w:rsidR="00785521" w:rsidTr="00C21391">
        <w:trPr>
          <w:trHeight w:val="300"/>
        </w:trPr>
        <w:tc>
          <w:tcPr>
            <w:tcW w:w="5495" w:type="dxa"/>
            <w:gridSpan w:val="3"/>
            <w:tcBorders>
              <w:top w:val="single" w:sz="4" w:space="0" w:color="auto"/>
              <w:left w:val="single" w:sz="4" w:space="0" w:color="auto"/>
              <w:bottom w:val="single" w:sz="4" w:space="0" w:color="auto"/>
              <w:right w:val="single" w:sz="4" w:space="0" w:color="000000"/>
            </w:tcBorders>
          </w:tcPr>
          <w:p w:rsidR="00785521" w:rsidRDefault="00AB2A12">
            <w:pPr>
              <w:widowControl/>
              <w:jc w:val="center"/>
              <w:rPr>
                <w:rFonts w:ascii="Arial" w:hAnsi="Arial" w:cs="Arial"/>
                <w:color w:val="000000"/>
                <w:kern w:val="0"/>
                <w:sz w:val="20"/>
                <w:szCs w:val="20"/>
              </w:rPr>
            </w:pPr>
            <w:r>
              <w:rPr>
                <w:rFonts w:ascii="MingLiU" w:eastAsia="MingLiU" w:hAnsi="MingLiU" w:cs="Arial" w:hint="eastAsia"/>
                <w:kern w:val="0"/>
                <w:sz w:val="22"/>
                <w:szCs w:val="22"/>
              </w:rPr>
              <w:t>收 入</w:t>
            </w:r>
          </w:p>
        </w:tc>
        <w:tc>
          <w:tcPr>
            <w:tcW w:w="8080" w:type="dxa"/>
            <w:gridSpan w:val="5"/>
            <w:tcBorders>
              <w:top w:val="single" w:sz="4" w:space="0" w:color="auto"/>
              <w:left w:val="nil"/>
              <w:bottom w:val="single" w:sz="4" w:space="0" w:color="auto"/>
              <w:right w:val="single" w:sz="4" w:space="0" w:color="000000"/>
            </w:tcBorders>
          </w:tcPr>
          <w:p w:rsidR="00785521" w:rsidRDefault="00AB2A12">
            <w:pPr>
              <w:widowControl/>
              <w:jc w:val="center"/>
              <w:rPr>
                <w:rFonts w:ascii="Arial" w:hAnsi="Arial" w:cs="Arial"/>
                <w:color w:val="000000"/>
                <w:kern w:val="0"/>
                <w:sz w:val="20"/>
                <w:szCs w:val="20"/>
              </w:rPr>
            </w:pPr>
            <w:r>
              <w:rPr>
                <w:rFonts w:ascii="MingLiU" w:eastAsia="MingLiU" w:hAnsi="MingLiU" w:cs="Arial" w:hint="eastAsia"/>
                <w:kern w:val="0"/>
                <w:sz w:val="22"/>
                <w:szCs w:val="22"/>
              </w:rPr>
              <w:t>支 出</w:t>
            </w:r>
          </w:p>
        </w:tc>
      </w:tr>
      <w:tr w:rsidR="00C21391" w:rsidTr="00C21391">
        <w:trPr>
          <w:trHeight w:val="732"/>
        </w:trPr>
        <w:tc>
          <w:tcPr>
            <w:tcW w:w="3510" w:type="dxa"/>
            <w:tcBorders>
              <w:top w:val="nil"/>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709"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kern w:val="0"/>
                <w:sz w:val="22"/>
                <w:szCs w:val="22"/>
              </w:rPr>
            </w:pPr>
            <w:r>
              <w:rPr>
                <w:rFonts w:ascii="宋体" w:hAnsi="宋体" w:cs="Arial" w:hint="eastAsia"/>
                <w:kern w:val="0"/>
                <w:sz w:val="22"/>
                <w:szCs w:val="22"/>
              </w:rPr>
              <w:t>行次</w:t>
            </w:r>
          </w:p>
        </w:tc>
        <w:tc>
          <w:tcPr>
            <w:tcW w:w="1276"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118"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709"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kern w:val="0"/>
                <w:sz w:val="22"/>
                <w:szCs w:val="22"/>
              </w:rPr>
            </w:pPr>
            <w:r>
              <w:rPr>
                <w:rFonts w:ascii="宋体" w:hAnsi="宋体" w:cs="Arial" w:hint="eastAsia"/>
                <w:kern w:val="0"/>
                <w:sz w:val="22"/>
                <w:szCs w:val="22"/>
              </w:rPr>
              <w:t>行次</w:t>
            </w:r>
          </w:p>
        </w:tc>
        <w:tc>
          <w:tcPr>
            <w:tcW w:w="1276"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417"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560"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85521" w:rsidRPr="00ED5EC7" w:rsidRDefault="00AB2A12">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kern w:val="0"/>
                <w:sz w:val="22"/>
                <w:szCs w:val="22"/>
              </w:rPr>
              <w:t>栏 次</w:t>
            </w:r>
          </w:p>
        </w:tc>
        <w:tc>
          <w:tcPr>
            <w:tcW w:w="709" w:type="dxa"/>
            <w:tcBorders>
              <w:top w:val="nil"/>
              <w:left w:val="nil"/>
              <w:bottom w:val="single" w:sz="4" w:space="0" w:color="auto"/>
              <w:right w:val="single" w:sz="4" w:space="0" w:color="auto"/>
            </w:tcBorders>
          </w:tcPr>
          <w:p w:rsidR="00785521" w:rsidRPr="00ED5EC7" w:rsidRDefault="00AB2A12">
            <w:pPr>
              <w:widowControl/>
              <w:ind w:firstLineChars="100" w:firstLine="220"/>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1276" w:type="dxa"/>
            <w:tcBorders>
              <w:top w:val="nil"/>
              <w:left w:val="nil"/>
              <w:bottom w:val="single" w:sz="4" w:space="0" w:color="auto"/>
              <w:right w:val="single" w:sz="4" w:space="0" w:color="auto"/>
            </w:tcBorders>
          </w:tcPr>
          <w:p w:rsidR="00785521" w:rsidRPr="00ED5EC7" w:rsidRDefault="00AB2A12">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1</w:t>
            </w:r>
          </w:p>
        </w:tc>
        <w:tc>
          <w:tcPr>
            <w:tcW w:w="3118" w:type="dxa"/>
            <w:tcBorders>
              <w:top w:val="nil"/>
              <w:left w:val="nil"/>
              <w:bottom w:val="single" w:sz="4" w:space="0" w:color="auto"/>
              <w:right w:val="single" w:sz="4" w:space="0" w:color="auto"/>
            </w:tcBorders>
          </w:tcPr>
          <w:p w:rsidR="00785521" w:rsidRPr="00ED5EC7" w:rsidRDefault="00AB2A12">
            <w:pPr>
              <w:widowControl/>
              <w:ind w:firstLineChars="400" w:firstLine="880"/>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kern w:val="0"/>
                <w:sz w:val="22"/>
                <w:szCs w:val="22"/>
              </w:rPr>
              <w:t>栏 次</w:t>
            </w:r>
          </w:p>
        </w:tc>
        <w:tc>
          <w:tcPr>
            <w:tcW w:w="709" w:type="dxa"/>
            <w:tcBorders>
              <w:top w:val="nil"/>
              <w:left w:val="nil"/>
              <w:bottom w:val="single" w:sz="4" w:space="0" w:color="auto"/>
              <w:right w:val="single" w:sz="4" w:space="0" w:color="auto"/>
            </w:tcBorders>
          </w:tcPr>
          <w:p w:rsidR="00785521" w:rsidRPr="00ED5EC7" w:rsidRDefault="00AB2A12">
            <w:pPr>
              <w:widowControl/>
              <w:ind w:firstLineChars="100" w:firstLine="220"/>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1276" w:type="dxa"/>
            <w:tcBorders>
              <w:top w:val="nil"/>
              <w:left w:val="nil"/>
              <w:bottom w:val="single" w:sz="4" w:space="0" w:color="auto"/>
              <w:right w:val="single" w:sz="4" w:space="0" w:color="auto"/>
            </w:tcBorders>
          </w:tcPr>
          <w:p w:rsidR="00785521" w:rsidRPr="00ED5EC7" w:rsidRDefault="00AB2A12">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2</w:t>
            </w:r>
          </w:p>
        </w:tc>
        <w:tc>
          <w:tcPr>
            <w:tcW w:w="1417" w:type="dxa"/>
            <w:tcBorders>
              <w:top w:val="nil"/>
              <w:left w:val="nil"/>
              <w:bottom w:val="single" w:sz="4" w:space="0" w:color="auto"/>
              <w:right w:val="single" w:sz="4" w:space="0" w:color="auto"/>
            </w:tcBorders>
          </w:tcPr>
          <w:p w:rsidR="00785521" w:rsidRPr="00ED5EC7" w:rsidRDefault="00AB2A12">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3</w:t>
            </w:r>
          </w:p>
        </w:tc>
        <w:tc>
          <w:tcPr>
            <w:tcW w:w="1560" w:type="dxa"/>
            <w:tcBorders>
              <w:top w:val="nil"/>
              <w:left w:val="nil"/>
              <w:bottom w:val="single" w:sz="4" w:space="0" w:color="auto"/>
              <w:right w:val="single" w:sz="4" w:space="0" w:color="auto"/>
            </w:tcBorders>
          </w:tcPr>
          <w:p w:rsidR="00785521" w:rsidRPr="00ED5EC7" w:rsidRDefault="00AB2A12">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4</w:t>
            </w: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C0077" w:rsidRPr="00ED5EC7" w:rsidRDefault="007C0077">
            <w:pPr>
              <w:widowControl/>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kern w:val="0"/>
                <w:sz w:val="22"/>
                <w:szCs w:val="22"/>
              </w:rPr>
              <w:t>一、一般公共预算财政拨款收入</w:t>
            </w:r>
          </w:p>
        </w:tc>
        <w:tc>
          <w:tcPr>
            <w:tcW w:w="709" w:type="dxa"/>
            <w:tcBorders>
              <w:top w:val="nil"/>
              <w:left w:val="nil"/>
              <w:bottom w:val="single" w:sz="4" w:space="0" w:color="auto"/>
              <w:right w:val="single" w:sz="4" w:space="0" w:color="auto"/>
            </w:tcBorders>
          </w:tcPr>
          <w:p w:rsidR="007C0077" w:rsidRPr="00ED5EC7" w:rsidRDefault="007C0077">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1</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2,755.86</w:t>
            </w:r>
          </w:p>
        </w:tc>
        <w:tc>
          <w:tcPr>
            <w:tcW w:w="3118" w:type="dxa"/>
            <w:tcBorders>
              <w:top w:val="nil"/>
              <w:left w:val="nil"/>
              <w:bottom w:val="single" w:sz="4" w:space="0" w:color="auto"/>
              <w:right w:val="single" w:sz="4" w:space="0" w:color="auto"/>
            </w:tcBorders>
            <w:vAlign w:val="center"/>
          </w:tcPr>
          <w:p w:rsidR="007C0077" w:rsidRPr="00ED5EC7" w:rsidRDefault="007C0077">
            <w:pPr>
              <w:rPr>
                <w:rFonts w:asciiTheme="minorEastAsia" w:eastAsiaTheme="minorEastAsia" w:hAnsiTheme="minorEastAsia" w:cs="宋体"/>
                <w:sz w:val="22"/>
                <w:szCs w:val="22"/>
              </w:rPr>
            </w:pPr>
            <w:r w:rsidRPr="00ED5EC7">
              <w:rPr>
                <w:rFonts w:asciiTheme="minorEastAsia" w:eastAsiaTheme="minorEastAsia" w:hAnsiTheme="minorEastAsia" w:hint="eastAsia"/>
                <w:sz w:val="22"/>
                <w:szCs w:val="22"/>
              </w:rPr>
              <w:t>一、科学技术支出</w:t>
            </w:r>
          </w:p>
        </w:tc>
        <w:tc>
          <w:tcPr>
            <w:tcW w:w="709" w:type="dxa"/>
            <w:tcBorders>
              <w:top w:val="nil"/>
              <w:left w:val="nil"/>
              <w:bottom w:val="single" w:sz="4" w:space="0" w:color="auto"/>
              <w:right w:val="single" w:sz="4" w:space="0" w:color="auto"/>
            </w:tcBorders>
            <w:vAlign w:val="center"/>
          </w:tcPr>
          <w:p w:rsidR="007C0077" w:rsidRPr="00ED5EC7" w:rsidRDefault="007C0077" w:rsidP="00057B1C">
            <w:pPr>
              <w:jc w:val="center"/>
              <w:rPr>
                <w:rFonts w:asciiTheme="minorEastAsia" w:eastAsiaTheme="minorEastAsia" w:hAnsiTheme="minorEastAsia" w:cs="宋体"/>
                <w:sz w:val="22"/>
                <w:szCs w:val="22"/>
              </w:rPr>
            </w:pPr>
            <w:r w:rsidRPr="00ED5EC7">
              <w:rPr>
                <w:rFonts w:asciiTheme="minorEastAsia" w:eastAsiaTheme="minorEastAsia" w:hAnsiTheme="minorEastAsia" w:hint="eastAsia"/>
                <w:sz w:val="22"/>
                <w:szCs w:val="22"/>
              </w:rPr>
              <w:t>1</w:t>
            </w:r>
            <w:r w:rsidR="00057B1C">
              <w:rPr>
                <w:rFonts w:asciiTheme="minorEastAsia" w:eastAsiaTheme="minorEastAsia" w:hAnsiTheme="minorEastAsia" w:hint="eastAsia"/>
                <w:sz w:val="22"/>
                <w:szCs w:val="22"/>
              </w:rPr>
              <w:t>4</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 xml:space="preserve">　</w:t>
            </w:r>
          </w:p>
        </w:tc>
        <w:tc>
          <w:tcPr>
            <w:tcW w:w="1417"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 xml:space="preserve">　</w:t>
            </w:r>
          </w:p>
        </w:tc>
        <w:tc>
          <w:tcPr>
            <w:tcW w:w="1560"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 xml:space="preserve">　</w:t>
            </w: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C0077" w:rsidRPr="00ED5EC7" w:rsidRDefault="007C0077">
            <w:pPr>
              <w:widowControl/>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kern w:val="0"/>
                <w:sz w:val="22"/>
                <w:szCs w:val="22"/>
              </w:rPr>
              <w:t>二、政府性基金预算财政拨款收入</w:t>
            </w:r>
          </w:p>
        </w:tc>
        <w:tc>
          <w:tcPr>
            <w:tcW w:w="709" w:type="dxa"/>
            <w:tcBorders>
              <w:top w:val="nil"/>
              <w:left w:val="nil"/>
              <w:bottom w:val="single" w:sz="4" w:space="0" w:color="auto"/>
              <w:right w:val="single" w:sz="4" w:space="0" w:color="auto"/>
            </w:tcBorders>
          </w:tcPr>
          <w:p w:rsidR="007C0077" w:rsidRPr="00ED5EC7" w:rsidRDefault="007C0077">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2</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7,500.00</w:t>
            </w:r>
          </w:p>
        </w:tc>
        <w:tc>
          <w:tcPr>
            <w:tcW w:w="3118" w:type="dxa"/>
            <w:tcBorders>
              <w:top w:val="nil"/>
              <w:left w:val="nil"/>
              <w:bottom w:val="single" w:sz="4" w:space="0" w:color="auto"/>
              <w:right w:val="single" w:sz="4" w:space="0" w:color="auto"/>
            </w:tcBorders>
            <w:vAlign w:val="center"/>
          </w:tcPr>
          <w:p w:rsidR="007C0077" w:rsidRPr="00ED5EC7" w:rsidRDefault="007C0077">
            <w:pPr>
              <w:rPr>
                <w:rFonts w:asciiTheme="minorEastAsia" w:eastAsiaTheme="minorEastAsia" w:hAnsiTheme="minorEastAsia" w:cs="宋体"/>
                <w:sz w:val="22"/>
                <w:szCs w:val="22"/>
              </w:rPr>
            </w:pPr>
            <w:r w:rsidRPr="00ED5EC7">
              <w:rPr>
                <w:rFonts w:asciiTheme="minorEastAsia" w:eastAsiaTheme="minorEastAsia" w:hAnsiTheme="minorEastAsia" w:hint="eastAsia"/>
                <w:sz w:val="22"/>
                <w:szCs w:val="22"/>
              </w:rPr>
              <w:t>二、社会保障和就业支出</w:t>
            </w:r>
          </w:p>
        </w:tc>
        <w:tc>
          <w:tcPr>
            <w:tcW w:w="709" w:type="dxa"/>
            <w:tcBorders>
              <w:top w:val="nil"/>
              <w:left w:val="nil"/>
              <w:bottom w:val="single" w:sz="4" w:space="0" w:color="auto"/>
              <w:right w:val="single" w:sz="4" w:space="0" w:color="auto"/>
            </w:tcBorders>
            <w:vAlign w:val="center"/>
          </w:tcPr>
          <w:p w:rsidR="007C0077" w:rsidRPr="00ED5EC7" w:rsidRDefault="007C0077" w:rsidP="00057B1C">
            <w:pPr>
              <w:jc w:val="center"/>
              <w:rPr>
                <w:rFonts w:asciiTheme="minorEastAsia" w:eastAsiaTheme="minorEastAsia" w:hAnsiTheme="minorEastAsia" w:cs="宋体"/>
                <w:sz w:val="22"/>
                <w:szCs w:val="22"/>
              </w:rPr>
            </w:pPr>
            <w:r w:rsidRPr="00ED5EC7">
              <w:rPr>
                <w:rFonts w:asciiTheme="minorEastAsia" w:eastAsiaTheme="minorEastAsia" w:hAnsiTheme="minorEastAsia" w:hint="eastAsia"/>
                <w:sz w:val="22"/>
                <w:szCs w:val="22"/>
              </w:rPr>
              <w:t>1</w:t>
            </w:r>
            <w:r w:rsidR="00057B1C">
              <w:rPr>
                <w:rFonts w:asciiTheme="minorEastAsia" w:eastAsiaTheme="minorEastAsia" w:hAnsiTheme="minorEastAsia" w:hint="eastAsia"/>
                <w:sz w:val="22"/>
                <w:szCs w:val="22"/>
              </w:rPr>
              <w:t>5</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79.00</w:t>
            </w:r>
          </w:p>
        </w:tc>
        <w:tc>
          <w:tcPr>
            <w:tcW w:w="1417"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79.00</w:t>
            </w:r>
          </w:p>
        </w:tc>
        <w:tc>
          <w:tcPr>
            <w:tcW w:w="1560"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 xml:space="preserve">　</w:t>
            </w: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C0077" w:rsidRPr="00ED5EC7" w:rsidRDefault="007C0077">
            <w:pPr>
              <w:widowControl/>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7C0077" w:rsidRPr="00ED5EC7" w:rsidRDefault="007C0077">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3</w:t>
            </w:r>
          </w:p>
        </w:tc>
        <w:tc>
          <w:tcPr>
            <w:tcW w:w="1276" w:type="dxa"/>
            <w:tcBorders>
              <w:top w:val="nil"/>
              <w:left w:val="nil"/>
              <w:bottom w:val="single" w:sz="4" w:space="0" w:color="auto"/>
              <w:right w:val="single" w:sz="4" w:space="0" w:color="auto"/>
            </w:tcBorders>
          </w:tcPr>
          <w:p w:rsidR="007C0077" w:rsidRPr="00ED5EC7" w:rsidRDefault="007C0077">
            <w:pPr>
              <w:widowControl/>
              <w:ind w:firstLineChars="100" w:firstLine="220"/>
              <w:jc w:val="left"/>
              <w:rPr>
                <w:rFonts w:asciiTheme="minorEastAsia" w:eastAsiaTheme="minorEastAsia" w:hAnsiTheme="minorEastAsia" w:cs="Arial"/>
                <w:color w:val="000000"/>
                <w:kern w:val="0"/>
                <w:sz w:val="22"/>
                <w:szCs w:val="22"/>
              </w:rPr>
            </w:pPr>
          </w:p>
        </w:tc>
        <w:tc>
          <w:tcPr>
            <w:tcW w:w="3118" w:type="dxa"/>
            <w:tcBorders>
              <w:top w:val="nil"/>
              <w:left w:val="nil"/>
              <w:bottom w:val="single" w:sz="4" w:space="0" w:color="auto"/>
              <w:right w:val="single" w:sz="4" w:space="0" w:color="auto"/>
            </w:tcBorders>
            <w:vAlign w:val="center"/>
          </w:tcPr>
          <w:p w:rsidR="007C0077" w:rsidRPr="00ED5EC7" w:rsidRDefault="007C0077">
            <w:pPr>
              <w:rPr>
                <w:rFonts w:asciiTheme="minorEastAsia" w:eastAsiaTheme="minorEastAsia" w:hAnsiTheme="minorEastAsia" w:cs="宋体"/>
                <w:sz w:val="22"/>
                <w:szCs w:val="22"/>
              </w:rPr>
            </w:pPr>
            <w:r w:rsidRPr="00ED5EC7">
              <w:rPr>
                <w:rFonts w:asciiTheme="minorEastAsia" w:eastAsiaTheme="minorEastAsia" w:hAnsiTheme="minorEastAsia" w:hint="eastAsia"/>
                <w:sz w:val="22"/>
                <w:szCs w:val="22"/>
              </w:rPr>
              <w:t>三、卫生健康支出</w:t>
            </w:r>
          </w:p>
        </w:tc>
        <w:tc>
          <w:tcPr>
            <w:tcW w:w="709" w:type="dxa"/>
            <w:tcBorders>
              <w:top w:val="nil"/>
              <w:left w:val="nil"/>
              <w:bottom w:val="single" w:sz="4" w:space="0" w:color="auto"/>
              <w:right w:val="single" w:sz="4" w:space="0" w:color="auto"/>
            </w:tcBorders>
            <w:vAlign w:val="center"/>
          </w:tcPr>
          <w:p w:rsidR="007C0077" w:rsidRPr="00ED5EC7" w:rsidRDefault="007C0077" w:rsidP="00057B1C">
            <w:pPr>
              <w:jc w:val="center"/>
              <w:rPr>
                <w:rFonts w:asciiTheme="minorEastAsia" w:eastAsiaTheme="minorEastAsia" w:hAnsiTheme="minorEastAsia" w:cs="宋体"/>
                <w:sz w:val="22"/>
                <w:szCs w:val="22"/>
              </w:rPr>
            </w:pPr>
            <w:r w:rsidRPr="00ED5EC7">
              <w:rPr>
                <w:rFonts w:asciiTheme="minorEastAsia" w:eastAsiaTheme="minorEastAsia" w:hAnsiTheme="minorEastAsia" w:hint="eastAsia"/>
                <w:sz w:val="22"/>
                <w:szCs w:val="22"/>
              </w:rPr>
              <w:t>1</w:t>
            </w:r>
            <w:r w:rsidR="00057B1C">
              <w:rPr>
                <w:rFonts w:asciiTheme="minorEastAsia" w:eastAsiaTheme="minorEastAsia" w:hAnsiTheme="minorEastAsia" w:hint="eastAsia"/>
                <w:sz w:val="22"/>
                <w:szCs w:val="22"/>
              </w:rPr>
              <w:t>6</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1,821.54</w:t>
            </w:r>
          </w:p>
        </w:tc>
        <w:tc>
          <w:tcPr>
            <w:tcW w:w="1417"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1,821.54</w:t>
            </w:r>
          </w:p>
        </w:tc>
        <w:tc>
          <w:tcPr>
            <w:tcW w:w="1560"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 xml:space="preserve">　</w:t>
            </w: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C0077" w:rsidRPr="00ED5EC7" w:rsidRDefault="007C0077">
            <w:pPr>
              <w:widowControl/>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7C0077" w:rsidRPr="00ED5EC7" w:rsidRDefault="007C0077">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4</w:t>
            </w:r>
          </w:p>
        </w:tc>
        <w:tc>
          <w:tcPr>
            <w:tcW w:w="1276" w:type="dxa"/>
            <w:tcBorders>
              <w:top w:val="nil"/>
              <w:left w:val="nil"/>
              <w:bottom w:val="single" w:sz="4" w:space="0" w:color="auto"/>
              <w:right w:val="single" w:sz="4" w:space="0" w:color="auto"/>
            </w:tcBorders>
          </w:tcPr>
          <w:p w:rsidR="007C0077" w:rsidRPr="00ED5EC7" w:rsidRDefault="007C0077">
            <w:pPr>
              <w:widowControl/>
              <w:ind w:firstLineChars="100" w:firstLine="220"/>
              <w:jc w:val="left"/>
              <w:rPr>
                <w:rFonts w:asciiTheme="minorEastAsia" w:eastAsiaTheme="minorEastAsia" w:hAnsiTheme="minorEastAsia" w:cs="Arial"/>
                <w:color w:val="000000"/>
                <w:kern w:val="0"/>
                <w:sz w:val="22"/>
                <w:szCs w:val="22"/>
              </w:rPr>
            </w:pPr>
          </w:p>
        </w:tc>
        <w:tc>
          <w:tcPr>
            <w:tcW w:w="3118" w:type="dxa"/>
            <w:tcBorders>
              <w:top w:val="nil"/>
              <w:left w:val="nil"/>
              <w:bottom w:val="single" w:sz="4" w:space="0" w:color="auto"/>
              <w:right w:val="single" w:sz="4" w:space="0" w:color="auto"/>
            </w:tcBorders>
            <w:vAlign w:val="center"/>
          </w:tcPr>
          <w:p w:rsidR="007C0077" w:rsidRPr="00ED5EC7" w:rsidRDefault="007C0077">
            <w:pPr>
              <w:rPr>
                <w:rFonts w:asciiTheme="minorEastAsia" w:eastAsiaTheme="minorEastAsia" w:hAnsiTheme="minorEastAsia" w:cs="宋体"/>
                <w:sz w:val="22"/>
                <w:szCs w:val="22"/>
              </w:rPr>
            </w:pPr>
            <w:r w:rsidRPr="00ED5EC7">
              <w:rPr>
                <w:rFonts w:asciiTheme="minorEastAsia" w:eastAsiaTheme="minorEastAsia" w:hAnsiTheme="minorEastAsia" w:hint="eastAsia"/>
                <w:sz w:val="22"/>
                <w:szCs w:val="22"/>
              </w:rPr>
              <w:t>四、其他支出</w:t>
            </w:r>
          </w:p>
        </w:tc>
        <w:tc>
          <w:tcPr>
            <w:tcW w:w="709" w:type="dxa"/>
            <w:tcBorders>
              <w:top w:val="nil"/>
              <w:left w:val="nil"/>
              <w:bottom w:val="single" w:sz="4" w:space="0" w:color="auto"/>
              <w:right w:val="single" w:sz="4" w:space="0" w:color="auto"/>
            </w:tcBorders>
            <w:vAlign w:val="center"/>
          </w:tcPr>
          <w:p w:rsidR="007C0077" w:rsidRPr="00ED5EC7" w:rsidRDefault="007C0077" w:rsidP="00057B1C">
            <w:pPr>
              <w:jc w:val="center"/>
              <w:rPr>
                <w:rFonts w:asciiTheme="minorEastAsia" w:eastAsiaTheme="minorEastAsia" w:hAnsiTheme="minorEastAsia" w:cs="宋体"/>
                <w:sz w:val="22"/>
                <w:szCs w:val="22"/>
              </w:rPr>
            </w:pPr>
            <w:r w:rsidRPr="00ED5EC7">
              <w:rPr>
                <w:rFonts w:asciiTheme="minorEastAsia" w:eastAsiaTheme="minorEastAsia" w:hAnsiTheme="minorEastAsia" w:hint="eastAsia"/>
                <w:sz w:val="22"/>
                <w:szCs w:val="22"/>
              </w:rPr>
              <w:t>1</w:t>
            </w:r>
            <w:r w:rsidR="00057B1C">
              <w:rPr>
                <w:rFonts w:asciiTheme="minorEastAsia" w:eastAsiaTheme="minorEastAsia" w:hAnsiTheme="minorEastAsia" w:hint="eastAsia"/>
                <w:sz w:val="22"/>
                <w:szCs w:val="22"/>
              </w:rPr>
              <w:t>7</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6,000.00</w:t>
            </w:r>
          </w:p>
        </w:tc>
        <w:tc>
          <w:tcPr>
            <w:tcW w:w="1417"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 xml:space="preserve">　</w:t>
            </w:r>
          </w:p>
        </w:tc>
        <w:tc>
          <w:tcPr>
            <w:tcW w:w="1560"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6,000.00</w:t>
            </w: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C0077" w:rsidRPr="00ED5EC7" w:rsidRDefault="007C0077">
            <w:pPr>
              <w:widowControl/>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7C0077" w:rsidRPr="00ED5EC7" w:rsidRDefault="007C0077">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5</w:t>
            </w:r>
          </w:p>
        </w:tc>
        <w:tc>
          <w:tcPr>
            <w:tcW w:w="1276" w:type="dxa"/>
            <w:tcBorders>
              <w:top w:val="nil"/>
              <w:left w:val="nil"/>
              <w:bottom w:val="single" w:sz="4" w:space="0" w:color="auto"/>
              <w:right w:val="single" w:sz="4" w:space="0" w:color="auto"/>
            </w:tcBorders>
          </w:tcPr>
          <w:p w:rsidR="007C0077" w:rsidRPr="00ED5EC7" w:rsidRDefault="007C0077">
            <w:pPr>
              <w:widowControl/>
              <w:ind w:firstLineChars="100" w:firstLine="220"/>
              <w:jc w:val="left"/>
              <w:rPr>
                <w:rFonts w:asciiTheme="minorEastAsia" w:eastAsiaTheme="minorEastAsia" w:hAnsiTheme="minorEastAsia" w:cs="Arial"/>
                <w:color w:val="000000"/>
                <w:kern w:val="0"/>
                <w:sz w:val="22"/>
                <w:szCs w:val="22"/>
              </w:rPr>
            </w:pPr>
          </w:p>
        </w:tc>
        <w:tc>
          <w:tcPr>
            <w:tcW w:w="3118" w:type="dxa"/>
            <w:tcBorders>
              <w:top w:val="nil"/>
              <w:left w:val="nil"/>
              <w:bottom w:val="single" w:sz="4" w:space="0" w:color="auto"/>
              <w:right w:val="single" w:sz="4" w:space="0" w:color="auto"/>
            </w:tcBorders>
            <w:vAlign w:val="center"/>
          </w:tcPr>
          <w:p w:rsidR="007C0077" w:rsidRPr="00ED5EC7" w:rsidRDefault="007C0077">
            <w:pPr>
              <w:rPr>
                <w:rFonts w:asciiTheme="minorEastAsia" w:eastAsiaTheme="minorEastAsia" w:hAnsiTheme="minorEastAsia" w:cs="宋体"/>
                <w:sz w:val="22"/>
                <w:szCs w:val="22"/>
              </w:rPr>
            </w:pPr>
            <w:r w:rsidRPr="00ED5EC7">
              <w:rPr>
                <w:rFonts w:asciiTheme="minorEastAsia" w:eastAsiaTheme="minorEastAsia" w:hAnsiTheme="minorEastAsia" w:hint="eastAsia"/>
                <w:sz w:val="22"/>
                <w:szCs w:val="22"/>
              </w:rPr>
              <w:t>五、抗疫特别国债安排的支出</w:t>
            </w:r>
          </w:p>
        </w:tc>
        <w:tc>
          <w:tcPr>
            <w:tcW w:w="709" w:type="dxa"/>
            <w:tcBorders>
              <w:top w:val="nil"/>
              <w:left w:val="nil"/>
              <w:bottom w:val="single" w:sz="4" w:space="0" w:color="auto"/>
              <w:right w:val="single" w:sz="4" w:space="0" w:color="auto"/>
            </w:tcBorders>
            <w:vAlign w:val="center"/>
          </w:tcPr>
          <w:p w:rsidR="007C0077" w:rsidRPr="00ED5EC7" w:rsidRDefault="007C0077" w:rsidP="00057B1C">
            <w:pPr>
              <w:jc w:val="center"/>
              <w:rPr>
                <w:rFonts w:asciiTheme="minorEastAsia" w:eastAsiaTheme="minorEastAsia" w:hAnsiTheme="minorEastAsia" w:cs="宋体"/>
                <w:sz w:val="22"/>
                <w:szCs w:val="22"/>
              </w:rPr>
            </w:pPr>
            <w:r w:rsidRPr="00ED5EC7">
              <w:rPr>
                <w:rFonts w:asciiTheme="minorEastAsia" w:eastAsiaTheme="minorEastAsia" w:hAnsiTheme="minorEastAsia" w:hint="eastAsia"/>
                <w:sz w:val="22"/>
                <w:szCs w:val="22"/>
              </w:rPr>
              <w:t>1</w:t>
            </w:r>
            <w:r w:rsidR="00057B1C">
              <w:rPr>
                <w:rFonts w:asciiTheme="minorEastAsia" w:eastAsiaTheme="minorEastAsia" w:hAnsiTheme="minorEastAsia" w:hint="eastAsia"/>
                <w:sz w:val="22"/>
                <w:szCs w:val="22"/>
              </w:rPr>
              <w:t>8</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1,500.00</w:t>
            </w:r>
          </w:p>
        </w:tc>
        <w:tc>
          <w:tcPr>
            <w:tcW w:w="1417"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 xml:space="preserve">　</w:t>
            </w:r>
          </w:p>
        </w:tc>
        <w:tc>
          <w:tcPr>
            <w:tcW w:w="1560"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1,500.00</w:t>
            </w: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85521" w:rsidRPr="00ED5EC7" w:rsidRDefault="00AB2A12">
            <w:pPr>
              <w:widowControl/>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785521" w:rsidRPr="00ED5EC7" w:rsidRDefault="00AB2A12">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6</w:t>
            </w:r>
          </w:p>
        </w:tc>
        <w:tc>
          <w:tcPr>
            <w:tcW w:w="1276" w:type="dxa"/>
            <w:tcBorders>
              <w:top w:val="nil"/>
              <w:left w:val="nil"/>
              <w:bottom w:val="single" w:sz="4" w:space="0" w:color="auto"/>
              <w:right w:val="single" w:sz="4" w:space="0" w:color="auto"/>
            </w:tcBorders>
          </w:tcPr>
          <w:p w:rsidR="00785521" w:rsidRPr="00ED5EC7" w:rsidRDefault="00785521">
            <w:pPr>
              <w:widowControl/>
              <w:ind w:firstLineChars="100" w:firstLine="220"/>
              <w:jc w:val="left"/>
              <w:rPr>
                <w:rFonts w:asciiTheme="minorEastAsia" w:eastAsiaTheme="minorEastAsia" w:hAnsiTheme="minorEastAsia" w:cs="Arial"/>
                <w:color w:val="000000"/>
                <w:kern w:val="0"/>
                <w:sz w:val="22"/>
                <w:szCs w:val="22"/>
              </w:rPr>
            </w:pPr>
          </w:p>
        </w:tc>
        <w:tc>
          <w:tcPr>
            <w:tcW w:w="3118" w:type="dxa"/>
            <w:tcBorders>
              <w:top w:val="nil"/>
              <w:left w:val="nil"/>
              <w:bottom w:val="single" w:sz="4" w:space="0" w:color="auto"/>
              <w:right w:val="single" w:sz="4" w:space="0" w:color="auto"/>
            </w:tcBorders>
          </w:tcPr>
          <w:p w:rsidR="00785521" w:rsidRPr="00ED5EC7" w:rsidRDefault="00785521">
            <w:pPr>
              <w:widowControl/>
              <w:jc w:val="left"/>
              <w:rPr>
                <w:rFonts w:asciiTheme="minorEastAsia" w:eastAsiaTheme="minorEastAsia" w:hAnsiTheme="minorEastAsia" w:cs="Arial"/>
                <w:color w:val="000000"/>
                <w:kern w:val="0"/>
                <w:sz w:val="22"/>
                <w:szCs w:val="22"/>
              </w:rPr>
            </w:pPr>
          </w:p>
        </w:tc>
        <w:tc>
          <w:tcPr>
            <w:tcW w:w="709" w:type="dxa"/>
            <w:tcBorders>
              <w:top w:val="nil"/>
              <w:left w:val="nil"/>
              <w:bottom w:val="single" w:sz="4" w:space="0" w:color="auto"/>
              <w:right w:val="single" w:sz="4" w:space="0" w:color="auto"/>
            </w:tcBorders>
          </w:tcPr>
          <w:p w:rsidR="00785521" w:rsidRPr="00ED5EC7" w:rsidRDefault="00057B1C">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19</w:t>
            </w:r>
          </w:p>
        </w:tc>
        <w:tc>
          <w:tcPr>
            <w:tcW w:w="1276" w:type="dxa"/>
            <w:tcBorders>
              <w:top w:val="nil"/>
              <w:left w:val="nil"/>
              <w:bottom w:val="single" w:sz="4" w:space="0" w:color="auto"/>
              <w:right w:val="single" w:sz="4" w:space="0" w:color="auto"/>
            </w:tcBorders>
          </w:tcPr>
          <w:p w:rsidR="00785521" w:rsidRPr="00ED5EC7" w:rsidRDefault="00AB2A12">
            <w:pPr>
              <w:widowControl/>
              <w:ind w:firstLineChars="300" w:firstLine="660"/>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1417" w:type="dxa"/>
            <w:tcBorders>
              <w:top w:val="nil"/>
              <w:left w:val="nil"/>
              <w:bottom w:val="single" w:sz="4" w:space="0" w:color="auto"/>
              <w:right w:val="single" w:sz="4" w:space="0" w:color="auto"/>
            </w:tcBorders>
          </w:tcPr>
          <w:p w:rsidR="00785521" w:rsidRPr="00ED5EC7" w:rsidRDefault="00AB2A12">
            <w:pPr>
              <w:widowControl/>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1560" w:type="dxa"/>
            <w:tcBorders>
              <w:top w:val="nil"/>
              <w:left w:val="nil"/>
              <w:bottom w:val="single" w:sz="4" w:space="0" w:color="auto"/>
              <w:right w:val="single" w:sz="4" w:space="0" w:color="auto"/>
            </w:tcBorders>
          </w:tcPr>
          <w:p w:rsidR="00785521" w:rsidRPr="00ED5EC7" w:rsidRDefault="00AB2A12">
            <w:pPr>
              <w:widowControl/>
              <w:ind w:firstLineChars="400" w:firstLine="880"/>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85521" w:rsidRPr="00ED5EC7" w:rsidRDefault="00AB2A12">
            <w:pPr>
              <w:widowControl/>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785521" w:rsidRPr="00ED5EC7" w:rsidRDefault="00AB2A12">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7</w:t>
            </w:r>
          </w:p>
        </w:tc>
        <w:tc>
          <w:tcPr>
            <w:tcW w:w="1276" w:type="dxa"/>
            <w:tcBorders>
              <w:top w:val="nil"/>
              <w:left w:val="nil"/>
              <w:bottom w:val="single" w:sz="4" w:space="0" w:color="auto"/>
              <w:right w:val="single" w:sz="4" w:space="0" w:color="auto"/>
            </w:tcBorders>
          </w:tcPr>
          <w:p w:rsidR="00785521" w:rsidRPr="00ED5EC7" w:rsidRDefault="00785521">
            <w:pPr>
              <w:widowControl/>
              <w:ind w:firstLineChars="100" w:firstLine="220"/>
              <w:jc w:val="left"/>
              <w:rPr>
                <w:rFonts w:asciiTheme="minorEastAsia" w:eastAsiaTheme="minorEastAsia" w:hAnsiTheme="minorEastAsia" w:cs="Arial"/>
                <w:color w:val="000000"/>
                <w:kern w:val="0"/>
                <w:sz w:val="22"/>
                <w:szCs w:val="22"/>
              </w:rPr>
            </w:pPr>
          </w:p>
        </w:tc>
        <w:tc>
          <w:tcPr>
            <w:tcW w:w="3118" w:type="dxa"/>
            <w:tcBorders>
              <w:top w:val="nil"/>
              <w:left w:val="nil"/>
              <w:bottom w:val="single" w:sz="4" w:space="0" w:color="auto"/>
              <w:right w:val="single" w:sz="4" w:space="0" w:color="auto"/>
            </w:tcBorders>
          </w:tcPr>
          <w:p w:rsidR="00785521" w:rsidRPr="00ED5EC7" w:rsidRDefault="00785521">
            <w:pPr>
              <w:widowControl/>
              <w:jc w:val="left"/>
              <w:rPr>
                <w:rFonts w:asciiTheme="minorEastAsia" w:eastAsiaTheme="minorEastAsia" w:hAnsiTheme="minorEastAsia" w:cs="Arial"/>
                <w:color w:val="000000"/>
                <w:kern w:val="0"/>
                <w:sz w:val="22"/>
                <w:szCs w:val="22"/>
              </w:rPr>
            </w:pPr>
          </w:p>
        </w:tc>
        <w:tc>
          <w:tcPr>
            <w:tcW w:w="709" w:type="dxa"/>
            <w:tcBorders>
              <w:top w:val="nil"/>
              <w:left w:val="nil"/>
              <w:bottom w:val="single" w:sz="4" w:space="0" w:color="auto"/>
              <w:right w:val="single" w:sz="4" w:space="0" w:color="auto"/>
            </w:tcBorders>
          </w:tcPr>
          <w:p w:rsidR="00785521" w:rsidRPr="00ED5EC7" w:rsidRDefault="00057B1C">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20</w:t>
            </w:r>
          </w:p>
        </w:tc>
        <w:tc>
          <w:tcPr>
            <w:tcW w:w="1276" w:type="dxa"/>
            <w:tcBorders>
              <w:top w:val="nil"/>
              <w:left w:val="nil"/>
              <w:bottom w:val="single" w:sz="4" w:space="0" w:color="auto"/>
              <w:right w:val="single" w:sz="4" w:space="0" w:color="auto"/>
            </w:tcBorders>
          </w:tcPr>
          <w:p w:rsidR="00785521" w:rsidRPr="00ED5EC7" w:rsidRDefault="00AB2A12">
            <w:pPr>
              <w:widowControl/>
              <w:ind w:firstLineChars="400" w:firstLine="880"/>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1417" w:type="dxa"/>
            <w:tcBorders>
              <w:top w:val="nil"/>
              <w:left w:val="nil"/>
              <w:bottom w:val="single" w:sz="4" w:space="0" w:color="auto"/>
              <w:right w:val="single" w:sz="4" w:space="0" w:color="auto"/>
            </w:tcBorders>
          </w:tcPr>
          <w:p w:rsidR="00785521" w:rsidRPr="00ED5EC7" w:rsidRDefault="00AB2A12">
            <w:pPr>
              <w:widowControl/>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1560" w:type="dxa"/>
            <w:tcBorders>
              <w:top w:val="nil"/>
              <w:left w:val="nil"/>
              <w:bottom w:val="single" w:sz="4" w:space="0" w:color="auto"/>
              <w:right w:val="single" w:sz="4" w:space="0" w:color="auto"/>
            </w:tcBorders>
          </w:tcPr>
          <w:p w:rsidR="00785521" w:rsidRPr="00ED5EC7" w:rsidRDefault="00AB2A12">
            <w:pPr>
              <w:widowControl/>
              <w:ind w:firstLineChars="100" w:firstLine="220"/>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C0077" w:rsidRPr="00ED5EC7" w:rsidRDefault="007C0077" w:rsidP="007C0077">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kern w:val="0"/>
                <w:sz w:val="22"/>
                <w:szCs w:val="22"/>
              </w:rPr>
              <w:t>本年收入合计</w:t>
            </w:r>
          </w:p>
        </w:tc>
        <w:tc>
          <w:tcPr>
            <w:tcW w:w="709" w:type="dxa"/>
            <w:tcBorders>
              <w:top w:val="nil"/>
              <w:left w:val="nil"/>
              <w:bottom w:val="single" w:sz="4" w:space="0" w:color="auto"/>
              <w:right w:val="single" w:sz="4" w:space="0" w:color="auto"/>
            </w:tcBorders>
          </w:tcPr>
          <w:p w:rsidR="007C0077" w:rsidRPr="00ED5EC7" w:rsidRDefault="00057B1C" w:rsidP="00792609">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8</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10,255.86</w:t>
            </w:r>
          </w:p>
        </w:tc>
        <w:tc>
          <w:tcPr>
            <w:tcW w:w="3118" w:type="dxa"/>
            <w:tcBorders>
              <w:top w:val="nil"/>
              <w:left w:val="nil"/>
              <w:bottom w:val="single" w:sz="4" w:space="0" w:color="auto"/>
              <w:right w:val="single" w:sz="4" w:space="0" w:color="auto"/>
            </w:tcBorders>
          </w:tcPr>
          <w:p w:rsidR="007C0077" w:rsidRPr="00ED5EC7" w:rsidRDefault="007C0077" w:rsidP="00792609">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kern w:val="0"/>
                <w:sz w:val="22"/>
                <w:szCs w:val="22"/>
              </w:rPr>
              <w:t>本年支出合计</w:t>
            </w:r>
          </w:p>
        </w:tc>
        <w:tc>
          <w:tcPr>
            <w:tcW w:w="709" w:type="dxa"/>
            <w:tcBorders>
              <w:top w:val="nil"/>
              <w:left w:val="nil"/>
              <w:bottom w:val="single" w:sz="4" w:space="0" w:color="auto"/>
              <w:right w:val="single" w:sz="4" w:space="0" w:color="auto"/>
            </w:tcBorders>
          </w:tcPr>
          <w:p w:rsidR="007C0077" w:rsidRPr="00ED5EC7" w:rsidRDefault="007C0077" w:rsidP="00057B1C">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2</w:t>
            </w:r>
            <w:r w:rsidR="00057B1C">
              <w:rPr>
                <w:rFonts w:asciiTheme="minorEastAsia" w:eastAsiaTheme="minorEastAsia" w:hAnsiTheme="minorEastAsia" w:cs="Arial" w:hint="eastAsia"/>
                <w:color w:val="000000"/>
                <w:kern w:val="0"/>
                <w:sz w:val="22"/>
                <w:szCs w:val="22"/>
              </w:rPr>
              <w:t>1</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9,400.54</w:t>
            </w:r>
          </w:p>
        </w:tc>
        <w:tc>
          <w:tcPr>
            <w:tcW w:w="1417"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1,900.54</w:t>
            </w:r>
          </w:p>
        </w:tc>
        <w:tc>
          <w:tcPr>
            <w:tcW w:w="1560"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7,500.00</w:t>
            </w: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C0077" w:rsidRPr="00ED5EC7" w:rsidRDefault="007C0077" w:rsidP="007C0077">
            <w:pPr>
              <w:widowControl/>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kern w:val="0"/>
                <w:sz w:val="22"/>
                <w:szCs w:val="22"/>
              </w:rPr>
              <w:t>年初财政拨款结转和结余</w:t>
            </w:r>
          </w:p>
        </w:tc>
        <w:tc>
          <w:tcPr>
            <w:tcW w:w="709" w:type="dxa"/>
            <w:tcBorders>
              <w:top w:val="nil"/>
              <w:left w:val="nil"/>
              <w:bottom w:val="single" w:sz="4" w:space="0" w:color="auto"/>
              <w:right w:val="single" w:sz="4" w:space="0" w:color="auto"/>
            </w:tcBorders>
          </w:tcPr>
          <w:p w:rsidR="007C0077" w:rsidRPr="00ED5EC7" w:rsidRDefault="00057B1C" w:rsidP="00792609">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9</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1,361.15</w:t>
            </w:r>
          </w:p>
        </w:tc>
        <w:tc>
          <w:tcPr>
            <w:tcW w:w="3118" w:type="dxa"/>
            <w:tcBorders>
              <w:top w:val="nil"/>
              <w:left w:val="nil"/>
              <w:bottom w:val="single" w:sz="4" w:space="0" w:color="auto"/>
              <w:right w:val="single" w:sz="4" w:space="0" w:color="auto"/>
            </w:tcBorders>
          </w:tcPr>
          <w:p w:rsidR="007C0077" w:rsidRPr="00ED5EC7" w:rsidRDefault="007C0077" w:rsidP="00792609">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kern w:val="0"/>
                <w:sz w:val="22"/>
                <w:szCs w:val="22"/>
              </w:rPr>
              <w:t>年末财政拨款结转和结余</w:t>
            </w:r>
          </w:p>
        </w:tc>
        <w:tc>
          <w:tcPr>
            <w:tcW w:w="709" w:type="dxa"/>
            <w:tcBorders>
              <w:top w:val="nil"/>
              <w:left w:val="nil"/>
              <w:bottom w:val="single" w:sz="4" w:space="0" w:color="auto"/>
              <w:right w:val="single" w:sz="4" w:space="0" w:color="auto"/>
            </w:tcBorders>
          </w:tcPr>
          <w:p w:rsidR="007C0077" w:rsidRPr="00ED5EC7" w:rsidRDefault="007C0077" w:rsidP="00057B1C">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2</w:t>
            </w:r>
            <w:r w:rsidR="00057B1C">
              <w:rPr>
                <w:rFonts w:asciiTheme="minorEastAsia" w:eastAsiaTheme="minorEastAsia" w:hAnsiTheme="minorEastAsia" w:cs="Arial" w:hint="eastAsia"/>
                <w:color w:val="000000"/>
                <w:kern w:val="0"/>
                <w:sz w:val="22"/>
                <w:szCs w:val="22"/>
              </w:rPr>
              <w:t>2</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2,216.47</w:t>
            </w:r>
          </w:p>
        </w:tc>
        <w:tc>
          <w:tcPr>
            <w:tcW w:w="1417"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2,216.47</w:t>
            </w:r>
          </w:p>
        </w:tc>
        <w:tc>
          <w:tcPr>
            <w:tcW w:w="1560"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0.00</w:t>
            </w: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C0077" w:rsidRPr="00ED5EC7" w:rsidRDefault="007C0077" w:rsidP="007C0077">
            <w:pPr>
              <w:widowControl/>
              <w:jc w:val="left"/>
              <w:rPr>
                <w:rFonts w:asciiTheme="minorEastAsia" w:eastAsiaTheme="minorEastAsia" w:hAnsiTheme="minorEastAsia" w:cs="Arial"/>
                <w:kern w:val="0"/>
                <w:sz w:val="22"/>
                <w:szCs w:val="22"/>
              </w:rPr>
            </w:pPr>
            <w:r w:rsidRPr="00ED5EC7">
              <w:rPr>
                <w:rFonts w:asciiTheme="minorEastAsia" w:eastAsiaTheme="minorEastAsia" w:hAnsiTheme="minorEastAsia" w:cs="Arial" w:hint="eastAsia"/>
                <w:kern w:val="0"/>
                <w:sz w:val="22"/>
                <w:szCs w:val="22"/>
              </w:rPr>
              <w:t>一、一般公共预算财政拨款</w:t>
            </w:r>
          </w:p>
        </w:tc>
        <w:tc>
          <w:tcPr>
            <w:tcW w:w="709" w:type="dxa"/>
            <w:tcBorders>
              <w:top w:val="nil"/>
              <w:left w:val="nil"/>
              <w:bottom w:val="single" w:sz="4" w:space="0" w:color="auto"/>
              <w:right w:val="single" w:sz="4" w:space="0" w:color="auto"/>
            </w:tcBorders>
          </w:tcPr>
          <w:p w:rsidR="007C0077" w:rsidRPr="00ED5EC7" w:rsidRDefault="007C0077" w:rsidP="00057B1C">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1</w:t>
            </w:r>
            <w:r w:rsidR="00057B1C">
              <w:rPr>
                <w:rFonts w:asciiTheme="minorEastAsia" w:eastAsiaTheme="minorEastAsia" w:hAnsiTheme="minorEastAsia" w:cs="Arial" w:hint="eastAsia"/>
                <w:color w:val="000000"/>
                <w:kern w:val="0"/>
                <w:sz w:val="22"/>
                <w:szCs w:val="22"/>
              </w:rPr>
              <w:t>0</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1,361.15</w:t>
            </w:r>
          </w:p>
        </w:tc>
        <w:tc>
          <w:tcPr>
            <w:tcW w:w="3118" w:type="dxa"/>
            <w:tcBorders>
              <w:top w:val="nil"/>
              <w:left w:val="nil"/>
              <w:bottom w:val="single" w:sz="4" w:space="0" w:color="auto"/>
              <w:right w:val="single" w:sz="4" w:space="0" w:color="auto"/>
            </w:tcBorders>
          </w:tcPr>
          <w:p w:rsidR="007C0077" w:rsidRPr="00ED5EC7" w:rsidRDefault="007C0077" w:rsidP="00792609">
            <w:pPr>
              <w:widowControl/>
              <w:ind w:firstLineChars="600" w:firstLine="1320"/>
              <w:jc w:val="left"/>
              <w:rPr>
                <w:rFonts w:asciiTheme="minorEastAsia" w:eastAsiaTheme="minorEastAsia" w:hAnsiTheme="minorEastAsia" w:cs="Arial"/>
                <w:color w:val="000000"/>
                <w:kern w:val="0"/>
                <w:sz w:val="22"/>
                <w:szCs w:val="22"/>
              </w:rPr>
            </w:pPr>
          </w:p>
        </w:tc>
        <w:tc>
          <w:tcPr>
            <w:tcW w:w="709" w:type="dxa"/>
            <w:tcBorders>
              <w:top w:val="nil"/>
              <w:left w:val="nil"/>
              <w:bottom w:val="single" w:sz="4" w:space="0" w:color="auto"/>
              <w:right w:val="single" w:sz="4" w:space="0" w:color="auto"/>
            </w:tcBorders>
          </w:tcPr>
          <w:p w:rsidR="007C0077" w:rsidRPr="00ED5EC7" w:rsidRDefault="00057B1C" w:rsidP="00792609">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23</w:t>
            </w:r>
          </w:p>
        </w:tc>
        <w:tc>
          <w:tcPr>
            <w:tcW w:w="1276" w:type="dxa"/>
            <w:tcBorders>
              <w:top w:val="nil"/>
              <w:left w:val="nil"/>
              <w:bottom w:val="single" w:sz="4" w:space="0" w:color="auto"/>
              <w:right w:val="single" w:sz="4" w:space="0" w:color="auto"/>
            </w:tcBorders>
          </w:tcPr>
          <w:p w:rsidR="007C0077" w:rsidRPr="00ED5EC7" w:rsidRDefault="007C0077" w:rsidP="00792609">
            <w:pPr>
              <w:widowControl/>
              <w:ind w:firstLineChars="300" w:firstLine="660"/>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1417" w:type="dxa"/>
            <w:tcBorders>
              <w:top w:val="nil"/>
              <w:left w:val="nil"/>
              <w:bottom w:val="single" w:sz="4" w:space="0" w:color="auto"/>
              <w:right w:val="single" w:sz="4" w:space="0" w:color="auto"/>
            </w:tcBorders>
          </w:tcPr>
          <w:p w:rsidR="007C0077" w:rsidRPr="00ED5EC7" w:rsidRDefault="007C0077" w:rsidP="00792609">
            <w:pPr>
              <w:widowControl/>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1560" w:type="dxa"/>
            <w:tcBorders>
              <w:top w:val="nil"/>
              <w:left w:val="nil"/>
              <w:bottom w:val="single" w:sz="4" w:space="0" w:color="auto"/>
              <w:right w:val="single" w:sz="4" w:space="0" w:color="auto"/>
            </w:tcBorders>
          </w:tcPr>
          <w:p w:rsidR="007C0077" w:rsidRPr="00ED5EC7" w:rsidRDefault="007C0077" w:rsidP="00792609">
            <w:pPr>
              <w:widowControl/>
              <w:ind w:firstLineChars="100" w:firstLine="220"/>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C0077" w:rsidRPr="00ED5EC7" w:rsidRDefault="007C0077" w:rsidP="007C0077">
            <w:pPr>
              <w:widowControl/>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kern w:val="0"/>
                <w:sz w:val="22"/>
                <w:szCs w:val="22"/>
              </w:rPr>
              <w:t>二、政府性基金预算财政拨款</w:t>
            </w:r>
          </w:p>
        </w:tc>
        <w:tc>
          <w:tcPr>
            <w:tcW w:w="709" w:type="dxa"/>
            <w:tcBorders>
              <w:top w:val="nil"/>
              <w:left w:val="nil"/>
              <w:bottom w:val="single" w:sz="4" w:space="0" w:color="auto"/>
              <w:right w:val="single" w:sz="4" w:space="0" w:color="auto"/>
            </w:tcBorders>
          </w:tcPr>
          <w:p w:rsidR="007C0077" w:rsidRPr="00ED5EC7" w:rsidRDefault="007C0077" w:rsidP="00057B1C">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1</w:t>
            </w:r>
            <w:r w:rsidR="00057B1C">
              <w:rPr>
                <w:rFonts w:asciiTheme="minorEastAsia" w:eastAsiaTheme="minorEastAsia" w:hAnsiTheme="minorEastAsia" w:cs="Arial" w:hint="eastAsia"/>
                <w:color w:val="000000"/>
                <w:kern w:val="0"/>
                <w:sz w:val="22"/>
                <w:szCs w:val="22"/>
              </w:rPr>
              <w:t>1</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0.00</w:t>
            </w:r>
          </w:p>
        </w:tc>
        <w:tc>
          <w:tcPr>
            <w:tcW w:w="3118" w:type="dxa"/>
            <w:tcBorders>
              <w:top w:val="nil"/>
              <w:left w:val="nil"/>
              <w:bottom w:val="single" w:sz="4" w:space="0" w:color="auto"/>
              <w:right w:val="single" w:sz="4" w:space="0" w:color="auto"/>
            </w:tcBorders>
          </w:tcPr>
          <w:p w:rsidR="007C0077" w:rsidRPr="00ED5EC7" w:rsidRDefault="007C0077" w:rsidP="00792609">
            <w:pPr>
              <w:widowControl/>
              <w:jc w:val="left"/>
              <w:rPr>
                <w:rFonts w:asciiTheme="minorEastAsia" w:eastAsiaTheme="minorEastAsia" w:hAnsiTheme="minorEastAsia" w:cs="Arial"/>
                <w:color w:val="000000"/>
                <w:kern w:val="0"/>
                <w:sz w:val="22"/>
                <w:szCs w:val="22"/>
              </w:rPr>
            </w:pPr>
          </w:p>
        </w:tc>
        <w:tc>
          <w:tcPr>
            <w:tcW w:w="709" w:type="dxa"/>
            <w:tcBorders>
              <w:top w:val="nil"/>
              <w:left w:val="nil"/>
              <w:bottom w:val="single" w:sz="4" w:space="0" w:color="auto"/>
              <w:right w:val="single" w:sz="4" w:space="0" w:color="auto"/>
            </w:tcBorders>
          </w:tcPr>
          <w:p w:rsidR="007C0077" w:rsidRPr="00ED5EC7" w:rsidRDefault="00057B1C" w:rsidP="00792609">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24</w:t>
            </w:r>
          </w:p>
        </w:tc>
        <w:tc>
          <w:tcPr>
            <w:tcW w:w="1276" w:type="dxa"/>
            <w:tcBorders>
              <w:top w:val="nil"/>
              <w:left w:val="nil"/>
              <w:bottom w:val="single" w:sz="4" w:space="0" w:color="auto"/>
              <w:right w:val="single" w:sz="4" w:space="0" w:color="auto"/>
            </w:tcBorders>
          </w:tcPr>
          <w:p w:rsidR="007C0077" w:rsidRPr="00ED5EC7" w:rsidRDefault="007C0077" w:rsidP="00792609">
            <w:pPr>
              <w:widowControl/>
              <w:ind w:firstLineChars="300" w:firstLine="660"/>
              <w:jc w:val="left"/>
              <w:rPr>
                <w:rFonts w:asciiTheme="minorEastAsia" w:eastAsiaTheme="minorEastAsia" w:hAnsiTheme="minorEastAsia" w:cs="Arial"/>
                <w:color w:val="000000"/>
                <w:kern w:val="0"/>
                <w:sz w:val="22"/>
                <w:szCs w:val="22"/>
              </w:rPr>
            </w:pPr>
          </w:p>
        </w:tc>
        <w:tc>
          <w:tcPr>
            <w:tcW w:w="1417" w:type="dxa"/>
            <w:tcBorders>
              <w:top w:val="nil"/>
              <w:left w:val="nil"/>
              <w:bottom w:val="single" w:sz="4" w:space="0" w:color="auto"/>
              <w:right w:val="single" w:sz="4" w:space="0" w:color="auto"/>
            </w:tcBorders>
          </w:tcPr>
          <w:p w:rsidR="007C0077" w:rsidRPr="00ED5EC7" w:rsidRDefault="007C0077" w:rsidP="00792609">
            <w:pPr>
              <w:widowControl/>
              <w:rPr>
                <w:rFonts w:asciiTheme="minorEastAsia" w:eastAsiaTheme="minorEastAsia" w:hAnsiTheme="minorEastAsia" w:cs="Arial"/>
                <w:color w:val="000000"/>
                <w:kern w:val="0"/>
                <w:sz w:val="22"/>
                <w:szCs w:val="22"/>
              </w:rPr>
            </w:pPr>
          </w:p>
        </w:tc>
        <w:tc>
          <w:tcPr>
            <w:tcW w:w="1560" w:type="dxa"/>
            <w:tcBorders>
              <w:top w:val="nil"/>
              <w:left w:val="nil"/>
              <w:bottom w:val="single" w:sz="4" w:space="0" w:color="auto"/>
              <w:right w:val="single" w:sz="4" w:space="0" w:color="auto"/>
            </w:tcBorders>
          </w:tcPr>
          <w:p w:rsidR="007C0077" w:rsidRPr="00ED5EC7" w:rsidRDefault="007C0077" w:rsidP="00792609">
            <w:pPr>
              <w:widowControl/>
              <w:ind w:firstLineChars="100" w:firstLine="220"/>
              <w:jc w:val="left"/>
              <w:rPr>
                <w:rFonts w:asciiTheme="minorEastAsia" w:eastAsiaTheme="minorEastAsia" w:hAnsiTheme="minorEastAsia" w:cs="Arial"/>
                <w:color w:val="000000"/>
                <w:kern w:val="0"/>
                <w:sz w:val="22"/>
                <w:szCs w:val="22"/>
              </w:rPr>
            </w:pP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C0077" w:rsidRPr="00ED5EC7" w:rsidRDefault="007C0077" w:rsidP="00792609">
            <w:pPr>
              <w:widowControl/>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7C0077" w:rsidRPr="00ED5EC7" w:rsidRDefault="007C0077" w:rsidP="00057B1C">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1</w:t>
            </w:r>
            <w:r w:rsidR="00057B1C">
              <w:rPr>
                <w:rFonts w:asciiTheme="minorEastAsia" w:eastAsiaTheme="minorEastAsia" w:hAnsiTheme="minorEastAsia" w:cs="Arial" w:hint="eastAsia"/>
                <w:color w:val="000000"/>
                <w:kern w:val="0"/>
                <w:sz w:val="22"/>
                <w:szCs w:val="22"/>
              </w:rPr>
              <w:t>2</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sz w:val="22"/>
                <w:szCs w:val="22"/>
              </w:rPr>
            </w:pPr>
            <w:r w:rsidRPr="00ED5EC7">
              <w:rPr>
                <w:rFonts w:asciiTheme="minorEastAsia" w:eastAsiaTheme="minorEastAsia" w:hAnsiTheme="minorEastAsia" w:hint="eastAsia"/>
                <w:sz w:val="22"/>
                <w:szCs w:val="22"/>
              </w:rPr>
              <w:t xml:space="preserve">　</w:t>
            </w:r>
          </w:p>
        </w:tc>
        <w:tc>
          <w:tcPr>
            <w:tcW w:w="3118" w:type="dxa"/>
            <w:tcBorders>
              <w:top w:val="nil"/>
              <w:left w:val="nil"/>
              <w:bottom w:val="single" w:sz="4" w:space="0" w:color="auto"/>
              <w:right w:val="single" w:sz="4" w:space="0" w:color="auto"/>
            </w:tcBorders>
          </w:tcPr>
          <w:p w:rsidR="007C0077" w:rsidRPr="00ED5EC7" w:rsidRDefault="007C0077" w:rsidP="00792609">
            <w:pPr>
              <w:widowControl/>
              <w:jc w:val="left"/>
              <w:rPr>
                <w:rFonts w:asciiTheme="minorEastAsia" w:eastAsiaTheme="minorEastAsia" w:hAnsiTheme="minorEastAsia" w:cs="Arial"/>
                <w:color w:val="000000"/>
                <w:kern w:val="0"/>
                <w:sz w:val="22"/>
                <w:szCs w:val="22"/>
              </w:rPr>
            </w:pPr>
          </w:p>
        </w:tc>
        <w:tc>
          <w:tcPr>
            <w:tcW w:w="709" w:type="dxa"/>
            <w:tcBorders>
              <w:top w:val="nil"/>
              <w:left w:val="nil"/>
              <w:bottom w:val="single" w:sz="4" w:space="0" w:color="auto"/>
              <w:right w:val="single" w:sz="4" w:space="0" w:color="auto"/>
            </w:tcBorders>
          </w:tcPr>
          <w:p w:rsidR="007C0077" w:rsidRPr="00ED5EC7" w:rsidRDefault="00057B1C" w:rsidP="00792609">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25</w:t>
            </w:r>
          </w:p>
        </w:tc>
        <w:tc>
          <w:tcPr>
            <w:tcW w:w="1276" w:type="dxa"/>
            <w:tcBorders>
              <w:top w:val="nil"/>
              <w:left w:val="nil"/>
              <w:bottom w:val="single" w:sz="4" w:space="0" w:color="auto"/>
              <w:right w:val="single" w:sz="4" w:space="0" w:color="auto"/>
            </w:tcBorders>
          </w:tcPr>
          <w:p w:rsidR="007C0077" w:rsidRPr="00ED5EC7" w:rsidRDefault="007C0077" w:rsidP="00792609">
            <w:pPr>
              <w:widowControl/>
              <w:ind w:firstLineChars="300" w:firstLine="660"/>
              <w:jc w:val="left"/>
              <w:rPr>
                <w:rFonts w:asciiTheme="minorEastAsia" w:eastAsiaTheme="minorEastAsia" w:hAnsiTheme="minorEastAsia" w:cs="Arial"/>
                <w:color w:val="000000"/>
                <w:kern w:val="0"/>
                <w:sz w:val="22"/>
                <w:szCs w:val="22"/>
              </w:rPr>
            </w:pPr>
          </w:p>
        </w:tc>
        <w:tc>
          <w:tcPr>
            <w:tcW w:w="1417" w:type="dxa"/>
            <w:tcBorders>
              <w:top w:val="nil"/>
              <w:left w:val="nil"/>
              <w:bottom w:val="single" w:sz="4" w:space="0" w:color="auto"/>
              <w:right w:val="single" w:sz="4" w:space="0" w:color="auto"/>
            </w:tcBorders>
          </w:tcPr>
          <w:p w:rsidR="007C0077" w:rsidRPr="00ED5EC7" w:rsidRDefault="007C0077" w:rsidP="00792609">
            <w:pPr>
              <w:widowControl/>
              <w:rPr>
                <w:rFonts w:asciiTheme="minorEastAsia" w:eastAsiaTheme="minorEastAsia" w:hAnsiTheme="minorEastAsia" w:cs="Arial"/>
                <w:color w:val="000000"/>
                <w:kern w:val="0"/>
                <w:sz w:val="22"/>
                <w:szCs w:val="22"/>
              </w:rPr>
            </w:pPr>
          </w:p>
        </w:tc>
        <w:tc>
          <w:tcPr>
            <w:tcW w:w="1560" w:type="dxa"/>
            <w:tcBorders>
              <w:top w:val="nil"/>
              <w:left w:val="nil"/>
              <w:bottom w:val="single" w:sz="4" w:space="0" w:color="auto"/>
              <w:right w:val="single" w:sz="4" w:space="0" w:color="auto"/>
            </w:tcBorders>
          </w:tcPr>
          <w:p w:rsidR="007C0077" w:rsidRPr="00ED5EC7" w:rsidRDefault="007C0077" w:rsidP="00792609">
            <w:pPr>
              <w:widowControl/>
              <w:ind w:firstLineChars="100" w:firstLine="220"/>
              <w:jc w:val="left"/>
              <w:rPr>
                <w:rFonts w:asciiTheme="minorEastAsia" w:eastAsiaTheme="minorEastAsia" w:hAnsiTheme="minorEastAsia" w:cs="Arial"/>
                <w:color w:val="000000"/>
                <w:kern w:val="0"/>
                <w:sz w:val="22"/>
                <w:szCs w:val="22"/>
              </w:rPr>
            </w:pPr>
          </w:p>
        </w:tc>
      </w:tr>
      <w:tr w:rsidR="00C21391" w:rsidTr="00C21391">
        <w:trPr>
          <w:trHeight w:val="288"/>
        </w:trPr>
        <w:tc>
          <w:tcPr>
            <w:tcW w:w="3510" w:type="dxa"/>
            <w:tcBorders>
              <w:top w:val="nil"/>
              <w:left w:val="single" w:sz="4" w:space="0" w:color="auto"/>
              <w:bottom w:val="single" w:sz="4" w:space="0" w:color="auto"/>
              <w:right w:val="single" w:sz="4" w:space="0" w:color="auto"/>
            </w:tcBorders>
          </w:tcPr>
          <w:p w:rsidR="007C0077" w:rsidRPr="00ED5EC7" w:rsidRDefault="007C0077" w:rsidP="00792609">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kern w:val="0"/>
                <w:sz w:val="22"/>
                <w:szCs w:val="22"/>
              </w:rPr>
              <w:t>合计</w:t>
            </w:r>
          </w:p>
        </w:tc>
        <w:tc>
          <w:tcPr>
            <w:tcW w:w="709" w:type="dxa"/>
            <w:tcBorders>
              <w:top w:val="nil"/>
              <w:left w:val="nil"/>
              <w:bottom w:val="single" w:sz="4" w:space="0" w:color="auto"/>
              <w:right w:val="single" w:sz="4" w:space="0" w:color="auto"/>
            </w:tcBorders>
          </w:tcPr>
          <w:p w:rsidR="007C0077" w:rsidRPr="00ED5EC7" w:rsidRDefault="007C0077" w:rsidP="00057B1C">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1</w:t>
            </w:r>
            <w:r w:rsidR="00057B1C">
              <w:rPr>
                <w:rFonts w:asciiTheme="minorEastAsia" w:eastAsiaTheme="minorEastAsia" w:hAnsiTheme="minorEastAsia" w:cs="Arial" w:hint="eastAsia"/>
                <w:color w:val="000000"/>
                <w:kern w:val="0"/>
                <w:sz w:val="22"/>
                <w:szCs w:val="22"/>
              </w:rPr>
              <w:t>3</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11,617.01</w:t>
            </w:r>
          </w:p>
        </w:tc>
        <w:tc>
          <w:tcPr>
            <w:tcW w:w="3118" w:type="dxa"/>
            <w:tcBorders>
              <w:top w:val="nil"/>
              <w:left w:val="nil"/>
              <w:bottom w:val="single" w:sz="4" w:space="0" w:color="auto"/>
              <w:right w:val="single" w:sz="4" w:space="0" w:color="auto"/>
            </w:tcBorders>
          </w:tcPr>
          <w:p w:rsidR="007C0077" w:rsidRPr="00ED5EC7" w:rsidRDefault="007C0077" w:rsidP="00792609">
            <w:pPr>
              <w:widowControl/>
              <w:ind w:firstLineChars="600" w:firstLine="1320"/>
              <w:jc w:val="left"/>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合计</w:t>
            </w:r>
          </w:p>
        </w:tc>
        <w:tc>
          <w:tcPr>
            <w:tcW w:w="709" w:type="dxa"/>
            <w:tcBorders>
              <w:top w:val="nil"/>
              <w:left w:val="nil"/>
              <w:bottom w:val="single" w:sz="4" w:space="0" w:color="auto"/>
              <w:right w:val="single" w:sz="4" w:space="0" w:color="auto"/>
            </w:tcBorders>
          </w:tcPr>
          <w:p w:rsidR="007C0077" w:rsidRPr="00ED5EC7" w:rsidRDefault="007C0077" w:rsidP="00057B1C">
            <w:pPr>
              <w:widowControl/>
              <w:jc w:val="center"/>
              <w:rPr>
                <w:rFonts w:asciiTheme="minorEastAsia" w:eastAsiaTheme="minorEastAsia" w:hAnsiTheme="minorEastAsia" w:cs="Arial"/>
                <w:color w:val="000000"/>
                <w:kern w:val="0"/>
                <w:sz w:val="22"/>
                <w:szCs w:val="22"/>
              </w:rPr>
            </w:pPr>
            <w:r w:rsidRPr="00ED5EC7">
              <w:rPr>
                <w:rFonts w:asciiTheme="minorEastAsia" w:eastAsiaTheme="minorEastAsia" w:hAnsiTheme="minorEastAsia" w:cs="Arial" w:hint="eastAsia"/>
                <w:color w:val="000000"/>
                <w:kern w:val="0"/>
                <w:sz w:val="22"/>
                <w:szCs w:val="22"/>
              </w:rPr>
              <w:t>2</w:t>
            </w:r>
            <w:r w:rsidR="00057B1C">
              <w:rPr>
                <w:rFonts w:asciiTheme="minorEastAsia" w:eastAsiaTheme="minorEastAsia" w:hAnsiTheme="minorEastAsia" w:cs="Arial" w:hint="eastAsia"/>
                <w:color w:val="000000"/>
                <w:kern w:val="0"/>
                <w:sz w:val="22"/>
                <w:szCs w:val="22"/>
              </w:rPr>
              <w:t>6</w:t>
            </w:r>
          </w:p>
        </w:tc>
        <w:tc>
          <w:tcPr>
            <w:tcW w:w="1276"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11,617.01</w:t>
            </w:r>
          </w:p>
        </w:tc>
        <w:tc>
          <w:tcPr>
            <w:tcW w:w="1417"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4,117.01</w:t>
            </w:r>
          </w:p>
        </w:tc>
        <w:tc>
          <w:tcPr>
            <w:tcW w:w="1560" w:type="dxa"/>
            <w:tcBorders>
              <w:top w:val="nil"/>
              <w:left w:val="nil"/>
              <w:bottom w:val="single" w:sz="4" w:space="0" w:color="auto"/>
              <w:right w:val="single" w:sz="4" w:space="0" w:color="auto"/>
            </w:tcBorders>
            <w:vAlign w:val="center"/>
          </w:tcPr>
          <w:p w:rsidR="007C0077" w:rsidRPr="00ED5EC7" w:rsidRDefault="007C0077">
            <w:pPr>
              <w:jc w:val="right"/>
              <w:rPr>
                <w:rFonts w:asciiTheme="minorEastAsia" w:eastAsiaTheme="minorEastAsia" w:hAnsiTheme="minorEastAsia" w:cs="宋体"/>
                <w:color w:val="000000"/>
                <w:sz w:val="22"/>
                <w:szCs w:val="22"/>
              </w:rPr>
            </w:pPr>
            <w:r w:rsidRPr="00ED5EC7">
              <w:rPr>
                <w:rFonts w:asciiTheme="minorEastAsia" w:eastAsiaTheme="minorEastAsia" w:hAnsiTheme="minorEastAsia" w:hint="eastAsia"/>
                <w:color w:val="000000"/>
                <w:sz w:val="22"/>
                <w:szCs w:val="22"/>
              </w:rPr>
              <w:t>7,500.00</w:t>
            </w:r>
          </w:p>
        </w:tc>
      </w:tr>
    </w:tbl>
    <w:p w:rsidR="00785521" w:rsidRDefault="00AB2A12">
      <w:r>
        <w:rPr>
          <w:rFonts w:hint="eastAsia"/>
        </w:rPr>
        <w:t>注：本表反映部门本年度一般公共预算财政拨款和政府性基金预算财政拨款的总收支和年末结转结余情况。</w:t>
      </w:r>
    </w:p>
    <w:p w:rsidR="00785521" w:rsidRDefault="00785521"/>
    <w:p w:rsidR="005D6CF5" w:rsidRDefault="005D6CF5"/>
    <w:p w:rsidR="005D6CF5" w:rsidRDefault="005D6CF5"/>
    <w:p w:rsidR="00785521" w:rsidRDefault="00AB2A12">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785521" w:rsidRDefault="00AB2A12" w:rsidP="002718D3">
      <w:pPr>
        <w:ind w:right="330"/>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479" w:type="dxa"/>
        <w:jc w:val="center"/>
        <w:tblInd w:w="250" w:type="dxa"/>
        <w:tblLayout w:type="fixed"/>
        <w:tblLook w:val="04A0"/>
      </w:tblPr>
      <w:tblGrid>
        <w:gridCol w:w="1283"/>
        <w:gridCol w:w="3000"/>
        <w:gridCol w:w="2900"/>
        <w:gridCol w:w="2900"/>
        <w:gridCol w:w="3396"/>
      </w:tblGrid>
      <w:tr w:rsidR="00785521">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Arial" w:hAnsi="Arial" w:cs="Arial"/>
                <w:color w:val="000000"/>
                <w:kern w:val="0"/>
                <w:sz w:val="20"/>
                <w:szCs w:val="20"/>
              </w:rPr>
            </w:pPr>
            <w:r>
              <w:rPr>
                <w:rFonts w:ascii="MingLiU" w:hAnsi="MingLiU" w:cs="Arial" w:hint="eastAsia"/>
                <w:kern w:val="0"/>
                <w:sz w:val="22"/>
                <w:szCs w:val="22"/>
              </w:rPr>
              <w:t>支出功能</w:t>
            </w:r>
            <w:r>
              <w:rPr>
                <w:rFonts w:ascii="MingLiU" w:eastAsia="MingLiU" w:hAnsi="MingLiU" w:cs="Arial" w:hint="eastAsia"/>
                <w:kern w:val="0"/>
                <w:sz w:val="22"/>
                <w:szCs w:val="22"/>
              </w:rPr>
              <w:t>项 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Arial" w:hAnsi="Arial" w:cs="Arial"/>
                <w:color w:val="000000"/>
                <w:kern w:val="0"/>
                <w:sz w:val="20"/>
                <w:szCs w:val="20"/>
              </w:rPr>
            </w:pPr>
            <w:r>
              <w:rPr>
                <w:rFonts w:ascii="MingLiU" w:eastAsia="MingLiU" w:hAnsi="MingLiU" w:cs="Arial" w:hint="eastAsia"/>
                <w:kern w:val="0"/>
                <w:sz w:val="22"/>
                <w:szCs w:val="22"/>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Arial" w:hAnsi="Arial" w:cs="Arial"/>
                <w:color w:val="000000"/>
                <w:kern w:val="0"/>
                <w:sz w:val="20"/>
                <w:szCs w:val="20"/>
              </w:rPr>
            </w:pPr>
            <w:r>
              <w:rPr>
                <w:rFonts w:ascii="MingLiU" w:eastAsia="MingLiU" w:hAnsi="MingLiU" w:cs="Arial" w:hint="eastAsia"/>
                <w:kern w:val="0"/>
                <w:sz w:val="22"/>
                <w:szCs w:val="22"/>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Arial" w:hAnsi="Arial" w:cs="Arial"/>
                <w:color w:val="000000"/>
                <w:kern w:val="0"/>
                <w:sz w:val="20"/>
                <w:szCs w:val="20"/>
              </w:rPr>
            </w:pPr>
            <w:r>
              <w:rPr>
                <w:rFonts w:ascii="MingLiU" w:eastAsia="MingLiU" w:hAnsi="MingLiU" w:cs="Arial" w:hint="eastAsia"/>
                <w:kern w:val="0"/>
                <w:sz w:val="22"/>
                <w:szCs w:val="22"/>
              </w:rPr>
              <w:t>项目支出</w:t>
            </w:r>
          </w:p>
        </w:tc>
      </w:tr>
      <w:tr w:rsidR="00785521">
        <w:trPr>
          <w:trHeight w:val="300"/>
          <w:jc w:val="center"/>
        </w:trPr>
        <w:tc>
          <w:tcPr>
            <w:tcW w:w="1283" w:type="dxa"/>
            <w:tcBorders>
              <w:top w:val="nil"/>
              <w:left w:val="single" w:sz="4" w:space="0" w:color="auto"/>
              <w:bottom w:val="single" w:sz="4" w:space="0" w:color="auto"/>
              <w:right w:val="single" w:sz="4" w:space="0" w:color="auto"/>
            </w:tcBorders>
            <w:vAlign w:val="center"/>
          </w:tcPr>
          <w:p w:rsidR="00785521" w:rsidRDefault="00AB2A12">
            <w:pPr>
              <w:widowControl/>
              <w:rPr>
                <w:rFonts w:ascii="MingLiU" w:eastAsia="MingLiU" w:hAnsi="MingLiU" w:cs="Arial"/>
                <w:kern w:val="0"/>
                <w:sz w:val="22"/>
                <w:szCs w:val="22"/>
              </w:rPr>
            </w:pPr>
            <w:r>
              <w:rPr>
                <w:rFonts w:ascii="MingLiU" w:hAnsi="MingLiU" w:cs="Arial" w:hint="eastAsia"/>
                <w:kern w:val="0"/>
                <w:sz w:val="22"/>
                <w:szCs w:val="22"/>
              </w:rPr>
              <w:t>支出功能分类</w:t>
            </w:r>
            <w:r>
              <w:rPr>
                <w:rFonts w:ascii="MingLiU" w:eastAsia="MingLiU" w:hAnsi="MingLiU" w:cs="Arial" w:hint="eastAsia"/>
                <w:kern w:val="0"/>
                <w:sz w:val="22"/>
                <w:szCs w:val="22"/>
              </w:rPr>
              <w:t>科目编码</w:t>
            </w:r>
          </w:p>
        </w:tc>
        <w:tc>
          <w:tcPr>
            <w:tcW w:w="3000" w:type="dxa"/>
            <w:tcBorders>
              <w:top w:val="nil"/>
              <w:left w:val="nil"/>
              <w:bottom w:val="single" w:sz="4" w:space="0" w:color="auto"/>
              <w:right w:val="single" w:sz="4" w:space="0" w:color="auto"/>
            </w:tcBorders>
            <w:vAlign w:val="center"/>
          </w:tcPr>
          <w:p w:rsidR="00785521" w:rsidRDefault="00AB2A12">
            <w:pPr>
              <w:widowControl/>
              <w:jc w:val="center"/>
              <w:rPr>
                <w:rFonts w:ascii="Arial" w:hAnsi="Arial" w:cs="Arial"/>
                <w:color w:val="000000"/>
                <w:kern w:val="0"/>
                <w:sz w:val="20"/>
                <w:szCs w:val="20"/>
              </w:rPr>
            </w:pPr>
            <w:r>
              <w:rPr>
                <w:rFonts w:ascii="MingLiU" w:eastAsia="MingLiU" w:hAnsi="MingLiU" w:cs="Arial" w:hint="eastAsia"/>
                <w:kern w:val="0"/>
                <w:sz w:val="22"/>
                <w:szCs w:val="22"/>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Arial" w:hAnsi="Arial" w:cs="Arial"/>
                <w:color w:val="000000"/>
                <w:kern w:val="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Arial" w:hAnsi="Arial" w:cs="Arial"/>
                <w:color w:val="000000"/>
                <w:kern w:val="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Arial" w:hAnsi="Arial" w:cs="Arial"/>
                <w:color w:val="000000"/>
                <w:kern w:val="0"/>
                <w:sz w:val="20"/>
                <w:szCs w:val="20"/>
              </w:rPr>
            </w:pPr>
          </w:p>
        </w:tc>
      </w:tr>
      <w:tr w:rsidR="00785521">
        <w:trPr>
          <w:trHeight w:val="264"/>
          <w:jc w:val="center"/>
        </w:trPr>
        <w:tc>
          <w:tcPr>
            <w:tcW w:w="4283" w:type="dxa"/>
            <w:gridSpan w:val="2"/>
            <w:tcBorders>
              <w:top w:val="single" w:sz="4" w:space="0" w:color="auto"/>
              <w:left w:val="single" w:sz="4" w:space="0" w:color="auto"/>
              <w:bottom w:val="single" w:sz="4" w:space="0" w:color="auto"/>
              <w:right w:val="single" w:sz="4" w:space="0" w:color="auto"/>
            </w:tcBorders>
          </w:tcPr>
          <w:p w:rsidR="00785521" w:rsidRDefault="00AB2A12">
            <w:pPr>
              <w:widowControl/>
              <w:jc w:val="center"/>
              <w:rPr>
                <w:rFonts w:ascii="Arial" w:hAnsi="Arial" w:cs="Arial"/>
                <w:color w:val="000000"/>
                <w:kern w:val="0"/>
                <w:sz w:val="20"/>
                <w:szCs w:val="20"/>
              </w:rPr>
            </w:pPr>
            <w:r>
              <w:rPr>
                <w:rFonts w:ascii="MingLiU" w:eastAsia="MingLiU" w:hAnsi="MingLiU" w:cs="Arial" w:hint="eastAsia"/>
                <w:b/>
                <w:bCs/>
                <w:kern w:val="0"/>
                <w:sz w:val="18"/>
                <w:szCs w:val="18"/>
              </w:rPr>
              <w:t>栏次</w:t>
            </w:r>
          </w:p>
        </w:tc>
        <w:tc>
          <w:tcPr>
            <w:tcW w:w="2900" w:type="dxa"/>
            <w:tcBorders>
              <w:top w:val="nil"/>
              <w:left w:val="nil"/>
              <w:bottom w:val="single" w:sz="4" w:space="0" w:color="auto"/>
              <w:right w:val="single" w:sz="4" w:space="0" w:color="auto"/>
            </w:tcBorders>
          </w:tcPr>
          <w:p w:rsidR="00785521" w:rsidRDefault="00AB2A12">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sz="4" w:space="0" w:color="auto"/>
              <w:right w:val="single" w:sz="4" w:space="0" w:color="auto"/>
            </w:tcBorders>
          </w:tcPr>
          <w:p w:rsidR="00785521" w:rsidRDefault="00AB2A12">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sz="4" w:space="0" w:color="auto"/>
              <w:right w:val="single" w:sz="4" w:space="0" w:color="auto"/>
            </w:tcBorders>
          </w:tcPr>
          <w:p w:rsidR="00785521" w:rsidRDefault="00AB2A12">
            <w:pPr>
              <w:widowControl/>
              <w:jc w:val="center"/>
              <w:rPr>
                <w:rFonts w:ascii="Arial" w:hAnsi="Arial" w:cs="Arial"/>
                <w:color w:val="000000"/>
                <w:kern w:val="0"/>
                <w:sz w:val="20"/>
                <w:szCs w:val="20"/>
              </w:rPr>
            </w:pPr>
            <w:r>
              <w:rPr>
                <w:rFonts w:ascii="Arial" w:hAnsi="Arial" w:cs="Arial"/>
                <w:color w:val="000000"/>
                <w:kern w:val="0"/>
                <w:sz w:val="20"/>
                <w:szCs w:val="20"/>
              </w:rPr>
              <w:t>3</w:t>
            </w:r>
          </w:p>
        </w:tc>
      </w:tr>
      <w:tr w:rsidR="007662F0" w:rsidTr="000643C0">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7662F0" w:rsidRPr="007662F0" w:rsidRDefault="007662F0">
            <w:pPr>
              <w:widowControl/>
              <w:jc w:val="center"/>
              <w:rPr>
                <w:rFonts w:asciiTheme="minorEastAsia" w:eastAsiaTheme="minorEastAsia" w:hAnsiTheme="minorEastAsia" w:cs="Arial"/>
                <w:color w:val="000000"/>
                <w:kern w:val="0"/>
                <w:sz w:val="22"/>
                <w:szCs w:val="22"/>
              </w:rPr>
            </w:pPr>
            <w:r w:rsidRPr="007662F0">
              <w:rPr>
                <w:rFonts w:asciiTheme="minorEastAsia" w:eastAsiaTheme="minorEastAsia" w:hAnsiTheme="minorEastAsia" w:cs="Arial" w:hint="eastAsia"/>
                <w:kern w:val="0"/>
                <w:sz w:val="22"/>
                <w:szCs w:val="22"/>
              </w:rPr>
              <w:t>合计</w:t>
            </w:r>
          </w:p>
        </w:tc>
        <w:tc>
          <w:tcPr>
            <w:tcW w:w="2900"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1,900.54</w:t>
            </w:r>
          </w:p>
        </w:tc>
        <w:tc>
          <w:tcPr>
            <w:tcW w:w="2900"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189.13</w:t>
            </w:r>
          </w:p>
        </w:tc>
        <w:tc>
          <w:tcPr>
            <w:tcW w:w="3396"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1,711.41</w:t>
            </w:r>
          </w:p>
        </w:tc>
      </w:tr>
      <w:tr w:rsidR="007662F0" w:rsidTr="005870D5">
        <w:trPr>
          <w:trHeight w:val="288"/>
          <w:jc w:val="center"/>
        </w:trPr>
        <w:tc>
          <w:tcPr>
            <w:tcW w:w="1283" w:type="dxa"/>
            <w:tcBorders>
              <w:top w:val="nil"/>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208</w:t>
            </w:r>
          </w:p>
        </w:tc>
        <w:tc>
          <w:tcPr>
            <w:tcW w:w="3000" w:type="dxa"/>
            <w:tcBorders>
              <w:top w:val="nil"/>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社会保障和就业支出</w:t>
            </w:r>
          </w:p>
        </w:tc>
        <w:tc>
          <w:tcPr>
            <w:tcW w:w="2900"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79.00</w:t>
            </w:r>
          </w:p>
        </w:tc>
        <w:tc>
          <w:tcPr>
            <w:tcW w:w="2900"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79.00</w:t>
            </w:r>
          </w:p>
        </w:tc>
        <w:tc>
          <w:tcPr>
            <w:tcW w:w="3396"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0.00</w:t>
            </w:r>
          </w:p>
        </w:tc>
      </w:tr>
      <w:tr w:rsidR="007662F0" w:rsidTr="005870D5">
        <w:trPr>
          <w:trHeight w:val="288"/>
          <w:jc w:val="center"/>
        </w:trPr>
        <w:tc>
          <w:tcPr>
            <w:tcW w:w="1283" w:type="dxa"/>
            <w:tcBorders>
              <w:top w:val="nil"/>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20805</w:t>
            </w:r>
          </w:p>
        </w:tc>
        <w:tc>
          <w:tcPr>
            <w:tcW w:w="3000" w:type="dxa"/>
            <w:tcBorders>
              <w:top w:val="nil"/>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行政事业单位养老支出</w:t>
            </w:r>
          </w:p>
        </w:tc>
        <w:tc>
          <w:tcPr>
            <w:tcW w:w="2900"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79.00</w:t>
            </w:r>
          </w:p>
        </w:tc>
        <w:tc>
          <w:tcPr>
            <w:tcW w:w="2900"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79.00</w:t>
            </w:r>
          </w:p>
        </w:tc>
        <w:tc>
          <w:tcPr>
            <w:tcW w:w="3396"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0.00</w:t>
            </w:r>
          </w:p>
        </w:tc>
      </w:tr>
      <w:tr w:rsidR="007662F0" w:rsidTr="005870D5">
        <w:trPr>
          <w:trHeight w:val="288"/>
          <w:jc w:val="center"/>
        </w:trPr>
        <w:tc>
          <w:tcPr>
            <w:tcW w:w="1283" w:type="dxa"/>
            <w:tcBorders>
              <w:top w:val="nil"/>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2080502</w:t>
            </w:r>
          </w:p>
        </w:tc>
        <w:tc>
          <w:tcPr>
            <w:tcW w:w="3000" w:type="dxa"/>
            <w:tcBorders>
              <w:top w:val="nil"/>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 xml:space="preserve">  事业单位离退休</w:t>
            </w:r>
          </w:p>
        </w:tc>
        <w:tc>
          <w:tcPr>
            <w:tcW w:w="2900"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79.00</w:t>
            </w:r>
          </w:p>
        </w:tc>
        <w:tc>
          <w:tcPr>
            <w:tcW w:w="2900"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79.00</w:t>
            </w:r>
          </w:p>
        </w:tc>
        <w:tc>
          <w:tcPr>
            <w:tcW w:w="3396"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0.00</w:t>
            </w:r>
          </w:p>
        </w:tc>
      </w:tr>
      <w:tr w:rsidR="007662F0" w:rsidTr="005870D5">
        <w:trPr>
          <w:trHeight w:val="264"/>
          <w:jc w:val="center"/>
        </w:trPr>
        <w:tc>
          <w:tcPr>
            <w:tcW w:w="1283" w:type="dxa"/>
            <w:tcBorders>
              <w:top w:val="nil"/>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210</w:t>
            </w:r>
          </w:p>
        </w:tc>
        <w:tc>
          <w:tcPr>
            <w:tcW w:w="3000" w:type="dxa"/>
            <w:tcBorders>
              <w:top w:val="nil"/>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卫生健康支出</w:t>
            </w:r>
          </w:p>
        </w:tc>
        <w:tc>
          <w:tcPr>
            <w:tcW w:w="2900"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1,821.54</w:t>
            </w:r>
          </w:p>
        </w:tc>
        <w:tc>
          <w:tcPr>
            <w:tcW w:w="2900"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110.13</w:t>
            </w:r>
          </w:p>
        </w:tc>
        <w:tc>
          <w:tcPr>
            <w:tcW w:w="3396"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1,711.41</w:t>
            </w:r>
          </w:p>
        </w:tc>
      </w:tr>
      <w:tr w:rsidR="007662F0" w:rsidTr="005870D5">
        <w:trPr>
          <w:trHeight w:val="264"/>
          <w:jc w:val="center"/>
        </w:trPr>
        <w:tc>
          <w:tcPr>
            <w:tcW w:w="1283" w:type="dxa"/>
            <w:tcBorders>
              <w:top w:val="nil"/>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21002</w:t>
            </w:r>
          </w:p>
        </w:tc>
        <w:tc>
          <w:tcPr>
            <w:tcW w:w="3000" w:type="dxa"/>
            <w:tcBorders>
              <w:top w:val="nil"/>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公立医院</w:t>
            </w:r>
          </w:p>
        </w:tc>
        <w:tc>
          <w:tcPr>
            <w:tcW w:w="2900"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243.12</w:t>
            </w:r>
          </w:p>
        </w:tc>
        <w:tc>
          <w:tcPr>
            <w:tcW w:w="2900"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110.13</w:t>
            </w:r>
          </w:p>
        </w:tc>
        <w:tc>
          <w:tcPr>
            <w:tcW w:w="3396" w:type="dxa"/>
            <w:tcBorders>
              <w:top w:val="nil"/>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132.99</w:t>
            </w:r>
          </w:p>
        </w:tc>
      </w:tr>
      <w:tr w:rsidR="007662F0" w:rsidTr="005870D5">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2100202</w:t>
            </w:r>
          </w:p>
        </w:tc>
        <w:tc>
          <w:tcPr>
            <w:tcW w:w="3000" w:type="dxa"/>
            <w:tcBorders>
              <w:top w:val="single" w:sz="4" w:space="0" w:color="auto"/>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 xml:space="preserve">  中医（民族）医院</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171.53</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110.13</w:t>
            </w:r>
          </w:p>
        </w:tc>
        <w:tc>
          <w:tcPr>
            <w:tcW w:w="3396"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61.40</w:t>
            </w:r>
          </w:p>
        </w:tc>
      </w:tr>
      <w:tr w:rsidR="007662F0" w:rsidTr="005870D5">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2100299</w:t>
            </w:r>
          </w:p>
        </w:tc>
        <w:tc>
          <w:tcPr>
            <w:tcW w:w="3000" w:type="dxa"/>
            <w:tcBorders>
              <w:top w:val="single" w:sz="4" w:space="0" w:color="auto"/>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 xml:space="preserve">  其他公立医院支出</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71.59</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0.00</w:t>
            </w:r>
          </w:p>
        </w:tc>
        <w:tc>
          <w:tcPr>
            <w:tcW w:w="3396"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71.59</w:t>
            </w:r>
          </w:p>
        </w:tc>
      </w:tr>
      <w:tr w:rsidR="007662F0" w:rsidTr="005870D5">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21004</w:t>
            </w:r>
          </w:p>
        </w:tc>
        <w:tc>
          <w:tcPr>
            <w:tcW w:w="3000" w:type="dxa"/>
            <w:tcBorders>
              <w:top w:val="single" w:sz="4" w:space="0" w:color="auto"/>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公共卫生</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482.25</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0.00</w:t>
            </w:r>
          </w:p>
        </w:tc>
        <w:tc>
          <w:tcPr>
            <w:tcW w:w="3396"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482.25</w:t>
            </w:r>
          </w:p>
        </w:tc>
      </w:tr>
      <w:tr w:rsidR="007662F0" w:rsidTr="005870D5">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2100408</w:t>
            </w:r>
          </w:p>
        </w:tc>
        <w:tc>
          <w:tcPr>
            <w:tcW w:w="3000" w:type="dxa"/>
            <w:tcBorders>
              <w:top w:val="single" w:sz="4" w:space="0" w:color="auto"/>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 xml:space="preserve">  基本公共卫生服务</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3.00</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0.00</w:t>
            </w:r>
          </w:p>
        </w:tc>
        <w:tc>
          <w:tcPr>
            <w:tcW w:w="3396"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3.00</w:t>
            </w:r>
          </w:p>
        </w:tc>
      </w:tr>
      <w:tr w:rsidR="007662F0" w:rsidTr="005870D5">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2100409</w:t>
            </w:r>
          </w:p>
        </w:tc>
        <w:tc>
          <w:tcPr>
            <w:tcW w:w="3000" w:type="dxa"/>
            <w:tcBorders>
              <w:top w:val="single" w:sz="4" w:space="0" w:color="auto"/>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 xml:space="preserve">  重大公共卫生服务</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0.35</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0.00</w:t>
            </w:r>
          </w:p>
        </w:tc>
        <w:tc>
          <w:tcPr>
            <w:tcW w:w="3396"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0.35</w:t>
            </w:r>
          </w:p>
        </w:tc>
      </w:tr>
      <w:tr w:rsidR="007662F0" w:rsidTr="005870D5">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2100499</w:t>
            </w:r>
          </w:p>
        </w:tc>
        <w:tc>
          <w:tcPr>
            <w:tcW w:w="3000" w:type="dxa"/>
            <w:tcBorders>
              <w:top w:val="single" w:sz="4" w:space="0" w:color="auto"/>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 xml:space="preserve">  其他公共卫生支出</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478.90</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0.00</w:t>
            </w:r>
          </w:p>
        </w:tc>
        <w:tc>
          <w:tcPr>
            <w:tcW w:w="3396"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478.90</w:t>
            </w:r>
          </w:p>
        </w:tc>
      </w:tr>
      <w:tr w:rsidR="007662F0" w:rsidTr="005870D5">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21006</w:t>
            </w:r>
          </w:p>
        </w:tc>
        <w:tc>
          <w:tcPr>
            <w:tcW w:w="3000" w:type="dxa"/>
            <w:tcBorders>
              <w:top w:val="single" w:sz="4" w:space="0" w:color="auto"/>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中医药</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182.72</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0.00</w:t>
            </w:r>
          </w:p>
        </w:tc>
        <w:tc>
          <w:tcPr>
            <w:tcW w:w="3396"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182.72</w:t>
            </w:r>
          </w:p>
        </w:tc>
      </w:tr>
      <w:tr w:rsidR="007662F0" w:rsidTr="005870D5">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2100601</w:t>
            </w:r>
          </w:p>
        </w:tc>
        <w:tc>
          <w:tcPr>
            <w:tcW w:w="3000" w:type="dxa"/>
            <w:tcBorders>
              <w:top w:val="single" w:sz="4" w:space="0" w:color="auto"/>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 xml:space="preserve">  中医（民族医）药专项</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182.72</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0.00</w:t>
            </w:r>
          </w:p>
        </w:tc>
        <w:tc>
          <w:tcPr>
            <w:tcW w:w="3396"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182.72</w:t>
            </w:r>
          </w:p>
        </w:tc>
      </w:tr>
      <w:tr w:rsidR="007662F0" w:rsidTr="005870D5">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21099</w:t>
            </w:r>
          </w:p>
        </w:tc>
        <w:tc>
          <w:tcPr>
            <w:tcW w:w="3000" w:type="dxa"/>
            <w:tcBorders>
              <w:top w:val="single" w:sz="4" w:space="0" w:color="auto"/>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其他卫生健康支出</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913.45</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0.00</w:t>
            </w:r>
          </w:p>
        </w:tc>
        <w:tc>
          <w:tcPr>
            <w:tcW w:w="3396"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913.45</w:t>
            </w:r>
          </w:p>
        </w:tc>
      </w:tr>
      <w:tr w:rsidR="007662F0" w:rsidTr="005870D5">
        <w:trPr>
          <w:trHeight w:val="264"/>
          <w:jc w:val="center"/>
        </w:trPr>
        <w:tc>
          <w:tcPr>
            <w:tcW w:w="1283" w:type="dxa"/>
            <w:tcBorders>
              <w:top w:val="single" w:sz="4" w:space="0" w:color="auto"/>
              <w:left w:val="single" w:sz="4" w:space="0" w:color="auto"/>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2109901</w:t>
            </w:r>
          </w:p>
        </w:tc>
        <w:tc>
          <w:tcPr>
            <w:tcW w:w="3000" w:type="dxa"/>
            <w:tcBorders>
              <w:top w:val="single" w:sz="4" w:space="0" w:color="auto"/>
              <w:left w:val="nil"/>
              <w:bottom w:val="single" w:sz="4" w:space="0" w:color="auto"/>
              <w:right w:val="single" w:sz="4" w:space="0" w:color="auto"/>
            </w:tcBorders>
            <w:vAlign w:val="center"/>
          </w:tcPr>
          <w:p w:rsidR="007662F0" w:rsidRPr="007662F0" w:rsidRDefault="007662F0">
            <w:pPr>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 xml:space="preserve">  其他卫生健康支出</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913.45</w:t>
            </w:r>
          </w:p>
        </w:tc>
        <w:tc>
          <w:tcPr>
            <w:tcW w:w="2900"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0.00</w:t>
            </w:r>
          </w:p>
        </w:tc>
        <w:tc>
          <w:tcPr>
            <w:tcW w:w="3396" w:type="dxa"/>
            <w:tcBorders>
              <w:top w:val="single" w:sz="4" w:space="0" w:color="auto"/>
              <w:left w:val="nil"/>
              <w:bottom w:val="single" w:sz="4" w:space="0" w:color="auto"/>
              <w:right w:val="single" w:sz="4" w:space="0" w:color="auto"/>
            </w:tcBorders>
            <w:vAlign w:val="center"/>
          </w:tcPr>
          <w:p w:rsidR="007662F0" w:rsidRPr="007662F0" w:rsidRDefault="007662F0">
            <w:pPr>
              <w:jc w:val="right"/>
              <w:rPr>
                <w:rFonts w:asciiTheme="minorEastAsia" w:eastAsiaTheme="minorEastAsia" w:hAnsiTheme="minorEastAsia" w:cs="宋体"/>
                <w:color w:val="000000"/>
                <w:sz w:val="22"/>
                <w:szCs w:val="22"/>
              </w:rPr>
            </w:pPr>
            <w:r w:rsidRPr="007662F0">
              <w:rPr>
                <w:rFonts w:asciiTheme="minorEastAsia" w:eastAsiaTheme="minorEastAsia" w:hAnsiTheme="minorEastAsia" w:hint="eastAsia"/>
                <w:color w:val="000000"/>
                <w:sz w:val="22"/>
                <w:szCs w:val="22"/>
              </w:rPr>
              <w:t>913.45</w:t>
            </w:r>
          </w:p>
        </w:tc>
      </w:tr>
    </w:tbl>
    <w:p w:rsidR="00785521" w:rsidRDefault="00785521"/>
    <w:p w:rsidR="00785521" w:rsidRDefault="00AB2A12">
      <w:r>
        <w:rPr>
          <w:rFonts w:hint="eastAsia"/>
        </w:rPr>
        <w:t>注：本表反映部门本年度一般公共预算财政拨款实际支出情况。</w:t>
      </w:r>
    </w:p>
    <w:p w:rsidR="00785521" w:rsidRDefault="00785521">
      <w:pPr>
        <w:sectPr w:rsidR="00785521">
          <w:footerReference w:type="even" r:id="rId14"/>
          <w:footerReference w:type="default" r:id="rId15"/>
          <w:pgSz w:w="16838" w:h="11906" w:orient="landscape"/>
          <w:pgMar w:top="1377" w:right="1440" w:bottom="1797" w:left="1440" w:header="851" w:footer="992" w:gutter="0"/>
          <w:pgNumType w:fmt="numberInDash"/>
          <w:cols w:space="720"/>
          <w:docGrid w:type="lines" w:linePitch="312"/>
        </w:sectPr>
      </w:pPr>
    </w:p>
    <w:p w:rsidR="00785521" w:rsidRDefault="00AB2A12">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785521" w:rsidRDefault="00785521">
      <w:pPr>
        <w:jc w:val="center"/>
        <w:rPr>
          <w:rFonts w:ascii="方正小标宋简体" w:eastAsia="方正小标宋简体" w:hAnsi="宋体" w:cs="宋体"/>
          <w:kern w:val="0"/>
          <w:sz w:val="36"/>
          <w:szCs w:val="36"/>
        </w:rPr>
      </w:pPr>
    </w:p>
    <w:p w:rsidR="00785521" w:rsidRDefault="00881837" w:rsidP="00881837">
      <w:pPr>
        <w:wordWrap w:val="0"/>
        <w:jc w:val="right"/>
        <w:rPr>
          <w:rFonts w:ascii="宋体" w:hAnsi="宋体" w:cs="宋体"/>
          <w:kern w:val="0"/>
          <w:sz w:val="22"/>
          <w:szCs w:val="22"/>
        </w:rPr>
      </w:pPr>
      <w:r>
        <w:rPr>
          <w:rFonts w:ascii="宋体" w:hAnsi="宋体" w:cs="宋体" w:hint="eastAsia"/>
          <w:kern w:val="0"/>
          <w:sz w:val="22"/>
          <w:szCs w:val="22"/>
        </w:rPr>
        <w:t xml:space="preserve">     </w:t>
      </w:r>
      <w:r w:rsidR="00AB2A12">
        <w:rPr>
          <w:rFonts w:ascii="宋体" w:hAnsi="宋体" w:cs="宋体" w:hint="eastAsia"/>
          <w:kern w:val="0"/>
          <w:sz w:val="22"/>
          <w:szCs w:val="22"/>
        </w:rPr>
        <w:t>单位：万元</w:t>
      </w:r>
    </w:p>
    <w:tbl>
      <w:tblPr>
        <w:tblW w:w="9151" w:type="dxa"/>
        <w:tblInd w:w="93" w:type="dxa"/>
        <w:tblLayout w:type="fixed"/>
        <w:tblLook w:val="04A0"/>
      </w:tblPr>
      <w:tblGrid>
        <w:gridCol w:w="866"/>
        <w:gridCol w:w="3402"/>
        <w:gridCol w:w="992"/>
        <w:gridCol w:w="851"/>
        <w:gridCol w:w="1984"/>
        <w:gridCol w:w="1056"/>
      </w:tblGrid>
      <w:tr w:rsidR="00785521" w:rsidTr="00E2242D">
        <w:trPr>
          <w:trHeight w:val="564"/>
        </w:trPr>
        <w:tc>
          <w:tcPr>
            <w:tcW w:w="5260" w:type="dxa"/>
            <w:gridSpan w:val="3"/>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3891" w:type="dxa"/>
            <w:gridSpan w:val="3"/>
            <w:tcBorders>
              <w:top w:val="single" w:sz="4" w:space="0" w:color="auto"/>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785521" w:rsidTr="00E2242D">
        <w:trPr>
          <w:trHeight w:val="312"/>
        </w:trPr>
        <w:tc>
          <w:tcPr>
            <w:tcW w:w="866" w:type="dxa"/>
            <w:tcBorders>
              <w:top w:val="nil"/>
              <w:left w:val="single" w:sz="4" w:space="0" w:color="auto"/>
              <w:bottom w:val="single" w:sz="4" w:space="0" w:color="auto"/>
              <w:right w:val="single" w:sz="4" w:space="0" w:color="auto"/>
            </w:tcBorders>
            <w:vAlign w:val="bottom"/>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3402" w:type="dxa"/>
            <w:tcBorders>
              <w:top w:val="nil"/>
              <w:left w:val="nil"/>
              <w:bottom w:val="single" w:sz="4" w:space="0" w:color="auto"/>
              <w:right w:val="single" w:sz="4" w:space="0" w:color="auto"/>
            </w:tcBorders>
            <w:vAlign w:val="center"/>
          </w:tcPr>
          <w:p w:rsidR="00785521" w:rsidRDefault="00AB2A12" w:rsidP="00E2242D">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992" w:type="dxa"/>
            <w:tcBorders>
              <w:top w:val="nil"/>
              <w:left w:val="nil"/>
              <w:bottom w:val="single" w:sz="4" w:space="0" w:color="auto"/>
              <w:right w:val="single" w:sz="4" w:space="0" w:color="auto"/>
            </w:tcBorders>
            <w:vAlign w:val="center"/>
          </w:tcPr>
          <w:p w:rsidR="00785521" w:rsidRDefault="00AB2A12" w:rsidP="00E2242D">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851" w:type="dxa"/>
            <w:tcBorders>
              <w:top w:val="nil"/>
              <w:left w:val="nil"/>
              <w:bottom w:val="single" w:sz="4" w:space="0" w:color="auto"/>
              <w:right w:val="single" w:sz="4" w:space="0" w:color="auto"/>
            </w:tcBorders>
            <w:vAlign w:val="center"/>
          </w:tcPr>
          <w:p w:rsidR="00785521" w:rsidRDefault="00AB2A12" w:rsidP="00E2242D">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1984" w:type="dxa"/>
            <w:tcBorders>
              <w:top w:val="nil"/>
              <w:left w:val="nil"/>
              <w:bottom w:val="single" w:sz="4" w:space="0" w:color="auto"/>
              <w:right w:val="single" w:sz="4" w:space="0" w:color="auto"/>
            </w:tcBorders>
            <w:vAlign w:val="center"/>
          </w:tcPr>
          <w:p w:rsidR="00785521" w:rsidRDefault="00AB2A12" w:rsidP="00E2242D">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056" w:type="dxa"/>
            <w:tcBorders>
              <w:top w:val="nil"/>
              <w:left w:val="nil"/>
              <w:bottom w:val="single" w:sz="4" w:space="0" w:color="auto"/>
              <w:right w:val="single" w:sz="4" w:space="0" w:color="auto"/>
            </w:tcBorders>
            <w:vAlign w:val="center"/>
          </w:tcPr>
          <w:p w:rsidR="00785521" w:rsidRDefault="00AB2A12" w:rsidP="00E2242D">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E2242D" w:rsidTr="00E2242D">
        <w:trPr>
          <w:trHeight w:val="264"/>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rsidP="0060356F">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w:t>
            </w:r>
          </w:p>
        </w:tc>
        <w:tc>
          <w:tcPr>
            <w:tcW w:w="3402"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工资福利支出</w:t>
            </w:r>
          </w:p>
        </w:tc>
        <w:tc>
          <w:tcPr>
            <w:tcW w:w="992"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302</w:t>
            </w:r>
          </w:p>
        </w:tc>
        <w:tc>
          <w:tcPr>
            <w:tcW w:w="1984"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商品和服务支出</w:t>
            </w:r>
            <w:r w:rsidRPr="0060356F">
              <w:rPr>
                <w:rFonts w:asciiTheme="minorEastAsia" w:eastAsiaTheme="minorEastAsia" w:hAnsiTheme="minorEastAsia" w:cs="Arial"/>
                <w:color w:val="000000"/>
                <w:kern w:val="0"/>
                <w:sz w:val="22"/>
                <w:szCs w:val="22"/>
              </w:rPr>
              <w:t xml:space="preserve">　</w:t>
            </w:r>
          </w:p>
        </w:tc>
        <w:tc>
          <w:tcPr>
            <w:tcW w:w="1056"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r w:rsidR="00E2242D" w:rsidTr="00E2242D">
        <w:trPr>
          <w:trHeight w:val="70"/>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30101</w:t>
            </w:r>
          </w:p>
        </w:tc>
        <w:tc>
          <w:tcPr>
            <w:tcW w:w="3402"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color w:val="000000"/>
                <w:kern w:val="0"/>
                <w:sz w:val="22"/>
                <w:szCs w:val="22"/>
              </w:rPr>
              <w:t xml:space="preserve">　</w:t>
            </w:r>
            <w:r w:rsidRPr="0060356F">
              <w:rPr>
                <w:rFonts w:asciiTheme="minorEastAsia" w:eastAsiaTheme="minorEastAsia" w:hAnsiTheme="minorEastAsia" w:cs="Arial" w:hint="eastAsia"/>
                <w:color w:val="000000"/>
                <w:kern w:val="0"/>
                <w:sz w:val="22"/>
                <w:szCs w:val="22"/>
              </w:rPr>
              <w:t>基本工资</w:t>
            </w:r>
          </w:p>
        </w:tc>
        <w:tc>
          <w:tcPr>
            <w:tcW w:w="992" w:type="dxa"/>
            <w:tcBorders>
              <w:top w:val="nil"/>
              <w:left w:val="nil"/>
              <w:bottom w:val="single" w:sz="4" w:space="0" w:color="auto"/>
              <w:right w:val="single" w:sz="4" w:space="0" w:color="auto"/>
            </w:tcBorders>
            <w:vAlign w:val="center"/>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center"/>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30201</w:t>
            </w:r>
          </w:p>
        </w:tc>
        <w:tc>
          <w:tcPr>
            <w:tcW w:w="1984" w:type="dxa"/>
            <w:tcBorders>
              <w:top w:val="nil"/>
              <w:left w:val="nil"/>
              <w:bottom w:val="single" w:sz="4" w:space="0" w:color="auto"/>
              <w:right w:val="single" w:sz="4" w:space="0" w:color="auto"/>
            </w:tcBorders>
            <w:vAlign w:val="center"/>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 xml:space="preserve">办公费　</w:t>
            </w:r>
          </w:p>
        </w:tc>
        <w:tc>
          <w:tcPr>
            <w:tcW w:w="1056" w:type="dxa"/>
            <w:tcBorders>
              <w:top w:val="nil"/>
              <w:left w:val="nil"/>
              <w:bottom w:val="single" w:sz="4" w:space="0" w:color="auto"/>
              <w:right w:val="single" w:sz="4" w:space="0" w:color="auto"/>
            </w:tcBorders>
            <w:vAlign w:val="center"/>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r w:rsidR="00E2242D" w:rsidTr="00E2242D">
        <w:trPr>
          <w:trHeight w:val="264"/>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30102</w:t>
            </w:r>
          </w:p>
        </w:tc>
        <w:tc>
          <w:tcPr>
            <w:tcW w:w="3402"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color w:val="000000"/>
                <w:kern w:val="0"/>
                <w:sz w:val="22"/>
                <w:szCs w:val="22"/>
              </w:rPr>
              <w:t xml:space="preserve">　</w:t>
            </w:r>
            <w:r w:rsidRPr="0060356F">
              <w:rPr>
                <w:rFonts w:asciiTheme="minorEastAsia" w:eastAsiaTheme="minorEastAsia" w:hAnsiTheme="minorEastAsia" w:cs="Arial" w:hint="eastAsia"/>
                <w:color w:val="000000"/>
                <w:kern w:val="0"/>
                <w:sz w:val="22"/>
                <w:szCs w:val="22"/>
              </w:rPr>
              <w:t>津贴补贴</w:t>
            </w:r>
          </w:p>
        </w:tc>
        <w:tc>
          <w:tcPr>
            <w:tcW w:w="992" w:type="dxa"/>
            <w:tcBorders>
              <w:top w:val="nil"/>
              <w:left w:val="nil"/>
              <w:bottom w:val="single" w:sz="4" w:space="0" w:color="auto"/>
              <w:right w:val="single" w:sz="4" w:space="0" w:color="auto"/>
            </w:tcBorders>
            <w:vAlign w:val="center"/>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center"/>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30202</w:t>
            </w:r>
          </w:p>
        </w:tc>
        <w:tc>
          <w:tcPr>
            <w:tcW w:w="1984" w:type="dxa"/>
            <w:tcBorders>
              <w:top w:val="nil"/>
              <w:left w:val="nil"/>
              <w:bottom w:val="single" w:sz="4" w:space="0" w:color="auto"/>
              <w:right w:val="single" w:sz="4" w:space="0" w:color="auto"/>
            </w:tcBorders>
            <w:vAlign w:val="center"/>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 xml:space="preserve">印刷费　</w:t>
            </w:r>
          </w:p>
        </w:tc>
        <w:tc>
          <w:tcPr>
            <w:tcW w:w="1056" w:type="dxa"/>
            <w:tcBorders>
              <w:top w:val="nil"/>
              <w:left w:val="nil"/>
              <w:bottom w:val="single" w:sz="4" w:space="0" w:color="auto"/>
              <w:right w:val="single" w:sz="4" w:space="0" w:color="auto"/>
            </w:tcBorders>
            <w:vAlign w:val="center"/>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r w:rsidR="00E2242D" w:rsidTr="00E2242D">
        <w:trPr>
          <w:trHeight w:val="276"/>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30103</w:t>
            </w:r>
          </w:p>
        </w:tc>
        <w:tc>
          <w:tcPr>
            <w:tcW w:w="3402"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 xml:space="preserve">  奖金  </w:t>
            </w:r>
            <w:r w:rsidRPr="0060356F">
              <w:rPr>
                <w:rFonts w:asciiTheme="minorEastAsia" w:eastAsiaTheme="minorEastAsia" w:hAnsiTheme="minorEastAsia" w:cs="Arial"/>
                <w:color w:val="000000"/>
                <w:kern w:val="0"/>
                <w:sz w:val="22"/>
                <w:szCs w:val="22"/>
              </w:rPr>
              <w:t xml:space="preserve">　</w:t>
            </w:r>
          </w:p>
        </w:tc>
        <w:tc>
          <w:tcPr>
            <w:tcW w:w="992"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30303</w:t>
            </w:r>
          </w:p>
        </w:tc>
        <w:tc>
          <w:tcPr>
            <w:tcW w:w="1984"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咨询费</w:t>
            </w:r>
            <w:r w:rsidRPr="0060356F">
              <w:rPr>
                <w:rFonts w:asciiTheme="minorEastAsia" w:eastAsiaTheme="minorEastAsia" w:hAnsiTheme="minorEastAsia" w:cs="Arial"/>
                <w:color w:val="000000"/>
                <w:kern w:val="0"/>
                <w:sz w:val="22"/>
                <w:szCs w:val="22"/>
              </w:rPr>
              <w:t xml:space="preserve">　</w:t>
            </w:r>
          </w:p>
        </w:tc>
        <w:tc>
          <w:tcPr>
            <w:tcW w:w="1056"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r w:rsidR="00E2242D" w:rsidTr="00E2242D">
        <w:trPr>
          <w:trHeight w:val="276"/>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30106</w:t>
            </w:r>
          </w:p>
        </w:tc>
        <w:tc>
          <w:tcPr>
            <w:tcW w:w="3402" w:type="dxa"/>
            <w:tcBorders>
              <w:top w:val="nil"/>
              <w:left w:val="nil"/>
              <w:bottom w:val="single" w:sz="4" w:space="0" w:color="auto"/>
              <w:right w:val="single" w:sz="4" w:space="0" w:color="auto"/>
            </w:tcBorders>
            <w:vAlign w:val="center"/>
          </w:tcPr>
          <w:p w:rsidR="00E2242D" w:rsidRPr="0060356F" w:rsidRDefault="00E2242D">
            <w:pPr>
              <w:widowControl/>
              <w:jc w:val="left"/>
              <w:textAlignment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宋体" w:hint="eastAsia"/>
                <w:color w:val="000000"/>
                <w:kern w:val="0"/>
                <w:sz w:val="22"/>
                <w:szCs w:val="22"/>
              </w:rPr>
              <w:t>伙食补助费</w:t>
            </w:r>
          </w:p>
        </w:tc>
        <w:tc>
          <w:tcPr>
            <w:tcW w:w="992"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30304</w:t>
            </w:r>
          </w:p>
        </w:tc>
        <w:tc>
          <w:tcPr>
            <w:tcW w:w="1984"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手续费</w:t>
            </w:r>
            <w:r w:rsidRPr="0060356F">
              <w:rPr>
                <w:rFonts w:asciiTheme="minorEastAsia" w:eastAsiaTheme="minorEastAsia" w:hAnsiTheme="minorEastAsia" w:cs="Arial"/>
                <w:color w:val="000000"/>
                <w:kern w:val="0"/>
                <w:sz w:val="22"/>
                <w:szCs w:val="22"/>
              </w:rPr>
              <w:t xml:space="preserve">　</w:t>
            </w:r>
          </w:p>
        </w:tc>
        <w:tc>
          <w:tcPr>
            <w:tcW w:w="1056"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r w:rsidR="00E2242D" w:rsidTr="00E2242D">
        <w:trPr>
          <w:trHeight w:val="276"/>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30107</w:t>
            </w:r>
          </w:p>
        </w:tc>
        <w:tc>
          <w:tcPr>
            <w:tcW w:w="3402" w:type="dxa"/>
            <w:tcBorders>
              <w:top w:val="nil"/>
              <w:left w:val="nil"/>
              <w:bottom w:val="single" w:sz="4" w:space="0" w:color="auto"/>
              <w:right w:val="single" w:sz="4" w:space="0" w:color="auto"/>
            </w:tcBorders>
            <w:vAlign w:val="center"/>
          </w:tcPr>
          <w:p w:rsidR="00E2242D" w:rsidRPr="0060356F" w:rsidRDefault="00E2242D">
            <w:pPr>
              <w:widowControl/>
              <w:jc w:val="left"/>
              <w:textAlignment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宋体" w:hint="eastAsia"/>
                <w:color w:val="000000"/>
                <w:kern w:val="0"/>
                <w:sz w:val="22"/>
                <w:szCs w:val="22"/>
              </w:rPr>
              <w:t>绩效工资</w:t>
            </w:r>
          </w:p>
        </w:tc>
        <w:tc>
          <w:tcPr>
            <w:tcW w:w="992"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center"/>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30305</w:t>
            </w:r>
          </w:p>
        </w:tc>
        <w:tc>
          <w:tcPr>
            <w:tcW w:w="1984" w:type="dxa"/>
            <w:tcBorders>
              <w:top w:val="nil"/>
              <w:left w:val="nil"/>
              <w:bottom w:val="single" w:sz="4" w:space="0" w:color="auto"/>
              <w:right w:val="single" w:sz="4" w:space="0" w:color="auto"/>
            </w:tcBorders>
            <w:vAlign w:val="center"/>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 xml:space="preserve">水费　</w:t>
            </w:r>
          </w:p>
        </w:tc>
        <w:tc>
          <w:tcPr>
            <w:tcW w:w="1056"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r w:rsidR="00E2242D" w:rsidTr="00E2242D">
        <w:trPr>
          <w:trHeight w:val="276"/>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30108</w:t>
            </w:r>
          </w:p>
        </w:tc>
        <w:tc>
          <w:tcPr>
            <w:tcW w:w="3402" w:type="dxa"/>
            <w:tcBorders>
              <w:top w:val="nil"/>
              <w:left w:val="nil"/>
              <w:bottom w:val="single" w:sz="4" w:space="0" w:color="auto"/>
              <w:right w:val="single" w:sz="4" w:space="0" w:color="auto"/>
            </w:tcBorders>
            <w:vAlign w:val="center"/>
          </w:tcPr>
          <w:p w:rsidR="00E2242D" w:rsidRPr="0060356F" w:rsidRDefault="00E2242D">
            <w:pPr>
              <w:widowControl/>
              <w:jc w:val="left"/>
              <w:textAlignment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宋体" w:hint="eastAsia"/>
                <w:color w:val="000000"/>
                <w:kern w:val="0"/>
                <w:sz w:val="22"/>
                <w:szCs w:val="22"/>
              </w:rPr>
              <w:t>机关事业单位基本养老保险缴费</w:t>
            </w:r>
          </w:p>
        </w:tc>
        <w:tc>
          <w:tcPr>
            <w:tcW w:w="992" w:type="dxa"/>
            <w:tcBorders>
              <w:top w:val="nil"/>
              <w:left w:val="nil"/>
              <w:bottom w:val="single" w:sz="4" w:space="0" w:color="auto"/>
              <w:right w:val="single" w:sz="4" w:space="0" w:color="auto"/>
            </w:tcBorders>
            <w:vAlign w:val="center"/>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center"/>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30306</w:t>
            </w:r>
          </w:p>
        </w:tc>
        <w:tc>
          <w:tcPr>
            <w:tcW w:w="1984" w:type="dxa"/>
            <w:tcBorders>
              <w:top w:val="nil"/>
              <w:left w:val="nil"/>
              <w:bottom w:val="single" w:sz="4" w:space="0" w:color="auto"/>
              <w:right w:val="single" w:sz="4" w:space="0" w:color="auto"/>
            </w:tcBorders>
            <w:vAlign w:val="center"/>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 xml:space="preserve">电费　</w:t>
            </w:r>
          </w:p>
        </w:tc>
        <w:tc>
          <w:tcPr>
            <w:tcW w:w="1056" w:type="dxa"/>
            <w:tcBorders>
              <w:top w:val="nil"/>
              <w:left w:val="nil"/>
              <w:bottom w:val="single" w:sz="4" w:space="0" w:color="auto"/>
              <w:right w:val="single" w:sz="4" w:space="0" w:color="auto"/>
            </w:tcBorders>
            <w:vAlign w:val="center"/>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r w:rsidR="00E2242D" w:rsidTr="00E2242D">
        <w:trPr>
          <w:trHeight w:val="276"/>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30109</w:t>
            </w:r>
          </w:p>
        </w:tc>
        <w:tc>
          <w:tcPr>
            <w:tcW w:w="3402" w:type="dxa"/>
            <w:tcBorders>
              <w:top w:val="nil"/>
              <w:left w:val="nil"/>
              <w:bottom w:val="single" w:sz="4" w:space="0" w:color="auto"/>
              <w:right w:val="single" w:sz="4" w:space="0" w:color="auto"/>
            </w:tcBorders>
            <w:vAlign w:val="center"/>
          </w:tcPr>
          <w:p w:rsidR="00E2242D" w:rsidRPr="0060356F" w:rsidRDefault="00E2242D">
            <w:pPr>
              <w:widowControl/>
              <w:jc w:val="left"/>
              <w:textAlignment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宋体" w:hint="eastAsia"/>
                <w:color w:val="000000"/>
                <w:kern w:val="0"/>
                <w:sz w:val="22"/>
                <w:szCs w:val="22"/>
              </w:rPr>
              <w:t>职业年金缴费</w:t>
            </w:r>
          </w:p>
        </w:tc>
        <w:tc>
          <w:tcPr>
            <w:tcW w:w="992" w:type="dxa"/>
            <w:tcBorders>
              <w:top w:val="nil"/>
              <w:left w:val="nil"/>
              <w:bottom w:val="single" w:sz="4" w:space="0" w:color="auto"/>
              <w:right w:val="single" w:sz="4" w:space="0" w:color="auto"/>
            </w:tcBorders>
            <w:vAlign w:val="center"/>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30307</w:t>
            </w:r>
          </w:p>
        </w:tc>
        <w:tc>
          <w:tcPr>
            <w:tcW w:w="1984"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邮电费</w:t>
            </w:r>
            <w:r w:rsidRPr="0060356F">
              <w:rPr>
                <w:rFonts w:asciiTheme="minorEastAsia" w:eastAsiaTheme="minorEastAsia" w:hAnsiTheme="minorEastAsia" w:cs="Arial"/>
                <w:color w:val="000000"/>
                <w:kern w:val="0"/>
                <w:sz w:val="22"/>
                <w:szCs w:val="22"/>
              </w:rPr>
              <w:t xml:space="preserve">　</w:t>
            </w:r>
          </w:p>
        </w:tc>
        <w:tc>
          <w:tcPr>
            <w:tcW w:w="1056" w:type="dxa"/>
            <w:tcBorders>
              <w:top w:val="nil"/>
              <w:left w:val="nil"/>
              <w:bottom w:val="single" w:sz="4" w:space="0" w:color="auto"/>
              <w:right w:val="single" w:sz="4" w:space="0" w:color="auto"/>
            </w:tcBorders>
            <w:vAlign w:val="center"/>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r w:rsidR="00E2242D" w:rsidTr="00E2242D">
        <w:trPr>
          <w:trHeight w:val="276"/>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30110</w:t>
            </w:r>
          </w:p>
        </w:tc>
        <w:tc>
          <w:tcPr>
            <w:tcW w:w="3402" w:type="dxa"/>
            <w:tcBorders>
              <w:top w:val="nil"/>
              <w:left w:val="nil"/>
              <w:bottom w:val="single" w:sz="4" w:space="0" w:color="auto"/>
              <w:right w:val="single" w:sz="4" w:space="0" w:color="auto"/>
            </w:tcBorders>
            <w:vAlign w:val="center"/>
          </w:tcPr>
          <w:p w:rsidR="00E2242D" w:rsidRPr="0060356F" w:rsidRDefault="00E2242D">
            <w:pPr>
              <w:widowControl/>
              <w:jc w:val="left"/>
              <w:textAlignment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宋体" w:hint="eastAsia"/>
                <w:color w:val="000000"/>
                <w:kern w:val="0"/>
                <w:sz w:val="22"/>
                <w:szCs w:val="22"/>
              </w:rPr>
              <w:t>职工基本医疗保险缴费</w:t>
            </w:r>
          </w:p>
        </w:tc>
        <w:tc>
          <w:tcPr>
            <w:tcW w:w="992"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30308</w:t>
            </w:r>
          </w:p>
        </w:tc>
        <w:tc>
          <w:tcPr>
            <w:tcW w:w="1984"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取暖费</w:t>
            </w:r>
            <w:r w:rsidRPr="0060356F">
              <w:rPr>
                <w:rFonts w:asciiTheme="minorEastAsia" w:eastAsiaTheme="minorEastAsia" w:hAnsiTheme="minorEastAsia" w:cs="Arial"/>
                <w:color w:val="000000"/>
                <w:kern w:val="0"/>
                <w:sz w:val="22"/>
                <w:szCs w:val="22"/>
              </w:rPr>
              <w:t xml:space="preserve">　</w:t>
            </w:r>
          </w:p>
        </w:tc>
        <w:tc>
          <w:tcPr>
            <w:tcW w:w="1056"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r w:rsidR="00E2242D" w:rsidTr="00E2242D">
        <w:trPr>
          <w:trHeight w:val="276"/>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30111</w:t>
            </w:r>
          </w:p>
        </w:tc>
        <w:tc>
          <w:tcPr>
            <w:tcW w:w="3402" w:type="dxa"/>
            <w:tcBorders>
              <w:top w:val="nil"/>
              <w:left w:val="nil"/>
              <w:bottom w:val="single" w:sz="4" w:space="0" w:color="auto"/>
              <w:right w:val="single" w:sz="4" w:space="0" w:color="auto"/>
            </w:tcBorders>
            <w:vAlign w:val="center"/>
          </w:tcPr>
          <w:p w:rsidR="00E2242D" w:rsidRPr="0060356F" w:rsidRDefault="00E2242D">
            <w:pPr>
              <w:widowControl/>
              <w:jc w:val="left"/>
              <w:textAlignment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宋体" w:hint="eastAsia"/>
                <w:color w:val="000000"/>
                <w:kern w:val="0"/>
                <w:sz w:val="22"/>
                <w:szCs w:val="22"/>
              </w:rPr>
              <w:t>公务员医疗补助缴费</w:t>
            </w:r>
          </w:p>
        </w:tc>
        <w:tc>
          <w:tcPr>
            <w:tcW w:w="992"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30309</w:t>
            </w:r>
          </w:p>
        </w:tc>
        <w:tc>
          <w:tcPr>
            <w:tcW w:w="1984"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物业管理费</w:t>
            </w:r>
            <w:r w:rsidRPr="0060356F">
              <w:rPr>
                <w:rFonts w:asciiTheme="minorEastAsia" w:eastAsiaTheme="minorEastAsia" w:hAnsiTheme="minorEastAsia" w:cs="Arial"/>
                <w:color w:val="000000"/>
                <w:kern w:val="0"/>
                <w:sz w:val="22"/>
                <w:szCs w:val="22"/>
              </w:rPr>
              <w:t xml:space="preserve">　</w:t>
            </w:r>
          </w:p>
        </w:tc>
        <w:tc>
          <w:tcPr>
            <w:tcW w:w="1056"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r w:rsidR="00E2242D" w:rsidTr="00E2242D">
        <w:trPr>
          <w:trHeight w:val="276"/>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30112</w:t>
            </w:r>
          </w:p>
        </w:tc>
        <w:tc>
          <w:tcPr>
            <w:tcW w:w="3402" w:type="dxa"/>
            <w:tcBorders>
              <w:top w:val="nil"/>
              <w:left w:val="nil"/>
              <w:bottom w:val="single" w:sz="4" w:space="0" w:color="auto"/>
              <w:right w:val="single" w:sz="4" w:space="0" w:color="auto"/>
            </w:tcBorders>
            <w:vAlign w:val="center"/>
          </w:tcPr>
          <w:p w:rsidR="00E2242D" w:rsidRPr="0060356F" w:rsidRDefault="00E2242D">
            <w:pPr>
              <w:widowControl/>
              <w:jc w:val="left"/>
              <w:textAlignment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宋体" w:hint="eastAsia"/>
                <w:color w:val="000000"/>
                <w:kern w:val="0"/>
                <w:sz w:val="22"/>
                <w:szCs w:val="22"/>
              </w:rPr>
              <w:t>其他社会保障缴费</w:t>
            </w:r>
          </w:p>
        </w:tc>
        <w:tc>
          <w:tcPr>
            <w:tcW w:w="992"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bottom"/>
          </w:tcPr>
          <w:p w:rsidR="00E2242D" w:rsidRPr="0060356F" w:rsidRDefault="00E2242D" w:rsidP="00E2242D">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 xml:space="preserve"> </w:t>
            </w:r>
          </w:p>
        </w:tc>
        <w:tc>
          <w:tcPr>
            <w:tcW w:w="1984"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p>
        </w:tc>
        <w:tc>
          <w:tcPr>
            <w:tcW w:w="1056"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p>
        </w:tc>
      </w:tr>
      <w:tr w:rsidR="00E2242D" w:rsidTr="00E2242D">
        <w:trPr>
          <w:trHeight w:val="276"/>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30113</w:t>
            </w:r>
          </w:p>
        </w:tc>
        <w:tc>
          <w:tcPr>
            <w:tcW w:w="3402" w:type="dxa"/>
            <w:tcBorders>
              <w:top w:val="nil"/>
              <w:left w:val="nil"/>
              <w:bottom w:val="single" w:sz="4" w:space="0" w:color="auto"/>
              <w:right w:val="single" w:sz="4" w:space="0" w:color="auto"/>
            </w:tcBorders>
            <w:vAlign w:val="center"/>
          </w:tcPr>
          <w:p w:rsidR="00E2242D" w:rsidRPr="0060356F" w:rsidRDefault="00E2242D">
            <w:pPr>
              <w:widowControl/>
              <w:jc w:val="left"/>
              <w:textAlignment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宋体" w:hint="eastAsia"/>
                <w:color w:val="000000"/>
                <w:kern w:val="0"/>
                <w:sz w:val="22"/>
                <w:szCs w:val="22"/>
              </w:rPr>
              <w:t>住房公积金</w:t>
            </w:r>
          </w:p>
        </w:tc>
        <w:tc>
          <w:tcPr>
            <w:tcW w:w="992" w:type="dxa"/>
            <w:tcBorders>
              <w:top w:val="nil"/>
              <w:left w:val="nil"/>
              <w:bottom w:val="single" w:sz="4" w:space="0" w:color="auto"/>
              <w:right w:val="single" w:sz="4" w:space="0" w:color="auto"/>
            </w:tcBorders>
            <w:vAlign w:val="center"/>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p>
        </w:tc>
        <w:tc>
          <w:tcPr>
            <w:tcW w:w="1984"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p>
        </w:tc>
        <w:tc>
          <w:tcPr>
            <w:tcW w:w="1056"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p>
        </w:tc>
      </w:tr>
      <w:tr w:rsidR="00E2242D" w:rsidTr="00E2242D">
        <w:trPr>
          <w:trHeight w:val="276"/>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30114</w:t>
            </w:r>
          </w:p>
        </w:tc>
        <w:tc>
          <w:tcPr>
            <w:tcW w:w="3402" w:type="dxa"/>
            <w:tcBorders>
              <w:top w:val="nil"/>
              <w:left w:val="nil"/>
              <w:bottom w:val="single" w:sz="4" w:space="0" w:color="auto"/>
              <w:right w:val="single" w:sz="4" w:space="0" w:color="auto"/>
            </w:tcBorders>
            <w:vAlign w:val="center"/>
          </w:tcPr>
          <w:p w:rsidR="00E2242D" w:rsidRPr="0060356F" w:rsidRDefault="00E2242D">
            <w:pPr>
              <w:widowControl/>
              <w:jc w:val="left"/>
              <w:textAlignment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宋体" w:hint="eastAsia"/>
                <w:color w:val="000000"/>
                <w:kern w:val="0"/>
                <w:sz w:val="22"/>
                <w:szCs w:val="22"/>
              </w:rPr>
              <w:t>医疗费</w:t>
            </w:r>
          </w:p>
        </w:tc>
        <w:tc>
          <w:tcPr>
            <w:tcW w:w="992" w:type="dxa"/>
            <w:tcBorders>
              <w:top w:val="nil"/>
              <w:left w:val="nil"/>
              <w:bottom w:val="single" w:sz="4" w:space="0" w:color="auto"/>
              <w:right w:val="single" w:sz="4" w:space="0" w:color="auto"/>
            </w:tcBorders>
            <w:vAlign w:val="center"/>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p>
        </w:tc>
        <w:tc>
          <w:tcPr>
            <w:tcW w:w="1984"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p>
        </w:tc>
        <w:tc>
          <w:tcPr>
            <w:tcW w:w="1056" w:type="dxa"/>
            <w:tcBorders>
              <w:top w:val="nil"/>
              <w:left w:val="nil"/>
              <w:bottom w:val="single" w:sz="4" w:space="0" w:color="auto"/>
              <w:right w:val="single" w:sz="4" w:space="0" w:color="auto"/>
            </w:tcBorders>
            <w:vAlign w:val="center"/>
          </w:tcPr>
          <w:p w:rsidR="00E2242D" w:rsidRPr="0060356F" w:rsidRDefault="00E2242D" w:rsidP="00E2242D">
            <w:pPr>
              <w:widowControl/>
              <w:jc w:val="center"/>
              <w:rPr>
                <w:rFonts w:asciiTheme="minorEastAsia" w:eastAsiaTheme="minorEastAsia" w:hAnsiTheme="minorEastAsia" w:cs="Arial"/>
                <w:color w:val="000000"/>
                <w:kern w:val="0"/>
                <w:sz w:val="22"/>
                <w:szCs w:val="22"/>
              </w:rPr>
            </w:pPr>
          </w:p>
        </w:tc>
      </w:tr>
      <w:tr w:rsidR="00E2242D" w:rsidTr="00E2242D">
        <w:trPr>
          <w:trHeight w:val="276"/>
        </w:trPr>
        <w:tc>
          <w:tcPr>
            <w:tcW w:w="866" w:type="dxa"/>
            <w:tcBorders>
              <w:top w:val="nil"/>
              <w:left w:val="single" w:sz="4" w:space="0" w:color="auto"/>
              <w:bottom w:val="single" w:sz="4" w:space="0" w:color="auto"/>
              <w:right w:val="single" w:sz="4" w:space="0" w:color="auto"/>
            </w:tcBorders>
            <w:vAlign w:val="center"/>
          </w:tcPr>
          <w:p w:rsidR="00E2242D" w:rsidRPr="0060356F" w:rsidRDefault="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30199</w:t>
            </w:r>
          </w:p>
        </w:tc>
        <w:tc>
          <w:tcPr>
            <w:tcW w:w="3402" w:type="dxa"/>
            <w:tcBorders>
              <w:top w:val="nil"/>
              <w:left w:val="nil"/>
              <w:bottom w:val="single" w:sz="4" w:space="0" w:color="auto"/>
              <w:right w:val="single" w:sz="4" w:space="0" w:color="auto"/>
            </w:tcBorders>
            <w:vAlign w:val="center"/>
          </w:tcPr>
          <w:p w:rsidR="00E2242D" w:rsidRPr="0060356F" w:rsidRDefault="00E2242D">
            <w:pPr>
              <w:widowControl/>
              <w:jc w:val="left"/>
              <w:textAlignment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宋体" w:hint="eastAsia"/>
                <w:color w:val="000000"/>
                <w:kern w:val="0"/>
                <w:sz w:val="22"/>
                <w:szCs w:val="22"/>
              </w:rPr>
              <w:t>其他工资福利支出</w:t>
            </w:r>
          </w:p>
        </w:tc>
        <w:tc>
          <w:tcPr>
            <w:tcW w:w="992"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c>
          <w:tcPr>
            <w:tcW w:w="851"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p>
        </w:tc>
        <w:tc>
          <w:tcPr>
            <w:tcW w:w="1984" w:type="dxa"/>
            <w:tcBorders>
              <w:top w:val="nil"/>
              <w:left w:val="nil"/>
              <w:bottom w:val="single" w:sz="4" w:space="0" w:color="auto"/>
              <w:right w:val="single" w:sz="4" w:space="0" w:color="auto"/>
            </w:tcBorders>
            <w:vAlign w:val="bottom"/>
          </w:tcPr>
          <w:p w:rsidR="00E2242D" w:rsidRPr="0060356F" w:rsidRDefault="00E2242D">
            <w:pPr>
              <w:widowControl/>
              <w:jc w:val="left"/>
              <w:rPr>
                <w:rFonts w:asciiTheme="minorEastAsia" w:eastAsiaTheme="minorEastAsia" w:hAnsiTheme="minorEastAsia" w:cs="Arial"/>
                <w:color w:val="000000"/>
                <w:kern w:val="0"/>
                <w:sz w:val="22"/>
                <w:szCs w:val="22"/>
              </w:rPr>
            </w:pPr>
          </w:p>
        </w:tc>
        <w:tc>
          <w:tcPr>
            <w:tcW w:w="1056" w:type="dxa"/>
            <w:tcBorders>
              <w:top w:val="nil"/>
              <w:left w:val="nil"/>
              <w:bottom w:val="single" w:sz="4" w:space="0" w:color="auto"/>
              <w:right w:val="single" w:sz="4" w:space="0" w:color="auto"/>
            </w:tcBorders>
            <w:vAlign w:val="bottom"/>
          </w:tcPr>
          <w:p w:rsidR="00E2242D" w:rsidRPr="0060356F" w:rsidRDefault="00E2242D" w:rsidP="00E2242D">
            <w:pPr>
              <w:widowControl/>
              <w:jc w:val="center"/>
              <w:rPr>
                <w:rFonts w:asciiTheme="minorEastAsia" w:eastAsiaTheme="minorEastAsia" w:hAnsiTheme="minorEastAsia" w:cs="Arial"/>
                <w:color w:val="000000"/>
                <w:kern w:val="0"/>
                <w:sz w:val="22"/>
                <w:szCs w:val="22"/>
              </w:rPr>
            </w:pPr>
          </w:p>
        </w:tc>
      </w:tr>
      <w:tr w:rsidR="0060356F" w:rsidTr="00E2242D">
        <w:trPr>
          <w:trHeight w:val="276"/>
        </w:trPr>
        <w:tc>
          <w:tcPr>
            <w:tcW w:w="866" w:type="dxa"/>
            <w:tcBorders>
              <w:top w:val="nil"/>
              <w:left w:val="single" w:sz="4" w:space="0" w:color="auto"/>
              <w:bottom w:val="single" w:sz="4" w:space="0" w:color="auto"/>
              <w:right w:val="single" w:sz="4" w:space="0" w:color="auto"/>
            </w:tcBorders>
            <w:vAlign w:val="center"/>
          </w:tcPr>
          <w:p w:rsidR="0060356F" w:rsidRPr="0060356F" w:rsidRDefault="0060356F">
            <w:pPr>
              <w:widowControl/>
              <w:jc w:val="left"/>
              <w:rPr>
                <w:rFonts w:asciiTheme="minorEastAsia" w:eastAsiaTheme="minorEastAsia" w:hAnsiTheme="minorEastAsia" w:cs="Arial"/>
                <w:kern w:val="0"/>
                <w:sz w:val="22"/>
                <w:szCs w:val="22"/>
              </w:rPr>
            </w:pPr>
            <w:r w:rsidRPr="0060356F">
              <w:rPr>
                <w:rFonts w:asciiTheme="minorEastAsia" w:eastAsiaTheme="minorEastAsia" w:hAnsiTheme="minorEastAsia" w:cs="Arial" w:hint="eastAsia"/>
                <w:kern w:val="0"/>
                <w:sz w:val="22"/>
                <w:szCs w:val="22"/>
              </w:rPr>
              <w:t xml:space="preserve"> 303</w:t>
            </w:r>
          </w:p>
        </w:tc>
        <w:tc>
          <w:tcPr>
            <w:tcW w:w="3402" w:type="dxa"/>
            <w:tcBorders>
              <w:top w:val="nil"/>
              <w:left w:val="nil"/>
              <w:bottom w:val="single" w:sz="4" w:space="0" w:color="auto"/>
              <w:right w:val="single" w:sz="4" w:space="0" w:color="auto"/>
            </w:tcBorders>
            <w:vAlign w:val="bottom"/>
          </w:tcPr>
          <w:p w:rsidR="0060356F" w:rsidRPr="0060356F" w:rsidRDefault="0060356F">
            <w:pPr>
              <w:widowControl/>
              <w:jc w:val="left"/>
              <w:rPr>
                <w:rFonts w:asciiTheme="minorEastAsia" w:eastAsiaTheme="minorEastAsia" w:hAnsiTheme="minorEastAsia" w:cs="Arial"/>
                <w:kern w:val="0"/>
                <w:sz w:val="22"/>
                <w:szCs w:val="22"/>
              </w:rPr>
            </w:pPr>
            <w:r w:rsidRPr="0060356F">
              <w:rPr>
                <w:rFonts w:asciiTheme="minorEastAsia" w:eastAsiaTheme="minorEastAsia" w:hAnsiTheme="minorEastAsia" w:cs="Arial"/>
                <w:kern w:val="0"/>
                <w:sz w:val="22"/>
                <w:szCs w:val="22"/>
              </w:rPr>
              <w:t xml:space="preserve">　</w:t>
            </w:r>
            <w:r w:rsidRPr="0060356F">
              <w:rPr>
                <w:rFonts w:asciiTheme="minorEastAsia" w:eastAsiaTheme="minorEastAsia" w:hAnsiTheme="minorEastAsia" w:cs="Arial" w:hint="eastAsia"/>
                <w:kern w:val="0"/>
                <w:sz w:val="22"/>
                <w:szCs w:val="22"/>
              </w:rPr>
              <w:t xml:space="preserve"> 对个人和家庭的补助</w:t>
            </w:r>
          </w:p>
        </w:tc>
        <w:tc>
          <w:tcPr>
            <w:tcW w:w="992" w:type="dxa"/>
            <w:tcBorders>
              <w:top w:val="nil"/>
              <w:left w:val="nil"/>
              <w:bottom w:val="single" w:sz="4" w:space="0" w:color="auto"/>
              <w:right w:val="single" w:sz="4" w:space="0" w:color="auto"/>
            </w:tcBorders>
            <w:vAlign w:val="center"/>
          </w:tcPr>
          <w:p w:rsidR="0060356F" w:rsidRPr="0060356F" w:rsidRDefault="0060356F" w:rsidP="00E2242D">
            <w:pPr>
              <w:jc w:val="center"/>
              <w:rPr>
                <w:rFonts w:asciiTheme="minorEastAsia" w:eastAsiaTheme="minorEastAsia" w:hAnsiTheme="minorEastAsia" w:cs="宋体"/>
                <w:color w:val="000000"/>
                <w:sz w:val="22"/>
                <w:szCs w:val="22"/>
              </w:rPr>
            </w:pPr>
            <w:r w:rsidRPr="0060356F">
              <w:rPr>
                <w:rFonts w:asciiTheme="minorEastAsia" w:eastAsiaTheme="minorEastAsia" w:hAnsiTheme="minorEastAsia" w:hint="eastAsia"/>
                <w:color w:val="000000"/>
                <w:sz w:val="22"/>
                <w:szCs w:val="22"/>
              </w:rPr>
              <w:t>189.13</w:t>
            </w:r>
          </w:p>
        </w:tc>
        <w:tc>
          <w:tcPr>
            <w:tcW w:w="851" w:type="dxa"/>
            <w:tcBorders>
              <w:top w:val="nil"/>
              <w:left w:val="nil"/>
              <w:bottom w:val="single" w:sz="4" w:space="0" w:color="auto"/>
              <w:right w:val="single" w:sz="4" w:space="0" w:color="auto"/>
            </w:tcBorders>
            <w:vAlign w:val="bottom"/>
          </w:tcPr>
          <w:p w:rsidR="0060356F" w:rsidRPr="0060356F" w:rsidRDefault="0060356F">
            <w:pPr>
              <w:widowControl/>
              <w:jc w:val="left"/>
              <w:rPr>
                <w:rFonts w:asciiTheme="minorEastAsia" w:eastAsiaTheme="minorEastAsia" w:hAnsiTheme="minorEastAsia" w:cs="Arial"/>
                <w:color w:val="FF0000"/>
                <w:kern w:val="0"/>
                <w:sz w:val="22"/>
                <w:szCs w:val="22"/>
              </w:rPr>
            </w:pPr>
          </w:p>
        </w:tc>
        <w:tc>
          <w:tcPr>
            <w:tcW w:w="1984" w:type="dxa"/>
            <w:tcBorders>
              <w:top w:val="nil"/>
              <w:left w:val="nil"/>
              <w:bottom w:val="single" w:sz="4" w:space="0" w:color="auto"/>
              <w:right w:val="single" w:sz="4" w:space="0" w:color="auto"/>
            </w:tcBorders>
            <w:vAlign w:val="bottom"/>
          </w:tcPr>
          <w:p w:rsidR="0060356F" w:rsidRPr="0060356F" w:rsidRDefault="0060356F">
            <w:pPr>
              <w:widowControl/>
              <w:jc w:val="left"/>
              <w:rPr>
                <w:rFonts w:asciiTheme="minorEastAsia" w:eastAsiaTheme="minorEastAsia" w:hAnsiTheme="minorEastAsia" w:cs="Arial"/>
                <w:color w:val="FF0000"/>
                <w:kern w:val="0"/>
                <w:sz w:val="22"/>
                <w:szCs w:val="22"/>
              </w:rPr>
            </w:pPr>
          </w:p>
        </w:tc>
        <w:tc>
          <w:tcPr>
            <w:tcW w:w="1056" w:type="dxa"/>
            <w:tcBorders>
              <w:top w:val="nil"/>
              <w:left w:val="nil"/>
              <w:bottom w:val="single" w:sz="4" w:space="0" w:color="auto"/>
              <w:right w:val="single" w:sz="4" w:space="0" w:color="auto"/>
            </w:tcBorders>
            <w:vAlign w:val="bottom"/>
          </w:tcPr>
          <w:p w:rsidR="0060356F" w:rsidRPr="0060356F" w:rsidRDefault="0060356F" w:rsidP="00E2242D">
            <w:pPr>
              <w:widowControl/>
              <w:jc w:val="center"/>
              <w:rPr>
                <w:rFonts w:asciiTheme="minorEastAsia" w:eastAsiaTheme="minorEastAsia" w:hAnsiTheme="minorEastAsia" w:cs="Arial"/>
                <w:color w:val="000000"/>
                <w:kern w:val="0"/>
                <w:sz w:val="22"/>
                <w:szCs w:val="22"/>
              </w:rPr>
            </w:pPr>
          </w:p>
        </w:tc>
      </w:tr>
      <w:tr w:rsidR="0060356F" w:rsidTr="00E2242D">
        <w:trPr>
          <w:trHeight w:val="276"/>
        </w:trPr>
        <w:tc>
          <w:tcPr>
            <w:tcW w:w="866" w:type="dxa"/>
            <w:tcBorders>
              <w:top w:val="nil"/>
              <w:left w:val="single" w:sz="4" w:space="0" w:color="auto"/>
              <w:bottom w:val="single" w:sz="4" w:space="0" w:color="auto"/>
              <w:right w:val="single" w:sz="4" w:space="0" w:color="auto"/>
            </w:tcBorders>
            <w:vAlign w:val="center"/>
          </w:tcPr>
          <w:p w:rsidR="0060356F" w:rsidRPr="0060356F" w:rsidRDefault="0060356F">
            <w:pPr>
              <w:rPr>
                <w:rFonts w:asciiTheme="minorEastAsia" w:eastAsiaTheme="minorEastAsia" w:hAnsiTheme="minorEastAsia" w:cs="宋体"/>
                <w:color w:val="000000"/>
                <w:sz w:val="22"/>
                <w:szCs w:val="22"/>
              </w:rPr>
            </w:pPr>
            <w:r w:rsidRPr="0060356F">
              <w:rPr>
                <w:rFonts w:asciiTheme="minorEastAsia" w:eastAsiaTheme="minorEastAsia" w:hAnsiTheme="minorEastAsia" w:hint="eastAsia"/>
                <w:color w:val="000000"/>
                <w:sz w:val="22"/>
                <w:szCs w:val="22"/>
              </w:rPr>
              <w:t>30301</w:t>
            </w:r>
          </w:p>
        </w:tc>
        <w:tc>
          <w:tcPr>
            <w:tcW w:w="3402" w:type="dxa"/>
            <w:tcBorders>
              <w:top w:val="nil"/>
              <w:left w:val="nil"/>
              <w:bottom w:val="single" w:sz="4" w:space="0" w:color="auto"/>
              <w:right w:val="single" w:sz="4" w:space="0" w:color="auto"/>
            </w:tcBorders>
            <w:vAlign w:val="center"/>
          </w:tcPr>
          <w:p w:rsidR="0060356F" w:rsidRPr="0060356F" w:rsidRDefault="0060356F">
            <w:pPr>
              <w:rPr>
                <w:rFonts w:asciiTheme="minorEastAsia" w:eastAsiaTheme="minorEastAsia" w:hAnsiTheme="minorEastAsia" w:cs="宋体"/>
                <w:color w:val="000000"/>
                <w:sz w:val="22"/>
                <w:szCs w:val="22"/>
              </w:rPr>
            </w:pPr>
            <w:r w:rsidRPr="0060356F">
              <w:rPr>
                <w:rFonts w:asciiTheme="minorEastAsia" w:eastAsiaTheme="minorEastAsia" w:hAnsiTheme="minorEastAsia" w:hint="eastAsia"/>
                <w:color w:val="000000"/>
                <w:sz w:val="22"/>
                <w:szCs w:val="22"/>
              </w:rPr>
              <w:t xml:space="preserve">  离休费</w:t>
            </w:r>
          </w:p>
        </w:tc>
        <w:tc>
          <w:tcPr>
            <w:tcW w:w="992" w:type="dxa"/>
            <w:tcBorders>
              <w:top w:val="nil"/>
              <w:left w:val="nil"/>
              <w:bottom w:val="single" w:sz="4" w:space="0" w:color="auto"/>
              <w:right w:val="single" w:sz="4" w:space="0" w:color="auto"/>
            </w:tcBorders>
            <w:vAlign w:val="center"/>
          </w:tcPr>
          <w:p w:rsidR="0060356F" w:rsidRPr="0060356F" w:rsidRDefault="0060356F" w:rsidP="00E2242D">
            <w:pPr>
              <w:jc w:val="center"/>
              <w:rPr>
                <w:rFonts w:asciiTheme="minorEastAsia" w:eastAsiaTheme="minorEastAsia" w:hAnsiTheme="minorEastAsia" w:cs="宋体"/>
                <w:color w:val="000000"/>
                <w:sz w:val="22"/>
                <w:szCs w:val="22"/>
              </w:rPr>
            </w:pPr>
          </w:p>
        </w:tc>
        <w:tc>
          <w:tcPr>
            <w:tcW w:w="851" w:type="dxa"/>
            <w:tcBorders>
              <w:top w:val="nil"/>
              <w:left w:val="nil"/>
              <w:bottom w:val="single" w:sz="4" w:space="0" w:color="auto"/>
              <w:right w:val="single" w:sz="4" w:space="0" w:color="auto"/>
            </w:tcBorders>
            <w:vAlign w:val="bottom"/>
          </w:tcPr>
          <w:p w:rsidR="0060356F" w:rsidRPr="0060356F" w:rsidRDefault="0060356F">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307</w:t>
            </w:r>
          </w:p>
        </w:tc>
        <w:tc>
          <w:tcPr>
            <w:tcW w:w="1984" w:type="dxa"/>
            <w:tcBorders>
              <w:top w:val="nil"/>
              <w:left w:val="nil"/>
              <w:bottom w:val="single" w:sz="4" w:space="0" w:color="auto"/>
              <w:right w:val="single" w:sz="4" w:space="0" w:color="auto"/>
            </w:tcBorders>
            <w:vAlign w:val="bottom"/>
          </w:tcPr>
          <w:p w:rsidR="0060356F" w:rsidRPr="0060356F" w:rsidRDefault="0060356F">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债务利息支出</w:t>
            </w:r>
            <w:r w:rsidRPr="0060356F">
              <w:rPr>
                <w:rFonts w:asciiTheme="minorEastAsia" w:eastAsiaTheme="minorEastAsia" w:hAnsiTheme="minorEastAsia" w:cs="Arial"/>
                <w:color w:val="000000"/>
                <w:kern w:val="0"/>
                <w:sz w:val="22"/>
                <w:szCs w:val="22"/>
              </w:rPr>
              <w:t xml:space="preserve">　</w:t>
            </w:r>
          </w:p>
        </w:tc>
        <w:tc>
          <w:tcPr>
            <w:tcW w:w="1056" w:type="dxa"/>
            <w:tcBorders>
              <w:top w:val="nil"/>
              <w:left w:val="nil"/>
              <w:bottom w:val="single" w:sz="4" w:space="0" w:color="auto"/>
              <w:right w:val="single" w:sz="4" w:space="0" w:color="auto"/>
            </w:tcBorders>
            <w:vAlign w:val="bottom"/>
          </w:tcPr>
          <w:p w:rsidR="0060356F"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r w:rsidR="0060356F" w:rsidTr="00E2242D">
        <w:trPr>
          <w:trHeight w:val="276"/>
        </w:trPr>
        <w:tc>
          <w:tcPr>
            <w:tcW w:w="866" w:type="dxa"/>
            <w:tcBorders>
              <w:top w:val="nil"/>
              <w:left w:val="single" w:sz="4" w:space="0" w:color="auto"/>
              <w:bottom w:val="single" w:sz="4" w:space="0" w:color="auto"/>
              <w:right w:val="single" w:sz="4" w:space="0" w:color="auto"/>
            </w:tcBorders>
            <w:vAlign w:val="center"/>
          </w:tcPr>
          <w:p w:rsidR="0060356F" w:rsidRPr="0060356F" w:rsidRDefault="0060356F">
            <w:pPr>
              <w:rPr>
                <w:rFonts w:asciiTheme="minorEastAsia" w:eastAsiaTheme="minorEastAsia" w:hAnsiTheme="minorEastAsia" w:cs="宋体"/>
                <w:color w:val="000000"/>
                <w:sz w:val="22"/>
                <w:szCs w:val="22"/>
              </w:rPr>
            </w:pPr>
            <w:r w:rsidRPr="0060356F">
              <w:rPr>
                <w:rFonts w:asciiTheme="minorEastAsia" w:eastAsiaTheme="minorEastAsia" w:hAnsiTheme="minorEastAsia" w:hint="eastAsia"/>
                <w:color w:val="000000"/>
                <w:sz w:val="22"/>
                <w:szCs w:val="22"/>
              </w:rPr>
              <w:t>30302</w:t>
            </w:r>
          </w:p>
        </w:tc>
        <w:tc>
          <w:tcPr>
            <w:tcW w:w="3402" w:type="dxa"/>
            <w:tcBorders>
              <w:top w:val="nil"/>
              <w:left w:val="nil"/>
              <w:bottom w:val="single" w:sz="4" w:space="0" w:color="auto"/>
              <w:right w:val="single" w:sz="4" w:space="0" w:color="auto"/>
            </w:tcBorders>
            <w:vAlign w:val="center"/>
          </w:tcPr>
          <w:p w:rsidR="0060356F" w:rsidRPr="0060356F" w:rsidRDefault="0060356F">
            <w:pPr>
              <w:rPr>
                <w:rFonts w:asciiTheme="minorEastAsia" w:eastAsiaTheme="minorEastAsia" w:hAnsiTheme="minorEastAsia" w:cs="宋体"/>
                <w:color w:val="000000"/>
                <w:sz w:val="22"/>
                <w:szCs w:val="22"/>
              </w:rPr>
            </w:pPr>
            <w:r w:rsidRPr="0060356F">
              <w:rPr>
                <w:rFonts w:asciiTheme="minorEastAsia" w:eastAsiaTheme="minorEastAsia" w:hAnsiTheme="minorEastAsia" w:hint="eastAsia"/>
                <w:color w:val="000000"/>
                <w:sz w:val="22"/>
                <w:szCs w:val="22"/>
              </w:rPr>
              <w:t xml:space="preserve">  退休费</w:t>
            </w:r>
          </w:p>
        </w:tc>
        <w:tc>
          <w:tcPr>
            <w:tcW w:w="992" w:type="dxa"/>
            <w:tcBorders>
              <w:top w:val="nil"/>
              <w:left w:val="nil"/>
              <w:bottom w:val="single" w:sz="4" w:space="0" w:color="auto"/>
              <w:right w:val="single" w:sz="4" w:space="0" w:color="auto"/>
            </w:tcBorders>
            <w:vAlign w:val="center"/>
          </w:tcPr>
          <w:p w:rsidR="0060356F" w:rsidRPr="0060356F" w:rsidRDefault="0060356F" w:rsidP="00E2242D">
            <w:pPr>
              <w:jc w:val="center"/>
              <w:rPr>
                <w:rFonts w:asciiTheme="minorEastAsia" w:eastAsiaTheme="minorEastAsia" w:hAnsiTheme="minorEastAsia" w:cs="宋体"/>
                <w:color w:val="000000"/>
                <w:sz w:val="22"/>
                <w:szCs w:val="22"/>
              </w:rPr>
            </w:pPr>
            <w:r w:rsidRPr="0060356F">
              <w:rPr>
                <w:rFonts w:asciiTheme="minorEastAsia" w:eastAsiaTheme="minorEastAsia" w:hAnsiTheme="minorEastAsia" w:hint="eastAsia"/>
                <w:color w:val="000000"/>
                <w:sz w:val="22"/>
                <w:szCs w:val="22"/>
              </w:rPr>
              <w:t>189.13</w:t>
            </w:r>
          </w:p>
        </w:tc>
        <w:tc>
          <w:tcPr>
            <w:tcW w:w="851" w:type="dxa"/>
            <w:tcBorders>
              <w:top w:val="nil"/>
              <w:left w:val="nil"/>
              <w:bottom w:val="single" w:sz="4" w:space="0" w:color="auto"/>
              <w:right w:val="single" w:sz="4" w:space="0" w:color="auto"/>
            </w:tcBorders>
            <w:vAlign w:val="bottom"/>
          </w:tcPr>
          <w:p w:rsidR="0060356F" w:rsidRPr="0060356F" w:rsidRDefault="0060356F">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310</w:t>
            </w:r>
          </w:p>
        </w:tc>
        <w:tc>
          <w:tcPr>
            <w:tcW w:w="1984" w:type="dxa"/>
            <w:tcBorders>
              <w:top w:val="nil"/>
              <w:left w:val="nil"/>
              <w:bottom w:val="single" w:sz="4" w:space="0" w:color="auto"/>
              <w:right w:val="single" w:sz="4" w:space="0" w:color="auto"/>
            </w:tcBorders>
            <w:vAlign w:val="bottom"/>
          </w:tcPr>
          <w:p w:rsidR="0060356F" w:rsidRPr="0060356F" w:rsidRDefault="0060356F">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资本性支出</w:t>
            </w:r>
          </w:p>
        </w:tc>
        <w:tc>
          <w:tcPr>
            <w:tcW w:w="1056" w:type="dxa"/>
            <w:tcBorders>
              <w:top w:val="nil"/>
              <w:left w:val="nil"/>
              <w:bottom w:val="single" w:sz="4" w:space="0" w:color="auto"/>
              <w:right w:val="single" w:sz="4" w:space="0" w:color="auto"/>
            </w:tcBorders>
            <w:vAlign w:val="bottom"/>
          </w:tcPr>
          <w:p w:rsidR="0060356F"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r w:rsidR="00785521" w:rsidTr="00E2242D">
        <w:trPr>
          <w:trHeight w:val="276"/>
        </w:trPr>
        <w:tc>
          <w:tcPr>
            <w:tcW w:w="866" w:type="dxa"/>
            <w:tcBorders>
              <w:top w:val="nil"/>
              <w:left w:val="single" w:sz="4" w:space="0" w:color="auto"/>
              <w:bottom w:val="single" w:sz="4" w:space="0" w:color="auto"/>
              <w:right w:val="single" w:sz="4" w:space="0" w:color="auto"/>
            </w:tcBorders>
            <w:vAlign w:val="center"/>
          </w:tcPr>
          <w:p w:rsidR="00785521" w:rsidRPr="0060356F" w:rsidRDefault="00AB2A12">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 xml:space="preserve">  </w:t>
            </w:r>
          </w:p>
        </w:tc>
        <w:tc>
          <w:tcPr>
            <w:tcW w:w="3402" w:type="dxa"/>
            <w:tcBorders>
              <w:top w:val="nil"/>
              <w:left w:val="nil"/>
              <w:bottom w:val="single" w:sz="4" w:space="0" w:color="auto"/>
              <w:right w:val="single" w:sz="4" w:space="0" w:color="auto"/>
            </w:tcBorders>
            <w:vAlign w:val="bottom"/>
          </w:tcPr>
          <w:p w:rsidR="00785521" w:rsidRPr="0060356F" w:rsidRDefault="00AB2A12">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color w:val="000000"/>
                <w:kern w:val="0"/>
                <w:sz w:val="22"/>
                <w:szCs w:val="22"/>
              </w:rPr>
              <w:t xml:space="preserve">　</w:t>
            </w:r>
          </w:p>
        </w:tc>
        <w:tc>
          <w:tcPr>
            <w:tcW w:w="992" w:type="dxa"/>
            <w:tcBorders>
              <w:top w:val="nil"/>
              <w:left w:val="nil"/>
              <w:bottom w:val="single" w:sz="4" w:space="0" w:color="auto"/>
              <w:right w:val="single" w:sz="4" w:space="0" w:color="auto"/>
            </w:tcBorders>
            <w:vAlign w:val="bottom"/>
          </w:tcPr>
          <w:p w:rsidR="00785521" w:rsidRPr="0060356F" w:rsidRDefault="00785521" w:rsidP="00E2242D">
            <w:pPr>
              <w:widowControl/>
              <w:jc w:val="center"/>
              <w:rPr>
                <w:rFonts w:asciiTheme="minorEastAsia" w:eastAsiaTheme="minorEastAsia" w:hAnsiTheme="minorEastAsia" w:cs="Arial"/>
                <w:color w:val="000000"/>
                <w:kern w:val="0"/>
                <w:sz w:val="22"/>
                <w:szCs w:val="22"/>
              </w:rPr>
            </w:pPr>
          </w:p>
        </w:tc>
        <w:tc>
          <w:tcPr>
            <w:tcW w:w="851" w:type="dxa"/>
            <w:tcBorders>
              <w:top w:val="nil"/>
              <w:left w:val="nil"/>
              <w:bottom w:val="single" w:sz="4" w:space="0" w:color="auto"/>
              <w:right w:val="single" w:sz="4" w:space="0" w:color="auto"/>
            </w:tcBorders>
            <w:vAlign w:val="bottom"/>
          </w:tcPr>
          <w:p w:rsidR="00785521" w:rsidRPr="0060356F" w:rsidRDefault="00AB2A12">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399</w:t>
            </w:r>
          </w:p>
        </w:tc>
        <w:tc>
          <w:tcPr>
            <w:tcW w:w="1984" w:type="dxa"/>
            <w:tcBorders>
              <w:top w:val="nil"/>
              <w:left w:val="nil"/>
              <w:bottom w:val="single" w:sz="4" w:space="0" w:color="auto"/>
              <w:right w:val="single" w:sz="4" w:space="0" w:color="auto"/>
            </w:tcBorders>
            <w:vAlign w:val="bottom"/>
          </w:tcPr>
          <w:p w:rsidR="00785521" w:rsidRPr="0060356F" w:rsidRDefault="00AB2A12">
            <w:pPr>
              <w:widowControl/>
              <w:jc w:val="left"/>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其他支出</w:t>
            </w:r>
            <w:r w:rsidRPr="0060356F">
              <w:rPr>
                <w:rFonts w:asciiTheme="minorEastAsia" w:eastAsiaTheme="minorEastAsia" w:hAnsiTheme="minorEastAsia" w:cs="Arial"/>
                <w:color w:val="000000"/>
                <w:kern w:val="0"/>
                <w:sz w:val="22"/>
                <w:szCs w:val="22"/>
              </w:rPr>
              <w:t xml:space="preserve">　</w:t>
            </w:r>
          </w:p>
        </w:tc>
        <w:tc>
          <w:tcPr>
            <w:tcW w:w="1056" w:type="dxa"/>
            <w:tcBorders>
              <w:top w:val="nil"/>
              <w:left w:val="nil"/>
              <w:bottom w:val="single" w:sz="4" w:space="0" w:color="auto"/>
              <w:right w:val="single" w:sz="4" w:space="0" w:color="auto"/>
            </w:tcBorders>
            <w:vAlign w:val="bottom"/>
          </w:tcPr>
          <w:p w:rsidR="00785521" w:rsidRPr="0060356F" w:rsidRDefault="00E2242D"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r w:rsidR="00785521" w:rsidTr="00E2242D">
        <w:trPr>
          <w:trHeight w:val="264"/>
        </w:trPr>
        <w:tc>
          <w:tcPr>
            <w:tcW w:w="4268" w:type="dxa"/>
            <w:gridSpan w:val="2"/>
            <w:tcBorders>
              <w:top w:val="nil"/>
              <w:left w:val="single" w:sz="4" w:space="0" w:color="auto"/>
              <w:bottom w:val="single" w:sz="4" w:space="0" w:color="auto"/>
              <w:right w:val="single" w:sz="4" w:space="0" w:color="auto"/>
            </w:tcBorders>
            <w:vAlign w:val="center"/>
          </w:tcPr>
          <w:p w:rsidR="00785521" w:rsidRPr="0060356F" w:rsidRDefault="00785521">
            <w:pPr>
              <w:widowControl/>
              <w:jc w:val="center"/>
              <w:rPr>
                <w:rFonts w:asciiTheme="minorEastAsia" w:eastAsiaTheme="minorEastAsia" w:hAnsiTheme="minorEastAsia" w:cs="Arial"/>
                <w:color w:val="000000"/>
                <w:kern w:val="0"/>
                <w:sz w:val="22"/>
                <w:szCs w:val="22"/>
              </w:rPr>
            </w:pPr>
          </w:p>
          <w:p w:rsidR="00785521" w:rsidRPr="0060356F" w:rsidRDefault="00AB2A12">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人员经费合计</w:t>
            </w:r>
          </w:p>
        </w:tc>
        <w:tc>
          <w:tcPr>
            <w:tcW w:w="992" w:type="dxa"/>
            <w:tcBorders>
              <w:top w:val="nil"/>
              <w:left w:val="nil"/>
              <w:bottom w:val="single" w:sz="4" w:space="0" w:color="auto"/>
              <w:right w:val="single" w:sz="4" w:space="0" w:color="auto"/>
            </w:tcBorders>
            <w:vAlign w:val="bottom"/>
          </w:tcPr>
          <w:p w:rsidR="00785521" w:rsidRPr="0060356F" w:rsidRDefault="0060356F" w:rsidP="00E2242D">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189.13</w:t>
            </w:r>
          </w:p>
        </w:tc>
        <w:tc>
          <w:tcPr>
            <w:tcW w:w="2835" w:type="dxa"/>
            <w:gridSpan w:val="2"/>
            <w:tcBorders>
              <w:top w:val="nil"/>
              <w:left w:val="nil"/>
              <w:bottom w:val="single" w:sz="4" w:space="0" w:color="auto"/>
              <w:right w:val="single" w:sz="4" w:space="0" w:color="auto"/>
            </w:tcBorders>
            <w:vAlign w:val="center"/>
          </w:tcPr>
          <w:p w:rsidR="00785521" w:rsidRPr="0060356F" w:rsidRDefault="00AB2A12">
            <w:pPr>
              <w:widowControl/>
              <w:jc w:val="center"/>
              <w:rPr>
                <w:rFonts w:asciiTheme="minorEastAsia" w:eastAsiaTheme="minorEastAsia" w:hAnsiTheme="minorEastAsia" w:cs="Arial"/>
                <w:color w:val="000000"/>
                <w:kern w:val="0"/>
                <w:sz w:val="22"/>
                <w:szCs w:val="22"/>
              </w:rPr>
            </w:pPr>
            <w:r w:rsidRPr="0060356F">
              <w:rPr>
                <w:rFonts w:asciiTheme="minorEastAsia" w:eastAsiaTheme="minorEastAsia" w:hAnsiTheme="minorEastAsia" w:cs="Arial" w:hint="eastAsia"/>
                <w:color w:val="000000"/>
                <w:kern w:val="0"/>
                <w:sz w:val="22"/>
                <w:szCs w:val="22"/>
              </w:rPr>
              <w:t>公用经费合计</w:t>
            </w:r>
          </w:p>
        </w:tc>
        <w:tc>
          <w:tcPr>
            <w:tcW w:w="1056" w:type="dxa"/>
            <w:tcBorders>
              <w:top w:val="nil"/>
              <w:left w:val="nil"/>
              <w:bottom w:val="single" w:sz="4" w:space="0" w:color="auto"/>
              <w:right w:val="single" w:sz="4" w:space="0" w:color="auto"/>
            </w:tcBorders>
            <w:vAlign w:val="bottom"/>
          </w:tcPr>
          <w:p w:rsidR="00785521" w:rsidRPr="0060356F" w:rsidRDefault="0060356F" w:rsidP="00E2242D">
            <w:pPr>
              <w:widowControl/>
              <w:jc w:val="center"/>
              <w:rPr>
                <w:rFonts w:asciiTheme="minorEastAsia" w:eastAsiaTheme="minorEastAsia" w:hAnsiTheme="minorEastAsia" w:cs="Arial"/>
                <w:color w:val="000000"/>
                <w:kern w:val="0"/>
                <w:sz w:val="22"/>
                <w:szCs w:val="22"/>
              </w:rPr>
            </w:pPr>
            <w:r>
              <w:rPr>
                <w:rFonts w:asciiTheme="minorEastAsia" w:eastAsiaTheme="minorEastAsia" w:hAnsiTheme="minorEastAsia" w:cs="Arial" w:hint="eastAsia"/>
                <w:color w:val="000000"/>
                <w:kern w:val="0"/>
                <w:sz w:val="22"/>
                <w:szCs w:val="22"/>
              </w:rPr>
              <w:t>0</w:t>
            </w:r>
          </w:p>
        </w:tc>
      </w:tr>
    </w:tbl>
    <w:p w:rsidR="00785521" w:rsidRDefault="00AB2A12">
      <w:pPr>
        <w:sectPr w:rsidR="00785521">
          <w:pgSz w:w="11906" w:h="16838"/>
          <w:pgMar w:top="1440" w:right="1797" w:bottom="1440" w:left="1797" w:header="851" w:footer="992" w:gutter="0"/>
          <w:pgNumType w:fmt="numberInDash"/>
          <w:cols w:space="720"/>
          <w:docGrid w:type="lines" w:linePitch="312"/>
        </w:sectPr>
      </w:pPr>
      <w:r>
        <w:rPr>
          <w:rFonts w:hint="eastAsia"/>
        </w:rPr>
        <w:t>注：本表反映部门本年度一般公共预算财政拨款基本支出明细情况。</w:t>
      </w:r>
    </w:p>
    <w:p w:rsidR="00785521" w:rsidRDefault="00785521">
      <w:pPr>
        <w:jc w:val="center"/>
        <w:rPr>
          <w:rFonts w:ascii="方正小标宋简体" w:eastAsia="方正小标宋简体" w:hAnsi="宋体" w:cs="宋体"/>
          <w:kern w:val="0"/>
          <w:sz w:val="36"/>
          <w:szCs w:val="36"/>
        </w:rPr>
      </w:pPr>
    </w:p>
    <w:p w:rsidR="00785521" w:rsidRDefault="00AB2A12">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785521" w:rsidRDefault="00785521"/>
    <w:p w:rsidR="00785521" w:rsidRDefault="00AB2A12">
      <w:pPr>
        <w:jc w:val="right"/>
      </w:pPr>
      <w:r>
        <w:rPr>
          <w:rFonts w:hint="eastAsia"/>
        </w:rPr>
        <w:t>单位：万元</w:t>
      </w:r>
    </w:p>
    <w:tbl>
      <w:tblPr>
        <w:tblW w:w="13921" w:type="dxa"/>
        <w:jc w:val="center"/>
        <w:tblInd w:w="93" w:type="dxa"/>
        <w:tblLayout w:type="fixed"/>
        <w:tblLook w:val="04A0"/>
      </w:tblPr>
      <w:tblGrid>
        <w:gridCol w:w="829"/>
        <w:gridCol w:w="1603"/>
        <w:gridCol w:w="828"/>
        <w:gridCol w:w="1242"/>
        <w:gridCol w:w="1242"/>
        <w:gridCol w:w="1216"/>
        <w:gridCol w:w="806"/>
        <w:gridCol w:w="1560"/>
        <w:gridCol w:w="806"/>
        <w:gridCol w:w="1398"/>
        <w:gridCol w:w="1208"/>
        <w:gridCol w:w="1183"/>
      </w:tblGrid>
      <w:tr w:rsidR="00785521">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2020年度预算数</w:t>
            </w:r>
          </w:p>
        </w:tc>
        <w:tc>
          <w:tcPr>
            <w:tcW w:w="6961" w:type="dxa"/>
            <w:gridSpan w:val="6"/>
            <w:tcBorders>
              <w:top w:val="single" w:sz="4" w:space="0" w:color="auto"/>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2020年度决算数</w:t>
            </w:r>
          </w:p>
        </w:tc>
      </w:tr>
      <w:tr w:rsidR="00785521">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r>
      <w:tr w:rsidR="00785521">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785521" w:rsidRDefault="00785521">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785521" w:rsidRDefault="00785521">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785521" w:rsidRDefault="00785521">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785521" w:rsidRDefault="00785521">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785521" w:rsidRDefault="00AB2A12">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785521" w:rsidRDefault="00785521">
            <w:pPr>
              <w:widowControl/>
              <w:jc w:val="center"/>
              <w:rPr>
                <w:rFonts w:ascii="宋体" w:hAnsi="宋体" w:cs="Arial"/>
                <w:color w:val="000000"/>
                <w:kern w:val="0"/>
                <w:sz w:val="22"/>
                <w:szCs w:val="22"/>
              </w:rPr>
            </w:pPr>
          </w:p>
        </w:tc>
      </w:tr>
      <w:tr w:rsidR="00785521">
        <w:trPr>
          <w:trHeight w:val="600"/>
          <w:jc w:val="center"/>
        </w:trPr>
        <w:tc>
          <w:tcPr>
            <w:tcW w:w="829" w:type="dxa"/>
            <w:tcBorders>
              <w:top w:val="nil"/>
              <w:left w:val="single" w:sz="4" w:space="0" w:color="auto"/>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785521" w:rsidRDefault="00AB2A12">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3705C6" w:rsidTr="00607CDC">
        <w:trPr>
          <w:trHeight w:val="564"/>
          <w:jc w:val="center"/>
        </w:trPr>
        <w:tc>
          <w:tcPr>
            <w:tcW w:w="829" w:type="dxa"/>
            <w:tcBorders>
              <w:top w:val="nil"/>
              <w:left w:val="single" w:sz="4" w:space="0" w:color="auto"/>
              <w:bottom w:val="single" w:sz="4" w:space="0" w:color="auto"/>
              <w:right w:val="single" w:sz="4" w:space="0" w:color="auto"/>
            </w:tcBorders>
            <w:vAlign w:val="center"/>
          </w:tcPr>
          <w:p w:rsidR="003705C6" w:rsidRPr="003705C6" w:rsidRDefault="003705C6">
            <w:pPr>
              <w:jc w:val="center"/>
              <w:rPr>
                <w:rFonts w:asciiTheme="minorEastAsia" w:eastAsiaTheme="minorEastAsia" w:hAnsiTheme="minorEastAsia" w:cs="宋体"/>
                <w:sz w:val="22"/>
                <w:szCs w:val="22"/>
              </w:rPr>
            </w:pPr>
            <w:r w:rsidRPr="003705C6">
              <w:rPr>
                <w:rFonts w:asciiTheme="minorEastAsia" w:eastAsiaTheme="minorEastAsia" w:hAnsiTheme="minorEastAsia" w:hint="eastAsia"/>
                <w:sz w:val="22"/>
                <w:szCs w:val="22"/>
              </w:rPr>
              <w:t>0</w:t>
            </w:r>
          </w:p>
        </w:tc>
        <w:tc>
          <w:tcPr>
            <w:tcW w:w="1603" w:type="dxa"/>
            <w:tcBorders>
              <w:top w:val="nil"/>
              <w:left w:val="nil"/>
              <w:bottom w:val="single" w:sz="4" w:space="0" w:color="auto"/>
              <w:right w:val="single" w:sz="4" w:space="0" w:color="auto"/>
            </w:tcBorders>
            <w:vAlign w:val="center"/>
          </w:tcPr>
          <w:p w:rsidR="003705C6" w:rsidRPr="003705C6" w:rsidRDefault="003705C6">
            <w:pPr>
              <w:jc w:val="center"/>
              <w:rPr>
                <w:rFonts w:asciiTheme="minorEastAsia" w:eastAsiaTheme="minorEastAsia" w:hAnsiTheme="minorEastAsia" w:cs="宋体"/>
                <w:sz w:val="22"/>
                <w:szCs w:val="22"/>
              </w:rPr>
            </w:pPr>
            <w:r w:rsidRPr="003705C6">
              <w:rPr>
                <w:rFonts w:asciiTheme="minorEastAsia" w:eastAsiaTheme="minorEastAsia" w:hAnsiTheme="minorEastAsia" w:hint="eastAsia"/>
                <w:sz w:val="22"/>
                <w:szCs w:val="22"/>
              </w:rPr>
              <w:t>0</w:t>
            </w:r>
          </w:p>
        </w:tc>
        <w:tc>
          <w:tcPr>
            <w:tcW w:w="828" w:type="dxa"/>
            <w:tcBorders>
              <w:top w:val="nil"/>
              <w:left w:val="nil"/>
              <w:bottom w:val="single" w:sz="4" w:space="0" w:color="auto"/>
              <w:right w:val="single" w:sz="4" w:space="0" w:color="auto"/>
            </w:tcBorders>
            <w:vAlign w:val="center"/>
          </w:tcPr>
          <w:p w:rsidR="003705C6" w:rsidRPr="003705C6" w:rsidRDefault="003705C6">
            <w:pPr>
              <w:jc w:val="center"/>
              <w:rPr>
                <w:rFonts w:asciiTheme="minorEastAsia" w:eastAsiaTheme="minorEastAsia" w:hAnsiTheme="minorEastAsia" w:cs="宋体"/>
                <w:sz w:val="22"/>
                <w:szCs w:val="22"/>
              </w:rPr>
            </w:pPr>
            <w:r w:rsidRPr="003705C6">
              <w:rPr>
                <w:rFonts w:asciiTheme="minorEastAsia" w:eastAsiaTheme="minorEastAsia" w:hAnsiTheme="minorEastAsia" w:hint="eastAsia"/>
                <w:sz w:val="22"/>
                <w:szCs w:val="22"/>
              </w:rPr>
              <w:t>0</w:t>
            </w:r>
          </w:p>
        </w:tc>
        <w:tc>
          <w:tcPr>
            <w:tcW w:w="1242" w:type="dxa"/>
            <w:tcBorders>
              <w:top w:val="nil"/>
              <w:left w:val="nil"/>
              <w:bottom w:val="single" w:sz="4" w:space="0" w:color="auto"/>
              <w:right w:val="single" w:sz="4" w:space="0" w:color="auto"/>
            </w:tcBorders>
            <w:vAlign w:val="center"/>
          </w:tcPr>
          <w:p w:rsidR="003705C6" w:rsidRPr="003705C6" w:rsidRDefault="003705C6">
            <w:pPr>
              <w:jc w:val="center"/>
              <w:rPr>
                <w:rFonts w:asciiTheme="minorEastAsia" w:eastAsiaTheme="minorEastAsia" w:hAnsiTheme="minorEastAsia" w:cs="宋体"/>
                <w:sz w:val="22"/>
                <w:szCs w:val="22"/>
              </w:rPr>
            </w:pPr>
            <w:r w:rsidRPr="003705C6">
              <w:rPr>
                <w:rFonts w:asciiTheme="minorEastAsia" w:eastAsiaTheme="minorEastAsia" w:hAnsiTheme="minorEastAsia" w:hint="eastAsia"/>
                <w:sz w:val="22"/>
                <w:szCs w:val="22"/>
              </w:rPr>
              <w:t>0</w:t>
            </w:r>
          </w:p>
        </w:tc>
        <w:tc>
          <w:tcPr>
            <w:tcW w:w="1242" w:type="dxa"/>
            <w:tcBorders>
              <w:top w:val="nil"/>
              <w:left w:val="nil"/>
              <w:bottom w:val="single" w:sz="4" w:space="0" w:color="auto"/>
              <w:right w:val="single" w:sz="4" w:space="0" w:color="auto"/>
            </w:tcBorders>
            <w:vAlign w:val="center"/>
          </w:tcPr>
          <w:p w:rsidR="003705C6" w:rsidRPr="003705C6" w:rsidRDefault="003705C6">
            <w:pPr>
              <w:jc w:val="center"/>
              <w:rPr>
                <w:rFonts w:asciiTheme="minorEastAsia" w:eastAsiaTheme="minorEastAsia" w:hAnsiTheme="minorEastAsia" w:cs="宋体"/>
                <w:sz w:val="22"/>
                <w:szCs w:val="22"/>
              </w:rPr>
            </w:pPr>
            <w:r w:rsidRPr="003705C6">
              <w:rPr>
                <w:rFonts w:asciiTheme="minorEastAsia" w:eastAsiaTheme="minorEastAsia" w:hAnsiTheme="minorEastAsia" w:hint="eastAsia"/>
                <w:sz w:val="22"/>
                <w:szCs w:val="22"/>
              </w:rPr>
              <w:t>0</w:t>
            </w:r>
          </w:p>
        </w:tc>
        <w:tc>
          <w:tcPr>
            <w:tcW w:w="1216" w:type="dxa"/>
            <w:tcBorders>
              <w:top w:val="nil"/>
              <w:left w:val="nil"/>
              <w:bottom w:val="single" w:sz="4" w:space="0" w:color="auto"/>
              <w:right w:val="single" w:sz="4" w:space="0" w:color="auto"/>
            </w:tcBorders>
            <w:vAlign w:val="center"/>
          </w:tcPr>
          <w:p w:rsidR="003705C6" w:rsidRPr="003705C6" w:rsidRDefault="003705C6">
            <w:pPr>
              <w:jc w:val="center"/>
              <w:rPr>
                <w:rFonts w:asciiTheme="minorEastAsia" w:eastAsiaTheme="minorEastAsia" w:hAnsiTheme="minorEastAsia" w:cs="宋体"/>
                <w:sz w:val="22"/>
                <w:szCs w:val="22"/>
              </w:rPr>
            </w:pPr>
            <w:r w:rsidRPr="003705C6">
              <w:rPr>
                <w:rFonts w:asciiTheme="minorEastAsia" w:eastAsiaTheme="minorEastAsia" w:hAnsiTheme="minorEastAsia" w:hint="eastAsia"/>
                <w:sz w:val="22"/>
                <w:szCs w:val="22"/>
              </w:rPr>
              <w:t>0</w:t>
            </w:r>
          </w:p>
        </w:tc>
        <w:tc>
          <w:tcPr>
            <w:tcW w:w="806" w:type="dxa"/>
            <w:tcBorders>
              <w:top w:val="nil"/>
              <w:left w:val="nil"/>
              <w:bottom w:val="single" w:sz="4" w:space="0" w:color="auto"/>
              <w:right w:val="single" w:sz="4" w:space="0" w:color="auto"/>
            </w:tcBorders>
            <w:vAlign w:val="center"/>
          </w:tcPr>
          <w:p w:rsidR="003705C6" w:rsidRPr="003705C6" w:rsidRDefault="003705C6">
            <w:pPr>
              <w:jc w:val="center"/>
              <w:rPr>
                <w:rFonts w:asciiTheme="minorEastAsia" w:eastAsiaTheme="minorEastAsia" w:hAnsiTheme="minorEastAsia" w:cs="宋体"/>
                <w:sz w:val="22"/>
                <w:szCs w:val="22"/>
              </w:rPr>
            </w:pPr>
            <w:r w:rsidRPr="003705C6">
              <w:rPr>
                <w:rFonts w:asciiTheme="minorEastAsia" w:eastAsiaTheme="minorEastAsia" w:hAnsiTheme="minorEastAsia" w:hint="eastAsia"/>
                <w:sz w:val="22"/>
                <w:szCs w:val="22"/>
              </w:rPr>
              <w:t>0</w:t>
            </w:r>
          </w:p>
        </w:tc>
        <w:tc>
          <w:tcPr>
            <w:tcW w:w="1560" w:type="dxa"/>
            <w:tcBorders>
              <w:top w:val="nil"/>
              <w:left w:val="nil"/>
              <w:bottom w:val="single" w:sz="4" w:space="0" w:color="auto"/>
              <w:right w:val="single" w:sz="4" w:space="0" w:color="auto"/>
            </w:tcBorders>
            <w:vAlign w:val="center"/>
          </w:tcPr>
          <w:p w:rsidR="003705C6" w:rsidRPr="003705C6" w:rsidRDefault="003705C6">
            <w:pPr>
              <w:jc w:val="center"/>
              <w:rPr>
                <w:rFonts w:asciiTheme="minorEastAsia" w:eastAsiaTheme="minorEastAsia" w:hAnsiTheme="minorEastAsia" w:cs="宋体"/>
                <w:sz w:val="22"/>
                <w:szCs w:val="22"/>
              </w:rPr>
            </w:pPr>
            <w:r w:rsidRPr="003705C6">
              <w:rPr>
                <w:rFonts w:asciiTheme="minorEastAsia" w:eastAsiaTheme="minorEastAsia" w:hAnsiTheme="minorEastAsia" w:hint="eastAsia"/>
                <w:sz w:val="22"/>
                <w:szCs w:val="22"/>
              </w:rPr>
              <w:t>0</w:t>
            </w:r>
          </w:p>
        </w:tc>
        <w:tc>
          <w:tcPr>
            <w:tcW w:w="806" w:type="dxa"/>
            <w:tcBorders>
              <w:top w:val="nil"/>
              <w:left w:val="nil"/>
              <w:bottom w:val="single" w:sz="4" w:space="0" w:color="auto"/>
              <w:right w:val="single" w:sz="4" w:space="0" w:color="auto"/>
            </w:tcBorders>
            <w:vAlign w:val="center"/>
          </w:tcPr>
          <w:p w:rsidR="003705C6" w:rsidRPr="003705C6" w:rsidRDefault="003705C6">
            <w:pPr>
              <w:jc w:val="center"/>
              <w:rPr>
                <w:rFonts w:asciiTheme="minorEastAsia" w:eastAsiaTheme="minorEastAsia" w:hAnsiTheme="minorEastAsia" w:cs="宋体"/>
                <w:sz w:val="22"/>
                <w:szCs w:val="22"/>
              </w:rPr>
            </w:pPr>
            <w:r w:rsidRPr="003705C6">
              <w:rPr>
                <w:rFonts w:asciiTheme="minorEastAsia" w:eastAsiaTheme="minorEastAsia" w:hAnsiTheme="minorEastAsia" w:hint="eastAsia"/>
                <w:sz w:val="22"/>
                <w:szCs w:val="22"/>
              </w:rPr>
              <w:t>0</w:t>
            </w:r>
          </w:p>
        </w:tc>
        <w:tc>
          <w:tcPr>
            <w:tcW w:w="1398" w:type="dxa"/>
            <w:tcBorders>
              <w:top w:val="nil"/>
              <w:left w:val="nil"/>
              <w:bottom w:val="single" w:sz="4" w:space="0" w:color="auto"/>
              <w:right w:val="single" w:sz="4" w:space="0" w:color="auto"/>
            </w:tcBorders>
            <w:vAlign w:val="center"/>
          </w:tcPr>
          <w:p w:rsidR="003705C6" w:rsidRPr="003705C6" w:rsidRDefault="003705C6">
            <w:pPr>
              <w:jc w:val="center"/>
              <w:rPr>
                <w:rFonts w:asciiTheme="minorEastAsia" w:eastAsiaTheme="minorEastAsia" w:hAnsiTheme="minorEastAsia" w:cs="宋体"/>
                <w:sz w:val="22"/>
                <w:szCs w:val="22"/>
              </w:rPr>
            </w:pPr>
            <w:r w:rsidRPr="003705C6">
              <w:rPr>
                <w:rFonts w:asciiTheme="minorEastAsia" w:eastAsiaTheme="minorEastAsia" w:hAnsiTheme="minorEastAsia" w:hint="eastAsia"/>
                <w:sz w:val="22"/>
                <w:szCs w:val="22"/>
              </w:rPr>
              <w:t>0</w:t>
            </w:r>
          </w:p>
        </w:tc>
        <w:tc>
          <w:tcPr>
            <w:tcW w:w="1208" w:type="dxa"/>
            <w:tcBorders>
              <w:top w:val="nil"/>
              <w:left w:val="nil"/>
              <w:bottom w:val="single" w:sz="4" w:space="0" w:color="auto"/>
              <w:right w:val="single" w:sz="4" w:space="0" w:color="auto"/>
            </w:tcBorders>
            <w:vAlign w:val="center"/>
          </w:tcPr>
          <w:p w:rsidR="003705C6" w:rsidRPr="003705C6" w:rsidRDefault="003705C6">
            <w:pPr>
              <w:jc w:val="center"/>
              <w:rPr>
                <w:rFonts w:asciiTheme="minorEastAsia" w:eastAsiaTheme="minorEastAsia" w:hAnsiTheme="minorEastAsia" w:cs="宋体"/>
                <w:sz w:val="22"/>
                <w:szCs w:val="22"/>
              </w:rPr>
            </w:pPr>
            <w:r w:rsidRPr="003705C6">
              <w:rPr>
                <w:rFonts w:asciiTheme="minorEastAsia" w:eastAsiaTheme="minorEastAsia" w:hAnsiTheme="minorEastAsia" w:hint="eastAsia"/>
                <w:sz w:val="22"/>
                <w:szCs w:val="22"/>
              </w:rPr>
              <w:t>0</w:t>
            </w:r>
          </w:p>
        </w:tc>
        <w:tc>
          <w:tcPr>
            <w:tcW w:w="1183" w:type="dxa"/>
            <w:tcBorders>
              <w:top w:val="nil"/>
              <w:left w:val="nil"/>
              <w:bottom w:val="single" w:sz="4" w:space="0" w:color="auto"/>
              <w:right w:val="single" w:sz="4" w:space="0" w:color="auto"/>
            </w:tcBorders>
            <w:vAlign w:val="center"/>
          </w:tcPr>
          <w:p w:rsidR="003705C6" w:rsidRPr="003705C6" w:rsidRDefault="003705C6">
            <w:pPr>
              <w:jc w:val="center"/>
              <w:rPr>
                <w:rFonts w:asciiTheme="minorEastAsia" w:eastAsiaTheme="minorEastAsia" w:hAnsiTheme="minorEastAsia" w:cs="宋体"/>
                <w:sz w:val="22"/>
                <w:szCs w:val="22"/>
              </w:rPr>
            </w:pPr>
            <w:r w:rsidRPr="003705C6">
              <w:rPr>
                <w:rFonts w:asciiTheme="minorEastAsia" w:eastAsiaTheme="minorEastAsia" w:hAnsiTheme="minorEastAsia" w:hint="eastAsia"/>
                <w:sz w:val="22"/>
                <w:szCs w:val="22"/>
              </w:rPr>
              <w:t>0</w:t>
            </w:r>
          </w:p>
        </w:tc>
      </w:tr>
    </w:tbl>
    <w:p w:rsidR="00785521" w:rsidRDefault="00AB2A12">
      <w:pPr>
        <w:sectPr w:rsidR="00785521">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注：本表反映部门本年度“三公”经费支出预决算情况。其中，</w:t>
      </w:r>
      <w:r>
        <w:rPr>
          <w:rFonts w:hint="eastAsia"/>
        </w:rPr>
        <w:t>2020</w:t>
      </w:r>
      <w:r>
        <w:rPr>
          <w:rFonts w:hint="eastAsia"/>
        </w:rPr>
        <w:t>年度预算数为“三公”经费年初预算数，决算数是包括当年一般公共预算财政拨款和以前年度结转资金安排的实际支出。</w:t>
      </w:r>
    </w:p>
    <w:p w:rsidR="00785521" w:rsidRDefault="00785521"/>
    <w:tbl>
      <w:tblPr>
        <w:tblW w:w="13660" w:type="dxa"/>
        <w:jc w:val="center"/>
        <w:tblInd w:w="93" w:type="dxa"/>
        <w:tblLayout w:type="fixed"/>
        <w:tblLook w:val="04A0"/>
      </w:tblPr>
      <w:tblGrid>
        <w:gridCol w:w="1044"/>
        <w:gridCol w:w="1843"/>
        <w:gridCol w:w="851"/>
        <w:gridCol w:w="992"/>
        <w:gridCol w:w="1276"/>
        <w:gridCol w:w="1134"/>
        <w:gridCol w:w="1134"/>
        <w:gridCol w:w="1134"/>
        <w:gridCol w:w="1134"/>
        <w:gridCol w:w="992"/>
        <w:gridCol w:w="919"/>
        <w:gridCol w:w="1207"/>
      </w:tblGrid>
      <w:tr w:rsidR="00785521" w:rsidTr="0016509D">
        <w:trPr>
          <w:trHeight w:val="570"/>
          <w:jc w:val="center"/>
        </w:trPr>
        <w:tc>
          <w:tcPr>
            <w:tcW w:w="13660" w:type="dxa"/>
            <w:gridSpan w:val="12"/>
            <w:tcBorders>
              <w:top w:val="nil"/>
              <w:left w:val="nil"/>
              <w:bottom w:val="nil"/>
              <w:right w:val="nil"/>
            </w:tcBorders>
            <w:vAlign w:val="bottom"/>
          </w:tcPr>
          <w:p w:rsidR="00785521" w:rsidRDefault="00AB2A12">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表八：政府性基金预算财政拨款收入支出决算表</w:t>
            </w:r>
          </w:p>
        </w:tc>
      </w:tr>
      <w:tr w:rsidR="00A00EB6" w:rsidTr="0016509D">
        <w:trPr>
          <w:trHeight w:val="285"/>
          <w:jc w:val="center"/>
        </w:trPr>
        <w:tc>
          <w:tcPr>
            <w:tcW w:w="1044" w:type="dxa"/>
            <w:tcBorders>
              <w:top w:val="nil"/>
              <w:left w:val="nil"/>
              <w:bottom w:val="nil"/>
              <w:right w:val="nil"/>
            </w:tcBorders>
            <w:vAlign w:val="bottom"/>
          </w:tcPr>
          <w:p w:rsidR="00785521" w:rsidRDefault="00785521">
            <w:pPr>
              <w:widowControl/>
              <w:jc w:val="left"/>
              <w:rPr>
                <w:rFonts w:ascii="仿宋_GB2312" w:hAnsi="宋体" w:cs="宋体"/>
                <w:kern w:val="0"/>
                <w:sz w:val="24"/>
              </w:rPr>
            </w:pPr>
          </w:p>
        </w:tc>
        <w:tc>
          <w:tcPr>
            <w:tcW w:w="1843" w:type="dxa"/>
            <w:tcBorders>
              <w:top w:val="nil"/>
              <w:left w:val="nil"/>
              <w:bottom w:val="nil"/>
              <w:right w:val="nil"/>
            </w:tcBorders>
            <w:vAlign w:val="bottom"/>
          </w:tcPr>
          <w:p w:rsidR="00785521" w:rsidRDefault="00785521">
            <w:pPr>
              <w:widowControl/>
              <w:jc w:val="left"/>
              <w:rPr>
                <w:rFonts w:ascii="仿宋_GB2312" w:hAnsi="宋体" w:cs="宋体"/>
                <w:kern w:val="0"/>
                <w:sz w:val="24"/>
              </w:rPr>
            </w:pPr>
          </w:p>
        </w:tc>
        <w:tc>
          <w:tcPr>
            <w:tcW w:w="851" w:type="dxa"/>
            <w:tcBorders>
              <w:top w:val="nil"/>
              <w:left w:val="nil"/>
              <w:bottom w:val="nil"/>
              <w:right w:val="nil"/>
            </w:tcBorders>
            <w:vAlign w:val="bottom"/>
          </w:tcPr>
          <w:p w:rsidR="00785521" w:rsidRDefault="00785521">
            <w:pPr>
              <w:widowControl/>
              <w:jc w:val="left"/>
              <w:rPr>
                <w:rFonts w:ascii="仿宋_GB2312" w:hAnsi="宋体" w:cs="宋体"/>
                <w:kern w:val="0"/>
                <w:sz w:val="24"/>
              </w:rPr>
            </w:pPr>
          </w:p>
        </w:tc>
        <w:tc>
          <w:tcPr>
            <w:tcW w:w="992" w:type="dxa"/>
            <w:tcBorders>
              <w:top w:val="nil"/>
              <w:left w:val="nil"/>
              <w:bottom w:val="nil"/>
              <w:right w:val="nil"/>
            </w:tcBorders>
            <w:vAlign w:val="bottom"/>
          </w:tcPr>
          <w:p w:rsidR="00785521" w:rsidRDefault="00785521">
            <w:pPr>
              <w:widowControl/>
              <w:jc w:val="left"/>
              <w:rPr>
                <w:rFonts w:ascii="仿宋_GB2312" w:hAnsi="宋体" w:cs="宋体"/>
                <w:kern w:val="0"/>
                <w:sz w:val="24"/>
              </w:rPr>
            </w:pPr>
          </w:p>
        </w:tc>
        <w:tc>
          <w:tcPr>
            <w:tcW w:w="1276" w:type="dxa"/>
            <w:tcBorders>
              <w:top w:val="nil"/>
              <w:left w:val="nil"/>
              <w:bottom w:val="nil"/>
              <w:right w:val="nil"/>
            </w:tcBorders>
            <w:vAlign w:val="bottom"/>
          </w:tcPr>
          <w:p w:rsidR="00785521" w:rsidRDefault="00785521">
            <w:pPr>
              <w:widowControl/>
              <w:jc w:val="left"/>
              <w:rPr>
                <w:rFonts w:ascii="仿宋_GB2312" w:hAnsi="宋体" w:cs="宋体"/>
                <w:kern w:val="0"/>
                <w:sz w:val="24"/>
              </w:rPr>
            </w:pPr>
          </w:p>
        </w:tc>
        <w:tc>
          <w:tcPr>
            <w:tcW w:w="1134" w:type="dxa"/>
            <w:tcBorders>
              <w:top w:val="nil"/>
              <w:left w:val="nil"/>
              <w:bottom w:val="nil"/>
              <w:right w:val="nil"/>
            </w:tcBorders>
            <w:vAlign w:val="bottom"/>
          </w:tcPr>
          <w:p w:rsidR="00785521" w:rsidRDefault="00785521">
            <w:pPr>
              <w:widowControl/>
              <w:jc w:val="left"/>
              <w:rPr>
                <w:rFonts w:ascii="仿宋_GB2312" w:hAnsi="宋体" w:cs="宋体"/>
                <w:kern w:val="0"/>
                <w:sz w:val="24"/>
              </w:rPr>
            </w:pPr>
          </w:p>
        </w:tc>
        <w:tc>
          <w:tcPr>
            <w:tcW w:w="1134" w:type="dxa"/>
            <w:tcBorders>
              <w:top w:val="nil"/>
              <w:left w:val="nil"/>
              <w:bottom w:val="nil"/>
              <w:right w:val="nil"/>
            </w:tcBorders>
            <w:vAlign w:val="bottom"/>
          </w:tcPr>
          <w:p w:rsidR="00785521" w:rsidRDefault="00785521">
            <w:pPr>
              <w:widowControl/>
              <w:jc w:val="left"/>
              <w:rPr>
                <w:rFonts w:ascii="仿宋_GB2312" w:hAnsi="宋体" w:cs="宋体"/>
                <w:kern w:val="0"/>
                <w:sz w:val="24"/>
              </w:rPr>
            </w:pPr>
          </w:p>
        </w:tc>
        <w:tc>
          <w:tcPr>
            <w:tcW w:w="1134" w:type="dxa"/>
            <w:tcBorders>
              <w:top w:val="nil"/>
              <w:left w:val="nil"/>
              <w:bottom w:val="nil"/>
              <w:right w:val="nil"/>
            </w:tcBorders>
            <w:vAlign w:val="bottom"/>
          </w:tcPr>
          <w:p w:rsidR="00785521" w:rsidRDefault="00785521">
            <w:pPr>
              <w:widowControl/>
              <w:jc w:val="left"/>
              <w:rPr>
                <w:rFonts w:ascii="仿宋_GB2312" w:hAnsi="宋体" w:cs="宋体"/>
                <w:kern w:val="0"/>
                <w:sz w:val="24"/>
              </w:rPr>
            </w:pPr>
          </w:p>
        </w:tc>
        <w:tc>
          <w:tcPr>
            <w:tcW w:w="1134" w:type="dxa"/>
            <w:tcBorders>
              <w:top w:val="nil"/>
              <w:left w:val="nil"/>
              <w:bottom w:val="nil"/>
              <w:right w:val="nil"/>
            </w:tcBorders>
            <w:vAlign w:val="bottom"/>
          </w:tcPr>
          <w:p w:rsidR="00785521" w:rsidRDefault="00785521">
            <w:pPr>
              <w:widowControl/>
              <w:jc w:val="left"/>
              <w:rPr>
                <w:rFonts w:ascii="仿宋_GB2312" w:hAnsi="宋体" w:cs="宋体"/>
                <w:kern w:val="0"/>
                <w:sz w:val="24"/>
              </w:rPr>
            </w:pPr>
          </w:p>
        </w:tc>
        <w:tc>
          <w:tcPr>
            <w:tcW w:w="992" w:type="dxa"/>
            <w:tcBorders>
              <w:top w:val="nil"/>
              <w:left w:val="nil"/>
              <w:bottom w:val="nil"/>
              <w:right w:val="nil"/>
            </w:tcBorders>
            <w:vAlign w:val="bottom"/>
          </w:tcPr>
          <w:p w:rsidR="00785521" w:rsidRDefault="00785521">
            <w:pPr>
              <w:widowControl/>
              <w:jc w:val="left"/>
              <w:rPr>
                <w:rFonts w:ascii="仿宋_GB2312" w:hAnsi="宋体" w:cs="宋体"/>
                <w:kern w:val="0"/>
                <w:sz w:val="24"/>
              </w:rPr>
            </w:pPr>
          </w:p>
        </w:tc>
        <w:tc>
          <w:tcPr>
            <w:tcW w:w="2126" w:type="dxa"/>
            <w:gridSpan w:val="2"/>
            <w:tcBorders>
              <w:top w:val="nil"/>
              <w:left w:val="nil"/>
              <w:bottom w:val="nil"/>
              <w:right w:val="nil"/>
            </w:tcBorders>
            <w:vAlign w:val="bottom"/>
          </w:tcPr>
          <w:p w:rsidR="00785521" w:rsidRDefault="00AB2A12">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16509D" w:rsidTr="0016509D">
        <w:trPr>
          <w:trHeight w:val="405"/>
          <w:jc w:val="center"/>
        </w:trPr>
        <w:tc>
          <w:tcPr>
            <w:tcW w:w="1044" w:type="dxa"/>
            <w:vMerge w:val="restart"/>
            <w:tcBorders>
              <w:top w:val="single" w:sz="4" w:space="0" w:color="auto"/>
              <w:left w:val="single" w:sz="4" w:space="0" w:color="auto"/>
              <w:bottom w:val="nil"/>
              <w:right w:val="nil"/>
            </w:tcBorders>
            <w:shd w:val="clear" w:color="auto" w:fill="auto"/>
            <w:vAlign w:val="center"/>
          </w:tcPr>
          <w:p w:rsidR="00785521" w:rsidRDefault="00AB2A12">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5521" w:rsidRDefault="00AB2A12">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3119" w:type="dxa"/>
            <w:gridSpan w:val="3"/>
            <w:tcBorders>
              <w:top w:val="single" w:sz="4" w:space="0" w:color="auto"/>
              <w:left w:val="nil"/>
              <w:bottom w:val="single" w:sz="4" w:space="0" w:color="auto"/>
              <w:right w:val="single" w:sz="4" w:space="0" w:color="auto"/>
            </w:tcBorders>
            <w:shd w:val="clear" w:color="000000" w:fill="FFFFFF"/>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134" w:type="dxa"/>
            <w:vMerge w:val="restart"/>
            <w:tcBorders>
              <w:top w:val="single" w:sz="4" w:space="0" w:color="auto"/>
              <w:left w:val="single" w:sz="4" w:space="0" w:color="auto"/>
              <w:bottom w:val="nil"/>
              <w:right w:val="single" w:sz="4" w:space="0" w:color="auto"/>
            </w:tcBorders>
            <w:shd w:val="clear" w:color="000000" w:fill="FFFFFF"/>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118" w:type="dxa"/>
            <w:gridSpan w:val="3"/>
            <w:tcBorders>
              <w:top w:val="single" w:sz="4" w:space="0" w:color="auto"/>
              <w:left w:val="nil"/>
              <w:bottom w:val="single" w:sz="4" w:space="0" w:color="auto"/>
              <w:right w:val="single" w:sz="4" w:space="0" w:color="auto"/>
            </w:tcBorders>
            <w:shd w:val="clear" w:color="000000" w:fill="FFFFFF"/>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A00EB6" w:rsidTr="0016509D">
        <w:trPr>
          <w:trHeight w:val="312"/>
          <w:jc w:val="center"/>
        </w:trPr>
        <w:tc>
          <w:tcPr>
            <w:tcW w:w="1044" w:type="dxa"/>
            <w:vMerge/>
            <w:tcBorders>
              <w:top w:val="single" w:sz="4" w:space="0" w:color="auto"/>
              <w:left w:val="single" w:sz="4" w:space="0" w:color="auto"/>
              <w:bottom w:val="nil"/>
              <w:right w:val="nil"/>
            </w:tcBorders>
            <w:shd w:val="clear" w:color="auto" w:fill="auto"/>
            <w:vAlign w:val="center"/>
          </w:tcPr>
          <w:p w:rsidR="00785521" w:rsidRDefault="00785521">
            <w:pPr>
              <w:widowControl/>
              <w:jc w:val="left"/>
              <w:rPr>
                <w:rFonts w:ascii="宋体" w:hAnsi="宋体" w:cs="宋体"/>
                <w:kern w:val="0"/>
                <w:sz w:val="22"/>
                <w:szCs w:val="22"/>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5521" w:rsidRDefault="00785521">
            <w:pPr>
              <w:widowControl/>
              <w:jc w:val="left"/>
              <w:rPr>
                <w:rFonts w:ascii="宋体" w:hAnsi="宋体" w:cs="宋体"/>
                <w:kern w:val="0"/>
                <w:sz w:val="22"/>
                <w:szCs w:val="22"/>
              </w:rPr>
            </w:pPr>
          </w:p>
        </w:tc>
        <w:tc>
          <w:tcPr>
            <w:tcW w:w="851" w:type="dxa"/>
            <w:vMerge w:val="restart"/>
            <w:tcBorders>
              <w:top w:val="nil"/>
              <w:left w:val="single" w:sz="4" w:space="0" w:color="auto"/>
              <w:bottom w:val="nil"/>
              <w:right w:val="single" w:sz="4" w:space="0" w:color="auto"/>
            </w:tcBorders>
            <w:shd w:val="clear" w:color="000000" w:fill="FFFFFF"/>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992" w:type="dxa"/>
            <w:vMerge w:val="restart"/>
            <w:tcBorders>
              <w:top w:val="nil"/>
              <w:left w:val="single" w:sz="4" w:space="0" w:color="auto"/>
              <w:bottom w:val="nil"/>
              <w:right w:val="single" w:sz="4" w:space="0" w:color="auto"/>
            </w:tcBorders>
            <w:shd w:val="clear" w:color="000000" w:fill="FFFFFF"/>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276" w:type="dxa"/>
            <w:vMerge w:val="restart"/>
            <w:tcBorders>
              <w:top w:val="nil"/>
              <w:left w:val="single" w:sz="4" w:space="0" w:color="auto"/>
              <w:bottom w:val="nil"/>
              <w:right w:val="single" w:sz="4" w:space="0" w:color="auto"/>
            </w:tcBorders>
            <w:shd w:val="clear" w:color="000000" w:fill="FFFFFF"/>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134" w:type="dxa"/>
            <w:vMerge/>
            <w:tcBorders>
              <w:top w:val="single" w:sz="4" w:space="0" w:color="auto"/>
              <w:left w:val="single" w:sz="4" w:space="0" w:color="auto"/>
              <w:bottom w:val="nil"/>
              <w:right w:val="single" w:sz="4" w:space="0" w:color="auto"/>
            </w:tcBorders>
            <w:shd w:val="clear" w:color="auto" w:fill="auto"/>
            <w:vAlign w:val="center"/>
          </w:tcPr>
          <w:p w:rsidR="00785521" w:rsidRDefault="00785521">
            <w:pPr>
              <w:widowControl/>
              <w:jc w:val="left"/>
              <w:rPr>
                <w:rFonts w:ascii="宋体" w:hAnsi="宋体" w:cs="宋体"/>
                <w:color w:val="000000"/>
                <w:kern w:val="0"/>
                <w:sz w:val="22"/>
                <w:szCs w:val="22"/>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919" w:type="dxa"/>
            <w:vMerge w:val="restart"/>
            <w:tcBorders>
              <w:top w:val="nil"/>
              <w:left w:val="single" w:sz="4" w:space="0" w:color="auto"/>
              <w:bottom w:val="single" w:sz="4" w:space="0" w:color="auto"/>
              <w:right w:val="single" w:sz="4" w:space="0" w:color="auto"/>
            </w:tcBorders>
            <w:shd w:val="clear" w:color="000000" w:fill="FFFFFF"/>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207" w:type="dxa"/>
            <w:vMerge w:val="restart"/>
            <w:tcBorders>
              <w:top w:val="nil"/>
              <w:left w:val="single" w:sz="4" w:space="0" w:color="auto"/>
              <w:bottom w:val="single" w:sz="4" w:space="0" w:color="auto"/>
              <w:right w:val="single" w:sz="4" w:space="0" w:color="auto"/>
            </w:tcBorders>
            <w:shd w:val="clear" w:color="000000" w:fill="FFFFFF"/>
            <w:vAlign w:val="center"/>
          </w:tcPr>
          <w:p w:rsidR="00785521" w:rsidRDefault="00AB2A12">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A00EB6" w:rsidTr="0016509D">
        <w:trPr>
          <w:trHeight w:val="312"/>
          <w:jc w:val="center"/>
        </w:trPr>
        <w:tc>
          <w:tcPr>
            <w:tcW w:w="1044" w:type="dxa"/>
            <w:vMerge/>
            <w:tcBorders>
              <w:top w:val="single" w:sz="4" w:space="0" w:color="auto"/>
              <w:left w:val="single" w:sz="4" w:space="0" w:color="auto"/>
              <w:bottom w:val="nil"/>
              <w:right w:val="nil"/>
            </w:tcBorders>
            <w:vAlign w:val="center"/>
          </w:tcPr>
          <w:p w:rsidR="00785521" w:rsidRDefault="00785521">
            <w:pPr>
              <w:widowControl/>
              <w:jc w:val="left"/>
              <w:rPr>
                <w:rFonts w:ascii="宋体" w:hAnsi="宋体" w:cs="宋体"/>
                <w:kern w:val="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785521" w:rsidRDefault="00785521">
            <w:pPr>
              <w:widowControl/>
              <w:jc w:val="left"/>
              <w:rPr>
                <w:rFonts w:ascii="宋体" w:hAnsi="宋体" w:cs="宋体"/>
                <w:kern w:val="0"/>
                <w:sz w:val="22"/>
                <w:szCs w:val="22"/>
              </w:rPr>
            </w:pPr>
          </w:p>
        </w:tc>
        <w:tc>
          <w:tcPr>
            <w:tcW w:w="851" w:type="dxa"/>
            <w:vMerge/>
            <w:tcBorders>
              <w:top w:val="nil"/>
              <w:left w:val="single" w:sz="4" w:space="0" w:color="auto"/>
              <w:bottom w:val="nil"/>
              <w:right w:val="single" w:sz="4" w:space="0" w:color="auto"/>
            </w:tcBorders>
            <w:vAlign w:val="center"/>
          </w:tcPr>
          <w:p w:rsidR="00785521" w:rsidRDefault="00785521">
            <w:pPr>
              <w:widowControl/>
              <w:jc w:val="left"/>
              <w:rPr>
                <w:rFonts w:ascii="宋体" w:hAnsi="宋体" w:cs="宋体"/>
                <w:color w:val="000000"/>
                <w:kern w:val="0"/>
                <w:sz w:val="22"/>
                <w:szCs w:val="22"/>
              </w:rPr>
            </w:pPr>
          </w:p>
        </w:tc>
        <w:tc>
          <w:tcPr>
            <w:tcW w:w="992" w:type="dxa"/>
            <w:vMerge/>
            <w:tcBorders>
              <w:top w:val="nil"/>
              <w:left w:val="single" w:sz="4" w:space="0" w:color="auto"/>
              <w:bottom w:val="nil"/>
              <w:right w:val="single" w:sz="4" w:space="0" w:color="auto"/>
            </w:tcBorders>
            <w:vAlign w:val="center"/>
          </w:tcPr>
          <w:p w:rsidR="00785521" w:rsidRDefault="00785521">
            <w:pPr>
              <w:widowControl/>
              <w:jc w:val="left"/>
              <w:rPr>
                <w:rFonts w:ascii="宋体" w:hAnsi="宋体" w:cs="宋体"/>
                <w:color w:val="000000"/>
                <w:kern w:val="0"/>
                <w:sz w:val="22"/>
                <w:szCs w:val="22"/>
              </w:rPr>
            </w:pPr>
          </w:p>
        </w:tc>
        <w:tc>
          <w:tcPr>
            <w:tcW w:w="1276" w:type="dxa"/>
            <w:vMerge/>
            <w:tcBorders>
              <w:top w:val="nil"/>
              <w:left w:val="single" w:sz="4" w:space="0" w:color="auto"/>
              <w:bottom w:val="nil"/>
              <w:right w:val="single" w:sz="4" w:space="0" w:color="auto"/>
            </w:tcBorders>
            <w:vAlign w:val="center"/>
          </w:tcPr>
          <w:p w:rsidR="00785521" w:rsidRDefault="00785521">
            <w:pPr>
              <w:widowControl/>
              <w:jc w:val="left"/>
              <w:rPr>
                <w:rFonts w:ascii="宋体" w:hAnsi="宋体" w:cs="宋体"/>
                <w:color w:val="000000"/>
                <w:kern w:val="0"/>
                <w:sz w:val="22"/>
                <w:szCs w:val="22"/>
              </w:rPr>
            </w:pPr>
          </w:p>
        </w:tc>
        <w:tc>
          <w:tcPr>
            <w:tcW w:w="1134" w:type="dxa"/>
            <w:vMerge/>
            <w:tcBorders>
              <w:top w:val="single" w:sz="4" w:space="0" w:color="auto"/>
              <w:left w:val="single" w:sz="4" w:space="0" w:color="auto"/>
              <w:bottom w:val="nil"/>
              <w:right w:val="single" w:sz="4" w:space="0" w:color="auto"/>
            </w:tcBorders>
            <w:vAlign w:val="center"/>
          </w:tcPr>
          <w:p w:rsidR="00785521" w:rsidRDefault="00785521">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785521" w:rsidRDefault="00785521">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785521" w:rsidRDefault="00785521">
            <w:pPr>
              <w:widowControl/>
              <w:jc w:val="left"/>
              <w:rPr>
                <w:rFonts w:ascii="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tcPr>
          <w:p w:rsidR="00785521" w:rsidRDefault="00785521">
            <w:pPr>
              <w:widowControl/>
              <w:jc w:val="left"/>
              <w:rPr>
                <w:rFonts w:ascii="宋体" w:hAnsi="宋体" w:cs="宋体"/>
                <w:color w:val="000000"/>
                <w:kern w:val="0"/>
                <w:sz w:val="22"/>
                <w:szCs w:val="22"/>
              </w:rPr>
            </w:pPr>
          </w:p>
        </w:tc>
        <w:tc>
          <w:tcPr>
            <w:tcW w:w="992" w:type="dxa"/>
            <w:vMerge/>
            <w:tcBorders>
              <w:top w:val="nil"/>
              <w:left w:val="single" w:sz="4" w:space="0" w:color="auto"/>
              <w:bottom w:val="single" w:sz="4" w:space="0" w:color="auto"/>
              <w:right w:val="single" w:sz="4" w:space="0" w:color="auto"/>
            </w:tcBorders>
            <w:vAlign w:val="center"/>
          </w:tcPr>
          <w:p w:rsidR="00785521" w:rsidRDefault="00785521">
            <w:pPr>
              <w:widowControl/>
              <w:jc w:val="left"/>
              <w:rPr>
                <w:rFonts w:ascii="宋体" w:hAnsi="宋体" w:cs="宋体"/>
                <w:color w:val="000000"/>
                <w:kern w:val="0"/>
                <w:sz w:val="22"/>
                <w:szCs w:val="22"/>
              </w:rPr>
            </w:pPr>
          </w:p>
        </w:tc>
        <w:tc>
          <w:tcPr>
            <w:tcW w:w="919" w:type="dxa"/>
            <w:vMerge/>
            <w:tcBorders>
              <w:top w:val="nil"/>
              <w:left w:val="single" w:sz="4" w:space="0" w:color="auto"/>
              <w:bottom w:val="single" w:sz="4" w:space="0" w:color="auto"/>
              <w:right w:val="single" w:sz="4" w:space="0" w:color="auto"/>
            </w:tcBorders>
            <w:vAlign w:val="center"/>
          </w:tcPr>
          <w:p w:rsidR="00785521" w:rsidRDefault="00785521">
            <w:pPr>
              <w:widowControl/>
              <w:jc w:val="left"/>
              <w:rPr>
                <w:rFonts w:ascii="宋体" w:hAnsi="宋体" w:cs="宋体"/>
                <w:color w:val="000000"/>
                <w:kern w:val="0"/>
                <w:sz w:val="22"/>
                <w:szCs w:val="22"/>
              </w:rPr>
            </w:pPr>
          </w:p>
        </w:tc>
        <w:tc>
          <w:tcPr>
            <w:tcW w:w="1207" w:type="dxa"/>
            <w:vMerge/>
            <w:tcBorders>
              <w:top w:val="nil"/>
              <w:left w:val="single" w:sz="4" w:space="0" w:color="auto"/>
              <w:bottom w:val="single" w:sz="4" w:space="0" w:color="auto"/>
              <w:right w:val="single" w:sz="4" w:space="0" w:color="auto"/>
            </w:tcBorders>
            <w:vAlign w:val="center"/>
          </w:tcPr>
          <w:p w:rsidR="00785521" w:rsidRDefault="00785521">
            <w:pPr>
              <w:widowControl/>
              <w:jc w:val="left"/>
              <w:rPr>
                <w:rFonts w:ascii="宋体" w:hAnsi="宋体" w:cs="宋体"/>
                <w:color w:val="000000"/>
                <w:kern w:val="0"/>
                <w:sz w:val="22"/>
                <w:szCs w:val="22"/>
              </w:rPr>
            </w:pPr>
          </w:p>
        </w:tc>
      </w:tr>
      <w:tr w:rsidR="00A00EB6" w:rsidTr="0016509D">
        <w:trPr>
          <w:trHeight w:val="285"/>
          <w:jc w:val="center"/>
        </w:trPr>
        <w:tc>
          <w:tcPr>
            <w:tcW w:w="2887" w:type="dxa"/>
            <w:gridSpan w:val="2"/>
            <w:tcBorders>
              <w:top w:val="single" w:sz="4" w:space="0" w:color="auto"/>
              <w:left w:val="single" w:sz="4" w:space="0" w:color="auto"/>
              <w:bottom w:val="single" w:sz="4" w:space="0" w:color="auto"/>
              <w:right w:val="single" w:sz="4" w:space="0" w:color="auto"/>
            </w:tcBorders>
            <w:vAlign w:val="center"/>
          </w:tcPr>
          <w:p w:rsidR="00A00EB6" w:rsidRPr="00A00EB6" w:rsidRDefault="00A00EB6">
            <w:pPr>
              <w:widowControl/>
              <w:jc w:val="center"/>
              <w:rPr>
                <w:rFonts w:asciiTheme="minorEastAsia" w:eastAsiaTheme="minorEastAsia" w:hAnsiTheme="minorEastAsia" w:cs="宋体"/>
                <w:kern w:val="0"/>
                <w:sz w:val="22"/>
                <w:szCs w:val="22"/>
              </w:rPr>
            </w:pPr>
            <w:r w:rsidRPr="00A00EB6">
              <w:rPr>
                <w:rFonts w:asciiTheme="minorEastAsia" w:eastAsiaTheme="minorEastAsia" w:hAnsiTheme="minorEastAsia" w:cs="宋体" w:hint="eastAsia"/>
                <w:kern w:val="0"/>
                <w:sz w:val="22"/>
                <w:szCs w:val="22"/>
              </w:rPr>
              <w:t xml:space="preserve">　合  计</w:t>
            </w:r>
          </w:p>
        </w:tc>
        <w:tc>
          <w:tcPr>
            <w:tcW w:w="851" w:type="dxa"/>
            <w:tcBorders>
              <w:top w:val="single" w:sz="4" w:space="0" w:color="auto"/>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92" w:type="dxa"/>
            <w:tcBorders>
              <w:top w:val="single" w:sz="4" w:space="0" w:color="auto"/>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76" w:type="dxa"/>
            <w:tcBorders>
              <w:top w:val="single" w:sz="4" w:space="0" w:color="auto"/>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single" w:sz="4" w:space="0" w:color="auto"/>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7,500.00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7,500.00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7,500.00</w:t>
            </w:r>
          </w:p>
        </w:tc>
        <w:tc>
          <w:tcPr>
            <w:tcW w:w="992"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19"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07"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r>
      <w:tr w:rsidR="00A00EB6" w:rsidTr="0016509D">
        <w:trPr>
          <w:trHeight w:val="285"/>
          <w:jc w:val="center"/>
        </w:trPr>
        <w:tc>
          <w:tcPr>
            <w:tcW w:w="1044" w:type="dxa"/>
            <w:tcBorders>
              <w:top w:val="nil"/>
              <w:left w:val="single" w:sz="4" w:space="0" w:color="auto"/>
              <w:bottom w:val="single" w:sz="4" w:space="0" w:color="auto"/>
              <w:right w:val="single" w:sz="4" w:space="0" w:color="auto"/>
            </w:tcBorders>
            <w:vAlign w:val="center"/>
          </w:tcPr>
          <w:p w:rsidR="00A00EB6" w:rsidRPr="00A00EB6" w:rsidRDefault="00A00EB6">
            <w:pPr>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229</w:t>
            </w:r>
          </w:p>
        </w:tc>
        <w:tc>
          <w:tcPr>
            <w:tcW w:w="1843" w:type="dxa"/>
            <w:tcBorders>
              <w:top w:val="nil"/>
              <w:left w:val="nil"/>
              <w:bottom w:val="single" w:sz="4" w:space="0" w:color="auto"/>
              <w:right w:val="single" w:sz="4" w:space="0" w:color="auto"/>
            </w:tcBorders>
            <w:vAlign w:val="center"/>
          </w:tcPr>
          <w:p w:rsidR="00A00EB6" w:rsidRPr="00A00EB6" w:rsidRDefault="00A00EB6">
            <w:pPr>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其他支出</w:t>
            </w:r>
          </w:p>
        </w:tc>
        <w:tc>
          <w:tcPr>
            <w:tcW w:w="851"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92"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76"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6,000.00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6,000.00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6,000.00</w:t>
            </w:r>
          </w:p>
        </w:tc>
        <w:tc>
          <w:tcPr>
            <w:tcW w:w="992"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19"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07"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r>
      <w:tr w:rsidR="00A00EB6" w:rsidTr="0016509D">
        <w:trPr>
          <w:trHeight w:val="285"/>
          <w:jc w:val="center"/>
        </w:trPr>
        <w:tc>
          <w:tcPr>
            <w:tcW w:w="1044" w:type="dxa"/>
            <w:tcBorders>
              <w:top w:val="nil"/>
              <w:left w:val="single" w:sz="4" w:space="0" w:color="auto"/>
              <w:bottom w:val="single" w:sz="4" w:space="0" w:color="auto"/>
              <w:right w:val="single" w:sz="4" w:space="0" w:color="auto"/>
            </w:tcBorders>
            <w:vAlign w:val="center"/>
          </w:tcPr>
          <w:p w:rsidR="00A00EB6" w:rsidRPr="00A00EB6" w:rsidRDefault="00A00EB6">
            <w:pPr>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22904</w:t>
            </w:r>
          </w:p>
        </w:tc>
        <w:tc>
          <w:tcPr>
            <w:tcW w:w="1843" w:type="dxa"/>
            <w:tcBorders>
              <w:top w:val="nil"/>
              <w:left w:val="nil"/>
              <w:bottom w:val="single" w:sz="4" w:space="0" w:color="auto"/>
              <w:right w:val="single" w:sz="4" w:space="0" w:color="auto"/>
            </w:tcBorders>
            <w:vAlign w:val="center"/>
          </w:tcPr>
          <w:p w:rsidR="00A00EB6" w:rsidRPr="00A00EB6" w:rsidRDefault="00A00EB6">
            <w:pPr>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其他政府性基金及对应专项债务收入安排的支出</w:t>
            </w:r>
          </w:p>
        </w:tc>
        <w:tc>
          <w:tcPr>
            <w:tcW w:w="851"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92"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76"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6,000.00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6,000.00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6,000.00</w:t>
            </w:r>
          </w:p>
        </w:tc>
        <w:tc>
          <w:tcPr>
            <w:tcW w:w="992"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19"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07"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r>
      <w:tr w:rsidR="00A00EB6" w:rsidTr="0016509D">
        <w:trPr>
          <w:trHeight w:val="285"/>
          <w:jc w:val="center"/>
        </w:trPr>
        <w:tc>
          <w:tcPr>
            <w:tcW w:w="1044" w:type="dxa"/>
            <w:tcBorders>
              <w:top w:val="nil"/>
              <w:left w:val="single" w:sz="4" w:space="0" w:color="auto"/>
              <w:bottom w:val="single" w:sz="4" w:space="0" w:color="auto"/>
              <w:right w:val="single" w:sz="4" w:space="0" w:color="auto"/>
            </w:tcBorders>
            <w:vAlign w:val="center"/>
          </w:tcPr>
          <w:p w:rsidR="00A00EB6" w:rsidRPr="00A00EB6" w:rsidRDefault="00A00EB6">
            <w:pPr>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2290402</w:t>
            </w:r>
          </w:p>
        </w:tc>
        <w:tc>
          <w:tcPr>
            <w:tcW w:w="1843" w:type="dxa"/>
            <w:tcBorders>
              <w:top w:val="nil"/>
              <w:left w:val="nil"/>
              <w:bottom w:val="single" w:sz="4" w:space="0" w:color="auto"/>
              <w:right w:val="single" w:sz="4" w:space="0" w:color="auto"/>
            </w:tcBorders>
            <w:vAlign w:val="center"/>
          </w:tcPr>
          <w:p w:rsidR="00A00EB6" w:rsidRPr="00A00EB6" w:rsidRDefault="00A00EB6">
            <w:pPr>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 xml:space="preserve">  其他地方自行试点项目收益专项债券收入安排的支出</w:t>
            </w:r>
          </w:p>
        </w:tc>
        <w:tc>
          <w:tcPr>
            <w:tcW w:w="851"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92"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76"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6,000.00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6,000.00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6,000.00</w:t>
            </w:r>
          </w:p>
        </w:tc>
        <w:tc>
          <w:tcPr>
            <w:tcW w:w="992"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19"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07"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r>
      <w:tr w:rsidR="00A00EB6" w:rsidTr="0016509D">
        <w:trPr>
          <w:trHeight w:val="285"/>
          <w:jc w:val="center"/>
        </w:trPr>
        <w:tc>
          <w:tcPr>
            <w:tcW w:w="1044" w:type="dxa"/>
            <w:tcBorders>
              <w:top w:val="nil"/>
              <w:left w:val="single" w:sz="4" w:space="0" w:color="auto"/>
              <w:bottom w:val="single" w:sz="4" w:space="0" w:color="auto"/>
              <w:right w:val="single" w:sz="4" w:space="0" w:color="auto"/>
            </w:tcBorders>
            <w:vAlign w:val="center"/>
          </w:tcPr>
          <w:p w:rsidR="00A00EB6" w:rsidRPr="00A00EB6" w:rsidRDefault="00A00EB6">
            <w:pPr>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234</w:t>
            </w:r>
          </w:p>
        </w:tc>
        <w:tc>
          <w:tcPr>
            <w:tcW w:w="1843" w:type="dxa"/>
            <w:tcBorders>
              <w:top w:val="nil"/>
              <w:left w:val="nil"/>
              <w:bottom w:val="single" w:sz="4" w:space="0" w:color="auto"/>
              <w:right w:val="single" w:sz="4" w:space="0" w:color="auto"/>
            </w:tcBorders>
            <w:vAlign w:val="center"/>
          </w:tcPr>
          <w:p w:rsidR="00A00EB6" w:rsidRPr="00A00EB6" w:rsidRDefault="00A00EB6">
            <w:pPr>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抗疫特别国债安排的支出</w:t>
            </w:r>
          </w:p>
        </w:tc>
        <w:tc>
          <w:tcPr>
            <w:tcW w:w="851"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92"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76"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1,500.00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1,500.00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1,500.00</w:t>
            </w:r>
          </w:p>
        </w:tc>
        <w:tc>
          <w:tcPr>
            <w:tcW w:w="992"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19"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07"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r>
      <w:tr w:rsidR="00A00EB6" w:rsidTr="0016509D">
        <w:trPr>
          <w:trHeight w:val="285"/>
          <w:jc w:val="center"/>
        </w:trPr>
        <w:tc>
          <w:tcPr>
            <w:tcW w:w="1044" w:type="dxa"/>
            <w:tcBorders>
              <w:top w:val="nil"/>
              <w:left w:val="single" w:sz="4" w:space="0" w:color="auto"/>
              <w:bottom w:val="single" w:sz="4" w:space="0" w:color="auto"/>
              <w:right w:val="single" w:sz="4" w:space="0" w:color="auto"/>
            </w:tcBorders>
            <w:vAlign w:val="center"/>
          </w:tcPr>
          <w:p w:rsidR="00A00EB6" w:rsidRPr="00A00EB6" w:rsidRDefault="00A00EB6">
            <w:pPr>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23401</w:t>
            </w:r>
          </w:p>
        </w:tc>
        <w:tc>
          <w:tcPr>
            <w:tcW w:w="1843" w:type="dxa"/>
            <w:tcBorders>
              <w:top w:val="nil"/>
              <w:left w:val="nil"/>
              <w:bottom w:val="single" w:sz="4" w:space="0" w:color="auto"/>
              <w:right w:val="single" w:sz="4" w:space="0" w:color="auto"/>
            </w:tcBorders>
            <w:vAlign w:val="center"/>
          </w:tcPr>
          <w:p w:rsidR="00A00EB6" w:rsidRPr="00A00EB6" w:rsidRDefault="00A00EB6">
            <w:pPr>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基础设施建设</w:t>
            </w:r>
          </w:p>
        </w:tc>
        <w:tc>
          <w:tcPr>
            <w:tcW w:w="851"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92"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76"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1,500.00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1,500.00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1,500.00</w:t>
            </w:r>
          </w:p>
        </w:tc>
        <w:tc>
          <w:tcPr>
            <w:tcW w:w="992"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19"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07"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r>
      <w:tr w:rsidR="00A00EB6" w:rsidTr="0016509D">
        <w:trPr>
          <w:trHeight w:val="285"/>
          <w:jc w:val="center"/>
        </w:trPr>
        <w:tc>
          <w:tcPr>
            <w:tcW w:w="1044" w:type="dxa"/>
            <w:tcBorders>
              <w:top w:val="nil"/>
              <w:left w:val="single" w:sz="4" w:space="0" w:color="auto"/>
              <w:bottom w:val="single" w:sz="4" w:space="0" w:color="auto"/>
              <w:right w:val="single" w:sz="4" w:space="0" w:color="auto"/>
            </w:tcBorders>
            <w:vAlign w:val="center"/>
          </w:tcPr>
          <w:p w:rsidR="00A00EB6" w:rsidRPr="00A00EB6" w:rsidRDefault="00A00EB6">
            <w:pPr>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2340102</w:t>
            </w:r>
          </w:p>
        </w:tc>
        <w:tc>
          <w:tcPr>
            <w:tcW w:w="1843" w:type="dxa"/>
            <w:tcBorders>
              <w:top w:val="nil"/>
              <w:left w:val="nil"/>
              <w:bottom w:val="single" w:sz="4" w:space="0" w:color="auto"/>
              <w:right w:val="single" w:sz="4" w:space="0" w:color="auto"/>
            </w:tcBorders>
            <w:vAlign w:val="center"/>
          </w:tcPr>
          <w:p w:rsidR="00A00EB6" w:rsidRPr="00A00EB6" w:rsidRDefault="00A00EB6">
            <w:pPr>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 xml:space="preserve">  重大疫情防控救治体系建设</w:t>
            </w:r>
          </w:p>
        </w:tc>
        <w:tc>
          <w:tcPr>
            <w:tcW w:w="851"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92"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76"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1,500.00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1,500.00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134"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1,500.00</w:t>
            </w:r>
          </w:p>
        </w:tc>
        <w:tc>
          <w:tcPr>
            <w:tcW w:w="992"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919"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c>
          <w:tcPr>
            <w:tcW w:w="1207" w:type="dxa"/>
            <w:tcBorders>
              <w:top w:val="nil"/>
              <w:left w:val="nil"/>
              <w:bottom w:val="single" w:sz="4" w:space="0" w:color="auto"/>
              <w:right w:val="single" w:sz="4" w:space="0" w:color="auto"/>
            </w:tcBorders>
            <w:vAlign w:val="center"/>
          </w:tcPr>
          <w:p w:rsidR="00A00EB6" w:rsidRPr="00A00EB6" w:rsidRDefault="00A00EB6">
            <w:pPr>
              <w:jc w:val="right"/>
              <w:rPr>
                <w:rFonts w:asciiTheme="minorEastAsia" w:eastAsiaTheme="minorEastAsia" w:hAnsiTheme="minorEastAsia" w:cs="宋体"/>
                <w:color w:val="000000"/>
                <w:sz w:val="22"/>
                <w:szCs w:val="22"/>
              </w:rPr>
            </w:pPr>
            <w:r w:rsidRPr="00A00EB6">
              <w:rPr>
                <w:rFonts w:asciiTheme="minorEastAsia" w:eastAsiaTheme="minorEastAsia" w:hAnsiTheme="minorEastAsia" w:hint="eastAsia"/>
                <w:color w:val="000000"/>
                <w:sz w:val="22"/>
                <w:szCs w:val="22"/>
              </w:rPr>
              <w:t>0.00</w:t>
            </w:r>
          </w:p>
        </w:tc>
      </w:tr>
    </w:tbl>
    <w:p w:rsidR="00785521" w:rsidRDefault="00AB2A12">
      <w:pPr>
        <w:spacing w:line="560" w:lineRule="exact"/>
        <w:ind w:firstLine="420"/>
      </w:pPr>
      <w:r>
        <w:rPr>
          <w:rFonts w:hint="eastAsia"/>
        </w:rPr>
        <w:t>注：本表反映部门本年度政府性基金预算财政拨款收入支出及结转和结余情况。</w:t>
      </w:r>
    </w:p>
    <w:p w:rsidR="00785521" w:rsidRDefault="00785521">
      <w:pPr>
        <w:spacing w:line="560" w:lineRule="exact"/>
        <w:ind w:firstLine="420"/>
      </w:pPr>
    </w:p>
    <w:tbl>
      <w:tblPr>
        <w:tblW w:w="13520" w:type="dxa"/>
        <w:tblLayout w:type="fixed"/>
        <w:tblCellMar>
          <w:top w:w="15" w:type="dxa"/>
          <w:left w:w="15" w:type="dxa"/>
          <w:bottom w:w="15" w:type="dxa"/>
          <w:right w:w="15" w:type="dxa"/>
        </w:tblCellMar>
        <w:tblLook w:val="04A0"/>
      </w:tblPr>
      <w:tblGrid>
        <w:gridCol w:w="1318"/>
        <w:gridCol w:w="1292"/>
        <w:gridCol w:w="2249"/>
        <w:gridCol w:w="3242"/>
        <w:gridCol w:w="1344"/>
        <w:gridCol w:w="4075"/>
      </w:tblGrid>
      <w:tr w:rsidR="00785521">
        <w:trPr>
          <w:trHeight w:val="768"/>
        </w:trPr>
        <w:tc>
          <w:tcPr>
            <w:tcW w:w="13520" w:type="dxa"/>
            <w:gridSpan w:val="6"/>
            <w:shd w:val="clear" w:color="auto" w:fill="FFFFFF"/>
            <w:vAlign w:val="center"/>
          </w:tcPr>
          <w:p w:rsidR="00785521" w:rsidRDefault="00AB2A12">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表九：国有资本经营预算财政拨款支出决算表</w:t>
            </w:r>
          </w:p>
        </w:tc>
      </w:tr>
      <w:tr w:rsidR="00785521">
        <w:trPr>
          <w:trHeight w:val="350"/>
        </w:trPr>
        <w:tc>
          <w:tcPr>
            <w:tcW w:w="1318" w:type="dxa"/>
            <w:shd w:val="clear" w:color="auto" w:fill="FFFFFF"/>
            <w:vAlign w:val="center"/>
          </w:tcPr>
          <w:p w:rsidR="00785521" w:rsidRDefault="00785521">
            <w:pPr>
              <w:widowControl/>
              <w:jc w:val="left"/>
              <w:textAlignment w:val="center"/>
              <w:rPr>
                <w:rFonts w:ascii="宋体" w:hAnsi="宋体" w:cs="宋体"/>
                <w:color w:val="000000"/>
                <w:sz w:val="20"/>
                <w:szCs w:val="20"/>
              </w:rPr>
            </w:pPr>
          </w:p>
        </w:tc>
        <w:tc>
          <w:tcPr>
            <w:tcW w:w="1292" w:type="dxa"/>
            <w:shd w:val="clear" w:color="auto" w:fill="FFFFFF"/>
            <w:vAlign w:val="center"/>
          </w:tcPr>
          <w:p w:rsidR="00785521" w:rsidRDefault="00785521">
            <w:pPr>
              <w:jc w:val="center"/>
              <w:rPr>
                <w:rFonts w:ascii="宋体" w:hAnsi="宋体" w:cs="宋体"/>
                <w:color w:val="000000"/>
                <w:sz w:val="20"/>
                <w:szCs w:val="20"/>
              </w:rPr>
            </w:pPr>
          </w:p>
        </w:tc>
        <w:tc>
          <w:tcPr>
            <w:tcW w:w="2249" w:type="dxa"/>
            <w:shd w:val="clear" w:color="auto" w:fill="FFFFFF"/>
            <w:vAlign w:val="center"/>
          </w:tcPr>
          <w:p w:rsidR="00785521" w:rsidRDefault="00785521">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785521" w:rsidRDefault="00785521">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785521" w:rsidRDefault="00785521">
            <w:pPr>
              <w:rPr>
                <w:rFonts w:ascii="宋体" w:hAnsi="宋体" w:cs="宋体"/>
                <w:color w:val="000000"/>
                <w:sz w:val="20"/>
                <w:szCs w:val="20"/>
              </w:rPr>
            </w:pPr>
          </w:p>
        </w:tc>
        <w:tc>
          <w:tcPr>
            <w:tcW w:w="4075" w:type="dxa"/>
            <w:shd w:val="clear" w:color="auto" w:fill="FFFFFF"/>
            <w:vAlign w:val="center"/>
          </w:tcPr>
          <w:p w:rsidR="00785521" w:rsidRDefault="00AB2A12">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785521">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785521" w:rsidRDefault="00AB2A12">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项 </w:t>
            </w:r>
            <w:r>
              <w:rPr>
                <w:rStyle w:val="font11"/>
                <w:rFonts w:hint="default"/>
              </w:rPr>
              <w:t xml:space="preserve">   </w:t>
            </w:r>
            <w:r>
              <w:rPr>
                <w:rStyle w:val="font01"/>
                <w:rFonts w:hint="default"/>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785521" w:rsidRDefault="00AB2A12">
            <w:pPr>
              <w:widowControl/>
              <w:jc w:val="center"/>
              <w:textAlignment w:val="center"/>
              <w:rPr>
                <w:rFonts w:ascii="宋体" w:hAnsi="宋体" w:cs="宋体"/>
                <w:color w:val="000000"/>
                <w:sz w:val="24"/>
              </w:rPr>
            </w:pPr>
            <w:r>
              <w:rPr>
                <w:rFonts w:ascii="宋体" w:hAnsi="宋体" w:cs="宋体" w:hint="eastAsia"/>
                <w:color w:val="000000"/>
                <w:kern w:val="0"/>
                <w:sz w:val="24"/>
              </w:rPr>
              <w:t>本年支出</w:t>
            </w:r>
          </w:p>
        </w:tc>
      </w:tr>
      <w:tr w:rsidR="00785521">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785521" w:rsidRDefault="00AB2A12">
            <w:pPr>
              <w:widowControl/>
              <w:jc w:val="center"/>
              <w:textAlignment w:val="center"/>
              <w:rPr>
                <w:rFonts w:ascii="宋体" w:hAnsi="宋体" w:cs="宋体"/>
                <w:color w:val="000000"/>
                <w:sz w:val="24"/>
              </w:rPr>
            </w:pPr>
            <w:r>
              <w:rPr>
                <w:rFonts w:ascii="宋体" w:hAnsi="宋体" w:cs="宋体" w:hint="eastAsia"/>
                <w:color w:val="000000"/>
                <w:kern w:val="0"/>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AB2A12">
            <w:pPr>
              <w:widowControl/>
              <w:jc w:val="center"/>
              <w:textAlignment w:val="center"/>
              <w:rPr>
                <w:rFonts w:ascii="宋体" w:hAnsi="宋体" w:cs="宋体"/>
                <w:color w:val="000000"/>
                <w:sz w:val="24"/>
              </w:rPr>
            </w:pPr>
            <w:r>
              <w:rPr>
                <w:rFonts w:ascii="宋体" w:hAnsi="宋体" w:cs="宋体" w:hint="eastAsia"/>
                <w:color w:val="000000"/>
                <w:kern w:val="0"/>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785521" w:rsidRDefault="00AB2A12">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785521" w:rsidRDefault="00AB2A12">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AB2A12">
            <w:pPr>
              <w:widowControl/>
              <w:jc w:val="center"/>
              <w:textAlignment w:val="center"/>
              <w:rPr>
                <w:rFonts w:ascii="宋体" w:hAnsi="宋体" w:cs="宋体"/>
                <w:color w:val="000000"/>
                <w:sz w:val="24"/>
              </w:rPr>
            </w:pPr>
            <w:r>
              <w:rPr>
                <w:rFonts w:ascii="宋体" w:hAnsi="宋体" w:cs="宋体" w:hint="eastAsia"/>
                <w:color w:val="000000"/>
                <w:kern w:val="0"/>
                <w:sz w:val="24"/>
              </w:rPr>
              <w:t>项目支出</w:t>
            </w:r>
          </w:p>
        </w:tc>
      </w:tr>
      <w:tr w:rsidR="00785521">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r>
      <w:tr w:rsidR="00785521">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r>
      <w:tr w:rsidR="00785521">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785521" w:rsidRDefault="00AB2A12">
            <w:pPr>
              <w:widowControl/>
              <w:jc w:val="center"/>
              <w:textAlignment w:val="center"/>
              <w:rPr>
                <w:rFonts w:ascii="宋体" w:hAnsi="宋体" w:cs="宋体"/>
                <w:color w:val="000000"/>
                <w:sz w:val="24"/>
              </w:rPr>
            </w:pPr>
            <w:r>
              <w:rPr>
                <w:rFonts w:ascii="宋体" w:hAnsi="宋体" w:cs="宋体" w:hint="eastAsia"/>
                <w:color w:val="000000"/>
                <w:kern w:val="0"/>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AB2A1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AB2A12">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AB2A12">
            <w:pPr>
              <w:widowControl/>
              <w:jc w:val="center"/>
              <w:textAlignment w:val="center"/>
              <w:rPr>
                <w:rFonts w:ascii="宋体" w:hAnsi="宋体" w:cs="宋体"/>
                <w:color w:val="000000"/>
                <w:sz w:val="24"/>
              </w:rPr>
            </w:pPr>
            <w:r>
              <w:rPr>
                <w:rFonts w:ascii="宋体" w:hAnsi="宋体" w:cs="宋体" w:hint="eastAsia"/>
                <w:color w:val="000000"/>
                <w:kern w:val="0"/>
                <w:sz w:val="24"/>
              </w:rPr>
              <w:t>3</w:t>
            </w:r>
          </w:p>
        </w:tc>
      </w:tr>
      <w:tr w:rsidR="00785521">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785521" w:rsidRDefault="00AB2A12">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r>
      <w:tr w:rsidR="00785521">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785521">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785521">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785521">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521" w:rsidRDefault="00785521">
            <w:pPr>
              <w:rPr>
                <w:rFonts w:ascii="宋体" w:hAnsi="宋体" w:cs="宋体"/>
                <w:color w:val="000000"/>
                <w:sz w:val="24"/>
              </w:rPr>
            </w:pPr>
          </w:p>
        </w:tc>
      </w:tr>
      <w:tr w:rsidR="00785521">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785521" w:rsidRDefault="00785521">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785521" w:rsidRDefault="00785521">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785521" w:rsidRDefault="00785521">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785521" w:rsidRDefault="00785521">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785521" w:rsidRDefault="00785521">
            <w:pPr>
              <w:rPr>
                <w:rFonts w:ascii="宋体" w:hAnsi="宋体" w:cs="宋体"/>
                <w:color w:val="000000"/>
                <w:sz w:val="24"/>
              </w:rPr>
            </w:pPr>
          </w:p>
        </w:tc>
      </w:tr>
      <w:tr w:rsidR="00785521">
        <w:trPr>
          <w:trHeight w:val="798"/>
        </w:trPr>
        <w:tc>
          <w:tcPr>
            <w:tcW w:w="13520" w:type="dxa"/>
            <w:gridSpan w:val="6"/>
            <w:tcBorders>
              <w:top w:val="single" w:sz="12" w:space="0" w:color="000000"/>
            </w:tcBorders>
            <w:shd w:val="clear" w:color="auto" w:fill="auto"/>
            <w:vAlign w:val="center"/>
          </w:tcPr>
          <w:p w:rsidR="00785521" w:rsidRDefault="00AB2A12" w:rsidP="007F727A">
            <w:pPr>
              <w:widowControl/>
              <w:jc w:val="left"/>
              <w:textAlignment w:val="center"/>
              <w:rPr>
                <w:rFonts w:ascii="宋体" w:hAnsi="宋体" w:cs="宋体"/>
                <w:color w:val="000000"/>
                <w:sz w:val="24"/>
              </w:rPr>
            </w:pPr>
            <w:r>
              <w:rPr>
                <w:rFonts w:ascii="宋体" w:hAnsi="宋体" w:cs="宋体" w:hint="eastAsia"/>
                <w:color w:val="000000"/>
                <w:kern w:val="0"/>
                <w:sz w:val="24"/>
              </w:rPr>
              <w:t>注：本表反映部门本年度国有资本经营预算财政拨款支出情况。</w:t>
            </w:r>
            <w:r w:rsidR="007F727A">
              <w:rPr>
                <w:rFonts w:ascii="宋体" w:hAnsi="宋体" w:cs="宋体" w:hint="eastAsia"/>
                <w:color w:val="000000"/>
                <w:kern w:val="0"/>
                <w:sz w:val="24"/>
              </w:rPr>
              <w:t>没有国有资本经营收入，也没有安排的支出，故本表无数据。</w:t>
            </w:r>
          </w:p>
        </w:tc>
      </w:tr>
    </w:tbl>
    <w:p w:rsidR="00785521" w:rsidRDefault="00785521">
      <w:pPr>
        <w:spacing w:line="560" w:lineRule="exact"/>
        <w:ind w:firstLine="420"/>
        <w:sectPr w:rsidR="00785521">
          <w:pgSz w:w="16838" w:h="11906" w:orient="landscape"/>
          <w:pgMar w:top="1797" w:right="1440" w:bottom="1797" w:left="1440" w:header="851" w:footer="992" w:gutter="0"/>
          <w:pgNumType w:fmt="numberInDash"/>
          <w:cols w:space="720"/>
          <w:docGrid w:type="lines" w:linePitch="312"/>
        </w:sectPr>
      </w:pPr>
    </w:p>
    <w:p w:rsidR="00785521" w:rsidRDefault="00AB2A12">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3D78ED">
        <w:rPr>
          <w:rFonts w:ascii="仿宋_GB2312" w:eastAsia="仿宋_GB2312" w:hint="eastAsia"/>
          <w:b/>
          <w:sz w:val="32"/>
          <w:szCs w:val="32"/>
        </w:rPr>
        <w:t>柳州市中医医院（柳州市壮医医院）</w:t>
      </w:r>
      <w:r>
        <w:rPr>
          <w:rFonts w:ascii="仿宋_GB2312" w:eastAsia="仿宋_GB2312" w:hint="eastAsia"/>
          <w:b/>
          <w:sz w:val="32"/>
          <w:szCs w:val="32"/>
        </w:rPr>
        <w:t>2020年度部门决算情况说明</w:t>
      </w:r>
    </w:p>
    <w:p w:rsidR="00785521" w:rsidRDefault="00AB2A12" w:rsidP="00B216B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785521" w:rsidRDefault="00AB2A12" w:rsidP="00B216B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2020年度收入总计</w:t>
      </w:r>
      <w:r w:rsidR="000E2F2C">
        <w:rPr>
          <w:rFonts w:ascii="仿宋_GB2312" w:eastAsia="仿宋_GB2312" w:hint="eastAsia"/>
          <w:sz w:val="32"/>
          <w:szCs w:val="32"/>
        </w:rPr>
        <w:t>144782.86</w:t>
      </w:r>
      <w:r>
        <w:rPr>
          <w:rFonts w:ascii="仿宋_GB2312" w:eastAsia="仿宋_GB2312" w:cs="仿宋_GB2312" w:hint="eastAsia"/>
          <w:bCs/>
          <w:kern w:val="0"/>
          <w:sz w:val="32"/>
          <w:szCs w:val="32"/>
        </w:rPr>
        <w:t>万元，支出总计</w:t>
      </w:r>
      <w:r w:rsidR="000E2F2C">
        <w:rPr>
          <w:rFonts w:ascii="仿宋_GB2312" w:eastAsia="仿宋_GB2312" w:hint="eastAsia"/>
          <w:sz w:val="32"/>
          <w:szCs w:val="32"/>
        </w:rPr>
        <w:t>114777.54</w:t>
      </w:r>
      <w:r>
        <w:rPr>
          <w:rFonts w:ascii="仿宋_GB2312" w:eastAsia="仿宋_GB2312" w:cs="仿宋_GB2312" w:hint="eastAsia"/>
          <w:bCs/>
          <w:kern w:val="0"/>
          <w:sz w:val="32"/>
          <w:szCs w:val="32"/>
        </w:rPr>
        <w:t>万元，与2019年相比，收</w:t>
      </w:r>
      <w:r w:rsidR="003F36E9">
        <w:rPr>
          <w:rFonts w:ascii="仿宋_GB2312" w:eastAsia="仿宋_GB2312" w:cs="仿宋_GB2312" w:hint="eastAsia"/>
          <w:bCs/>
          <w:kern w:val="0"/>
          <w:sz w:val="32"/>
          <w:szCs w:val="32"/>
        </w:rPr>
        <w:t>入</w:t>
      </w:r>
      <w:r>
        <w:rPr>
          <w:rFonts w:ascii="仿宋_GB2312" w:eastAsia="仿宋_GB2312" w:cs="仿宋_GB2312" w:hint="eastAsia"/>
          <w:bCs/>
          <w:kern w:val="0"/>
          <w:sz w:val="32"/>
          <w:szCs w:val="32"/>
        </w:rPr>
        <w:t>增加</w:t>
      </w:r>
      <w:r w:rsidR="003F36E9">
        <w:rPr>
          <w:rFonts w:ascii="仿宋_GB2312" w:eastAsia="仿宋_GB2312" w:cs="仿宋_GB2312" w:hint="eastAsia"/>
          <w:bCs/>
          <w:kern w:val="0"/>
          <w:sz w:val="32"/>
          <w:szCs w:val="32"/>
        </w:rPr>
        <w:t>32053.16万元</w:t>
      </w:r>
      <w:r w:rsidR="00E71074">
        <w:rPr>
          <w:rFonts w:ascii="仿宋_GB2312" w:eastAsia="仿宋_GB2312" w:cs="仿宋_GB2312" w:hint="eastAsia"/>
          <w:bCs/>
          <w:kern w:val="0"/>
          <w:sz w:val="32"/>
          <w:szCs w:val="32"/>
        </w:rPr>
        <w:t>，增长28.43%；</w:t>
      </w:r>
      <w:r w:rsidR="003F36E9">
        <w:rPr>
          <w:rFonts w:ascii="仿宋_GB2312" w:eastAsia="仿宋_GB2312" w:cs="仿宋_GB2312" w:hint="eastAsia"/>
          <w:bCs/>
          <w:kern w:val="0"/>
          <w:sz w:val="32"/>
          <w:szCs w:val="32"/>
        </w:rPr>
        <w:t>支出减少9709.09万元</w:t>
      </w:r>
      <w:r w:rsidR="00E71074">
        <w:rPr>
          <w:rFonts w:ascii="仿宋_GB2312" w:eastAsia="仿宋_GB2312" w:cs="仿宋_GB2312" w:hint="eastAsia"/>
          <w:bCs/>
          <w:kern w:val="0"/>
          <w:sz w:val="32"/>
          <w:szCs w:val="32"/>
        </w:rPr>
        <w:t>，下降7.8%</w:t>
      </w:r>
      <w:r w:rsidR="00A854CF">
        <w:rPr>
          <w:rFonts w:ascii="仿宋_GB2312" w:eastAsia="仿宋_GB2312" w:cs="仿宋_GB2312" w:hint="eastAsia"/>
          <w:bCs/>
          <w:kern w:val="0"/>
          <w:sz w:val="32"/>
          <w:szCs w:val="32"/>
        </w:rPr>
        <w:t>。</w:t>
      </w:r>
    </w:p>
    <w:p w:rsidR="00785521" w:rsidRDefault="00AB2A12" w:rsidP="00B216B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785521" w:rsidRDefault="00AB2A12">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852BB9">
        <w:rPr>
          <w:rFonts w:ascii="仿宋_GB2312" w:eastAsia="仿宋_GB2312" w:hint="eastAsia"/>
          <w:sz w:val="32"/>
          <w:szCs w:val="32"/>
        </w:rPr>
        <w:t>144782.86</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740075">
        <w:rPr>
          <w:rFonts w:ascii="仿宋_GB2312" w:eastAsia="仿宋_GB2312" w:cs="仿宋_GB2312" w:hint="eastAsia"/>
          <w:bCs/>
          <w:kern w:val="0"/>
          <w:sz w:val="32"/>
          <w:szCs w:val="32"/>
        </w:rPr>
        <w:t>2755.86</w:t>
      </w:r>
      <w:r>
        <w:rPr>
          <w:rFonts w:ascii="仿宋_GB2312" w:eastAsia="仿宋_GB2312" w:cs="仿宋_GB2312" w:hint="eastAsia"/>
          <w:bCs/>
          <w:kern w:val="0"/>
          <w:sz w:val="32"/>
          <w:szCs w:val="32"/>
        </w:rPr>
        <w:t>万元；占比</w:t>
      </w:r>
      <w:r w:rsidR="00390B83">
        <w:rPr>
          <w:rFonts w:ascii="仿宋_GB2312" w:eastAsia="仿宋_GB2312" w:cs="仿宋_GB2312" w:hint="eastAsia"/>
          <w:bCs/>
          <w:kern w:val="0"/>
          <w:sz w:val="32"/>
          <w:szCs w:val="32"/>
        </w:rPr>
        <w:t>1.9%</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；政府基金预算财政拨款收入</w:t>
      </w:r>
      <w:r w:rsidR="00740075">
        <w:rPr>
          <w:rFonts w:ascii="仿宋_GB2312" w:eastAsia="仿宋_GB2312" w:cs="仿宋_GB2312" w:hint="eastAsia"/>
          <w:bCs/>
          <w:kern w:val="0"/>
          <w:sz w:val="32"/>
          <w:szCs w:val="32"/>
        </w:rPr>
        <w:t>7500</w:t>
      </w:r>
      <w:r>
        <w:rPr>
          <w:rFonts w:ascii="仿宋_GB2312" w:eastAsia="仿宋_GB2312" w:cs="仿宋_GB2312" w:hint="eastAsia"/>
          <w:bCs/>
          <w:kern w:val="0"/>
          <w:sz w:val="32"/>
          <w:szCs w:val="32"/>
        </w:rPr>
        <w:t>万元；占比</w:t>
      </w:r>
      <w:r w:rsidR="00390B83">
        <w:rPr>
          <w:rFonts w:ascii="仿宋_GB2312" w:eastAsia="仿宋_GB2312" w:cs="仿宋_GB2312" w:hint="eastAsia"/>
          <w:bCs/>
          <w:kern w:val="0"/>
          <w:sz w:val="32"/>
          <w:szCs w:val="32"/>
        </w:rPr>
        <w:t>5.18%</w:t>
      </w:r>
      <w:r>
        <w:rPr>
          <w:rFonts w:ascii="仿宋_GB2312" w:eastAsia="仿宋_GB2312" w:cs="仿宋_GB2312" w:hint="eastAsia"/>
          <w:bCs/>
          <w:kern w:val="0"/>
          <w:sz w:val="32"/>
          <w:szCs w:val="32"/>
        </w:rPr>
        <w:t>；上级补助收入</w:t>
      </w:r>
      <w:r w:rsidR="0014668F">
        <w:rPr>
          <w:rFonts w:ascii="仿宋_GB2312" w:eastAsia="仿宋_GB2312" w:cs="仿宋_GB2312" w:hint="eastAsia"/>
          <w:bCs/>
          <w:kern w:val="0"/>
          <w:sz w:val="32"/>
          <w:szCs w:val="32"/>
        </w:rPr>
        <w:t>1338.83</w:t>
      </w:r>
      <w:r>
        <w:rPr>
          <w:rFonts w:ascii="仿宋_GB2312" w:eastAsia="仿宋_GB2312" w:cs="仿宋_GB2312" w:hint="eastAsia"/>
          <w:bCs/>
          <w:kern w:val="0"/>
          <w:sz w:val="32"/>
          <w:szCs w:val="32"/>
        </w:rPr>
        <w:t>万元，占比</w:t>
      </w:r>
      <w:r w:rsidR="00390B83">
        <w:rPr>
          <w:rFonts w:ascii="仿宋_GB2312" w:eastAsia="仿宋_GB2312" w:cs="仿宋_GB2312" w:hint="eastAsia"/>
          <w:bCs/>
          <w:kern w:val="0"/>
          <w:sz w:val="32"/>
          <w:szCs w:val="32"/>
        </w:rPr>
        <w:t>0.92%</w:t>
      </w:r>
      <w:r>
        <w:rPr>
          <w:rFonts w:ascii="仿宋_GB2312" w:eastAsia="仿宋_GB2312" w:cs="仿宋_GB2312" w:hint="eastAsia"/>
          <w:bCs/>
          <w:kern w:val="0"/>
          <w:sz w:val="32"/>
          <w:szCs w:val="32"/>
        </w:rPr>
        <w:t>；事业收入</w:t>
      </w:r>
      <w:r w:rsidR="0014668F">
        <w:rPr>
          <w:rFonts w:ascii="仿宋_GB2312" w:eastAsia="仿宋_GB2312" w:cs="仿宋_GB2312" w:hint="eastAsia"/>
          <w:bCs/>
          <w:kern w:val="0"/>
          <w:sz w:val="32"/>
          <w:szCs w:val="32"/>
        </w:rPr>
        <w:t>109291.1</w:t>
      </w:r>
      <w:r>
        <w:rPr>
          <w:rFonts w:ascii="仿宋_GB2312" w:eastAsia="仿宋_GB2312" w:cs="仿宋_GB2312" w:hint="eastAsia"/>
          <w:bCs/>
          <w:kern w:val="0"/>
          <w:sz w:val="32"/>
          <w:szCs w:val="32"/>
        </w:rPr>
        <w:t>万元，占比</w:t>
      </w:r>
      <w:r w:rsidR="00390B83">
        <w:rPr>
          <w:rFonts w:ascii="仿宋_GB2312" w:eastAsia="仿宋_GB2312" w:cs="仿宋_GB2312" w:hint="eastAsia"/>
          <w:bCs/>
          <w:kern w:val="0"/>
          <w:sz w:val="32"/>
          <w:szCs w:val="32"/>
        </w:rPr>
        <w:t>75.49%</w:t>
      </w:r>
      <w:r>
        <w:rPr>
          <w:rFonts w:ascii="仿宋_GB2312" w:eastAsia="仿宋_GB2312" w:cs="仿宋_GB2312" w:hint="eastAsia"/>
          <w:bCs/>
          <w:kern w:val="0"/>
          <w:sz w:val="32"/>
          <w:szCs w:val="32"/>
        </w:rPr>
        <w:t xml:space="preserve"> ；</w:t>
      </w:r>
      <w:r w:rsidR="0014668F">
        <w:rPr>
          <w:rFonts w:ascii="仿宋_GB2312" w:eastAsia="仿宋_GB2312" w:cs="仿宋_GB2312" w:hint="eastAsia"/>
          <w:bCs/>
          <w:kern w:val="0"/>
          <w:sz w:val="32"/>
          <w:szCs w:val="32"/>
        </w:rPr>
        <w:t>附属单位上缴</w:t>
      </w:r>
      <w:r>
        <w:rPr>
          <w:rFonts w:ascii="仿宋_GB2312" w:eastAsia="仿宋_GB2312" w:cs="仿宋_GB2312" w:hint="eastAsia"/>
          <w:bCs/>
          <w:kern w:val="0"/>
          <w:sz w:val="32"/>
          <w:szCs w:val="32"/>
        </w:rPr>
        <w:t>收入</w:t>
      </w:r>
      <w:r w:rsidR="0014668F">
        <w:rPr>
          <w:rFonts w:ascii="仿宋_GB2312" w:eastAsia="仿宋_GB2312" w:cs="仿宋_GB2312" w:hint="eastAsia"/>
          <w:bCs/>
          <w:kern w:val="0"/>
          <w:sz w:val="32"/>
          <w:szCs w:val="32"/>
        </w:rPr>
        <w:t>1331.43</w:t>
      </w:r>
      <w:r>
        <w:rPr>
          <w:rFonts w:ascii="仿宋_GB2312" w:eastAsia="仿宋_GB2312" w:cs="仿宋_GB2312" w:hint="eastAsia"/>
          <w:bCs/>
          <w:kern w:val="0"/>
          <w:sz w:val="32"/>
          <w:szCs w:val="32"/>
        </w:rPr>
        <w:t>万元，占比</w:t>
      </w:r>
      <w:r w:rsidR="0014668F">
        <w:rPr>
          <w:rFonts w:ascii="仿宋_GB2312" w:eastAsia="仿宋_GB2312" w:cs="仿宋_GB2312" w:hint="eastAsia"/>
          <w:bCs/>
          <w:kern w:val="0"/>
          <w:sz w:val="32"/>
          <w:szCs w:val="32"/>
        </w:rPr>
        <w:t>0</w:t>
      </w:r>
      <w:r w:rsidR="00390B83">
        <w:rPr>
          <w:rFonts w:ascii="仿宋_GB2312" w:eastAsia="仿宋_GB2312" w:cs="仿宋_GB2312" w:hint="eastAsia"/>
          <w:bCs/>
          <w:kern w:val="0"/>
          <w:sz w:val="32"/>
          <w:szCs w:val="32"/>
        </w:rPr>
        <w:t>.92</w:t>
      </w:r>
      <w:r w:rsidR="0014668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；其他收入</w:t>
      </w:r>
      <w:r w:rsidR="0014668F">
        <w:rPr>
          <w:rFonts w:ascii="仿宋_GB2312" w:eastAsia="仿宋_GB2312" w:cs="仿宋_GB2312" w:hint="eastAsia"/>
          <w:bCs/>
          <w:kern w:val="0"/>
          <w:sz w:val="32"/>
          <w:szCs w:val="32"/>
        </w:rPr>
        <w:t>22565.65</w:t>
      </w:r>
      <w:r>
        <w:rPr>
          <w:rFonts w:ascii="仿宋_GB2312" w:eastAsia="仿宋_GB2312" w:cs="仿宋_GB2312" w:hint="eastAsia"/>
          <w:bCs/>
          <w:kern w:val="0"/>
          <w:sz w:val="32"/>
          <w:szCs w:val="32"/>
        </w:rPr>
        <w:t>万元，占比</w:t>
      </w:r>
      <w:r w:rsidR="00390B83">
        <w:rPr>
          <w:rFonts w:ascii="仿宋_GB2312" w:eastAsia="仿宋_GB2312" w:cs="仿宋_GB2312" w:hint="eastAsia"/>
          <w:bCs/>
          <w:kern w:val="0"/>
          <w:sz w:val="32"/>
          <w:szCs w:val="32"/>
        </w:rPr>
        <w:t>15.59%</w:t>
      </w:r>
      <w:r>
        <w:rPr>
          <w:rFonts w:ascii="仿宋_GB2312" w:eastAsia="仿宋_GB2312" w:cs="仿宋_GB2312" w:hint="eastAsia"/>
          <w:bCs/>
          <w:kern w:val="0"/>
          <w:sz w:val="32"/>
          <w:szCs w:val="32"/>
        </w:rPr>
        <w:t>。</w:t>
      </w:r>
    </w:p>
    <w:p w:rsidR="00785521" w:rsidRDefault="00AB2A12" w:rsidP="00B216B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785521" w:rsidRDefault="00AB2A1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740075">
        <w:rPr>
          <w:rFonts w:ascii="仿宋_GB2312" w:eastAsia="仿宋_GB2312" w:hint="eastAsia"/>
          <w:sz w:val="32"/>
          <w:szCs w:val="32"/>
        </w:rPr>
        <w:t>114777.54</w:t>
      </w:r>
      <w:r>
        <w:rPr>
          <w:rFonts w:ascii="仿宋_GB2312" w:eastAsia="仿宋_GB2312" w:cs="仿宋_GB2312" w:hint="eastAsia"/>
          <w:bCs/>
          <w:kern w:val="0"/>
          <w:sz w:val="32"/>
          <w:szCs w:val="32"/>
        </w:rPr>
        <w:t>万元，其中：基本支出</w:t>
      </w:r>
      <w:r w:rsidR="0084452F">
        <w:rPr>
          <w:rFonts w:ascii="仿宋_GB2312" w:eastAsia="仿宋_GB2312" w:cs="仿宋_GB2312" w:hint="eastAsia"/>
          <w:bCs/>
          <w:kern w:val="0"/>
          <w:sz w:val="32"/>
          <w:szCs w:val="32"/>
        </w:rPr>
        <w:t>10</w:t>
      </w:r>
      <w:r w:rsidR="0080625F">
        <w:rPr>
          <w:rFonts w:ascii="仿宋_GB2312" w:eastAsia="仿宋_GB2312" w:cs="仿宋_GB2312" w:hint="eastAsia"/>
          <w:bCs/>
          <w:kern w:val="0"/>
          <w:sz w:val="32"/>
          <w:szCs w:val="32"/>
        </w:rPr>
        <w:t>5</w:t>
      </w:r>
      <w:r w:rsidR="0084452F">
        <w:rPr>
          <w:rFonts w:ascii="仿宋_GB2312" w:eastAsia="仿宋_GB2312" w:cs="仿宋_GB2312" w:hint="eastAsia"/>
          <w:bCs/>
          <w:kern w:val="0"/>
          <w:sz w:val="32"/>
          <w:szCs w:val="32"/>
        </w:rPr>
        <w:t>5</w:t>
      </w:r>
      <w:r w:rsidR="0080625F">
        <w:rPr>
          <w:rFonts w:ascii="仿宋_GB2312" w:eastAsia="仿宋_GB2312" w:cs="仿宋_GB2312" w:hint="eastAsia"/>
          <w:bCs/>
          <w:kern w:val="0"/>
          <w:sz w:val="32"/>
          <w:szCs w:val="32"/>
        </w:rPr>
        <w:t>66</w:t>
      </w:r>
      <w:r w:rsidR="0084452F">
        <w:rPr>
          <w:rFonts w:ascii="仿宋_GB2312" w:eastAsia="仿宋_GB2312" w:cs="仿宋_GB2312" w:hint="eastAsia"/>
          <w:bCs/>
          <w:kern w:val="0"/>
          <w:sz w:val="32"/>
          <w:szCs w:val="32"/>
        </w:rPr>
        <w:t>.</w:t>
      </w:r>
      <w:r w:rsidR="0080625F">
        <w:rPr>
          <w:rFonts w:ascii="仿宋_GB2312" w:eastAsia="仿宋_GB2312" w:cs="仿宋_GB2312" w:hint="eastAsia"/>
          <w:bCs/>
          <w:kern w:val="0"/>
          <w:sz w:val="32"/>
          <w:szCs w:val="32"/>
        </w:rPr>
        <w:t>13</w:t>
      </w:r>
      <w:r>
        <w:rPr>
          <w:rFonts w:ascii="仿宋_GB2312" w:eastAsia="仿宋_GB2312" w:cs="仿宋_GB2312" w:hint="eastAsia"/>
          <w:bCs/>
          <w:kern w:val="0"/>
          <w:sz w:val="32"/>
          <w:szCs w:val="32"/>
        </w:rPr>
        <w:t xml:space="preserve">万元，占 </w:t>
      </w:r>
      <w:r w:rsidR="0080625F">
        <w:rPr>
          <w:rFonts w:ascii="仿宋_GB2312" w:eastAsia="仿宋_GB2312" w:cs="仿宋_GB2312" w:hint="eastAsia"/>
          <w:bCs/>
          <w:kern w:val="0"/>
          <w:sz w:val="32"/>
          <w:szCs w:val="32"/>
        </w:rPr>
        <w:t>91.97</w:t>
      </w:r>
      <w:r>
        <w:rPr>
          <w:rFonts w:ascii="仿宋_GB2312" w:eastAsia="仿宋_GB2312" w:cs="仿宋_GB2312" w:hint="eastAsia"/>
          <w:bCs/>
          <w:kern w:val="0"/>
          <w:sz w:val="32"/>
          <w:szCs w:val="32"/>
        </w:rPr>
        <w:t>%；项目支出</w:t>
      </w:r>
      <w:r w:rsidR="0084452F">
        <w:rPr>
          <w:rFonts w:ascii="仿宋_GB2312" w:eastAsia="仿宋_GB2312" w:cs="仿宋_GB2312" w:hint="eastAsia"/>
          <w:bCs/>
          <w:kern w:val="0"/>
          <w:sz w:val="32"/>
          <w:szCs w:val="32"/>
        </w:rPr>
        <w:t>9211.41</w:t>
      </w:r>
      <w:r>
        <w:rPr>
          <w:rFonts w:ascii="仿宋_GB2312" w:eastAsia="仿宋_GB2312" w:cs="仿宋_GB2312" w:hint="eastAsia"/>
          <w:bCs/>
          <w:kern w:val="0"/>
          <w:sz w:val="32"/>
          <w:szCs w:val="32"/>
        </w:rPr>
        <w:t>万元， 占</w:t>
      </w:r>
      <w:r w:rsidR="00AE7AB5">
        <w:rPr>
          <w:rFonts w:ascii="仿宋_GB2312" w:eastAsia="仿宋_GB2312" w:cs="仿宋_GB2312" w:hint="eastAsia"/>
          <w:bCs/>
          <w:kern w:val="0"/>
          <w:sz w:val="32"/>
          <w:szCs w:val="32"/>
        </w:rPr>
        <w:t>8.03</w:t>
      </w:r>
      <w:r>
        <w:rPr>
          <w:rFonts w:ascii="仿宋_GB2312" w:eastAsia="仿宋_GB2312" w:cs="仿宋_GB2312" w:hint="eastAsia"/>
          <w:bCs/>
          <w:kern w:val="0"/>
          <w:sz w:val="32"/>
          <w:szCs w:val="32"/>
        </w:rPr>
        <w:t>%</w:t>
      </w:r>
      <w:r w:rsidR="0084452F">
        <w:rPr>
          <w:rFonts w:ascii="仿宋_GB2312" w:eastAsia="仿宋_GB2312" w:cs="仿宋_GB2312" w:hint="eastAsia"/>
          <w:bCs/>
          <w:kern w:val="0"/>
          <w:sz w:val="32"/>
          <w:szCs w:val="32"/>
        </w:rPr>
        <w:t>。</w:t>
      </w:r>
    </w:p>
    <w:p w:rsidR="00785521" w:rsidRDefault="00AB2A12" w:rsidP="00B216B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785521" w:rsidRDefault="00AB2A1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2020年度财政拨款收、支总决算</w:t>
      </w:r>
      <w:r w:rsidR="0080625F">
        <w:rPr>
          <w:rFonts w:ascii="仿宋_GB2312" w:eastAsia="仿宋_GB2312" w:cs="仿宋_GB2312" w:hint="eastAsia"/>
          <w:bCs/>
          <w:kern w:val="0"/>
          <w:sz w:val="32"/>
          <w:szCs w:val="32"/>
        </w:rPr>
        <w:t>10255.86</w:t>
      </w:r>
      <w:r>
        <w:rPr>
          <w:rFonts w:ascii="仿宋_GB2312" w:eastAsia="仿宋_GB2312" w:cs="仿宋_GB2312" w:hint="eastAsia"/>
          <w:bCs/>
          <w:kern w:val="0"/>
          <w:sz w:val="32"/>
          <w:szCs w:val="32"/>
        </w:rPr>
        <w:t>万元、</w:t>
      </w:r>
      <w:r w:rsidR="00871187">
        <w:rPr>
          <w:rFonts w:ascii="仿宋_GB2312" w:eastAsia="仿宋_GB2312" w:cs="仿宋_GB2312" w:hint="eastAsia"/>
          <w:bCs/>
          <w:kern w:val="0"/>
          <w:sz w:val="32"/>
          <w:szCs w:val="32"/>
        </w:rPr>
        <w:t>9400.54</w:t>
      </w:r>
      <w:r>
        <w:rPr>
          <w:rFonts w:ascii="仿宋_GB2312" w:eastAsia="仿宋_GB2312" w:cs="仿宋_GB2312" w:hint="eastAsia"/>
          <w:bCs/>
          <w:kern w:val="0"/>
          <w:sz w:val="32"/>
          <w:szCs w:val="32"/>
        </w:rPr>
        <w:t>万元。与 2019 年相比，财政拨款收、支总计各增加</w:t>
      </w:r>
      <w:r w:rsidR="00066EB9">
        <w:rPr>
          <w:rFonts w:ascii="仿宋_GB2312" w:eastAsia="仿宋_GB2312" w:cs="仿宋_GB2312" w:hint="eastAsia"/>
          <w:bCs/>
          <w:kern w:val="0"/>
          <w:sz w:val="32"/>
          <w:szCs w:val="32"/>
        </w:rPr>
        <w:t>6768.43</w:t>
      </w:r>
      <w:r>
        <w:rPr>
          <w:rFonts w:ascii="仿宋_GB2312" w:eastAsia="仿宋_GB2312" w:cs="仿宋_GB2312" w:hint="eastAsia"/>
          <w:bCs/>
          <w:kern w:val="0"/>
          <w:sz w:val="32"/>
          <w:szCs w:val="32"/>
        </w:rPr>
        <w:t>万元</w:t>
      </w:r>
      <w:r w:rsidR="00066EB9">
        <w:rPr>
          <w:rFonts w:ascii="仿宋_GB2312" w:eastAsia="仿宋_GB2312" w:cs="仿宋_GB2312" w:hint="eastAsia"/>
          <w:bCs/>
          <w:kern w:val="0"/>
          <w:sz w:val="32"/>
          <w:szCs w:val="32"/>
        </w:rPr>
        <w:t>、970.67万元</w:t>
      </w:r>
      <w:r>
        <w:rPr>
          <w:rFonts w:ascii="仿宋_GB2312" w:eastAsia="仿宋_GB2312" w:cs="仿宋_GB2312" w:hint="eastAsia"/>
          <w:bCs/>
          <w:kern w:val="0"/>
          <w:sz w:val="32"/>
          <w:szCs w:val="32"/>
        </w:rPr>
        <w:t>，</w:t>
      </w:r>
      <w:r w:rsidR="00066EB9">
        <w:rPr>
          <w:rFonts w:ascii="仿宋_GB2312" w:eastAsia="仿宋_GB2312" w:cs="仿宋_GB2312" w:hint="eastAsia"/>
          <w:bCs/>
          <w:kern w:val="0"/>
          <w:sz w:val="32"/>
          <w:szCs w:val="32"/>
        </w:rPr>
        <w:t>各</w:t>
      </w:r>
      <w:r>
        <w:rPr>
          <w:rFonts w:ascii="仿宋_GB2312" w:eastAsia="仿宋_GB2312" w:cs="仿宋_GB2312" w:hint="eastAsia"/>
          <w:bCs/>
          <w:kern w:val="0"/>
          <w:sz w:val="32"/>
          <w:szCs w:val="32"/>
        </w:rPr>
        <w:t>增长</w:t>
      </w:r>
      <w:r w:rsidR="004F3AF9">
        <w:rPr>
          <w:rFonts w:ascii="仿宋_GB2312" w:eastAsia="仿宋_GB2312" w:cs="仿宋_GB2312" w:hint="eastAsia"/>
          <w:bCs/>
          <w:kern w:val="0"/>
          <w:sz w:val="32"/>
          <w:szCs w:val="32"/>
        </w:rPr>
        <w:t>194.08</w:t>
      </w:r>
      <w:r>
        <w:rPr>
          <w:rFonts w:ascii="仿宋_GB2312" w:eastAsia="仿宋_GB2312" w:cs="仿宋_GB2312" w:hint="eastAsia"/>
          <w:bCs/>
          <w:kern w:val="0"/>
          <w:sz w:val="32"/>
          <w:szCs w:val="32"/>
        </w:rPr>
        <w:t>%</w:t>
      </w:r>
      <w:r w:rsidR="004F3AF9">
        <w:rPr>
          <w:rFonts w:ascii="仿宋_GB2312" w:eastAsia="仿宋_GB2312" w:cs="仿宋_GB2312" w:hint="eastAsia"/>
          <w:bCs/>
          <w:kern w:val="0"/>
          <w:sz w:val="32"/>
          <w:szCs w:val="32"/>
        </w:rPr>
        <w:t>、11.51%</w:t>
      </w:r>
      <w:r>
        <w:rPr>
          <w:rFonts w:ascii="仿宋_GB2312" w:eastAsia="仿宋_GB2312" w:cs="仿宋_GB2312" w:hint="eastAsia"/>
          <w:bCs/>
          <w:kern w:val="0"/>
          <w:sz w:val="32"/>
          <w:szCs w:val="32"/>
        </w:rPr>
        <w:t>。</w:t>
      </w:r>
    </w:p>
    <w:p w:rsidR="00785521" w:rsidRDefault="00AB2A12" w:rsidP="00B216B9">
      <w:pPr>
        <w:autoSpaceDE w:val="0"/>
        <w:autoSpaceDN w:val="0"/>
        <w:adjustRightInd w:val="0"/>
        <w:spacing w:line="580" w:lineRule="exact"/>
        <w:ind w:firstLineChars="200" w:firstLine="640"/>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785521" w:rsidRDefault="008270D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r w:rsidR="00AB2A12">
        <w:rPr>
          <w:rFonts w:ascii="仿宋_GB2312" w:eastAsia="仿宋_GB2312" w:cs="仿宋_GB2312" w:hint="eastAsia"/>
          <w:bCs/>
          <w:kern w:val="0"/>
          <w:sz w:val="32"/>
          <w:szCs w:val="32"/>
        </w:rPr>
        <w:t xml:space="preserve"> </w:t>
      </w:r>
    </w:p>
    <w:p w:rsidR="00785521" w:rsidRDefault="00AB2A1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部门 2020年度财政拨款支出</w:t>
      </w:r>
      <w:r w:rsidR="00B67C29">
        <w:rPr>
          <w:rFonts w:ascii="仿宋_GB2312" w:eastAsia="仿宋_GB2312" w:cs="仿宋_GB2312" w:hint="eastAsia"/>
          <w:bCs/>
          <w:kern w:val="0"/>
          <w:sz w:val="32"/>
          <w:szCs w:val="32"/>
        </w:rPr>
        <w:t>1900.54</w:t>
      </w:r>
      <w:r>
        <w:rPr>
          <w:rFonts w:ascii="仿宋_GB2312" w:eastAsia="仿宋_GB2312" w:cs="仿宋_GB2312" w:hint="eastAsia"/>
          <w:bCs/>
          <w:kern w:val="0"/>
          <w:sz w:val="32"/>
          <w:szCs w:val="32"/>
        </w:rPr>
        <w:t>万元，占本年支出合计的</w:t>
      </w:r>
      <w:r w:rsidR="008C1D1E">
        <w:rPr>
          <w:rFonts w:ascii="仿宋_GB2312" w:eastAsia="仿宋_GB2312" w:cs="仿宋_GB2312" w:hint="eastAsia"/>
          <w:bCs/>
          <w:kern w:val="0"/>
          <w:sz w:val="32"/>
          <w:szCs w:val="32"/>
        </w:rPr>
        <w:t>1.66</w:t>
      </w:r>
      <w:r>
        <w:rPr>
          <w:rFonts w:ascii="仿宋_GB2312" w:eastAsia="仿宋_GB2312" w:cs="仿宋_GB2312" w:hint="eastAsia"/>
          <w:bCs/>
          <w:kern w:val="0"/>
          <w:sz w:val="32"/>
          <w:szCs w:val="32"/>
        </w:rPr>
        <w:t>%。与 2019 年相比，财政拨款支出减</w:t>
      </w:r>
      <w:r w:rsidR="00B67C29">
        <w:rPr>
          <w:rFonts w:ascii="仿宋_GB2312" w:eastAsia="仿宋_GB2312" w:cs="仿宋_GB2312" w:hint="eastAsia"/>
          <w:bCs/>
          <w:kern w:val="0"/>
          <w:sz w:val="32"/>
          <w:szCs w:val="32"/>
        </w:rPr>
        <w:t>少6529.33</w:t>
      </w:r>
      <w:r>
        <w:rPr>
          <w:rFonts w:ascii="仿宋_GB2312" w:eastAsia="仿宋_GB2312" w:cs="仿宋_GB2312" w:hint="eastAsia"/>
          <w:bCs/>
          <w:kern w:val="0"/>
          <w:sz w:val="32"/>
          <w:szCs w:val="32"/>
        </w:rPr>
        <w:t xml:space="preserve"> 万元，下降</w:t>
      </w:r>
      <w:r w:rsidR="00B67C29">
        <w:rPr>
          <w:rFonts w:ascii="仿宋_GB2312" w:eastAsia="仿宋_GB2312" w:cs="仿宋_GB2312" w:hint="eastAsia"/>
          <w:bCs/>
          <w:kern w:val="0"/>
          <w:sz w:val="32"/>
          <w:szCs w:val="32"/>
        </w:rPr>
        <w:t>77.45</w:t>
      </w:r>
      <w:r>
        <w:rPr>
          <w:rFonts w:ascii="仿宋_GB2312" w:eastAsia="仿宋_GB2312" w:cs="仿宋_GB2312" w:hint="eastAsia"/>
          <w:bCs/>
          <w:kern w:val="0"/>
          <w:sz w:val="32"/>
          <w:szCs w:val="32"/>
        </w:rPr>
        <w:t>%。</w:t>
      </w:r>
    </w:p>
    <w:p w:rsidR="00785521" w:rsidRDefault="00AB2A1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785521" w:rsidRDefault="00AB2A1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w:t>
      </w:r>
      <w:r w:rsidR="006C450D">
        <w:rPr>
          <w:rFonts w:ascii="仿宋_GB2312" w:eastAsia="仿宋_GB2312" w:cs="仿宋_GB2312" w:hint="eastAsia"/>
          <w:bCs/>
          <w:kern w:val="0"/>
          <w:sz w:val="32"/>
          <w:szCs w:val="32"/>
        </w:rPr>
        <w:t>1900.54</w:t>
      </w:r>
      <w:r>
        <w:rPr>
          <w:rFonts w:ascii="仿宋_GB2312" w:eastAsia="仿宋_GB2312" w:cs="仿宋_GB2312" w:hint="eastAsia"/>
          <w:bCs/>
          <w:kern w:val="0"/>
          <w:sz w:val="32"/>
          <w:szCs w:val="32"/>
        </w:rPr>
        <w:t>万元，主要用于以下方面：</w:t>
      </w:r>
      <w:r w:rsidR="007660BD">
        <w:rPr>
          <w:rFonts w:ascii="仿宋_GB2312" w:eastAsia="仿宋_GB2312" w:cs="仿宋_GB2312" w:hint="eastAsia"/>
          <w:bCs/>
          <w:kern w:val="0"/>
          <w:sz w:val="32"/>
          <w:szCs w:val="32"/>
        </w:rPr>
        <w:t>社会保障和就业</w:t>
      </w:r>
      <w:r>
        <w:rPr>
          <w:rFonts w:ascii="仿宋_GB2312" w:eastAsia="仿宋_GB2312" w:cs="仿宋_GB2312" w:hint="eastAsia"/>
          <w:bCs/>
          <w:kern w:val="0"/>
          <w:sz w:val="32"/>
          <w:szCs w:val="32"/>
        </w:rPr>
        <w:t>（类）支出</w:t>
      </w:r>
      <w:r w:rsidR="007660BD">
        <w:rPr>
          <w:rFonts w:ascii="仿宋_GB2312" w:eastAsia="仿宋_GB2312" w:cs="仿宋_GB2312" w:hint="eastAsia"/>
          <w:bCs/>
          <w:kern w:val="0"/>
          <w:sz w:val="32"/>
          <w:szCs w:val="32"/>
        </w:rPr>
        <w:t>79</w:t>
      </w:r>
      <w:r>
        <w:rPr>
          <w:rFonts w:ascii="仿宋_GB2312" w:eastAsia="仿宋_GB2312" w:cs="仿宋_GB2312" w:hint="eastAsia"/>
          <w:bCs/>
          <w:kern w:val="0"/>
          <w:sz w:val="32"/>
          <w:szCs w:val="32"/>
        </w:rPr>
        <w:t>万元， 占</w:t>
      </w:r>
      <w:r w:rsidR="001403A9">
        <w:rPr>
          <w:rFonts w:ascii="仿宋_GB2312" w:eastAsia="仿宋_GB2312" w:cs="仿宋_GB2312" w:hint="eastAsia"/>
          <w:bCs/>
          <w:kern w:val="0"/>
          <w:sz w:val="32"/>
          <w:szCs w:val="32"/>
        </w:rPr>
        <w:t>4.16</w:t>
      </w:r>
      <w:r>
        <w:rPr>
          <w:rFonts w:ascii="仿宋_GB2312" w:eastAsia="仿宋_GB2312" w:cs="仿宋_GB2312" w:hint="eastAsia"/>
          <w:bCs/>
          <w:kern w:val="0"/>
          <w:sz w:val="32"/>
          <w:szCs w:val="32"/>
        </w:rPr>
        <w:t xml:space="preserve">%； </w:t>
      </w:r>
      <w:r w:rsidR="001403A9">
        <w:rPr>
          <w:rFonts w:ascii="仿宋_GB2312" w:eastAsia="仿宋_GB2312" w:cs="仿宋_GB2312" w:hint="eastAsia"/>
          <w:bCs/>
          <w:kern w:val="0"/>
          <w:sz w:val="32"/>
          <w:szCs w:val="32"/>
        </w:rPr>
        <w:t>卫生健康</w:t>
      </w:r>
      <w:r>
        <w:rPr>
          <w:rFonts w:ascii="仿宋_GB2312" w:eastAsia="仿宋_GB2312" w:cs="仿宋_GB2312" w:hint="eastAsia"/>
          <w:bCs/>
          <w:kern w:val="0"/>
          <w:sz w:val="32"/>
          <w:szCs w:val="32"/>
        </w:rPr>
        <w:t>（类）支出</w:t>
      </w:r>
      <w:r w:rsidR="001403A9">
        <w:rPr>
          <w:rFonts w:ascii="仿宋_GB2312" w:eastAsia="仿宋_GB2312" w:cs="仿宋_GB2312" w:hint="eastAsia"/>
          <w:bCs/>
          <w:kern w:val="0"/>
          <w:sz w:val="32"/>
          <w:szCs w:val="32"/>
        </w:rPr>
        <w:t>1821.54</w:t>
      </w:r>
      <w:r>
        <w:rPr>
          <w:rFonts w:ascii="仿宋_GB2312" w:eastAsia="仿宋_GB2312" w:cs="仿宋_GB2312" w:hint="eastAsia"/>
          <w:bCs/>
          <w:kern w:val="0"/>
          <w:sz w:val="32"/>
          <w:szCs w:val="32"/>
        </w:rPr>
        <w:t>万元，占</w:t>
      </w:r>
      <w:r w:rsidR="001403A9">
        <w:rPr>
          <w:rFonts w:ascii="仿宋_GB2312" w:eastAsia="仿宋_GB2312" w:cs="仿宋_GB2312" w:hint="eastAsia"/>
          <w:bCs/>
          <w:kern w:val="0"/>
          <w:sz w:val="32"/>
          <w:szCs w:val="32"/>
        </w:rPr>
        <w:t>95.84</w:t>
      </w:r>
      <w:r>
        <w:rPr>
          <w:rFonts w:ascii="仿宋_GB2312" w:eastAsia="仿宋_GB2312" w:cs="仿宋_GB2312" w:hint="eastAsia"/>
          <w:bCs/>
          <w:kern w:val="0"/>
          <w:sz w:val="32"/>
          <w:szCs w:val="32"/>
        </w:rPr>
        <w:t>%</w:t>
      </w:r>
      <w:r w:rsidR="001403A9">
        <w:rPr>
          <w:rFonts w:ascii="仿宋_GB2312" w:eastAsia="仿宋_GB2312" w:cs="仿宋_GB2312" w:hint="eastAsia"/>
          <w:bCs/>
          <w:kern w:val="0"/>
          <w:sz w:val="32"/>
          <w:szCs w:val="32"/>
        </w:rPr>
        <w:t>。</w:t>
      </w:r>
    </w:p>
    <w:p w:rsidR="00785521" w:rsidRDefault="00AB2A1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D05AA2" w:rsidRDefault="00AB2A1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 </w:t>
      </w:r>
      <w:r w:rsidR="009D6033">
        <w:rPr>
          <w:rFonts w:ascii="仿宋_GB2312" w:eastAsia="仿宋_GB2312" w:cs="仿宋_GB2312" w:hint="eastAsia"/>
          <w:bCs/>
          <w:kern w:val="0"/>
          <w:sz w:val="32"/>
          <w:szCs w:val="32"/>
        </w:rPr>
        <w:t>61.4</w:t>
      </w:r>
      <w:r>
        <w:rPr>
          <w:rFonts w:ascii="仿宋_GB2312" w:eastAsia="仿宋_GB2312" w:cs="仿宋_GB2312" w:hint="eastAsia"/>
          <w:bCs/>
          <w:kern w:val="0"/>
          <w:sz w:val="32"/>
          <w:szCs w:val="32"/>
        </w:rPr>
        <w:t>万元，支出决算为</w:t>
      </w:r>
      <w:r w:rsidR="00A563E7">
        <w:rPr>
          <w:rFonts w:ascii="仿宋_GB2312" w:eastAsia="仿宋_GB2312" w:cs="仿宋_GB2312" w:hint="eastAsia"/>
          <w:bCs/>
          <w:kern w:val="0"/>
          <w:sz w:val="32"/>
          <w:szCs w:val="32"/>
        </w:rPr>
        <w:t>1900.54</w:t>
      </w:r>
      <w:r>
        <w:rPr>
          <w:rFonts w:ascii="仿宋_GB2312" w:eastAsia="仿宋_GB2312" w:cs="仿宋_GB2312" w:hint="eastAsia"/>
          <w:bCs/>
          <w:kern w:val="0"/>
          <w:sz w:val="32"/>
          <w:szCs w:val="32"/>
        </w:rPr>
        <w:t>万元，完成年初预算的</w:t>
      </w:r>
      <w:r w:rsidR="00A563E7">
        <w:rPr>
          <w:rFonts w:ascii="仿宋_GB2312" w:eastAsia="仿宋_GB2312" w:cs="仿宋_GB2312" w:hint="eastAsia"/>
          <w:bCs/>
          <w:kern w:val="0"/>
          <w:sz w:val="32"/>
          <w:szCs w:val="32"/>
        </w:rPr>
        <w:t>3095.34</w:t>
      </w:r>
      <w:r>
        <w:rPr>
          <w:rFonts w:ascii="仿宋_GB2312" w:eastAsia="仿宋_GB2312" w:cs="仿宋_GB2312" w:hint="eastAsia"/>
          <w:bCs/>
          <w:kern w:val="0"/>
          <w:sz w:val="32"/>
          <w:szCs w:val="32"/>
        </w:rPr>
        <w:t>%</w:t>
      </w:r>
      <w:r w:rsidR="00EE18BA">
        <w:rPr>
          <w:rFonts w:ascii="仿宋_GB2312" w:eastAsia="仿宋_GB2312" w:cs="仿宋_GB2312" w:hint="eastAsia"/>
          <w:bCs/>
          <w:kern w:val="0"/>
          <w:sz w:val="32"/>
          <w:szCs w:val="32"/>
        </w:rPr>
        <w:t>。决算数大于预算数的主要原因：一是年中追加安排财政拨款支出预算</w:t>
      </w:r>
      <w:r>
        <w:rPr>
          <w:rFonts w:ascii="仿宋_GB2312" w:eastAsia="仿宋_GB2312" w:cs="仿宋_GB2312" w:hint="eastAsia"/>
          <w:bCs/>
          <w:kern w:val="0"/>
          <w:sz w:val="32"/>
          <w:szCs w:val="32"/>
        </w:rPr>
        <w:t>；二是部分支出按规定，通过使用以前年度财政拨款结转资金解决。其中：</w:t>
      </w:r>
    </w:p>
    <w:p w:rsidR="00785521" w:rsidRDefault="00D05AA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AB2A12">
        <w:rPr>
          <w:rFonts w:ascii="仿宋_GB2312" w:eastAsia="仿宋_GB2312" w:cs="仿宋_GB2312" w:hint="eastAsia"/>
          <w:bCs/>
          <w:kern w:val="0"/>
          <w:sz w:val="32"/>
          <w:szCs w:val="32"/>
        </w:rPr>
        <w:t>1.</w:t>
      </w:r>
      <w:r w:rsidR="00395DB9">
        <w:rPr>
          <w:rFonts w:ascii="仿宋_GB2312" w:eastAsia="仿宋_GB2312" w:cs="仿宋_GB2312" w:hint="eastAsia"/>
          <w:bCs/>
          <w:kern w:val="0"/>
          <w:sz w:val="32"/>
          <w:szCs w:val="32"/>
        </w:rPr>
        <w:t>社会保障和就业</w:t>
      </w:r>
      <w:r w:rsidR="00AB2A12">
        <w:rPr>
          <w:rFonts w:ascii="仿宋_GB2312" w:eastAsia="仿宋_GB2312" w:cs="仿宋_GB2312" w:hint="eastAsia"/>
          <w:bCs/>
          <w:kern w:val="0"/>
          <w:sz w:val="32"/>
          <w:szCs w:val="32"/>
        </w:rPr>
        <w:t>（类）</w:t>
      </w:r>
      <w:r w:rsidR="00395DB9">
        <w:rPr>
          <w:rFonts w:ascii="仿宋_GB2312" w:eastAsia="仿宋_GB2312" w:cs="仿宋_GB2312" w:hint="eastAsia"/>
          <w:bCs/>
          <w:kern w:val="0"/>
          <w:sz w:val="32"/>
          <w:szCs w:val="32"/>
        </w:rPr>
        <w:t>行政事业单位养老</w:t>
      </w:r>
      <w:r w:rsidR="00AB2A12">
        <w:rPr>
          <w:rFonts w:ascii="仿宋_GB2312" w:eastAsia="仿宋_GB2312" w:cs="仿宋_GB2312" w:hint="eastAsia"/>
          <w:bCs/>
          <w:kern w:val="0"/>
          <w:sz w:val="32"/>
          <w:szCs w:val="32"/>
        </w:rPr>
        <w:t>（款）</w:t>
      </w:r>
      <w:r w:rsidR="00395DB9">
        <w:rPr>
          <w:rFonts w:ascii="仿宋_GB2312" w:eastAsia="仿宋_GB2312" w:cs="仿宋_GB2312" w:hint="eastAsia"/>
          <w:bCs/>
          <w:kern w:val="0"/>
          <w:sz w:val="32"/>
          <w:szCs w:val="32"/>
        </w:rPr>
        <w:t>事业单位离退休</w:t>
      </w:r>
      <w:r w:rsidR="00AB2A12">
        <w:rPr>
          <w:rFonts w:ascii="仿宋_GB2312" w:eastAsia="仿宋_GB2312" w:cs="仿宋_GB2312" w:hint="eastAsia"/>
          <w:bCs/>
          <w:kern w:val="0"/>
          <w:sz w:val="32"/>
          <w:szCs w:val="32"/>
        </w:rPr>
        <w:t>（项）</w:t>
      </w:r>
      <w:r w:rsidR="00395DB9">
        <w:rPr>
          <w:rFonts w:ascii="仿宋_GB2312" w:eastAsia="仿宋_GB2312" w:cs="仿宋_GB2312" w:hint="eastAsia"/>
          <w:bCs/>
          <w:kern w:val="0"/>
          <w:sz w:val="32"/>
          <w:szCs w:val="32"/>
        </w:rPr>
        <w:t>支出</w:t>
      </w:r>
      <w:r w:rsidR="00AB2A12">
        <w:rPr>
          <w:rFonts w:ascii="仿宋_GB2312" w:eastAsia="仿宋_GB2312" w:cs="仿宋_GB2312" w:hint="eastAsia"/>
          <w:bCs/>
          <w:kern w:val="0"/>
          <w:sz w:val="32"/>
          <w:szCs w:val="32"/>
        </w:rPr>
        <w:t>。 年初预算为</w:t>
      </w:r>
      <w:r w:rsidR="007B1AAA">
        <w:rPr>
          <w:rFonts w:ascii="仿宋_GB2312" w:eastAsia="仿宋_GB2312" w:cs="仿宋_GB2312" w:hint="eastAsia"/>
          <w:bCs/>
          <w:kern w:val="0"/>
          <w:sz w:val="32"/>
          <w:szCs w:val="32"/>
        </w:rPr>
        <w:t>0</w:t>
      </w:r>
      <w:r w:rsidR="00AB2A12">
        <w:rPr>
          <w:rFonts w:ascii="仿宋_GB2312" w:eastAsia="仿宋_GB2312" w:cs="仿宋_GB2312" w:hint="eastAsia"/>
          <w:bCs/>
          <w:kern w:val="0"/>
          <w:sz w:val="32"/>
          <w:szCs w:val="32"/>
        </w:rPr>
        <w:t>万元，支出决算为</w:t>
      </w:r>
      <w:r w:rsidR="007B1AAA">
        <w:rPr>
          <w:rFonts w:ascii="仿宋_GB2312" w:eastAsia="仿宋_GB2312" w:cs="仿宋_GB2312" w:hint="eastAsia"/>
          <w:bCs/>
          <w:kern w:val="0"/>
          <w:sz w:val="32"/>
          <w:szCs w:val="32"/>
        </w:rPr>
        <w:t>79</w:t>
      </w:r>
      <w:r w:rsidR="00AB2A12">
        <w:rPr>
          <w:rFonts w:ascii="仿宋_GB2312" w:eastAsia="仿宋_GB2312" w:cs="仿宋_GB2312" w:hint="eastAsia"/>
          <w:bCs/>
          <w:kern w:val="0"/>
          <w:sz w:val="32"/>
          <w:szCs w:val="32"/>
        </w:rPr>
        <w:t xml:space="preserve"> </w:t>
      </w:r>
      <w:r w:rsidR="00D26E0C">
        <w:rPr>
          <w:rFonts w:ascii="仿宋_GB2312" w:eastAsia="仿宋_GB2312" w:cs="仿宋_GB2312" w:hint="eastAsia"/>
          <w:bCs/>
          <w:kern w:val="0"/>
          <w:sz w:val="32"/>
          <w:szCs w:val="32"/>
        </w:rPr>
        <w:t>万元</w:t>
      </w:r>
      <w:r w:rsidR="00AB2A12">
        <w:rPr>
          <w:rFonts w:ascii="仿宋_GB2312" w:eastAsia="仿宋_GB2312" w:cs="仿宋_GB2312" w:hint="eastAsia"/>
          <w:bCs/>
          <w:kern w:val="0"/>
          <w:sz w:val="32"/>
          <w:szCs w:val="32"/>
        </w:rPr>
        <w:t>。决算数大于预算数的主要原因是</w:t>
      </w:r>
      <w:r w:rsidR="00D26E0C">
        <w:rPr>
          <w:rFonts w:ascii="仿宋_GB2312" w:eastAsia="仿宋_GB2312" w:cs="仿宋_GB2312" w:hint="eastAsia"/>
          <w:bCs/>
          <w:kern w:val="0"/>
          <w:sz w:val="32"/>
          <w:szCs w:val="32"/>
        </w:rPr>
        <w:t>年中追加安排财政拨款支出预算。</w:t>
      </w:r>
    </w:p>
    <w:p w:rsidR="00785521" w:rsidRDefault="00AB2A1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007B1AAA" w:rsidRPr="007B1AAA">
        <w:rPr>
          <w:rFonts w:ascii="仿宋_GB2312" w:eastAsia="仿宋_GB2312" w:cs="仿宋_GB2312" w:hint="eastAsia"/>
          <w:bCs/>
          <w:kern w:val="0"/>
          <w:sz w:val="32"/>
          <w:szCs w:val="32"/>
        </w:rPr>
        <w:t xml:space="preserve"> </w:t>
      </w:r>
      <w:r w:rsidR="007B1AAA">
        <w:rPr>
          <w:rFonts w:ascii="仿宋_GB2312" w:eastAsia="仿宋_GB2312" w:cs="仿宋_GB2312" w:hint="eastAsia"/>
          <w:bCs/>
          <w:kern w:val="0"/>
          <w:sz w:val="32"/>
          <w:szCs w:val="32"/>
        </w:rPr>
        <w:t>卫生健康</w:t>
      </w:r>
      <w:r>
        <w:rPr>
          <w:rFonts w:ascii="仿宋_GB2312" w:eastAsia="仿宋_GB2312" w:cs="仿宋_GB2312" w:hint="eastAsia"/>
          <w:bCs/>
          <w:kern w:val="0"/>
          <w:sz w:val="32"/>
          <w:szCs w:val="32"/>
        </w:rPr>
        <w:t>（类）</w:t>
      </w:r>
      <w:r w:rsidR="007B1AAA">
        <w:rPr>
          <w:rFonts w:ascii="仿宋_GB2312" w:eastAsia="仿宋_GB2312" w:cs="仿宋_GB2312" w:hint="eastAsia"/>
          <w:bCs/>
          <w:kern w:val="0"/>
          <w:sz w:val="32"/>
          <w:szCs w:val="32"/>
        </w:rPr>
        <w:t>公立医院</w:t>
      </w:r>
      <w:r>
        <w:rPr>
          <w:rFonts w:ascii="仿宋_GB2312" w:eastAsia="仿宋_GB2312" w:cs="仿宋_GB2312" w:hint="eastAsia"/>
          <w:bCs/>
          <w:kern w:val="0"/>
          <w:sz w:val="32"/>
          <w:szCs w:val="32"/>
        </w:rPr>
        <w:t>（款）</w:t>
      </w:r>
      <w:r w:rsidR="007B1AAA">
        <w:rPr>
          <w:rFonts w:ascii="仿宋_GB2312" w:eastAsia="仿宋_GB2312" w:cs="仿宋_GB2312" w:hint="eastAsia"/>
          <w:bCs/>
          <w:kern w:val="0"/>
          <w:sz w:val="32"/>
          <w:szCs w:val="32"/>
        </w:rPr>
        <w:t>中医（民族）医院</w:t>
      </w:r>
      <w:r>
        <w:rPr>
          <w:rFonts w:ascii="仿宋_GB2312" w:eastAsia="仿宋_GB2312" w:cs="仿宋_GB2312" w:hint="eastAsia"/>
          <w:bCs/>
          <w:kern w:val="0"/>
          <w:sz w:val="32"/>
          <w:szCs w:val="32"/>
        </w:rPr>
        <w:t>（项）</w:t>
      </w:r>
      <w:r w:rsidR="007B1AAA">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。年初预算为</w:t>
      </w:r>
      <w:r w:rsidR="00E17748">
        <w:rPr>
          <w:rFonts w:ascii="仿宋_GB2312" w:eastAsia="仿宋_GB2312" w:cs="仿宋_GB2312" w:hint="eastAsia"/>
          <w:bCs/>
          <w:kern w:val="0"/>
          <w:sz w:val="32"/>
          <w:szCs w:val="32"/>
        </w:rPr>
        <w:t>61.4</w:t>
      </w:r>
      <w:r>
        <w:rPr>
          <w:rFonts w:ascii="仿宋_GB2312" w:eastAsia="仿宋_GB2312" w:cs="仿宋_GB2312" w:hint="eastAsia"/>
          <w:bCs/>
          <w:kern w:val="0"/>
          <w:sz w:val="32"/>
          <w:szCs w:val="32"/>
        </w:rPr>
        <w:t>万元，支出决算为</w:t>
      </w:r>
      <w:r w:rsidR="007B1AAA">
        <w:rPr>
          <w:rFonts w:ascii="仿宋_GB2312" w:eastAsia="仿宋_GB2312" w:cs="仿宋_GB2312" w:hint="eastAsia"/>
          <w:bCs/>
          <w:kern w:val="0"/>
          <w:sz w:val="32"/>
          <w:szCs w:val="32"/>
        </w:rPr>
        <w:t>171.53</w:t>
      </w:r>
      <w:r w:rsidR="001A587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。决算数小于预算数的主要原因</w:t>
      </w:r>
      <w:r w:rsidR="00D26E0C">
        <w:rPr>
          <w:rFonts w:ascii="仿宋_GB2312" w:eastAsia="仿宋_GB2312" w:cs="仿宋_GB2312" w:hint="eastAsia"/>
          <w:bCs/>
          <w:kern w:val="0"/>
          <w:sz w:val="32"/>
          <w:szCs w:val="32"/>
        </w:rPr>
        <w:t>是部分支出按规定，通过使用以前年度财政拨款结转资金解决</w:t>
      </w:r>
      <w:r>
        <w:rPr>
          <w:rFonts w:ascii="仿宋_GB2312" w:eastAsia="仿宋_GB2312" w:cs="仿宋_GB2312" w:hint="eastAsia"/>
          <w:bCs/>
          <w:kern w:val="0"/>
          <w:sz w:val="32"/>
          <w:szCs w:val="32"/>
        </w:rPr>
        <w:t xml:space="preserve"> 。 </w:t>
      </w:r>
    </w:p>
    <w:p w:rsidR="00785521" w:rsidRDefault="00AB2A1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7B1AAA" w:rsidRPr="007B1AAA">
        <w:rPr>
          <w:rFonts w:ascii="仿宋_GB2312" w:eastAsia="仿宋_GB2312" w:cs="仿宋_GB2312" w:hint="eastAsia"/>
          <w:bCs/>
          <w:kern w:val="0"/>
          <w:sz w:val="32"/>
          <w:szCs w:val="32"/>
        </w:rPr>
        <w:t xml:space="preserve"> </w:t>
      </w:r>
      <w:r w:rsidR="007B1AAA">
        <w:rPr>
          <w:rFonts w:ascii="仿宋_GB2312" w:eastAsia="仿宋_GB2312" w:cs="仿宋_GB2312" w:hint="eastAsia"/>
          <w:bCs/>
          <w:kern w:val="0"/>
          <w:sz w:val="32"/>
          <w:szCs w:val="32"/>
        </w:rPr>
        <w:t>卫生健康（类）公立医院（款）其他公立医院</w:t>
      </w:r>
      <w:r>
        <w:rPr>
          <w:rFonts w:ascii="仿宋_GB2312" w:eastAsia="仿宋_GB2312" w:cs="仿宋_GB2312" w:hint="eastAsia"/>
          <w:bCs/>
          <w:kern w:val="0"/>
          <w:sz w:val="32"/>
          <w:szCs w:val="32"/>
        </w:rPr>
        <w:t>（项）</w:t>
      </w:r>
      <w:r w:rsidR="007B1AAA">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。年初预算为</w:t>
      </w:r>
      <w:r w:rsidR="007B1AA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sidR="007B1AAA">
        <w:rPr>
          <w:rFonts w:ascii="仿宋_GB2312" w:eastAsia="仿宋_GB2312" w:cs="仿宋_GB2312" w:hint="eastAsia"/>
          <w:bCs/>
          <w:kern w:val="0"/>
          <w:sz w:val="32"/>
          <w:szCs w:val="32"/>
        </w:rPr>
        <w:t>71.59</w:t>
      </w:r>
      <w:r>
        <w:rPr>
          <w:rFonts w:ascii="仿宋_GB2312" w:eastAsia="仿宋_GB2312" w:cs="仿宋_GB2312" w:hint="eastAsia"/>
          <w:bCs/>
          <w:kern w:val="0"/>
          <w:sz w:val="32"/>
          <w:szCs w:val="32"/>
        </w:rPr>
        <w:t>万元。决算数大于预算数的主要原因是</w:t>
      </w:r>
      <w:r w:rsidR="00D23A40">
        <w:rPr>
          <w:rFonts w:ascii="仿宋_GB2312" w:eastAsia="仿宋_GB2312" w:cs="仿宋_GB2312" w:hint="eastAsia"/>
          <w:bCs/>
          <w:kern w:val="0"/>
          <w:sz w:val="32"/>
          <w:szCs w:val="32"/>
        </w:rPr>
        <w:t>部分支出按规定，通过使用以前年度</w:t>
      </w:r>
      <w:r w:rsidR="00D23A40">
        <w:rPr>
          <w:rFonts w:ascii="仿宋_GB2312" w:eastAsia="仿宋_GB2312" w:cs="仿宋_GB2312" w:hint="eastAsia"/>
          <w:bCs/>
          <w:kern w:val="0"/>
          <w:sz w:val="32"/>
          <w:szCs w:val="32"/>
        </w:rPr>
        <w:lastRenderedPageBreak/>
        <w:t>财政拨款结转资金解决</w:t>
      </w:r>
      <w:r>
        <w:rPr>
          <w:rFonts w:ascii="仿宋_GB2312" w:eastAsia="仿宋_GB2312" w:cs="仿宋_GB2312" w:hint="eastAsia"/>
          <w:bCs/>
          <w:kern w:val="0"/>
          <w:sz w:val="32"/>
          <w:szCs w:val="32"/>
        </w:rPr>
        <w:t>。</w:t>
      </w:r>
    </w:p>
    <w:p w:rsidR="00547A02" w:rsidRDefault="00547A02" w:rsidP="00547A0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Pr="007B1AAA">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卫生健康（类）公共卫生（款）基本公共卫生服务（项）支出。年初预算为0万元，支出决算为3万元。决算数大于预算数的主要原因是</w:t>
      </w:r>
      <w:r w:rsidR="00D23A40">
        <w:rPr>
          <w:rFonts w:ascii="仿宋_GB2312" w:eastAsia="仿宋_GB2312" w:cs="仿宋_GB2312" w:hint="eastAsia"/>
          <w:bCs/>
          <w:kern w:val="0"/>
          <w:sz w:val="32"/>
          <w:szCs w:val="32"/>
        </w:rPr>
        <w:t>部分支出按规定，通过使用以前年度财政拨款结转资金解决</w:t>
      </w:r>
      <w:r>
        <w:rPr>
          <w:rFonts w:ascii="仿宋_GB2312" w:eastAsia="仿宋_GB2312" w:cs="仿宋_GB2312" w:hint="eastAsia"/>
          <w:bCs/>
          <w:kern w:val="0"/>
          <w:sz w:val="32"/>
          <w:szCs w:val="32"/>
        </w:rPr>
        <w:t xml:space="preserve"> 。</w:t>
      </w:r>
    </w:p>
    <w:p w:rsidR="00547A02" w:rsidRDefault="00547A02" w:rsidP="00547A0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Pr="007B1AAA">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卫生健康（类）公共卫生（款）重大公共卫生服务（项）支出。年初预算为0万元，支出决算为0.35</w:t>
      </w:r>
      <w:r w:rsidR="00D23A40">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。决算数大于预算数的主要原因是</w:t>
      </w:r>
      <w:r w:rsidR="00D23A40">
        <w:rPr>
          <w:rFonts w:ascii="仿宋_GB2312" w:eastAsia="仿宋_GB2312" w:cs="仿宋_GB2312" w:hint="eastAsia"/>
          <w:bCs/>
          <w:kern w:val="0"/>
          <w:sz w:val="32"/>
          <w:szCs w:val="32"/>
        </w:rPr>
        <w:t>部分支出按规定，通过使用以前年度财政拨款结转资金解决</w:t>
      </w:r>
      <w:r>
        <w:rPr>
          <w:rFonts w:ascii="仿宋_GB2312" w:eastAsia="仿宋_GB2312" w:cs="仿宋_GB2312" w:hint="eastAsia"/>
          <w:bCs/>
          <w:kern w:val="0"/>
          <w:sz w:val="32"/>
          <w:szCs w:val="32"/>
        </w:rPr>
        <w:t xml:space="preserve"> 。</w:t>
      </w:r>
    </w:p>
    <w:p w:rsidR="00547A02" w:rsidRDefault="00547A02" w:rsidP="00547A0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Pr="007B1AAA">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卫生健康（类）公共卫生（款）其他公共卫生（项）支出。年初预算为0万元，支出决算为478.9万元。决算数大于预算数的主要原因是</w:t>
      </w:r>
      <w:r w:rsidR="00D23A40">
        <w:rPr>
          <w:rFonts w:ascii="仿宋_GB2312" w:eastAsia="仿宋_GB2312" w:cs="仿宋_GB2312" w:hint="eastAsia"/>
          <w:bCs/>
          <w:kern w:val="0"/>
          <w:sz w:val="32"/>
          <w:szCs w:val="32"/>
        </w:rPr>
        <w:t>部分支出按规定，通过使用以前年度财政拨款结转资金解决</w:t>
      </w:r>
      <w:r>
        <w:rPr>
          <w:rFonts w:ascii="仿宋_GB2312" w:eastAsia="仿宋_GB2312" w:cs="仿宋_GB2312" w:hint="eastAsia"/>
          <w:bCs/>
          <w:kern w:val="0"/>
          <w:sz w:val="32"/>
          <w:szCs w:val="32"/>
        </w:rPr>
        <w:t xml:space="preserve"> 。</w:t>
      </w:r>
    </w:p>
    <w:p w:rsidR="00547A02" w:rsidRDefault="00547A02" w:rsidP="00547A0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Pr="007B1AAA">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卫生健康（类）中医药（款）中医（民族医）药专项（项）支出。年初预算为0万元，支出决算为182.72万元。决算数大于预算数的主要原因是</w:t>
      </w:r>
      <w:r w:rsidR="00D23A40">
        <w:rPr>
          <w:rFonts w:ascii="仿宋_GB2312" w:eastAsia="仿宋_GB2312" w:cs="仿宋_GB2312" w:hint="eastAsia"/>
          <w:bCs/>
          <w:kern w:val="0"/>
          <w:sz w:val="32"/>
          <w:szCs w:val="32"/>
        </w:rPr>
        <w:t>部分支出按规定，通过使用以前年度财政拨款结转资金解决</w:t>
      </w:r>
      <w:r>
        <w:rPr>
          <w:rFonts w:ascii="仿宋_GB2312" w:eastAsia="仿宋_GB2312" w:cs="仿宋_GB2312" w:hint="eastAsia"/>
          <w:bCs/>
          <w:kern w:val="0"/>
          <w:sz w:val="32"/>
          <w:szCs w:val="32"/>
        </w:rPr>
        <w:t>。</w:t>
      </w:r>
    </w:p>
    <w:p w:rsidR="00785521" w:rsidRDefault="00547A0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8.卫生健康（类）其他卫生健康（款）其他卫生健康（项）支出。年初预算为0万元，支出决算为</w:t>
      </w:r>
      <w:r w:rsidR="00A6167D">
        <w:rPr>
          <w:rFonts w:ascii="仿宋_GB2312" w:eastAsia="仿宋_GB2312" w:cs="仿宋_GB2312" w:hint="eastAsia"/>
          <w:bCs/>
          <w:kern w:val="0"/>
          <w:sz w:val="32"/>
          <w:szCs w:val="32"/>
        </w:rPr>
        <w:t>913.45</w:t>
      </w:r>
      <w:r>
        <w:rPr>
          <w:rFonts w:ascii="仿宋_GB2312" w:eastAsia="仿宋_GB2312" w:cs="仿宋_GB2312" w:hint="eastAsia"/>
          <w:bCs/>
          <w:kern w:val="0"/>
          <w:sz w:val="32"/>
          <w:szCs w:val="32"/>
        </w:rPr>
        <w:t>万元。决算数大于预算数的主要原因是</w:t>
      </w:r>
      <w:r w:rsidR="00D23A40">
        <w:rPr>
          <w:rFonts w:ascii="仿宋_GB2312" w:eastAsia="仿宋_GB2312" w:cs="仿宋_GB2312" w:hint="eastAsia"/>
          <w:bCs/>
          <w:kern w:val="0"/>
          <w:sz w:val="32"/>
          <w:szCs w:val="32"/>
        </w:rPr>
        <w:t>部分支出按规定，通过使用以前年度财政拨款结转资金解决</w:t>
      </w:r>
      <w:r>
        <w:rPr>
          <w:rFonts w:ascii="仿宋_GB2312" w:eastAsia="仿宋_GB2312" w:cs="仿宋_GB2312" w:hint="eastAsia"/>
          <w:bCs/>
          <w:kern w:val="0"/>
          <w:sz w:val="32"/>
          <w:szCs w:val="32"/>
        </w:rPr>
        <w:t>。</w:t>
      </w:r>
    </w:p>
    <w:p w:rsidR="00785521" w:rsidRDefault="00AB2A12">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785521" w:rsidRDefault="00AB2A1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7002DD">
        <w:rPr>
          <w:rFonts w:ascii="仿宋_GB2312" w:eastAsia="仿宋_GB2312" w:cs="仿宋_GB2312" w:hint="eastAsia"/>
          <w:bCs/>
          <w:kern w:val="0"/>
          <w:sz w:val="32"/>
          <w:szCs w:val="32"/>
        </w:rPr>
        <w:t>189.13</w:t>
      </w:r>
      <w:r>
        <w:rPr>
          <w:rFonts w:ascii="仿宋_GB2312" w:eastAsia="仿宋_GB2312" w:cs="仿宋_GB2312" w:hint="eastAsia"/>
          <w:bCs/>
          <w:kern w:val="0"/>
          <w:sz w:val="32"/>
          <w:szCs w:val="32"/>
        </w:rPr>
        <w:t>万元，其中：</w:t>
      </w:r>
    </w:p>
    <w:p w:rsidR="00785521" w:rsidRDefault="00AB2A1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w:t>
      </w:r>
      <w:r w:rsidR="007002DD">
        <w:rPr>
          <w:rFonts w:ascii="仿宋_GB2312" w:eastAsia="仿宋_GB2312" w:cs="仿宋_GB2312" w:hint="eastAsia"/>
          <w:bCs/>
          <w:kern w:val="0"/>
          <w:sz w:val="32"/>
          <w:szCs w:val="32"/>
        </w:rPr>
        <w:t>189.13</w:t>
      </w:r>
      <w:r>
        <w:rPr>
          <w:rFonts w:ascii="仿宋_GB2312" w:eastAsia="仿宋_GB2312" w:cs="仿宋_GB2312" w:hint="eastAsia"/>
          <w:bCs/>
          <w:kern w:val="0"/>
          <w:sz w:val="32"/>
          <w:szCs w:val="32"/>
        </w:rPr>
        <w:t>万元，主要</w:t>
      </w:r>
      <w:r w:rsidR="007002DD">
        <w:rPr>
          <w:rFonts w:ascii="仿宋_GB2312" w:eastAsia="仿宋_GB2312" w:cs="仿宋_GB2312" w:hint="eastAsia"/>
          <w:bCs/>
          <w:kern w:val="0"/>
          <w:sz w:val="32"/>
          <w:szCs w:val="32"/>
        </w:rPr>
        <w:t>是退休费。</w:t>
      </w:r>
    </w:p>
    <w:p w:rsidR="00785521" w:rsidRDefault="00AB2A1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785521" w:rsidRDefault="00AB2A1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785521" w:rsidRDefault="00AB2A1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sidR="004C2605">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sidR="004C2605">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4C2605">
        <w:rPr>
          <w:rFonts w:ascii="仿宋_GB2312" w:eastAsia="仿宋_GB2312" w:cs="仿宋_GB2312" w:hint="eastAsia"/>
          <w:bCs/>
          <w:kern w:val="0"/>
          <w:sz w:val="32"/>
          <w:szCs w:val="32"/>
        </w:rPr>
        <w:t>。</w:t>
      </w:r>
    </w:p>
    <w:p w:rsidR="00785521" w:rsidRDefault="00AB2A12" w:rsidP="00AA78B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w:t>
      </w:r>
      <w:r w:rsidR="00AA78B7">
        <w:rPr>
          <w:rFonts w:ascii="仿宋_GB2312" w:eastAsia="仿宋_GB2312" w:cs="仿宋_GB2312" w:hint="eastAsia"/>
          <w:bCs/>
          <w:kern w:val="0"/>
          <w:sz w:val="32"/>
          <w:szCs w:val="32"/>
        </w:rPr>
        <w:t>与</w:t>
      </w:r>
      <w:r>
        <w:rPr>
          <w:rFonts w:ascii="仿宋_GB2312" w:eastAsia="仿宋_GB2312" w:cs="仿宋_GB2312" w:hint="eastAsia"/>
          <w:bCs/>
          <w:kern w:val="0"/>
          <w:sz w:val="32"/>
          <w:szCs w:val="32"/>
        </w:rPr>
        <w:t>2019年减少</w:t>
      </w:r>
      <w:r w:rsidR="001F7DD4">
        <w:rPr>
          <w:rFonts w:ascii="仿宋_GB2312" w:eastAsia="仿宋_GB2312" w:cs="仿宋_GB2312" w:hint="eastAsia"/>
          <w:bCs/>
          <w:kern w:val="0"/>
          <w:sz w:val="32"/>
          <w:szCs w:val="32"/>
        </w:rPr>
        <w:t>0万元</w:t>
      </w:r>
      <w:r>
        <w:rPr>
          <w:rFonts w:ascii="仿宋_GB2312" w:eastAsia="仿宋_GB2312" w:cs="仿宋_GB2312" w:hint="eastAsia"/>
          <w:bCs/>
          <w:kern w:val="0"/>
          <w:sz w:val="32"/>
          <w:szCs w:val="32"/>
        </w:rPr>
        <w:t>。</w:t>
      </w:r>
    </w:p>
    <w:p w:rsidR="00785521" w:rsidRDefault="00AB2A1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785521" w:rsidRDefault="00AB2A12" w:rsidP="00675C9A">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w:t>
      </w:r>
      <w:r w:rsidR="003B7E2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万元；公务用车购置及运行费 支出决算</w:t>
      </w:r>
      <w:r w:rsidR="003B7E2C">
        <w:rPr>
          <w:rFonts w:ascii="仿宋_GB2312" w:eastAsia="仿宋_GB2312" w:cs="仿宋_GB2312" w:hint="eastAsia"/>
          <w:bCs/>
          <w:kern w:val="0"/>
          <w:sz w:val="32"/>
          <w:szCs w:val="32"/>
        </w:rPr>
        <w:t>0万元</w:t>
      </w:r>
      <w:r>
        <w:rPr>
          <w:rFonts w:ascii="仿宋_GB2312" w:eastAsia="仿宋_GB2312" w:cs="仿宋_GB2312" w:hint="eastAsia"/>
          <w:bCs/>
          <w:kern w:val="0"/>
          <w:sz w:val="32"/>
          <w:szCs w:val="32"/>
        </w:rPr>
        <w:t>；公务接待费支出决算</w:t>
      </w:r>
      <w:r w:rsidR="003B7E2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785521" w:rsidRDefault="00AB2A1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2020 年度政府性基金预算财政拨款收入支出决算情况说明</w:t>
      </w:r>
    </w:p>
    <w:p w:rsidR="00785521" w:rsidRDefault="00AB2A1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2020年度政府基金预算财政拨款收、支总决算 </w:t>
      </w:r>
      <w:r w:rsidR="00896963">
        <w:rPr>
          <w:rFonts w:ascii="仿宋_GB2312" w:eastAsia="仿宋_GB2312" w:cs="仿宋_GB2312" w:hint="eastAsia"/>
          <w:bCs/>
          <w:kern w:val="0"/>
          <w:sz w:val="32"/>
          <w:szCs w:val="32"/>
        </w:rPr>
        <w:t>7500</w:t>
      </w:r>
      <w:r>
        <w:rPr>
          <w:rFonts w:ascii="仿宋_GB2312" w:eastAsia="仿宋_GB2312" w:cs="仿宋_GB2312" w:hint="eastAsia"/>
          <w:bCs/>
          <w:kern w:val="0"/>
          <w:sz w:val="32"/>
          <w:szCs w:val="32"/>
        </w:rPr>
        <w:t>万元、</w:t>
      </w:r>
      <w:r w:rsidR="00896963">
        <w:rPr>
          <w:rFonts w:ascii="仿宋_GB2312" w:eastAsia="仿宋_GB2312" w:cs="仿宋_GB2312" w:hint="eastAsia"/>
          <w:bCs/>
          <w:kern w:val="0"/>
          <w:sz w:val="32"/>
          <w:szCs w:val="32"/>
        </w:rPr>
        <w:t>7500</w:t>
      </w:r>
      <w:r>
        <w:rPr>
          <w:rFonts w:ascii="仿宋_GB2312" w:eastAsia="仿宋_GB2312" w:cs="仿宋_GB2312" w:hint="eastAsia"/>
          <w:bCs/>
          <w:kern w:val="0"/>
          <w:sz w:val="32"/>
          <w:szCs w:val="32"/>
        </w:rPr>
        <w:t>万元。与 2019 年相比，收、支总计各增加</w:t>
      </w:r>
      <w:r w:rsidR="00896963">
        <w:rPr>
          <w:rFonts w:ascii="仿宋_GB2312" w:eastAsia="仿宋_GB2312" w:cs="仿宋_GB2312" w:hint="eastAsia"/>
          <w:bCs/>
          <w:kern w:val="0"/>
          <w:sz w:val="32"/>
          <w:szCs w:val="32"/>
        </w:rPr>
        <w:t>7500</w:t>
      </w:r>
      <w:r>
        <w:rPr>
          <w:rFonts w:ascii="仿宋_GB2312" w:eastAsia="仿宋_GB2312" w:cs="仿宋_GB2312" w:hint="eastAsia"/>
          <w:bCs/>
          <w:kern w:val="0"/>
          <w:sz w:val="32"/>
          <w:szCs w:val="32"/>
        </w:rPr>
        <w:t xml:space="preserve"> </w:t>
      </w:r>
      <w:r w:rsidR="00896963">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。其中，支出情况为：</w:t>
      </w:r>
    </w:p>
    <w:p w:rsidR="00785521" w:rsidRDefault="00AB2A1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2020年基金拨款年初预算为</w:t>
      </w:r>
      <w:r w:rsidR="00413CE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w:t>
      </w:r>
      <w:r w:rsidR="00413CED">
        <w:rPr>
          <w:rFonts w:ascii="仿宋_GB2312" w:eastAsia="仿宋_GB2312" w:cs="仿宋_GB2312" w:hint="eastAsia"/>
          <w:bCs/>
          <w:kern w:val="0"/>
          <w:sz w:val="32"/>
          <w:szCs w:val="32"/>
        </w:rPr>
        <w:t>7500</w:t>
      </w:r>
      <w:r>
        <w:rPr>
          <w:rFonts w:ascii="仿宋_GB2312" w:eastAsia="仿宋_GB2312" w:cs="仿宋_GB2312" w:hint="eastAsia"/>
          <w:bCs/>
          <w:kern w:val="0"/>
          <w:sz w:val="32"/>
          <w:szCs w:val="32"/>
        </w:rPr>
        <w:t>万元，决算大于预算数主要原因：年中追加安排财政拨款支出预算，涉及项目有</w:t>
      </w:r>
      <w:r w:rsidR="002502C8" w:rsidRPr="002502C8">
        <w:rPr>
          <w:rFonts w:ascii="仿宋_GB2312" w:eastAsia="仿宋_GB2312" w:cs="仿宋_GB2312" w:hint="eastAsia"/>
          <w:bCs/>
          <w:kern w:val="0"/>
          <w:sz w:val="32"/>
          <w:szCs w:val="32"/>
        </w:rPr>
        <w:t>东院（二期）医疗科研综合楼项目</w:t>
      </w:r>
      <w:r w:rsidR="002502C8">
        <w:rPr>
          <w:rFonts w:ascii="仿宋_GB2312" w:eastAsia="仿宋_GB2312" w:cs="仿宋_GB2312" w:hint="eastAsia"/>
          <w:bCs/>
          <w:kern w:val="0"/>
          <w:sz w:val="32"/>
          <w:szCs w:val="32"/>
        </w:rPr>
        <w:t>和本部业务用房修缮工程</w:t>
      </w:r>
      <w:r>
        <w:rPr>
          <w:rFonts w:ascii="仿宋_GB2312" w:eastAsia="仿宋_GB2312" w:cs="仿宋_GB2312" w:hint="eastAsia"/>
          <w:bCs/>
          <w:kern w:val="0"/>
          <w:sz w:val="32"/>
          <w:szCs w:val="32"/>
        </w:rPr>
        <w:t xml:space="preserve">。其中： </w:t>
      </w:r>
    </w:p>
    <w:p w:rsidR="00785521" w:rsidRDefault="00AB2A1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w:t>
      </w:r>
      <w:r w:rsidR="00F3053E">
        <w:rPr>
          <w:rFonts w:ascii="仿宋_GB2312" w:eastAsia="仿宋_GB2312" w:cs="仿宋_GB2312" w:hint="eastAsia"/>
          <w:bCs/>
          <w:kern w:val="0"/>
          <w:sz w:val="32"/>
          <w:szCs w:val="32"/>
        </w:rPr>
        <w:t>其他</w:t>
      </w:r>
      <w:r>
        <w:rPr>
          <w:rFonts w:ascii="仿宋_GB2312" w:eastAsia="仿宋_GB2312" w:cs="仿宋_GB2312" w:hint="eastAsia"/>
          <w:bCs/>
          <w:kern w:val="0"/>
          <w:sz w:val="32"/>
          <w:szCs w:val="32"/>
        </w:rPr>
        <w:t>支出（类）</w:t>
      </w:r>
      <w:r w:rsidR="00F3053E">
        <w:rPr>
          <w:rFonts w:ascii="仿宋_GB2312" w:eastAsia="仿宋_GB2312" w:cs="仿宋_GB2312" w:hint="eastAsia"/>
          <w:bCs/>
          <w:kern w:val="0"/>
          <w:sz w:val="32"/>
          <w:szCs w:val="32"/>
        </w:rPr>
        <w:t>其他政府性基金及对应专项债务收入安排的支出</w:t>
      </w:r>
      <w:r>
        <w:rPr>
          <w:rFonts w:ascii="仿宋_GB2312" w:eastAsia="仿宋_GB2312" w:cs="仿宋_GB2312" w:hint="eastAsia"/>
          <w:bCs/>
          <w:kern w:val="0"/>
          <w:sz w:val="32"/>
          <w:szCs w:val="32"/>
        </w:rPr>
        <w:t>（款）</w:t>
      </w:r>
      <w:r w:rsidR="00F3053E">
        <w:rPr>
          <w:rFonts w:ascii="仿宋_GB2312" w:eastAsia="仿宋_GB2312" w:cs="仿宋_GB2312" w:hint="eastAsia"/>
          <w:bCs/>
          <w:kern w:val="0"/>
          <w:sz w:val="32"/>
          <w:szCs w:val="32"/>
        </w:rPr>
        <w:t>其他地方自行试点项目收益专项债券收入安排的支出</w:t>
      </w:r>
      <w:r>
        <w:rPr>
          <w:rFonts w:ascii="仿宋_GB2312" w:eastAsia="仿宋_GB2312" w:cs="仿宋_GB2312" w:hint="eastAsia"/>
          <w:bCs/>
          <w:kern w:val="0"/>
          <w:sz w:val="32"/>
          <w:szCs w:val="32"/>
        </w:rPr>
        <w:t>（项）。 年初预算为</w:t>
      </w:r>
      <w:r w:rsidR="00F3053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万元，支出决算为 </w:t>
      </w:r>
      <w:r w:rsidR="00F3053E">
        <w:rPr>
          <w:rFonts w:ascii="仿宋_GB2312" w:eastAsia="仿宋_GB2312" w:cs="仿宋_GB2312" w:hint="eastAsia"/>
          <w:bCs/>
          <w:kern w:val="0"/>
          <w:sz w:val="32"/>
          <w:szCs w:val="32"/>
        </w:rPr>
        <w:t>6000</w:t>
      </w:r>
      <w:r>
        <w:rPr>
          <w:rFonts w:ascii="仿宋_GB2312" w:eastAsia="仿宋_GB2312" w:cs="仿宋_GB2312" w:hint="eastAsia"/>
          <w:bCs/>
          <w:kern w:val="0"/>
          <w:sz w:val="32"/>
          <w:szCs w:val="32"/>
        </w:rPr>
        <w:t>万元。决算数大于预算数的主要原因是</w:t>
      </w:r>
      <w:r w:rsidR="00F3053E">
        <w:rPr>
          <w:rFonts w:ascii="仿宋_GB2312" w:eastAsia="仿宋_GB2312" w:cs="仿宋_GB2312" w:hint="eastAsia"/>
          <w:bCs/>
          <w:kern w:val="0"/>
          <w:sz w:val="32"/>
          <w:szCs w:val="32"/>
        </w:rPr>
        <w:t>年中追加安排财政拨款</w:t>
      </w:r>
      <w:r w:rsidR="00F3053E">
        <w:rPr>
          <w:rFonts w:ascii="仿宋_GB2312" w:eastAsia="仿宋_GB2312" w:cs="仿宋_GB2312" w:hint="eastAsia"/>
          <w:bCs/>
          <w:kern w:val="0"/>
          <w:sz w:val="32"/>
          <w:szCs w:val="32"/>
        </w:rPr>
        <w:lastRenderedPageBreak/>
        <w:t>支出6000万元</w:t>
      </w:r>
      <w:r>
        <w:rPr>
          <w:rFonts w:ascii="仿宋_GB2312" w:eastAsia="仿宋_GB2312" w:cs="仿宋_GB2312" w:hint="eastAsia"/>
          <w:bCs/>
          <w:kern w:val="0"/>
          <w:sz w:val="32"/>
          <w:szCs w:val="32"/>
        </w:rPr>
        <w:t>。</w:t>
      </w:r>
    </w:p>
    <w:p w:rsidR="00785521" w:rsidRPr="004F155A" w:rsidRDefault="00AB2A12">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w:t>
      </w:r>
      <w:r w:rsidR="004F155A">
        <w:rPr>
          <w:rFonts w:ascii="仿宋_GB2312" w:eastAsia="仿宋_GB2312" w:cs="仿宋_GB2312" w:hint="eastAsia"/>
          <w:bCs/>
          <w:kern w:val="0"/>
          <w:sz w:val="32"/>
          <w:szCs w:val="32"/>
        </w:rPr>
        <w:t>.抗疫特别国债安排的支出（类）基础设施建设（款）重大疫情防控救治体系建设（项）。年初预算为0万元，支出决算为1500万元。决算数大于预算数的主要原因是年中追加安排财政拨款支出1500万元。</w:t>
      </w:r>
    </w:p>
    <w:p w:rsidR="00785521" w:rsidRPr="008746EC" w:rsidRDefault="00AB2A12" w:rsidP="00B216B9">
      <w:pPr>
        <w:numPr>
          <w:ilvl w:val="0"/>
          <w:numId w:val="1"/>
        </w:num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8746EC">
        <w:rPr>
          <w:rFonts w:ascii="仿宋_GB2312" w:eastAsia="仿宋_GB2312" w:cs="仿宋_GB2312" w:hint="eastAsia"/>
          <w:b/>
          <w:kern w:val="0"/>
          <w:sz w:val="32"/>
          <w:szCs w:val="32"/>
        </w:rPr>
        <w:t>国有资本经营预算财政拨款支出情况说明</w:t>
      </w:r>
    </w:p>
    <w:p w:rsidR="00785521" w:rsidRPr="008746EC" w:rsidRDefault="00AB2A12">
      <w:pPr>
        <w:autoSpaceDE w:val="0"/>
        <w:autoSpaceDN w:val="0"/>
        <w:adjustRightInd w:val="0"/>
        <w:spacing w:line="580" w:lineRule="exact"/>
        <w:jc w:val="left"/>
        <w:rPr>
          <w:rFonts w:ascii="仿宋_GB2312" w:eastAsia="仿宋_GB2312" w:cs="仿宋_GB2312"/>
          <w:bCs/>
          <w:kern w:val="0"/>
          <w:sz w:val="32"/>
          <w:szCs w:val="32"/>
        </w:rPr>
      </w:pPr>
      <w:r w:rsidRPr="008746EC">
        <w:rPr>
          <w:rFonts w:ascii="仿宋_GB2312" w:eastAsia="仿宋_GB2312" w:cs="仿宋_GB2312" w:hint="eastAsia"/>
          <w:b/>
          <w:kern w:val="0"/>
          <w:sz w:val="32"/>
          <w:szCs w:val="32"/>
        </w:rPr>
        <w:t xml:space="preserve">     </w:t>
      </w:r>
      <w:r w:rsidRPr="008746EC">
        <w:rPr>
          <w:rFonts w:ascii="仿宋_GB2312" w:eastAsia="仿宋_GB2312" w:cs="仿宋_GB2312" w:hint="eastAsia"/>
          <w:bCs/>
          <w:kern w:val="0"/>
          <w:sz w:val="32"/>
          <w:szCs w:val="32"/>
        </w:rPr>
        <w:t>2020年度国有资本经营预算财政拨款本年支出</w:t>
      </w:r>
      <w:r w:rsidR="008746EC" w:rsidRPr="008746EC">
        <w:rPr>
          <w:rFonts w:ascii="仿宋_GB2312" w:eastAsia="仿宋_GB2312" w:cs="仿宋_GB2312" w:hint="eastAsia"/>
          <w:bCs/>
          <w:kern w:val="0"/>
          <w:sz w:val="32"/>
          <w:szCs w:val="32"/>
        </w:rPr>
        <w:t>0</w:t>
      </w:r>
      <w:r w:rsidRPr="008746EC">
        <w:rPr>
          <w:rFonts w:ascii="仿宋_GB2312" w:eastAsia="仿宋_GB2312" w:cs="仿宋_GB2312" w:hint="eastAsia"/>
          <w:bCs/>
          <w:kern w:val="0"/>
          <w:sz w:val="32"/>
          <w:szCs w:val="32"/>
        </w:rPr>
        <w:t>万元。</w:t>
      </w:r>
    </w:p>
    <w:p w:rsidR="00785521" w:rsidRDefault="00AB2A12" w:rsidP="00B216B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eastAsia="仿宋_GB2312" w:hint="eastAsia"/>
          <w:b/>
          <w:kern w:val="0"/>
          <w:sz w:val="32"/>
          <w:szCs w:val="32"/>
        </w:rPr>
        <w:t>十</w:t>
      </w:r>
      <w:r w:rsidRPr="00A50FAA">
        <w:rPr>
          <w:rFonts w:eastAsia="仿宋_GB2312" w:hint="eastAsia"/>
          <w:b/>
          <w:kern w:val="0"/>
          <w:sz w:val="32"/>
          <w:szCs w:val="32"/>
        </w:rPr>
        <w:t>、</w:t>
      </w:r>
      <w:r w:rsidRPr="00A50FAA">
        <w:rPr>
          <w:rFonts w:ascii="仿宋_GB2312" w:eastAsia="仿宋_GB2312" w:cs="仿宋_GB2312" w:hint="eastAsia"/>
          <w:b/>
          <w:kern w:val="0"/>
          <w:sz w:val="32"/>
          <w:szCs w:val="32"/>
        </w:rPr>
        <w:t>2020 年度预算绩效情况说明</w:t>
      </w:r>
    </w:p>
    <w:p w:rsidR="00785521" w:rsidRPr="00FD4910" w:rsidRDefault="00AB2A12" w:rsidP="00FD4910">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FD4910">
        <w:rPr>
          <w:rFonts w:ascii="仿宋_GB2312" w:eastAsia="仿宋_GB2312" w:cs="仿宋_GB2312" w:hint="eastAsia"/>
          <w:bCs/>
          <w:kern w:val="0"/>
          <w:sz w:val="32"/>
          <w:szCs w:val="32"/>
        </w:rPr>
        <w:t>绩效管理工作开展情况</w:t>
      </w:r>
      <w:r w:rsidR="00FD4910" w:rsidRPr="00FD4910">
        <w:rPr>
          <w:rFonts w:ascii="仿宋_GB2312" w:eastAsia="仿宋_GB2312" w:cs="仿宋_GB2312" w:hint="eastAsia"/>
          <w:bCs/>
          <w:kern w:val="0"/>
          <w:sz w:val="32"/>
          <w:szCs w:val="32"/>
        </w:rPr>
        <w:t>。</w:t>
      </w:r>
      <w:r w:rsidRPr="00FD4910">
        <w:rPr>
          <w:rFonts w:ascii="仿宋_GB2312" w:eastAsia="仿宋_GB2312" w:cs="仿宋_GB2312" w:hint="eastAsia"/>
          <w:bCs/>
          <w:kern w:val="0"/>
          <w:sz w:val="32"/>
          <w:szCs w:val="32"/>
        </w:rPr>
        <w:t xml:space="preserve"> </w:t>
      </w:r>
      <w:r w:rsidR="001E33C9" w:rsidRPr="00FD4910">
        <w:rPr>
          <w:rFonts w:ascii="仿宋_GB2312" w:eastAsia="仿宋_GB2312" w:cs="仿宋_GB2312" w:hint="eastAsia"/>
          <w:bCs/>
          <w:kern w:val="0"/>
          <w:sz w:val="32"/>
          <w:szCs w:val="32"/>
        </w:rPr>
        <w:t>无</w:t>
      </w:r>
      <w:r w:rsidRPr="00FD4910">
        <w:rPr>
          <w:rFonts w:ascii="仿宋_GB2312" w:eastAsia="仿宋_GB2312" w:cs="仿宋_GB2312" w:hint="eastAsia"/>
          <w:bCs/>
          <w:kern w:val="0"/>
          <w:sz w:val="32"/>
          <w:szCs w:val="32"/>
        </w:rPr>
        <w:t xml:space="preserve"> </w:t>
      </w:r>
    </w:p>
    <w:p w:rsidR="00785521" w:rsidRDefault="00AB2A12">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（二）部门决算中项目绩效自评结果。</w:t>
      </w:r>
      <w:r w:rsidR="001E33C9">
        <w:rPr>
          <w:rFonts w:ascii="仿宋_GB2312" w:eastAsia="仿宋_GB2312" w:cs="仿宋_GB2312" w:hint="eastAsia"/>
          <w:bCs/>
          <w:kern w:val="0"/>
          <w:sz w:val="32"/>
          <w:szCs w:val="32"/>
        </w:rPr>
        <w:t>无</w:t>
      </w:r>
    </w:p>
    <w:p w:rsidR="00785521" w:rsidRDefault="00AB2A12" w:rsidP="00B216B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785521" w:rsidRDefault="00AB2A12">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w:t>
      </w:r>
      <w:r w:rsidR="003142AC">
        <w:rPr>
          <w:rFonts w:ascii="仿宋_GB2312" w:eastAsia="仿宋_GB2312" w:cs="仿宋_GB2312" w:hint="eastAsia"/>
          <w:kern w:val="0"/>
          <w:sz w:val="32"/>
          <w:szCs w:val="32"/>
        </w:rPr>
        <w:t>0</w:t>
      </w:r>
      <w:r>
        <w:rPr>
          <w:rFonts w:ascii="仿宋_GB2312" w:eastAsia="仿宋_GB2312" w:cs="仿宋_GB2312" w:hint="eastAsia"/>
          <w:kern w:val="0"/>
          <w:sz w:val="32"/>
          <w:szCs w:val="32"/>
        </w:rPr>
        <w:t>万元，比 2019年增加</w:t>
      </w:r>
      <w:r w:rsidR="003142AC">
        <w:rPr>
          <w:rFonts w:ascii="仿宋_GB2312" w:eastAsia="仿宋_GB2312" w:cs="仿宋_GB2312" w:hint="eastAsia"/>
          <w:kern w:val="0"/>
          <w:sz w:val="32"/>
          <w:szCs w:val="32"/>
        </w:rPr>
        <w:t>0万元</w:t>
      </w:r>
      <w:r>
        <w:rPr>
          <w:rFonts w:ascii="仿宋_GB2312" w:eastAsia="仿宋_GB2312" w:cs="仿宋_GB2312" w:hint="eastAsia"/>
          <w:kern w:val="0"/>
          <w:sz w:val="32"/>
          <w:szCs w:val="32"/>
        </w:rPr>
        <w:t>。</w:t>
      </w:r>
    </w:p>
    <w:p w:rsidR="00785521" w:rsidRDefault="00AB2A12">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0C4EAB">
        <w:rPr>
          <w:rFonts w:ascii="仿宋_GB2312" w:eastAsia="仿宋_GB2312" w:cs="仿宋_GB2312" w:hint="eastAsia"/>
          <w:kern w:val="0"/>
          <w:sz w:val="32"/>
          <w:szCs w:val="32"/>
        </w:rPr>
        <w:t>809.25</w:t>
      </w:r>
      <w:r>
        <w:rPr>
          <w:rFonts w:ascii="仿宋_GB2312" w:eastAsia="仿宋_GB2312" w:cs="仿宋_GB2312" w:hint="eastAsia"/>
          <w:kern w:val="0"/>
          <w:sz w:val="32"/>
          <w:szCs w:val="32"/>
        </w:rPr>
        <w:t>万元，其中：货物支出</w:t>
      </w:r>
      <w:r w:rsidR="000C4EAB">
        <w:rPr>
          <w:rFonts w:ascii="仿宋_GB2312" w:eastAsia="仿宋_GB2312" w:cs="仿宋_GB2312" w:hint="eastAsia"/>
          <w:kern w:val="0"/>
          <w:sz w:val="32"/>
          <w:szCs w:val="32"/>
        </w:rPr>
        <w:t>734.57</w:t>
      </w:r>
      <w:r>
        <w:rPr>
          <w:rFonts w:ascii="仿宋_GB2312" w:eastAsia="仿宋_GB2312" w:cs="仿宋_GB2312" w:hint="eastAsia"/>
          <w:kern w:val="0"/>
          <w:sz w:val="32"/>
          <w:szCs w:val="32"/>
        </w:rPr>
        <w:t>万元、工程支出</w:t>
      </w:r>
      <w:r w:rsidR="000C4EAB">
        <w:rPr>
          <w:rFonts w:ascii="仿宋_GB2312" w:eastAsia="仿宋_GB2312" w:cs="仿宋_GB2312" w:hint="eastAsia"/>
          <w:kern w:val="0"/>
          <w:sz w:val="32"/>
          <w:szCs w:val="32"/>
        </w:rPr>
        <w:t>0</w:t>
      </w:r>
      <w:r>
        <w:rPr>
          <w:rFonts w:ascii="仿宋_GB2312" w:eastAsia="仿宋_GB2312" w:cs="仿宋_GB2312" w:hint="eastAsia"/>
          <w:kern w:val="0"/>
          <w:sz w:val="32"/>
          <w:szCs w:val="32"/>
        </w:rPr>
        <w:t>万元、服务支出</w:t>
      </w:r>
      <w:r w:rsidR="000C4EAB">
        <w:rPr>
          <w:rFonts w:ascii="仿宋_GB2312" w:eastAsia="仿宋_GB2312" w:cs="仿宋_GB2312" w:hint="eastAsia"/>
          <w:kern w:val="0"/>
          <w:sz w:val="32"/>
          <w:szCs w:val="32"/>
        </w:rPr>
        <w:t>74.68</w:t>
      </w:r>
      <w:r>
        <w:rPr>
          <w:rFonts w:ascii="仿宋_GB2312" w:eastAsia="仿宋_GB2312" w:cs="仿宋_GB2312" w:hint="eastAsia"/>
          <w:kern w:val="0"/>
          <w:sz w:val="32"/>
          <w:szCs w:val="32"/>
        </w:rPr>
        <w:t>万元。</w:t>
      </w:r>
    </w:p>
    <w:p w:rsidR="00785521" w:rsidRDefault="00AB2A12">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4E772D">
        <w:rPr>
          <w:rFonts w:ascii="仿宋_GB2312" w:eastAsia="仿宋_GB2312" w:cs="仿宋_GB2312" w:hint="eastAsia"/>
          <w:kern w:val="0"/>
          <w:sz w:val="32"/>
          <w:szCs w:val="32"/>
        </w:rPr>
        <w:t>17</w:t>
      </w:r>
      <w:r>
        <w:rPr>
          <w:rFonts w:ascii="仿宋_GB2312" w:eastAsia="仿宋_GB2312" w:cs="仿宋_GB2312" w:hint="eastAsia"/>
          <w:kern w:val="0"/>
          <w:sz w:val="32"/>
          <w:szCs w:val="32"/>
        </w:rPr>
        <w:t>辆，其中：</w:t>
      </w:r>
      <w:r w:rsidR="004E772D">
        <w:rPr>
          <w:rFonts w:ascii="仿宋_GB2312" w:eastAsia="仿宋_GB2312" w:cs="仿宋_GB2312" w:hint="eastAsia"/>
          <w:kern w:val="0"/>
          <w:sz w:val="32"/>
          <w:szCs w:val="32"/>
        </w:rPr>
        <w:t>机要通信</w:t>
      </w:r>
      <w:r>
        <w:rPr>
          <w:rFonts w:ascii="仿宋_GB2312" w:eastAsia="仿宋_GB2312" w:cs="仿宋_GB2312" w:hint="eastAsia"/>
          <w:kern w:val="0"/>
          <w:sz w:val="32"/>
          <w:szCs w:val="32"/>
        </w:rPr>
        <w:t>用车</w:t>
      </w:r>
      <w:r w:rsidR="004E772D">
        <w:rPr>
          <w:rFonts w:ascii="仿宋_GB2312" w:eastAsia="仿宋_GB2312" w:cs="仿宋_GB2312" w:hint="eastAsia"/>
          <w:kern w:val="0"/>
          <w:sz w:val="32"/>
          <w:szCs w:val="32"/>
        </w:rPr>
        <w:t>1</w:t>
      </w:r>
      <w:r>
        <w:rPr>
          <w:rFonts w:ascii="仿宋_GB2312" w:eastAsia="仿宋_GB2312" w:cs="仿宋_GB2312" w:hint="eastAsia"/>
          <w:kern w:val="0"/>
          <w:sz w:val="32"/>
          <w:szCs w:val="32"/>
        </w:rPr>
        <w:t>辆；</w:t>
      </w:r>
      <w:r w:rsidR="004E772D">
        <w:rPr>
          <w:rFonts w:ascii="仿宋_GB2312" w:eastAsia="仿宋_GB2312" w:cs="仿宋_GB2312" w:hint="eastAsia"/>
          <w:kern w:val="0"/>
          <w:sz w:val="32"/>
          <w:szCs w:val="32"/>
        </w:rPr>
        <w:t>特种专业技术</w:t>
      </w:r>
      <w:r>
        <w:rPr>
          <w:rFonts w:ascii="仿宋_GB2312" w:eastAsia="仿宋_GB2312" w:cs="仿宋_GB2312" w:hint="eastAsia"/>
          <w:kern w:val="0"/>
          <w:sz w:val="32"/>
          <w:szCs w:val="32"/>
        </w:rPr>
        <w:t>用车</w:t>
      </w:r>
      <w:r w:rsidR="004E772D">
        <w:rPr>
          <w:rFonts w:ascii="仿宋_GB2312" w:eastAsia="仿宋_GB2312" w:cs="仿宋_GB2312" w:hint="eastAsia"/>
          <w:kern w:val="0"/>
          <w:sz w:val="32"/>
          <w:szCs w:val="32"/>
        </w:rPr>
        <w:t>11</w:t>
      </w:r>
      <w:r>
        <w:rPr>
          <w:rFonts w:ascii="仿宋_GB2312" w:eastAsia="仿宋_GB2312" w:cs="仿宋_GB2312" w:hint="eastAsia"/>
          <w:kern w:val="0"/>
          <w:sz w:val="32"/>
          <w:szCs w:val="32"/>
        </w:rPr>
        <w:t>辆；</w:t>
      </w:r>
      <w:r w:rsidR="004E772D">
        <w:rPr>
          <w:rFonts w:ascii="仿宋_GB2312" w:eastAsia="仿宋_GB2312" w:cs="仿宋_GB2312" w:hint="eastAsia"/>
          <w:kern w:val="0"/>
          <w:sz w:val="32"/>
          <w:szCs w:val="32"/>
        </w:rPr>
        <w:t>其他</w:t>
      </w:r>
      <w:r>
        <w:rPr>
          <w:rFonts w:ascii="仿宋_GB2312" w:eastAsia="仿宋_GB2312" w:cs="仿宋_GB2312" w:hint="eastAsia"/>
          <w:kern w:val="0"/>
          <w:sz w:val="32"/>
          <w:szCs w:val="32"/>
        </w:rPr>
        <w:t>用车</w:t>
      </w:r>
      <w:r w:rsidR="004E772D">
        <w:rPr>
          <w:rFonts w:ascii="仿宋_GB2312" w:eastAsia="仿宋_GB2312" w:cs="仿宋_GB2312" w:hint="eastAsia"/>
          <w:kern w:val="0"/>
          <w:sz w:val="32"/>
          <w:szCs w:val="32"/>
        </w:rPr>
        <w:t>5</w:t>
      </w:r>
      <w:r>
        <w:rPr>
          <w:rFonts w:ascii="仿宋_GB2312" w:eastAsia="仿宋_GB2312" w:cs="仿宋_GB2312" w:hint="eastAsia"/>
          <w:kern w:val="0"/>
          <w:sz w:val="32"/>
          <w:szCs w:val="32"/>
        </w:rPr>
        <w:t>辆；单价50万元 以上通用设备</w:t>
      </w:r>
      <w:r w:rsidR="004E772D">
        <w:rPr>
          <w:rFonts w:ascii="仿宋_GB2312" w:eastAsia="仿宋_GB2312" w:cs="仿宋_GB2312" w:hint="eastAsia"/>
          <w:kern w:val="0"/>
          <w:sz w:val="32"/>
          <w:szCs w:val="32"/>
        </w:rPr>
        <w:t>11</w:t>
      </w:r>
      <w:r>
        <w:rPr>
          <w:rFonts w:ascii="仿宋_GB2312" w:eastAsia="仿宋_GB2312" w:cs="仿宋_GB2312" w:hint="eastAsia"/>
          <w:kern w:val="0"/>
          <w:sz w:val="32"/>
          <w:szCs w:val="32"/>
        </w:rPr>
        <w:t>台（套），单价100 万元以上专用设备</w:t>
      </w:r>
      <w:r w:rsidR="004E772D">
        <w:rPr>
          <w:rFonts w:ascii="仿宋_GB2312" w:eastAsia="仿宋_GB2312" w:cs="仿宋_GB2312" w:hint="eastAsia"/>
          <w:kern w:val="0"/>
          <w:sz w:val="32"/>
          <w:szCs w:val="32"/>
        </w:rPr>
        <w:t>89</w:t>
      </w:r>
      <w:r>
        <w:rPr>
          <w:rFonts w:ascii="仿宋_GB2312" w:eastAsia="仿宋_GB2312" w:cs="仿宋_GB2312" w:hint="eastAsia"/>
          <w:kern w:val="0"/>
          <w:sz w:val="32"/>
          <w:szCs w:val="32"/>
        </w:rPr>
        <w:t xml:space="preserve">台（套）。 </w:t>
      </w:r>
    </w:p>
    <w:p w:rsidR="00785521" w:rsidRDefault="00AB2A12">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785521" w:rsidRDefault="00AB2A1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785521" w:rsidRDefault="00AB2A1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w:t>
      </w:r>
      <w:r w:rsidR="00006DCD">
        <w:rPr>
          <w:rFonts w:ascii="仿宋_GB2312" w:eastAsia="仿宋_GB2312" w:hint="eastAsia"/>
          <w:bCs/>
          <w:sz w:val="32"/>
          <w:szCs w:val="32"/>
        </w:rPr>
        <w:t>及</w:t>
      </w:r>
      <w:r>
        <w:rPr>
          <w:rFonts w:ascii="仿宋_GB2312" w:eastAsia="仿宋_GB2312" w:hint="eastAsia"/>
          <w:bCs/>
          <w:sz w:val="32"/>
          <w:szCs w:val="32"/>
        </w:rPr>
        <w:t>辅助活动所</w:t>
      </w:r>
      <w:r w:rsidR="00006DCD">
        <w:rPr>
          <w:rFonts w:ascii="仿宋_GB2312" w:eastAsia="仿宋_GB2312" w:hint="eastAsia"/>
          <w:bCs/>
          <w:sz w:val="32"/>
          <w:szCs w:val="32"/>
        </w:rPr>
        <w:t>取得的收入。</w:t>
      </w:r>
    </w:p>
    <w:p w:rsidR="00785521" w:rsidRDefault="00AB2A1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经营收入：指事业单位在专业业务活动及辅助活动之外开展非独立核算经营活动取得的收入。</w:t>
      </w:r>
    </w:p>
    <w:p w:rsidR="00785521" w:rsidRDefault="00AB2A1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w:t>
      </w:r>
      <w:r w:rsidR="00006DCD">
        <w:rPr>
          <w:rFonts w:ascii="仿宋_GB2312" w:eastAsia="仿宋_GB2312" w:hint="eastAsia"/>
          <w:bCs/>
          <w:sz w:val="32"/>
          <w:szCs w:val="32"/>
        </w:rPr>
        <w:t>财政拨款收入”、“事业收入”、“经营收入”等以外的收入。</w:t>
      </w:r>
    </w:p>
    <w:p w:rsidR="00785521" w:rsidRDefault="00AB2A12">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785521" w:rsidRDefault="00AB2A1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785521" w:rsidRDefault="00AB2A1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785521" w:rsidRDefault="00AB2A1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785521" w:rsidRDefault="00AB2A1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785521" w:rsidRDefault="00AB2A1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785521" w:rsidRDefault="00AB2A1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785521" w:rsidRDefault="00AB2A1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w:t>
      </w:r>
      <w:r>
        <w:rPr>
          <w:rFonts w:ascii="仿宋_GB2312" w:eastAsia="仿宋_GB2312" w:hint="eastAsia"/>
          <w:bCs/>
          <w:sz w:val="32"/>
          <w:szCs w:val="32"/>
        </w:rPr>
        <w:lastRenderedPageBreak/>
        <w:t>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85521" w:rsidRDefault="00AB2A12">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785521" w:rsidRDefault="00785521">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785521" w:rsidRDefault="00785521"/>
    <w:sectPr w:rsidR="00785521" w:rsidSect="0078552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81B" w:rsidRDefault="0009081B" w:rsidP="00785521">
      <w:r>
        <w:separator/>
      </w:r>
    </w:p>
  </w:endnote>
  <w:endnote w:type="continuationSeparator" w:id="0">
    <w:p w:rsidR="0009081B" w:rsidRDefault="0009081B" w:rsidP="007855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4A" w:rsidRDefault="00E7444A">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4A" w:rsidRDefault="00E7444A">
    <w:pPr>
      <w:pStyle w:val="a4"/>
      <w:ind w:firstLine="480"/>
      <w:jc w:val="center"/>
      <w:rPr>
        <w:rFonts w:ascii="宋体" w:hAnsi="宋体"/>
        <w:sz w:val="24"/>
        <w:szCs w:val="24"/>
      </w:rPr>
    </w:pPr>
    <w:r>
      <w:rPr>
        <w:rFonts w:ascii="宋体" w:hAnsi="宋体" w:hint="eastAsia"/>
        <w:sz w:val="24"/>
        <w:szCs w:val="24"/>
      </w:rPr>
      <w:t xml:space="preserve">- </w:t>
    </w:r>
    <w:r w:rsidR="00C17F77">
      <w:rPr>
        <w:rFonts w:ascii="宋体" w:hAnsi="宋体"/>
        <w:sz w:val="24"/>
        <w:szCs w:val="24"/>
      </w:rPr>
      <w:fldChar w:fldCharType="begin"/>
    </w:r>
    <w:r>
      <w:rPr>
        <w:rFonts w:ascii="宋体" w:hAnsi="宋体"/>
        <w:sz w:val="24"/>
        <w:szCs w:val="24"/>
      </w:rPr>
      <w:instrText>PAGE   \* MERGEFORMAT</w:instrText>
    </w:r>
    <w:r w:rsidR="00C17F77">
      <w:rPr>
        <w:rFonts w:ascii="宋体" w:hAnsi="宋体"/>
        <w:sz w:val="24"/>
        <w:szCs w:val="24"/>
      </w:rPr>
      <w:fldChar w:fldCharType="separate"/>
    </w:r>
    <w:r w:rsidR="00DD38F4" w:rsidRPr="00DD38F4">
      <w:rPr>
        <w:rFonts w:ascii="宋体" w:hAnsi="宋体"/>
        <w:noProof/>
        <w:sz w:val="24"/>
        <w:szCs w:val="24"/>
        <w:lang w:val="zh-CN"/>
      </w:rPr>
      <w:t>5</w:t>
    </w:r>
    <w:r w:rsidR="00C17F77">
      <w:rPr>
        <w:rFonts w:ascii="宋体" w:hAnsi="宋体"/>
        <w:sz w:val="24"/>
        <w:szCs w:val="24"/>
      </w:rPr>
      <w:fldChar w:fldCharType="end"/>
    </w:r>
    <w:r>
      <w:rPr>
        <w:rFonts w:ascii="宋体" w:hAnsi="宋体" w:hint="eastAsia"/>
        <w:sz w:val="24"/>
        <w:szCs w:val="24"/>
      </w:rPr>
      <w:t xml:space="preserve"> -</w:t>
    </w:r>
  </w:p>
  <w:p w:rsidR="00E7444A" w:rsidRDefault="00E7444A">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4A" w:rsidRDefault="00E7444A">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4A" w:rsidRDefault="00C17F77">
    <w:pPr>
      <w:pStyle w:val="a4"/>
      <w:framePr w:wrap="around" w:vAnchor="text" w:hAnchor="margin" w:xAlign="center" w:y="1"/>
      <w:rPr>
        <w:rStyle w:val="a6"/>
      </w:rPr>
    </w:pPr>
    <w:r>
      <w:fldChar w:fldCharType="begin"/>
    </w:r>
    <w:r w:rsidR="00E7444A">
      <w:rPr>
        <w:rStyle w:val="a6"/>
      </w:rPr>
      <w:instrText xml:space="preserve">PAGE  </w:instrText>
    </w:r>
    <w:r>
      <w:fldChar w:fldCharType="end"/>
    </w:r>
  </w:p>
  <w:p w:rsidR="00E7444A" w:rsidRDefault="00E7444A">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4A" w:rsidRDefault="00C17F77">
    <w:pPr>
      <w:pStyle w:val="a4"/>
      <w:framePr w:wrap="around" w:vAnchor="text" w:hAnchor="margin" w:xAlign="center" w:y="1"/>
      <w:rPr>
        <w:rStyle w:val="a6"/>
        <w:sz w:val="30"/>
        <w:szCs w:val="30"/>
      </w:rPr>
    </w:pPr>
    <w:r>
      <w:rPr>
        <w:sz w:val="30"/>
        <w:szCs w:val="30"/>
      </w:rPr>
      <w:fldChar w:fldCharType="begin"/>
    </w:r>
    <w:r w:rsidR="00E7444A">
      <w:rPr>
        <w:rStyle w:val="a6"/>
        <w:sz w:val="30"/>
        <w:szCs w:val="30"/>
      </w:rPr>
      <w:instrText xml:space="preserve">PAGE  </w:instrText>
    </w:r>
    <w:r>
      <w:rPr>
        <w:sz w:val="30"/>
        <w:szCs w:val="30"/>
      </w:rPr>
      <w:fldChar w:fldCharType="separate"/>
    </w:r>
    <w:r w:rsidR="00DD38F4">
      <w:rPr>
        <w:rStyle w:val="a6"/>
        <w:noProof/>
        <w:sz w:val="30"/>
        <w:szCs w:val="30"/>
      </w:rPr>
      <w:t>- 21 -</w:t>
    </w:r>
    <w:r>
      <w:rPr>
        <w:sz w:val="30"/>
        <w:szCs w:val="30"/>
      </w:rPr>
      <w:fldChar w:fldCharType="end"/>
    </w:r>
  </w:p>
  <w:p w:rsidR="00E7444A" w:rsidRDefault="00E744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81B" w:rsidRDefault="0009081B" w:rsidP="00785521">
      <w:r>
        <w:separator/>
      </w:r>
    </w:p>
  </w:footnote>
  <w:footnote w:type="continuationSeparator" w:id="0">
    <w:p w:rsidR="0009081B" w:rsidRDefault="0009081B" w:rsidP="007855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4A" w:rsidRDefault="00E7444A">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4A" w:rsidRDefault="00E7444A">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44A" w:rsidRDefault="00E7444A">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06DCD"/>
    <w:rsid w:val="00014FFD"/>
    <w:rsid w:val="00033558"/>
    <w:rsid w:val="00036901"/>
    <w:rsid w:val="0004387C"/>
    <w:rsid w:val="00057B1C"/>
    <w:rsid w:val="00066CA3"/>
    <w:rsid w:val="00066EB9"/>
    <w:rsid w:val="0009081B"/>
    <w:rsid w:val="000A55AD"/>
    <w:rsid w:val="000C4EAB"/>
    <w:rsid w:val="000E2F2C"/>
    <w:rsid w:val="000E44B8"/>
    <w:rsid w:val="000E46A3"/>
    <w:rsid w:val="001403A9"/>
    <w:rsid w:val="0014668F"/>
    <w:rsid w:val="00152E63"/>
    <w:rsid w:val="001538D5"/>
    <w:rsid w:val="0016509D"/>
    <w:rsid w:val="001A35CE"/>
    <w:rsid w:val="001A5875"/>
    <w:rsid w:val="001C0C36"/>
    <w:rsid w:val="001E1782"/>
    <w:rsid w:val="001E33C9"/>
    <w:rsid w:val="001F24CE"/>
    <w:rsid w:val="001F7DD4"/>
    <w:rsid w:val="002053C8"/>
    <w:rsid w:val="002502C8"/>
    <w:rsid w:val="002718D3"/>
    <w:rsid w:val="002D68D8"/>
    <w:rsid w:val="003054BF"/>
    <w:rsid w:val="003142AC"/>
    <w:rsid w:val="003705C6"/>
    <w:rsid w:val="00382D27"/>
    <w:rsid w:val="00390B83"/>
    <w:rsid w:val="00395DB9"/>
    <w:rsid w:val="003A3902"/>
    <w:rsid w:val="003A5288"/>
    <w:rsid w:val="003B7E2C"/>
    <w:rsid w:val="003C27AE"/>
    <w:rsid w:val="003C7048"/>
    <w:rsid w:val="003D78ED"/>
    <w:rsid w:val="003F36E9"/>
    <w:rsid w:val="004016F8"/>
    <w:rsid w:val="00413CED"/>
    <w:rsid w:val="004211BB"/>
    <w:rsid w:val="004354F4"/>
    <w:rsid w:val="00442A4D"/>
    <w:rsid w:val="00471AC5"/>
    <w:rsid w:val="00480230"/>
    <w:rsid w:val="004A15B8"/>
    <w:rsid w:val="004C2605"/>
    <w:rsid w:val="004E772D"/>
    <w:rsid w:val="004F155A"/>
    <w:rsid w:val="004F3AF9"/>
    <w:rsid w:val="0050031D"/>
    <w:rsid w:val="005137FF"/>
    <w:rsid w:val="00547A02"/>
    <w:rsid w:val="005547C1"/>
    <w:rsid w:val="00584EDE"/>
    <w:rsid w:val="00585FC9"/>
    <w:rsid w:val="005D694D"/>
    <w:rsid w:val="005D6CF5"/>
    <w:rsid w:val="005F228A"/>
    <w:rsid w:val="005F7C7F"/>
    <w:rsid w:val="0060356F"/>
    <w:rsid w:val="00604BEE"/>
    <w:rsid w:val="00634A38"/>
    <w:rsid w:val="006735B9"/>
    <w:rsid w:val="00675C9A"/>
    <w:rsid w:val="00695E2D"/>
    <w:rsid w:val="006B7820"/>
    <w:rsid w:val="006C1367"/>
    <w:rsid w:val="006C450D"/>
    <w:rsid w:val="006E1FAF"/>
    <w:rsid w:val="006F44E4"/>
    <w:rsid w:val="006F7667"/>
    <w:rsid w:val="007002DD"/>
    <w:rsid w:val="00715385"/>
    <w:rsid w:val="00740075"/>
    <w:rsid w:val="007660BD"/>
    <w:rsid w:val="007662F0"/>
    <w:rsid w:val="00785521"/>
    <w:rsid w:val="00792609"/>
    <w:rsid w:val="007B1AAA"/>
    <w:rsid w:val="007C0077"/>
    <w:rsid w:val="007C0B1F"/>
    <w:rsid w:val="007D52A7"/>
    <w:rsid w:val="007F727A"/>
    <w:rsid w:val="0080625F"/>
    <w:rsid w:val="008270DF"/>
    <w:rsid w:val="008327AA"/>
    <w:rsid w:val="0084452F"/>
    <w:rsid w:val="00845259"/>
    <w:rsid w:val="00852BB9"/>
    <w:rsid w:val="00871187"/>
    <w:rsid w:val="008746EC"/>
    <w:rsid w:val="00881837"/>
    <w:rsid w:val="00896963"/>
    <w:rsid w:val="008C1D1E"/>
    <w:rsid w:val="008C60A3"/>
    <w:rsid w:val="008E712E"/>
    <w:rsid w:val="009013D4"/>
    <w:rsid w:val="00922875"/>
    <w:rsid w:val="00935838"/>
    <w:rsid w:val="009D4591"/>
    <w:rsid w:val="009D6033"/>
    <w:rsid w:val="00A00EB6"/>
    <w:rsid w:val="00A25C67"/>
    <w:rsid w:val="00A4464B"/>
    <w:rsid w:val="00A50FAA"/>
    <w:rsid w:val="00A563E7"/>
    <w:rsid w:val="00A6167D"/>
    <w:rsid w:val="00A62C33"/>
    <w:rsid w:val="00A65CAD"/>
    <w:rsid w:val="00A854CF"/>
    <w:rsid w:val="00AA78B7"/>
    <w:rsid w:val="00AB2A12"/>
    <w:rsid w:val="00AD71A6"/>
    <w:rsid w:val="00AE7AB5"/>
    <w:rsid w:val="00B06A01"/>
    <w:rsid w:val="00B12F85"/>
    <w:rsid w:val="00B216B9"/>
    <w:rsid w:val="00B55742"/>
    <w:rsid w:val="00B67C29"/>
    <w:rsid w:val="00BF1155"/>
    <w:rsid w:val="00BF6539"/>
    <w:rsid w:val="00C0289B"/>
    <w:rsid w:val="00C0523F"/>
    <w:rsid w:val="00C17F77"/>
    <w:rsid w:val="00C21391"/>
    <w:rsid w:val="00C32A90"/>
    <w:rsid w:val="00C3485E"/>
    <w:rsid w:val="00C467CF"/>
    <w:rsid w:val="00C51664"/>
    <w:rsid w:val="00C548E5"/>
    <w:rsid w:val="00C94392"/>
    <w:rsid w:val="00CA1593"/>
    <w:rsid w:val="00CA4AD2"/>
    <w:rsid w:val="00CC3EB3"/>
    <w:rsid w:val="00CC5E26"/>
    <w:rsid w:val="00CE3D66"/>
    <w:rsid w:val="00CE6A74"/>
    <w:rsid w:val="00D05AA2"/>
    <w:rsid w:val="00D23A40"/>
    <w:rsid w:val="00D2496E"/>
    <w:rsid w:val="00D26E0C"/>
    <w:rsid w:val="00D83FE7"/>
    <w:rsid w:val="00D84B04"/>
    <w:rsid w:val="00D930B7"/>
    <w:rsid w:val="00D94403"/>
    <w:rsid w:val="00DC4197"/>
    <w:rsid w:val="00DD3614"/>
    <w:rsid w:val="00DD38F4"/>
    <w:rsid w:val="00DE7421"/>
    <w:rsid w:val="00DF1981"/>
    <w:rsid w:val="00E14815"/>
    <w:rsid w:val="00E17748"/>
    <w:rsid w:val="00E2242D"/>
    <w:rsid w:val="00E352D8"/>
    <w:rsid w:val="00E50C48"/>
    <w:rsid w:val="00E57C72"/>
    <w:rsid w:val="00E71074"/>
    <w:rsid w:val="00E73E21"/>
    <w:rsid w:val="00E7444A"/>
    <w:rsid w:val="00EB4723"/>
    <w:rsid w:val="00EC7832"/>
    <w:rsid w:val="00ED5EC7"/>
    <w:rsid w:val="00EE18BA"/>
    <w:rsid w:val="00F3053E"/>
    <w:rsid w:val="00F33411"/>
    <w:rsid w:val="00F36ED0"/>
    <w:rsid w:val="00F66C5B"/>
    <w:rsid w:val="00F77EFF"/>
    <w:rsid w:val="00F92713"/>
    <w:rsid w:val="00FB58AB"/>
    <w:rsid w:val="00FB717F"/>
    <w:rsid w:val="00FC1837"/>
    <w:rsid w:val="00FC19E2"/>
    <w:rsid w:val="00FD4910"/>
    <w:rsid w:val="0DA86951"/>
    <w:rsid w:val="0E074DDF"/>
    <w:rsid w:val="124204B5"/>
    <w:rsid w:val="182962AB"/>
    <w:rsid w:val="19D073EB"/>
    <w:rsid w:val="1CC31F67"/>
    <w:rsid w:val="24D337DC"/>
    <w:rsid w:val="26460DBA"/>
    <w:rsid w:val="2B6F74EB"/>
    <w:rsid w:val="2C4219FE"/>
    <w:rsid w:val="34020F86"/>
    <w:rsid w:val="39A63F06"/>
    <w:rsid w:val="3ED1439F"/>
    <w:rsid w:val="44500BF5"/>
    <w:rsid w:val="48374EDC"/>
    <w:rsid w:val="4C256E3D"/>
    <w:rsid w:val="4CB52F0F"/>
    <w:rsid w:val="532F1F9A"/>
    <w:rsid w:val="5E995A3E"/>
    <w:rsid w:val="62163194"/>
    <w:rsid w:val="624D024D"/>
    <w:rsid w:val="650E086A"/>
    <w:rsid w:val="6BAA07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55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785521"/>
    <w:rPr>
      <w:sz w:val="18"/>
      <w:szCs w:val="18"/>
    </w:rPr>
  </w:style>
  <w:style w:type="paragraph" w:styleId="a4">
    <w:name w:val="footer"/>
    <w:basedOn w:val="a"/>
    <w:qFormat/>
    <w:rsid w:val="00785521"/>
    <w:pPr>
      <w:tabs>
        <w:tab w:val="center" w:pos="4153"/>
        <w:tab w:val="right" w:pos="8306"/>
      </w:tabs>
      <w:snapToGrid w:val="0"/>
      <w:jc w:val="left"/>
    </w:pPr>
    <w:rPr>
      <w:sz w:val="18"/>
      <w:szCs w:val="18"/>
    </w:rPr>
  </w:style>
  <w:style w:type="paragraph" w:styleId="a5">
    <w:name w:val="header"/>
    <w:basedOn w:val="a"/>
    <w:qFormat/>
    <w:rsid w:val="00785521"/>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785521"/>
  </w:style>
  <w:style w:type="character" w:customStyle="1" w:styleId="Char">
    <w:name w:val="批注框文本 Char"/>
    <w:basedOn w:val="a0"/>
    <w:link w:val="a3"/>
    <w:qFormat/>
    <w:rsid w:val="00785521"/>
    <w:rPr>
      <w:kern w:val="2"/>
      <w:sz w:val="18"/>
      <w:szCs w:val="18"/>
    </w:rPr>
  </w:style>
  <w:style w:type="character" w:customStyle="1" w:styleId="font11">
    <w:name w:val="font11"/>
    <w:basedOn w:val="a0"/>
    <w:rsid w:val="00785521"/>
    <w:rPr>
      <w:rFonts w:ascii="宋体" w:eastAsia="宋体" w:hAnsi="宋体" w:cs="宋体" w:hint="eastAsia"/>
      <w:color w:val="000000"/>
      <w:sz w:val="22"/>
      <w:szCs w:val="22"/>
      <w:u w:val="none"/>
    </w:rPr>
  </w:style>
  <w:style w:type="character" w:customStyle="1" w:styleId="font01">
    <w:name w:val="font01"/>
    <w:basedOn w:val="a0"/>
    <w:rsid w:val="00785521"/>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549533544">
      <w:bodyDiv w:val="1"/>
      <w:marLeft w:val="0"/>
      <w:marRight w:val="0"/>
      <w:marTop w:val="0"/>
      <w:marBottom w:val="0"/>
      <w:divBdr>
        <w:top w:val="none" w:sz="0" w:space="0" w:color="auto"/>
        <w:left w:val="none" w:sz="0" w:space="0" w:color="auto"/>
        <w:bottom w:val="none" w:sz="0" w:space="0" w:color="auto"/>
        <w:right w:val="none" w:sz="0" w:space="0" w:color="auto"/>
      </w:divBdr>
    </w:div>
    <w:div w:id="953899184">
      <w:bodyDiv w:val="1"/>
      <w:marLeft w:val="0"/>
      <w:marRight w:val="0"/>
      <w:marTop w:val="0"/>
      <w:marBottom w:val="0"/>
      <w:divBdr>
        <w:top w:val="none" w:sz="0" w:space="0" w:color="auto"/>
        <w:left w:val="none" w:sz="0" w:space="0" w:color="auto"/>
        <w:bottom w:val="none" w:sz="0" w:space="0" w:color="auto"/>
        <w:right w:val="none" w:sz="0" w:space="0" w:color="auto"/>
      </w:divBdr>
    </w:div>
    <w:div w:id="2007321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21</Pages>
  <Words>1632</Words>
  <Characters>9309</Characters>
  <Application>Microsoft Office Word</Application>
  <DocSecurity>0</DocSecurity>
  <Lines>77</Lines>
  <Paragraphs>21</Paragraphs>
  <ScaleCrop>false</ScaleCrop>
  <Company>微软中国</Company>
  <LinksUpToDate>false</LinksUpToDate>
  <CharactersWithSpaces>10920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602</cp:revision>
  <cp:lastPrinted>2021-07-29T08:32:00Z</cp:lastPrinted>
  <dcterms:created xsi:type="dcterms:W3CDTF">2020-07-15T08:43:00Z</dcterms:created>
  <dcterms:modified xsi:type="dcterms:W3CDTF">2021-07-29T08:33:00Z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