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1C" w:rsidRDefault="00FB141C">
      <w:pPr>
        <w:rPr>
          <w:rFonts w:ascii="仿宋_GB2312" w:eastAsia="仿宋_GB2312" w:cs="ArialUnicodeMS"/>
          <w:kern w:val="0"/>
          <w:sz w:val="32"/>
          <w:szCs w:val="32"/>
        </w:rPr>
      </w:pPr>
    </w:p>
    <w:p w:rsidR="00FB141C" w:rsidRDefault="00FB141C">
      <w:pPr>
        <w:rPr>
          <w:rFonts w:ascii="黑体" w:eastAsia="黑体" w:cs="ArialUnicodeMS"/>
          <w:kern w:val="0"/>
          <w:sz w:val="72"/>
          <w:szCs w:val="72"/>
        </w:rPr>
      </w:pPr>
    </w:p>
    <w:p w:rsidR="00FB141C" w:rsidRDefault="00FB141C">
      <w:pPr>
        <w:rPr>
          <w:rFonts w:ascii="黑体" w:eastAsia="黑体" w:cs="ArialUnicodeMS"/>
          <w:kern w:val="0"/>
          <w:sz w:val="72"/>
          <w:szCs w:val="72"/>
        </w:rPr>
      </w:pPr>
    </w:p>
    <w:p w:rsidR="00FB141C" w:rsidRPr="0067191A" w:rsidRDefault="004A3291">
      <w:pPr>
        <w:jc w:val="center"/>
        <w:rPr>
          <w:rFonts w:ascii="黑体" w:eastAsia="黑体" w:hAnsi="黑体"/>
          <w:bCs/>
          <w:color w:val="000000"/>
          <w:sz w:val="52"/>
          <w:szCs w:val="52"/>
        </w:rPr>
      </w:pPr>
      <w:r>
        <w:rPr>
          <w:rFonts w:ascii="黑体" w:eastAsia="黑体" w:cs="ArialUnicodeMS" w:hint="eastAsia"/>
          <w:kern w:val="0"/>
          <w:sz w:val="52"/>
          <w:szCs w:val="52"/>
        </w:rPr>
        <w:t>柳州市</w:t>
      </w:r>
      <w:r w:rsidR="0067191A" w:rsidRPr="0067191A">
        <w:rPr>
          <w:rFonts w:ascii="黑体" w:eastAsia="黑体" w:hAnsi="黑体" w:hint="eastAsia"/>
          <w:bCs/>
          <w:color w:val="000000"/>
          <w:sz w:val="52"/>
          <w:szCs w:val="52"/>
        </w:rPr>
        <w:t>柳侯公园管理处</w:t>
      </w:r>
    </w:p>
    <w:p w:rsidR="00FB141C" w:rsidRDefault="004A3291">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FB141C" w:rsidRDefault="00FB141C">
      <w:pPr>
        <w:rPr>
          <w:rFonts w:ascii="ArialUnicodeMS" w:eastAsia="ArialUnicodeMS" w:cs="ArialUnicodeMS"/>
          <w:kern w:val="0"/>
          <w:sz w:val="84"/>
          <w:szCs w:val="84"/>
        </w:rPr>
      </w:pPr>
    </w:p>
    <w:p w:rsidR="00FB141C" w:rsidRDefault="00FB141C">
      <w:pPr>
        <w:rPr>
          <w:rFonts w:ascii="ArialUnicodeMS" w:eastAsia="ArialUnicodeMS" w:cs="ArialUnicodeMS"/>
          <w:kern w:val="0"/>
          <w:sz w:val="84"/>
          <w:szCs w:val="84"/>
        </w:rPr>
      </w:pPr>
    </w:p>
    <w:p w:rsidR="00FB141C" w:rsidRDefault="00FB141C">
      <w:pPr>
        <w:rPr>
          <w:rFonts w:ascii="ArialUnicodeMS" w:eastAsia="ArialUnicodeMS" w:cs="ArialUnicodeMS"/>
          <w:kern w:val="0"/>
          <w:sz w:val="84"/>
          <w:szCs w:val="84"/>
        </w:rPr>
      </w:pPr>
    </w:p>
    <w:p w:rsidR="00FB141C" w:rsidRDefault="00FB141C">
      <w:pPr>
        <w:rPr>
          <w:rFonts w:ascii="ArialUnicodeMS" w:eastAsia="ArialUnicodeMS" w:cs="ArialUnicodeMS"/>
          <w:kern w:val="0"/>
          <w:sz w:val="84"/>
          <w:szCs w:val="84"/>
        </w:rPr>
      </w:pPr>
    </w:p>
    <w:p w:rsidR="00FB141C" w:rsidRDefault="00FB141C">
      <w:pPr>
        <w:rPr>
          <w:rFonts w:ascii="ArialUnicodeMS" w:eastAsia="ArialUnicodeMS" w:cs="ArialUnicodeMS"/>
          <w:kern w:val="0"/>
          <w:sz w:val="84"/>
          <w:szCs w:val="84"/>
        </w:rPr>
      </w:pPr>
    </w:p>
    <w:p w:rsidR="00FB141C" w:rsidRDefault="00FB141C">
      <w:pPr>
        <w:rPr>
          <w:rFonts w:ascii="ArialUnicodeMS" w:eastAsia="ArialUnicodeMS" w:cs="ArialUnicodeMS"/>
          <w:kern w:val="0"/>
          <w:sz w:val="84"/>
          <w:szCs w:val="84"/>
        </w:rPr>
      </w:pPr>
    </w:p>
    <w:p w:rsidR="00FB141C" w:rsidRDefault="00FB141C">
      <w:pPr>
        <w:rPr>
          <w:rFonts w:ascii="ArialUnicodeMS" w:eastAsia="ArialUnicodeMS" w:cs="ArialUnicodeMS"/>
          <w:kern w:val="0"/>
          <w:sz w:val="84"/>
          <w:szCs w:val="84"/>
        </w:rPr>
      </w:pPr>
    </w:p>
    <w:p w:rsidR="00FB141C" w:rsidRDefault="00FB141C">
      <w:pPr>
        <w:jc w:val="center"/>
        <w:rPr>
          <w:rFonts w:ascii="黑体" w:eastAsia="黑体" w:cs="黑体"/>
          <w:kern w:val="0"/>
          <w:sz w:val="44"/>
          <w:szCs w:val="44"/>
        </w:rPr>
      </w:pPr>
    </w:p>
    <w:p w:rsidR="00FB141C" w:rsidRPr="00720D44" w:rsidRDefault="004A3291" w:rsidP="00720D44">
      <w:pPr>
        <w:spacing w:line="276" w:lineRule="auto"/>
        <w:ind w:firstLine="646"/>
        <w:jc w:val="center"/>
        <w:rPr>
          <w:rFonts w:ascii="仿宋" w:eastAsia="仿宋" w:hAnsi="仿宋"/>
          <w:b/>
          <w:sz w:val="24"/>
          <w:szCs w:val="28"/>
        </w:rPr>
      </w:pPr>
      <w:r w:rsidRPr="00720D44">
        <w:rPr>
          <w:rFonts w:ascii="仿宋" w:eastAsia="仿宋" w:hAnsi="仿宋" w:hint="eastAsia"/>
          <w:b/>
          <w:sz w:val="24"/>
          <w:szCs w:val="28"/>
        </w:rPr>
        <w:lastRenderedPageBreak/>
        <w:t>目    录</w:t>
      </w:r>
    </w:p>
    <w:p w:rsidR="00FB141C" w:rsidRPr="00720D44" w:rsidRDefault="00FB141C" w:rsidP="00AE7C68">
      <w:pPr>
        <w:spacing w:line="360" w:lineRule="auto"/>
        <w:ind w:firstLine="645"/>
        <w:rPr>
          <w:rFonts w:ascii="仿宋" w:eastAsia="仿宋" w:hAnsi="仿宋"/>
          <w:b/>
          <w:sz w:val="24"/>
          <w:szCs w:val="28"/>
        </w:rPr>
      </w:pPr>
    </w:p>
    <w:p w:rsidR="00FB141C" w:rsidRPr="00720D44" w:rsidRDefault="004A3291" w:rsidP="00AE7C68">
      <w:pPr>
        <w:spacing w:line="360" w:lineRule="auto"/>
        <w:ind w:firstLine="645"/>
        <w:rPr>
          <w:rFonts w:ascii="仿宋" w:eastAsia="仿宋" w:hAnsi="仿宋"/>
          <w:b/>
          <w:bCs/>
          <w:color w:val="000000"/>
          <w:sz w:val="24"/>
          <w:szCs w:val="28"/>
        </w:rPr>
      </w:pPr>
      <w:r w:rsidRPr="00720D44">
        <w:rPr>
          <w:rFonts w:ascii="仿宋" w:eastAsia="仿宋" w:hAnsi="仿宋" w:hint="eastAsia"/>
          <w:b/>
          <w:sz w:val="24"/>
          <w:szCs w:val="28"/>
        </w:rPr>
        <w:t>第一部分：</w:t>
      </w:r>
      <w:r w:rsidR="0067191A" w:rsidRPr="00720D44">
        <w:rPr>
          <w:rFonts w:ascii="仿宋" w:eastAsia="仿宋" w:hAnsi="仿宋" w:hint="eastAsia"/>
          <w:b/>
          <w:bCs/>
          <w:color w:val="000000"/>
          <w:sz w:val="24"/>
          <w:szCs w:val="28"/>
        </w:rPr>
        <w:t>柳州市柳侯公园管理处</w:t>
      </w:r>
      <w:r w:rsidRPr="00720D44">
        <w:rPr>
          <w:rFonts w:ascii="仿宋" w:eastAsia="仿宋" w:hAnsi="仿宋" w:hint="eastAsia"/>
          <w:b/>
          <w:sz w:val="24"/>
          <w:szCs w:val="28"/>
        </w:rPr>
        <w:t>概况</w:t>
      </w:r>
    </w:p>
    <w:p w:rsidR="00FB141C" w:rsidRPr="00720D44" w:rsidRDefault="004A3291" w:rsidP="00AE7C68">
      <w:pPr>
        <w:spacing w:line="360" w:lineRule="auto"/>
        <w:ind w:firstLine="645"/>
        <w:rPr>
          <w:rFonts w:ascii="仿宋" w:eastAsia="仿宋" w:hAnsi="仿宋"/>
          <w:sz w:val="24"/>
          <w:szCs w:val="28"/>
        </w:rPr>
      </w:pPr>
      <w:r w:rsidRPr="00720D44">
        <w:rPr>
          <w:rFonts w:ascii="仿宋" w:eastAsia="仿宋" w:hAnsi="仿宋" w:hint="eastAsia"/>
          <w:sz w:val="24"/>
          <w:szCs w:val="28"/>
        </w:rPr>
        <w:t>一、主要职能</w:t>
      </w:r>
    </w:p>
    <w:p w:rsidR="00FB141C" w:rsidRPr="00720D44" w:rsidRDefault="004A3291" w:rsidP="00AE7C68">
      <w:pPr>
        <w:spacing w:line="360" w:lineRule="auto"/>
        <w:ind w:firstLine="645"/>
        <w:rPr>
          <w:rFonts w:ascii="仿宋" w:eastAsia="仿宋" w:hAnsi="仿宋"/>
          <w:sz w:val="24"/>
          <w:szCs w:val="28"/>
        </w:rPr>
      </w:pPr>
      <w:r w:rsidRPr="00720D44">
        <w:rPr>
          <w:rFonts w:ascii="仿宋" w:eastAsia="仿宋" w:hAnsi="仿宋" w:hint="eastAsia"/>
          <w:sz w:val="24"/>
          <w:szCs w:val="28"/>
        </w:rPr>
        <w:t>二、部门决算单位构成</w:t>
      </w:r>
    </w:p>
    <w:p w:rsidR="00FB141C" w:rsidRPr="00720D44" w:rsidRDefault="004A3291" w:rsidP="00AE7C68">
      <w:pPr>
        <w:spacing w:line="360" w:lineRule="auto"/>
        <w:ind w:firstLine="645"/>
        <w:rPr>
          <w:rFonts w:ascii="仿宋" w:eastAsia="仿宋" w:hAnsi="仿宋"/>
          <w:b/>
          <w:sz w:val="24"/>
          <w:szCs w:val="28"/>
        </w:rPr>
      </w:pPr>
      <w:r w:rsidRPr="00720D44">
        <w:rPr>
          <w:rFonts w:ascii="仿宋" w:eastAsia="仿宋" w:hAnsi="仿宋" w:hint="eastAsia"/>
          <w:b/>
          <w:sz w:val="24"/>
          <w:szCs w:val="28"/>
        </w:rPr>
        <w:t>第二部分：</w:t>
      </w:r>
      <w:r w:rsidR="0067191A" w:rsidRPr="00720D44">
        <w:rPr>
          <w:rFonts w:ascii="仿宋" w:eastAsia="仿宋" w:hAnsi="仿宋" w:hint="eastAsia"/>
          <w:b/>
          <w:bCs/>
          <w:color w:val="000000"/>
          <w:sz w:val="24"/>
          <w:szCs w:val="28"/>
        </w:rPr>
        <w:t>柳州市柳侯公园管理处</w:t>
      </w:r>
      <w:r w:rsidRPr="00720D44">
        <w:rPr>
          <w:rFonts w:ascii="仿宋" w:eastAsia="仿宋" w:hAnsi="仿宋" w:hint="eastAsia"/>
          <w:b/>
          <w:sz w:val="24"/>
          <w:szCs w:val="28"/>
        </w:rPr>
        <w:t>2020年部门决算报表</w:t>
      </w:r>
    </w:p>
    <w:p w:rsidR="00FB141C" w:rsidRPr="00720D44" w:rsidRDefault="004A3291" w:rsidP="00AE7C68">
      <w:pPr>
        <w:spacing w:line="360" w:lineRule="auto"/>
        <w:ind w:left="645"/>
        <w:rPr>
          <w:rFonts w:ascii="仿宋" w:eastAsia="仿宋" w:hAnsi="仿宋"/>
          <w:sz w:val="24"/>
          <w:szCs w:val="28"/>
        </w:rPr>
      </w:pPr>
      <w:r w:rsidRPr="00720D44">
        <w:rPr>
          <w:rFonts w:ascii="仿宋" w:eastAsia="仿宋" w:hAnsi="仿宋" w:hint="eastAsia"/>
          <w:sz w:val="24"/>
          <w:szCs w:val="28"/>
        </w:rPr>
        <w:t>表</w:t>
      </w:r>
      <w:proofErr w:type="gramStart"/>
      <w:r w:rsidRPr="00720D44">
        <w:rPr>
          <w:rFonts w:ascii="仿宋" w:eastAsia="仿宋" w:hAnsi="仿宋" w:hint="eastAsia"/>
          <w:sz w:val="24"/>
          <w:szCs w:val="28"/>
        </w:rPr>
        <w:t>一</w:t>
      </w:r>
      <w:proofErr w:type="gramEnd"/>
      <w:r w:rsidRPr="00720D44">
        <w:rPr>
          <w:rFonts w:ascii="仿宋" w:eastAsia="仿宋" w:hAnsi="仿宋" w:hint="eastAsia"/>
          <w:sz w:val="24"/>
          <w:szCs w:val="28"/>
        </w:rPr>
        <w:t>：收入支出决算总表</w:t>
      </w:r>
    </w:p>
    <w:p w:rsidR="00FB141C" w:rsidRPr="00720D44" w:rsidRDefault="004A3291" w:rsidP="00AE7C68">
      <w:pPr>
        <w:spacing w:line="360" w:lineRule="auto"/>
        <w:ind w:left="645"/>
        <w:rPr>
          <w:rFonts w:ascii="仿宋" w:eastAsia="仿宋" w:hAnsi="仿宋"/>
          <w:sz w:val="24"/>
          <w:szCs w:val="28"/>
        </w:rPr>
      </w:pPr>
      <w:r w:rsidRPr="00720D44">
        <w:rPr>
          <w:rFonts w:ascii="仿宋" w:eastAsia="仿宋" w:hAnsi="仿宋" w:hint="eastAsia"/>
          <w:sz w:val="24"/>
          <w:szCs w:val="28"/>
        </w:rPr>
        <w:t>表二：收入决算表</w:t>
      </w:r>
    </w:p>
    <w:p w:rsidR="00FB141C" w:rsidRPr="00720D44" w:rsidRDefault="004A3291" w:rsidP="00AE7C68">
      <w:pPr>
        <w:spacing w:line="360" w:lineRule="auto"/>
        <w:ind w:left="645"/>
        <w:rPr>
          <w:rFonts w:ascii="仿宋" w:eastAsia="仿宋" w:hAnsi="仿宋"/>
          <w:sz w:val="24"/>
          <w:szCs w:val="28"/>
        </w:rPr>
      </w:pPr>
      <w:r w:rsidRPr="00720D44">
        <w:rPr>
          <w:rFonts w:ascii="仿宋" w:eastAsia="仿宋" w:hAnsi="仿宋" w:hint="eastAsia"/>
          <w:sz w:val="24"/>
          <w:szCs w:val="28"/>
        </w:rPr>
        <w:t>表三：支出决算表</w:t>
      </w:r>
    </w:p>
    <w:p w:rsidR="00FB141C" w:rsidRPr="00720D44" w:rsidRDefault="004A3291" w:rsidP="00AE7C68">
      <w:pPr>
        <w:spacing w:line="360" w:lineRule="auto"/>
        <w:ind w:left="645"/>
        <w:rPr>
          <w:rFonts w:ascii="仿宋" w:eastAsia="仿宋" w:hAnsi="仿宋"/>
          <w:sz w:val="24"/>
          <w:szCs w:val="28"/>
        </w:rPr>
      </w:pPr>
      <w:r w:rsidRPr="00720D44">
        <w:rPr>
          <w:rFonts w:ascii="仿宋" w:eastAsia="仿宋" w:hAnsi="仿宋" w:hint="eastAsia"/>
          <w:sz w:val="24"/>
          <w:szCs w:val="28"/>
        </w:rPr>
        <w:t>表四：财政拨款收入支出决算总表</w:t>
      </w:r>
    </w:p>
    <w:p w:rsidR="00FB141C" w:rsidRPr="00720D44" w:rsidRDefault="004A3291" w:rsidP="00AE7C68">
      <w:pPr>
        <w:spacing w:line="360" w:lineRule="auto"/>
        <w:ind w:left="645"/>
        <w:rPr>
          <w:rFonts w:ascii="仿宋" w:eastAsia="仿宋" w:hAnsi="仿宋"/>
          <w:sz w:val="24"/>
          <w:szCs w:val="28"/>
        </w:rPr>
      </w:pPr>
      <w:r w:rsidRPr="00720D44">
        <w:rPr>
          <w:rFonts w:ascii="仿宋" w:eastAsia="仿宋" w:hAnsi="仿宋" w:hint="eastAsia"/>
          <w:sz w:val="24"/>
          <w:szCs w:val="28"/>
        </w:rPr>
        <w:t>表五：一般公共预算财政拨款支出决算表</w:t>
      </w:r>
    </w:p>
    <w:p w:rsidR="00FB141C" w:rsidRPr="00720D44" w:rsidRDefault="004A3291" w:rsidP="00AE7C68">
      <w:pPr>
        <w:spacing w:line="360" w:lineRule="auto"/>
        <w:ind w:left="645"/>
        <w:rPr>
          <w:rFonts w:ascii="仿宋" w:eastAsia="仿宋" w:hAnsi="仿宋"/>
          <w:sz w:val="24"/>
          <w:szCs w:val="28"/>
        </w:rPr>
      </w:pPr>
      <w:r w:rsidRPr="00720D44">
        <w:rPr>
          <w:rFonts w:ascii="仿宋" w:eastAsia="仿宋" w:hAnsi="仿宋" w:hint="eastAsia"/>
          <w:sz w:val="24"/>
          <w:szCs w:val="28"/>
        </w:rPr>
        <w:t>表六：一般公共预算财政拨款基本支出决算表</w:t>
      </w:r>
    </w:p>
    <w:p w:rsidR="00FB141C" w:rsidRPr="00720D44" w:rsidRDefault="004A3291" w:rsidP="00AE7C68">
      <w:pPr>
        <w:spacing w:line="360" w:lineRule="auto"/>
        <w:ind w:left="645"/>
        <w:rPr>
          <w:rFonts w:ascii="仿宋" w:eastAsia="仿宋" w:hAnsi="仿宋"/>
          <w:sz w:val="24"/>
          <w:szCs w:val="28"/>
        </w:rPr>
      </w:pPr>
      <w:r w:rsidRPr="00720D44">
        <w:rPr>
          <w:rFonts w:ascii="仿宋" w:eastAsia="仿宋" w:hAnsi="仿宋" w:hint="eastAsia"/>
          <w:sz w:val="24"/>
          <w:szCs w:val="28"/>
        </w:rPr>
        <w:t>表七：一般公共预算财政拨款安排的“</w:t>
      </w:r>
      <w:r w:rsidRPr="00720D44">
        <w:rPr>
          <w:rFonts w:ascii="仿宋" w:eastAsia="仿宋" w:hAnsi="仿宋"/>
          <w:sz w:val="24"/>
          <w:szCs w:val="28"/>
        </w:rPr>
        <w:t>三公</w:t>
      </w:r>
      <w:r w:rsidRPr="00720D44">
        <w:rPr>
          <w:rFonts w:ascii="仿宋" w:eastAsia="仿宋" w:hAnsi="仿宋" w:hint="eastAsia"/>
          <w:sz w:val="24"/>
          <w:szCs w:val="28"/>
        </w:rPr>
        <w:t>”</w:t>
      </w:r>
      <w:r w:rsidRPr="00720D44">
        <w:rPr>
          <w:rFonts w:ascii="仿宋" w:eastAsia="仿宋" w:hAnsi="仿宋"/>
          <w:sz w:val="24"/>
          <w:szCs w:val="28"/>
        </w:rPr>
        <w:t>经费</w:t>
      </w:r>
      <w:r w:rsidRPr="00720D44">
        <w:rPr>
          <w:rFonts w:ascii="仿宋" w:eastAsia="仿宋" w:hAnsi="仿宋" w:hint="eastAsia"/>
          <w:sz w:val="24"/>
          <w:szCs w:val="28"/>
        </w:rPr>
        <w:t>支出决算表</w:t>
      </w:r>
    </w:p>
    <w:p w:rsidR="00FB141C" w:rsidRPr="00720D44" w:rsidRDefault="004A3291" w:rsidP="00AE7C68">
      <w:pPr>
        <w:spacing w:line="360" w:lineRule="auto"/>
        <w:ind w:left="645"/>
        <w:rPr>
          <w:rFonts w:ascii="仿宋" w:eastAsia="仿宋" w:hAnsi="仿宋"/>
          <w:sz w:val="24"/>
          <w:szCs w:val="28"/>
        </w:rPr>
      </w:pPr>
      <w:r w:rsidRPr="00720D44">
        <w:rPr>
          <w:rFonts w:ascii="仿宋" w:eastAsia="仿宋" w:hAnsi="仿宋" w:hint="eastAsia"/>
          <w:sz w:val="24"/>
          <w:szCs w:val="28"/>
        </w:rPr>
        <w:t>表八：政府性基金预算财政拨款收入支出决算表</w:t>
      </w:r>
    </w:p>
    <w:p w:rsidR="00FB141C" w:rsidRPr="00046AA8" w:rsidRDefault="004A3291" w:rsidP="00AE7C68">
      <w:pPr>
        <w:spacing w:line="360" w:lineRule="auto"/>
        <w:ind w:left="645"/>
        <w:rPr>
          <w:rFonts w:ascii="仿宋" w:eastAsia="仿宋" w:hAnsi="仿宋"/>
          <w:sz w:val="24"/>
          <w:szCs w:val="28"/>
        </w:rPr>
      </w:pPr>
      <w:r w:rsidRPr="00046AA8">
        <w:rPr>
          <w:rFonts w:ascii="仿宋" w:eastAsia="仿宋" w:hAnsi="仿宋" w:hint="eastAsia"/>
          <w:sz w:val="24"/>
          <w:szCs w:val="28"/>
        </w:rPr>
        <w:t>表九：国有资本经营预算财政拨款支出决算表</w:t>
      </w:r>
    </w:p>
    <w:p w:rsidR="00FB141C" w:rsidRPr="00720D44" w:rsidRDefault="004A3291" w:rsidP="00AE7C68">
      <w:pPr>
        <w:spacing w:line="360" w:lineRule="auto"/>
        <w:ind w:firstLine="645"/>
        <w:rPr>
          <w:rFonts w:ascii="仿宋" w:eastAsia="仿宋" w:hAnsi="仿宋"/>
          <w:b/>
          <w:sz w:val="24"/>
          <w:szCs w:val="28"/>
        </w:rPr>
      </w:pPr>
      <w:r w:rsidRPr="00720D44">
        <w:rPr>
          <w:rFonts w:ascii="仿宋" w:eastAsia="仿宋" w:hAnsi="仿宋" w:hint="eastAsia"/>
          <w:b/>
          <w:sz w:val="24"/>
          <w:szCs w:val="28"/>
        </w:rPr>
        <w:t>第三部分：</w:t>
      </w:r>
      <w:r w:rsidR="0067191A" w:rsidRPr="00720D44">
        <w:rPr>
          <w:rFonts w:ascii="仿宋" w:eastAsia="仿宋" w:hAnsi="仿宋" w:hint="eastAsia"/>
          <w:b/>
          <w:bCs/>
          <w:color w:val="000000"/>
          <w:sz w:val="24"/>
          <w:szCs w:val="28"/>
        </w:rPr>
        <w:t>柳州市柳侯公园管理处</w:t>
      </w:r>
      <w:r w:rsidRPr="00720D44">
        <w:rPr>
          <w:rFonts w:ascii="仿宋" w:eastAsia="仿宋" w:hAnsi="仿宋" w:hint="eastAsia"/>
          <w:b/>
          <w:sz w:val="24"/>
          <w:szCs w:val="28"/>
        </w:rPr>
        <w:t>2020年度部门决算情况说明</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一、</w:t>
      </w:r>
      <w:r w:rsidRPr="00720D44">
        <w:rPr>
          <w:rFonts w:ascii="仿宋" w:eastAsia="仿宋" w:hAnsi="仿宋" w:hint="eastAsia"/>
          <w:kern w:val="0"/>
          <w:sz w:val="24"/>
          <w:szCs w:val="28"/>
        </w:rPr>
        <w:t>2020</w:t>
      </w:r>
      <w:r w:rsidRPr="00720D44">
        <w:rPr>
          <w:rFonts w:ascii="仿宋" w:eastAsia="仿宋" w:hAnsi="仿宋" w:cs="仿宋_GB2312" w:hint="eastAsia"/>
          <w:kern w:val="0"/>
          <w:sz w:val="24"/>
          <w:szCs w:val="28"/>
        </w:rPr>
        <w:t>年度收入支出决算总体情况。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二、</w:t>
      </w:r>
      <w:r w:rsidRPr="00720D44">
        <w:rPr>
          <w:rFonts w:ascii="仿宋" w:eastAsia="仿宋" w:hAnsi="仿宋" w:hint="eastAsia"/>
          <w:kern w:val="0"/>
          <w:sz w:val="24"/>
          <w:szCs w:val="28"/>
        </w:rPr>
        <w:t>2020</w:t>
      </w:r>
      <w:r w:rsidRPr="00720D44">
        <w:rPr>
          <w:rFonts w:ascii="仿宋" w:eastAsia="仿宋" w:hAnsi="仿宋" w:cs="仿宋_GB2312" w:hint="eastAsia"/>
          <w:kern w:val="0"/>
          <w:sz w:val="24"/>
          <w:szCs w:val="28"/>
        </w:rPr>
        <w:t>年度收入决算情况。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三、</w:t>
      </w:r>
      <w:r w:rsidRPr="00720D44">
        <w:rPr>
          <w:rFonts w:ascii="仿宋" w:eastAsia="仿宋" w:hAnsi="仿宋" w:hint="eastAsia"/>
          <w:kern w:val="0"/>
          <w:sz w:val="24"/>
          <w:szCs w:val="28"/>
        </w:rPr>
        <w:t>2020</w:t>
      </w:r>
      <w:r w:rsidRPr="00720D44">
        <w:rPr>
          <w:rFonts w:ascii="仿宋" w:eastAsia="仿宋" w:hAnsi="仿宋" w:cs="仿宋_GB2312" w:hint="eastAsia"/>
          <w:kern w:val="0"/>
          <w:sz w:val="24"/>
          <w:szCs w:val="28"/>
        </w:rPr>
        <w:t>年度支出决算情况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四、</w:t>
      </w:r>
      <w:r w:rsidRPr="00720D44">
        <w:rPr>
          <w:rFonts w:ascii="仿宋" w:eastAsia="仿宋" w:hAnsi="仿宋" w:hint="eastAsia"/>
          <w:kern w:val="0"/>
          <w:sz w:val="24"/>
          <w:szCs w:val="28"/>
        </w:rPr>
        <w:t>2020</w:t>
      </w:r>
      <w:r w:rsidRPr="00720D44">
        <w:rPr>
          <w:rFonts w:ascii="仿宋" w:eastAsia="仿宋" w:hAnsi="仿宋" w:cs="仿宋_GB2312" w:hint="eastAsia"/>
          <w:kern w:val="0"/>
          <w:sz w:val="24"/>
          <w:szCs w:val="28"/>
        </w:rPr>
        <w:t>年度财政拨款收入支出决算情况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五、</w:t>
      </w:r>
      <w:r w:rsidRPr="00720D44">
        <w:rPr>
          <w:rFonts w:ascii="仿宋" w:eastAsia="仿宋" w:hAnsi="仿宋" w:hint="eastAsia"/>
          <w:kern w:val="0"/>
          <w:sz w:val="24"/>
          <w:szCs w:val="28"/>
        </w:rPr>
        <w:t>2020</w:t>
      </w:r>
      <w:r w:rsidRPr="00720D44">
        <w:rPr>
          <w:rFonts w:ascii="仿宋" w:eastAsia="仿宋" w:hAnsi="仿宋" w:cs="仿宋_GB2312" w:hint="eastAsia"/>
          <w:kern w:val="0"/>
          <w:sz w:val="24"/>
          <w:szCs w:val="28"/>
        </w:rPr>
        <w:t>年度一般公共预算财政拨款支出决算情况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六、</w:t>
      </w:r>
      <w:r w:rsidRPr="00720D44">
        <w:rPr>
          <w:rFonts w:ascii="仿宋" w:eastAsia="仿宋" w:hAnsi="仿宋" w:hint="eastAsia"/>
          <w:kern w:val="0"/>
          <w:sz w:val="24"/>
          <w:szCs w:val="28"/>
        </w:rPr>
        <w:t>2020</w:t>
      </w:r>
      <w:r w:rsidRPr="00720D44">
        <w:rPr>
          <w:rFonts w:ascii="仿宋" w:eastAsia="仿宋" w:hAnsi="仿宋" w:cs="仿宋_GB2312" w:hint="eastAsia"/>
          <w:kern w:val="0"/>
          <w:sz w:val="24"/>
          <w:szCs w:val="28"/>
        </w:rPr>
        <w:t>年度一般公共预算财政拨款基本支出决算情况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七、</w:t>
      </w:r>
      <w:r w:rsidRPr="00720D44">
        <w:rPr>
          <w:rFonts w:ascii="仿宋" w:eastAsia="仿宋" w:hAnsi="仿宋" w:hint="eastAsia"/>
          <w:kern w:val="0"/>
          <w:sz w:val="24"/>
          <w:szCs w:val="28"/>
        </w:rPr>
        <w:t>2020</w:t>
      </w:r>
      <w:r w:rsidRPr="00720D44">
        <w:rPr>
          <w:rFonts w:ascii="仿宋" w:eastAsia="仿宋" w:hAnsi="仿宋" w:cs="仿宋_GB2312" w:hint="eastAsia"/>
          <w:kern w:val="0"/>
          <w:sz w:val="24"/>
          <w:szCs w:val="28"/>
        </w:rPr>
        <w:t>年度一般公共预算财政拨款“三公”经费支出决算情况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kern w:val="0"/>
          <w:sz w:val="24"/>
          <w:szCs w:val="28"/>
        </w:rPr>
        <w:t>八、</w:t>
      </w:r>
      <w:r w:rsidRPr="00720D44">
        <w:rPr>
          <w:rFonts w:ascii="仿宋" w:eastAsia="仿宋" w:hAnsi="仿宋" w:hint="eastAsia"/>
          <w:kern w:val="0"/>
          <w:sz w:val="24"/>
          <w:szCs w:val="28"/>
        </w:rPr>
        <w:t>2020</w:t>
      </w:r>
      <w:r w:rsidRPr="00720D44">
        <w:rPr>
          <w:rFonts w:ascii="仿宋" w:eastAsia="仿宋" w:hAnsi="仿宋" w:cs="仿宋_GB2312" w:hint="eastAsia"/>
          <w:bCs/>
          <w:kern w:val="0"/>
          <w:sz w:val="24"/>
          <w:szCs w:val="28"/>
        </w:rPr>
        <w:t>年度政府性基金预算财政拨款收入支出决算情况</w:t>
      </w:r>
    </w:p>
    <w:p w:rsidR="00FB141C" w:rsidRPr="00720D44" w:rsidRDefault="004241AA" w:rsidP="00AE7C68">
      <w:pPr>
        <w:spacing w:line="360" w:lineRule="auto"/>
        <w:rPr>
          <w:rFonts w:ascii="仿宋" w:eastAsia="仿宋" w:hAnsi="仿宋" w:cs="仿宋_GB2312"/>
          <w:bCs/>
          <w:kern w:val="0"/>
          <w:sz w:val="24"/>
          <w:szCs w:val="28"/>
        </w:rPr>
      </w:pPr>
      <w:r>
        <w:rPr>
          <w:rFonts w:ascii="仿宋" w:eastAsia="仿宋" w:hAnsi="仿宋" w:cs="仿宋_GB2312" w:hint="eastAsia"/>
          <w:bCs/>
          <w:kern w:val="0"/>
          <w:sz w:val="24"/>
          <w:szCs w:val="28"/>
        </w:rPr>
        <w:t xml:space="preserve">    </w:t>
      </w:r>
      <w:r w:rsidR="004A3291" w:rsidRPr="00720D44">
        <w:rPr>
          <w:rFonts w:ascii="仿宋" w:eastAsia="仿宋" w:hAnsi="仿宋" w:cs="仿宋_GB2312" w:hint="eastAsia"/>
          <w:bCs/>
          <w:kern w:val="0"/>
          <w:sz w:val="24"/>
          <w:szCs w:val="28"/>
        </w:rPr>
        <w:t>九、</w:t>
      </w:r>
      <w:r w:rsidR="004A3291" w:rsidRPr="004241AA">
        <w:rPr>
          <w:rFonts w:ascii="仿宋" w:eastAsia="仿宋" w:hAnsi="仿宋" w:hint="eastAsia"/>
          <w:sz w:val="24"/>
          <w:szCs w:val="28"/>
        </w:rPr>
        <w:t>国有资本经营预算财政拨款支出决算情况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十、</w:t>
      </w:r>
      <w:r w:rsidRPr="00720D44">
        <w:rPr>
          <w:rFonts w:ascii="仿宋" w:eastAsia="仿宋" w:hAnsi="仿宋" w:hint="eastAsia"/>
          <w:kern w:val="0"/>
          <w:sz w:val="24"/>
          <w:szCs w:val="28"/>
        </w:rPr>
        <w:t>2020</w:t>
      </w:r>
      <w:r w:rsidRPr="00720D44">
        <w:rPr>
          <w:rFonts w:ascii="仿宋" w:eastAsia="仿宋" w:hAnsi="仿宋" w:cs="仿宋_GB2312" w:hint="eastAsia"/>
          <w:bCs/>
          <w:kern w:val="0"/>
          <w:sz w:val="24"/>
          <w:szCs w:val="28"/>
        </w:rPr>
        <w:t>年度预算绩效情况说明</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bCs/>
          <w:kern w:val="0"/>
          <w:sz w:val="24"/>
          <w:szCs w:val="28"/>
        </w:rPr>
        <w:t>十一、其他重要事项的情况说明</w:t>
      </w:r>
    </w:p>
    <w:p w:rsidR="00FB141C" w:rsidRPr="00720D44" w:rsidRDefault="004A3291" w:rsidP="00AE7C68">
      <w:pPr>
        <w:spacing w:line="360" w:lineRule="auto"/>
        <w:ind w:firstLine="645"/>
        <w:rPr>
          <w:rFonts w:ascii="仿宋" w:eastAsia="仿宋" w:hAnsi="仿宋"/>
          <w:b/>
          <w:sz w:val="24"/>
          <w:szCs w:val="28"/>
        </w:rPr>
      </w:pPr>
      <w:r w:rsidRPr="00720D44">
        <w:rPr>
          <w:rFonts w:ascii="仿宋" w:eastAsia="仿宋" w:hAnsi="仿宋" w:hint="eastAsia"/>
          <w:b/>
          <w:sz w:val="24"/>
          <w:szCs w:val="28"/>
        </w:rPr>
        <w:t>第四部分：名词解释</w:t>
      </w:r>
    </w:p>
    <w:p w:rsidR="00FB141C" w:rsidRPr="00720D44" w:rsidRDefault="004A3291" w:rsidP="00AE7C68">
      <w:pPr>
        <w:spacing w:line="360" w:lineRule="auto"/>
        <w:ind w:firstLine="646"/>
        <w:jc w:val="center"/>
        <w:rPr>
          <w:rFonts w:ascii="仿宋" w:eastAsia="仿宋" w:hAnsi="仿宋"/>
          <w:b/>
          <w:sz w:val="24"/>
          <w:szCs w:val="28"/>
        </w:rPr>
      </w:pPr>
      <w:r w:rsidRPr="00720D44">
        <w:rPr>
          <w:rFonts w:ascii="仿宋" w:eastAsia="仿宋" w:hAnsi="仿宋" w:cs="仿宋_GB2312" w:hint="eastAsia"/>
          <w:bCs/>
          <w:kern w:val="0"/>
          <w:sz w:val="24"/>
          <w:szCs w:val="28"/>
        </w:rPr>
        <w:br w:type="page"/>
      </w:r>
      <w:r w:rsidRPr="00720D44">
        <w:rPr>
          <w:rFonts w:ascii="仿宋" w:eastAsia="仿宋" w:hAnsi="仿宋" w:hint="eastAsia"/>
          <w:b/>
          <w:sz w:val="24"/>
          <w:szCs w:val="28"/>
        </w:rPr>
        <w:lastRenderedPageBreak/>
        <w:t>第一部分：</w:t>
      </w:r>
      <w:r w:rsidR="0067191A" w:rsidRPr="00720D44">
        <w:rPr>
          <w:rFonts w:ascii="仿宋" w:eastAsia="仿宋" w:hAnsi="仿宋" w:hint="eastAsia"/>
          <w:b/>
          <w:bCs/>
          <w:color w:val="000000"/>
          <w:sz w:val="24"/>
          <w:szCs w:val="28"/>
        </w:rPr>
        <w:t>柳州市柳侯公园管理处</w:t>
      </w:r>
      <w:r w:rsidRPr="00720D44">
        <w:rPr>
          <w:rFonts w:ascii="仿宋" w:eastAsia="仿宋" w:hAnsi="仿宋" w:hint="eastAsia"/>
          <w:b/>
          <w:sz w:val="24"/>
          <w:szCs w:val="28"/>
        </w:rPr>
        <w:t>概况</w:t>
      </w:r>
    </w:p>
    <w:p w:rsidR="00FB141C" w:rsidRPr="00720D44" w:rsidRDefault="004A3291" w:rsidP="00AE7C68">
      <w:pPr>
        <w:spacing w:line="360" w:lineRule="auto"/>
        <w:ind w:firstLine="646"/>
        <w:rPr>
          <w:rFonts w:ascii="仿宋" w:eastAsia="仿宋" w:hAnsi="仿宋"/>
          <w:sz w:val="24"/>
          <w:szCs w:val="28"/>
        </w:rPr>
      </w:pPr>
      <w:r w:rsidRPr="00720D44">
        <w:rPr>
          <w:rFonts w:ascii="仿宋" w:eastAsia="仿宋" w:hAnsi="仿宋" w:hint="eastAsia"/>
          <w:sz w:val="24"/>
          <w:szCs w:val="28"/>
        </w:rPr>
        <w:t>一、主要职能</w:t>
      </w:r>
    </w:p>
    <w:p w:rsidR="0067191A" w:rsidRPr="00720D44" w:rsidRDefault="00AE7C68" w:rsidP="00AE7C68">
      <w:pPr>
        <w:spacing w:line="360" w:lineRule="auto"/>
        <w:ind w:firstLineChars="200" w:firstLine="482"/>
        <w:rPr>
          <w:rFonts w:ascii="仿宋" w:eastAsia="仿宋" w:hAnsi="仿宋"/>
          <w:sz w:val="24"/>
          <w:szCs w:val="28"/>
        </w:rPr>
      </w:pPr>
      <w:r>
        <w:rPr>
          <w:rFonts w:ascii="仿宋" w:eastAsia="仿宋" w:hAnsi="仿宋" w:cs="宋体" w:hint="eastAsia"/>
          <w:b/>
          <w:color w:val="000000"/>
          <w:kern w:val="0"/>
          <w:sz w:val="24"/>
          <w:szCs w:val="28"/>
        </w:rPr>
        <w:t xml:space="preserve"> </w:t>
      </w:r>
      <w:r w:rsidR="0067191A" w:rsidRPr="00720D44">
        <w:rPr>
          <w:rFonts w:ascii="仿宋" w:eastAsia="仿宋" w:hAnsi="仿宋" w:cs="宋体" w:hint="eastAsia"/>
          <w:b/>
          <w:color w:val="000000"/>
          <w:kern w:val="0"/>
          <w:sz w:val="24"/>
          <w:szCs w:val="28"/>
        </w:rPr>
        <w:t>（一）</w:t>
      </w:r>
      <w:r w:rsidR="0067191A" w:rsidRPr="00720D44">
        <w:rPr>
          <w:rFonts w:ascii="仿宋" w:eastAsia="仿宋" w:hAnsi="仿宋" w:hint="eastAsia"/>
          <w:sz w:val="24"/>
          <w:szCs w:val="28"/>
        </w:rPr>
        <w:t>负责组织管理公园游览和娱乐项目，维护园区公共秩序，实施园区总体规划，对园区内的建设开发、经营活动、文化遗址和基础设施进行管理。</w:t>
      </w:r>
    </w:p>
    <w:p w:rsidR="0067191A" w:rsidRPr="00720D44" w:rsidRDefault="0067191A" w:rsidP="00AE7C68">
      <w:pPr>
        <w:spacing w:line="360" w:lineRule="auto"/>
        <w:ind w:firstLineChars="225" w:firstLine="542"/>
        <w:rPr>
          <w:rFonts w:ascii="仿宋" w:eastAsia="仿宋" w:hAnsi="仿宋"/>
          <w:sz w:val="24"/>
          <w:szCs w:val="28"/>
        </w:rPr>
      </w:pPr>
      <w:r w:rsidRPr="00720D44">
        <w:rPr>
          <w:rFonts w:ascii="仿宋" w:eastAsia="仿宋" w:hAnsi="仿宋" w:cs="宋体" w:hint="eastAsia"/>
          <w:b/>
          <w:color w:val="000000"/>
          <w:kern w:val="0"/>
          <w:sz w:val="24"/>
          <w:szCs w:val="28"/>
        </w:rPr>
        <w:t>（二）</w:t>
      </w:r>
      <w:r w:rsidRPr="00720D44">
        <w:rPr>
          <w:rFonts w:ascii="仿宋" w:eastAsia="仿宋" w:hAnsi="仿宋" w:hint="eastAsia"/>
          <w:sz w:val="24"/>
          <w:szCs w:val="28"/>
        </w:rPr>
        <w:t>负责园区园林绿化建设及管理，植物栽培与养护，古树名木保护、防火、园容卫生管理。</w:t>
      </w:r>
    </w:p>
    <w:p w:rsidR="0067191A" w:rsidRDefault="0067191A" w:rsidP="00AE7C68">
      <w:pPr>
        <w:spacing w:line="360" w:lineRule="auto"/>
        <w:ind w:firstLineChars="225" w:firstLine="540"/>
        <w:rPr>
          <w:rFonts w:ascii="仿宋" w:eastAsia="仿宋" w:hAnsi="仿宋"/>
          <w:sz w:val="24"/>
          <w:szCs w:val="28"/>
        </w:rPr>
      </w:pPr>
      <w:r w:rsidRPr="00720D44">
        <w:rPr>
          <w:rFonts w:ascii="仿宋" w:eastAsia="仿宋" w:hAnsi="仿宋" w:hint="eastAsia"/>
          <w:sz w:val="24"/>
          <w:szCs w:val="28"/>
        </w:rPr>
        <w:t>（三）开展历史文化科普、宣传、教育及相关社会服务。</w:t>
      </w:r>
    </w:p>
    <w:p w:rsidR="00B26832" w:rsidRPr="00720D44" w:rsidRDefault="00B26832" w:rsidP="00AE7C68">
      <w:pPr>
        <w:spacing w:line="360" w:lineRule="auto"/>
        <w:ind w:firstLineChars="225" w:firstLine="540"/>
        <w:rPr>
          <w:rFonts w:ascii="仿宋" w:eastAsia="仿宋" w:hAnsi="仿宋"/>
          <w:sz w:val="24"/>
          <w:szCs w:val="28"/>
        </w:rPr>
      </w:pPr>
      <w:r>
        <w:rPr>
          <w:rFonts w:ascii="仿宋" w:eastAsia="仿宋" w:hAnsi="仿宋" w:hint="eastAsia"/>
          <w:sz w:val="24"/>
          <w:szCs w:val="28"/>
        </w:rPr>
        <w:t>（四）完成主管部门交办的其他任务。</w:t>
      </w:r>
    </w:p>
    <w:p w:rsidR="00FB141C" w:rsidRPr="00720D44" w:rsidRDefault="0067191A" w:rsidP="00AE7C68">
      <w:pPr>
        <w:spacing w:line="360" w:lineRule="auto"/>
        <w:ind w:firstLine="646"/>
        <w:rPr>
          <w:rFonts w:ascii="仿宋" w:eastAsia="仿宋" w:hAnsi="仿宋"/>
          <w:sz w:val="24"/>
          <w:szCs w:val="28"/>
        </w:rPr>
      </w:pPr>
      <w:r w:rsidRPr="00720D44">
        <w:rPr>
          <w:rFonts w:ascii="仿宋" w:eastAsia="仿宋" w:hAnsi="仿宋" w:hint="eastAsia"/>
          <w:sz w:val="24"/>
          <w:szCs w:val="28"/>
        </w:rPr>
        <w:t>二、</w:t>
      </w:r>
      <w:r w:rsidR="004A3291" w:rsidRPr="00720D44">
        <w:rPr>
          <w:rFonts w:ascii="仿宋" w:eastAsia="仿宋" w:hAnsi="仿宋" w:hint="eastAsia"/>
          <w:sz w:val="24"/>
          <w:szCs w:val="28"/>
        </w:rPr>
        <w:t>决算单位构成</w:t>
      </w:r>
    </w:p>
    <w:p w:rsidR="00FB141C" w:rsidRPr="00720D44" w:rsidRDefault="00536D22" w:rsidP="00AE7C68">
      <w:pPr>
        <w:spacing w:line="360" w:lineRule="auto"/>
        <w:ind w:firstLine="645"/>
        <w:rPr>
          <w:rFonts w:ascii="仿宋" w:eastAsia="仿宋" w:hAnsi="仿宋"/>
          <w:sz w:val="24"/>
          <w:szCs w:val="28"/>
        </w:rPr>
      </w:pPr>
      <w:r w:rsidRPr="00720D44">
        <w:rPr>
          <w:rFonts w:ascii="仿宋" w:eastAsia="仿宋" w:hAnsi="仿宋" w:hint="eastAsia"/>
          <w:sz w:val="24"/>
          <w:szCs w:val="28"/>
        </w:rPr>
        <w:t>本决算</w:t>
      </w:r>
      <w:r w:rsidR="0067191A" w:rsidRPr="00720D44">
        <w:rPr>
          <w:rFonts w:ascii="仿宋" w:eastAsia="仿宋" w:hAnsi="仿宋" w:hint="eastAsia"/>
          <w:sz w:val="24"/>
          <w:szCs w:val="28"/>
        </w:rPr>
        <w:t>包含柳州市柳侯公园管理处一个单位。</w:t>
      </w:r>
    </w:p>
    <w:p w:rsidR="00FB141C" w:rsidRPr="00720D44" w:rsidRDefault="00FB141C" w:rsidP="00AE7C68">
      <w:pPr>
        <w:spacing w:line="360" w:lineRule="auto"/>
        <w:rPr>
          <w:rFonts w:ascii="仿宋" w:eastAsia="仿宋" w:hAnsi="仿宋"/>
          <w:sz w:val="24"/>
          <w:szCs w:val="28"/>
        </w:rPr>
      </w:pPr>
    </w:p>
    <w:p w:rsidR="00FB141C" w:rsidRPr="00720D44" w:rsidRDefault="004A3291" w:rsidP="00AE7C68">
      <w:pPr>
        <w:spacing w:line="360" w:lineRule="auto"/>
        <w:rPr>
          <w:rFonts w:ascii="仿宋" w:eastAsia="仿宋" w:hAnsi="仿宋"/>
          <w:b/>
          <w:sz w:val="24"/>
          <w:szCs w:val="28"/>
        </w:rPr>
      </w:pPr>
      <w:r w:rsidRPr="00720D44">
        <w:rPr>
          <w:rFonts w:ascii="仿宋" w:eastAsia="仿宋" w:hAnsi="仿宋" w:hint="eastAsia"/>
          <w:b/>
          <w:sz w:val="24"/>
          <w:szCs w:val="28"/>
        </w:rPr>
        <w:t>第二部分：</w:t>
      </w:r>
      <w:r w:rsidR="0067191A" w:rsidRPr="00720D44">
        <w:rPr>
          <w:rFonts w:ascii="仿宋" w:eastAsia="仿宋" w:hAnsi="仿宋" w:hint="eastAsia"/>
          <w:b/>
          <w:bCs/>
          <w:color w:val="000000"/>
          <w:sz w:val="24"/>
          <w:szCs w:val="28"/>
        </w:rPr>
        <w:t>柳州市柳侯公园管理处</w:t>
      </w:r>
      <w:r w:rsidRPr="00720D44">
        <w:rPr>
          <w:rFonts w:ascii="仿宋" w:eastAsia="仿宋" w:hAnsi="仿宋" w:hint="eastAsia"/>
          <w:b/>
          <w:sz w:val="24"/>
          <w:szCs w:val="28"/>
        </w:rPr>
        <w:t>2020年部门决算报表</w:t>
      </w:r>
    </w:p>
    <w:p w:rsidR="006F2076" w:rsidRPr="00720D44" w:rsidRDefault="006F2076" w:rsidP="00AE7C68">
      <w:pPr>
        <w:spacing w:line="360" w:lineRule="auto"/>
        <w:ind w:firstLineChars="200" w:firstLine="480"/>
        <w:rPr>
          <w:rFonts w:ascii="仿宋" w:eastAsia="仿宋" w:hAnsi="仿宋"/>
          <w:bCs/>
          <w:color w:val="000000"/>
          <w:sz w:val="24"/>
          <w:szCs w:val="28"/>
        </w:rPr>
      </w:pPr>
      <w:r w:rsidRPr="00720D44">
        <w:rPr>
          <w:rFonts w:ascii="仿宋" w:eastAsia="仿宋" w:hAnsi="仿宋" w:hint="eastAsia"/>
          <w:sz w:val="24"/>
          <w:szCs w:val="28"/>
        </w:rPr>
        <w:t>1、收入支出决算总表（</w:t>
      </w:r>
      <w:r w:rsidRPr="00720D44">
        <w:rPr>
          <w:rFonts w:ascii="仿宋" w:eastAsia="仿宋" w:hAnsi="仿宋" w:hint="eastAsia"/>
          <w:bCs/>
          <w:color w:val="000000"/>
          <w:sz w:val="24"/>
          <w:szCs w:val="28"/>
        </w:rPr>
        <w:t>决算公开01表）</w:t>
      </w:r>
    </w:p>
    <w:p w:rsidR="006F2076" w:rsidRPr="00720D44" w:rsidRDefault="006F2076" w:rsidP="00AE7C68">
      <w:pPr>
        <w:spacing w:line="360" w:lineRule="auto"/>
        <w:ind w:firstLineChars="200" w:firstLine="480"/>
        <w:rPr>
          <w:rFonts w:ascii="仿宋" w:eastAsia="仿宋" w:hAnsi="仿宋"/>
          <w:bCs/>
          <w:color w:val="000000"/>
          <w:sz w:val="24"/>
          <w:szCs w:val="28"/>
        </w:rPr>
      </w:pPr>
      <w:r w:rsidRPr="00720D44">
        <w:rPr>
          <w:rFonts w:ascii="仿宋" w:eastAsia="仿宋" w:hAnsi="仿宋" w:hint="eastAsia"/>
          <w:bCs/>
          <w:color w:val="000000"/>
          <w:sz w:val="24"/>
          <w:szCs w:val="28"/>
        </w:rPr>
        <w:t>2、</w:t>
      </w:r>
      <w:r w:rsidRPr="00720D44">
        <w:rPr>
          <w:rFonts w:ascii="仿宋" w:eastAsia="仿宋" w:hAnsi="仿宋" w:hint="eastAsia"/>
          <w:sz w:val="24"/>
          <w:szCs w:val="28"/>
        </w:rPr>
        <w:t>收入决算表（</w:t>
      </w:r>
      <w:r w:rsidRPr="00720D44">
        <w:rPr>
          <w:rFonts w:ascii="仿宋" w:eastAsia="仿宋" w:hAnsi="仿宋" w:hint="eastAsia"/>
          <w:bCs/>
          <w:color w:val="000000"/>
          <w:sz w:val="24"/>
          <w:szCs w:val="28"/>
        </w:rPr>
        <w:t>决算公开02表）</w:t>
      </w:r>
    </w:p>
    <w:p w:rsidR="006F2076" w:rsidRPr="00720D44" w:rsidRDefault="006F2076" w:rsidP="00AE7C68">
      <w:pPr>
        <w:spacing w:line="360" w:lineRule="auto"/>
        <w:ind w:firstLineChars="200" w:firstLine="480"/>
        <w:rPr>
          <w:rFonts w:ascii="仿宋" w:eastAsia="仿宋" w:hAnsi="仿宋"/>
          <w:bCs/>
          <w:color w:val="000000"/>
          <w:sz w:val="24"/>
          <w:szCs w:val="28"/>
        </w:rPr>
      </w:pPr>
      <w:r w:rsidRPr="00720D44">
        <w:rPr>
          <w:rFonts w:ascii="仿宋" w:eastAsia="仿宋" w:hAnsi="仿宋" w:hint="eastAsia"/>
          <w:bCs/>
          <w:color w:val="000000"/>
          <w:sz w:val="24"/>
          <w:szCs w:val="28"/>
        </w:rPr>
        <w:t>3、</w:t>
      </w:r>
      <w:r w:rsidR="004A3291" w:rsidRPr="00720D44">
        <w:rPr>
          <w:rFonts w:ascii="仿宋" w:eastAsia="仿宋" w:hAnsi="仿宋" w:hint="eastAsia"/>
          <w:sz w:val="24"/>
          <w:szCs w:val="28"/>
        </w:rPr>
        <w:t>支出决算表</w:t>
      </w:r>
      <w:r w:rsidRPr="00720D44">
        <w:rPr>
          <w:rFonts w:ascii="仿宋" w:eastAsia="仿宋" w:hAnsi="仿宋" w:hint="eastAsia"/>
          <w:sz w:val="24"/>
          <w:szCs w:val="28"/>
        </w:rPr>
        <w:t>（</w:t>
      </w:r>
      <w:r w:rsidRPr="00720D44">
        <w:rPr>
          <w:rFonts w:ascii="仿宋" w:eastAsia="仿宋" w:hAnsi="仿宋" w:hint="eastAsia"/>
          <w:bCs/>
          <w:color w:val="000000"/>
          <w:sz w:val="24"/>
          <w:szCs w:val="28"/>
        </w:rPr>
        <w:t>决算公开03表）</w:t>
      </w:r>
    </w:p>
    <w:p w:rsidR="006F2076" w:rsidRPr="00720D44" w:rsidRDefault="006F2076" w:rsidP="00AE7C68">
      <w:pPr>
        <w:spacing w:line="360" w:lineRule="auto"/>
        <w:ind w:firstLineChars="200" w:firstLine="480"/>
        <w:rPr>
          <w:rFonts w:ascii="仿宋" w:eastAsia="仿宋" w:hAnsi="仿宋"/>
          <w:bCs/>
          <w:color w:val="000000"/>
          <w:sz w:val="24"/>
          <w:szCs w:val="28"/>
        </w:rPr>
      </w:pPr>
      <w:r w:rsidRPr="00720D44">
        <w:rPr>
          <w:rFonts w:ascii="仿宋" w:eastAsia="仿宋" w:hAnsi="仿宋" w:hint="eastAsia"/>
          <w:bCs/>
          <w:color w:val="000000"/>
          <w:sz w:val="24"/>
          <w:szCs w:val="28"/>
        </w:rPr>
        <w:t>4、</w:t>
      </w:r>
      <w:r w:rsidRPr="00720D44">
        <w:rPr>
          <w:rFonts w:ascii="仿宋" w:eastAsia="仿宋" w:hAnsi="仿宋" w:hint="eastAsia"/>
          <w:sz w:val="24"/>
          <w:szCs w:val="28"/>
        </w:rPr>
        <w:t>财政拨款收入支出决算总</w:t>
      </w:r>
      <w:r w:rsidR="004A3291" w:rsidRPr="00720D44">
        <w:rPr>
          <w:rFonts w:ascii="仿宋" w:eastAsia="仿宋" w:hAnsi="仿宋" w:hint="eastAsia"/>
          <w:sz w:val="24"/>
          <w:szCs w:val="28"/>
        </w:rPr>
        <w:t>表</w:t>
      </w:r>
      <w:r w:rsidRPr="00720D44">
        <w:rPr>
          <w:rFonts w:ascii="仿宋" w:eastAsia="仿宋" w:hAnsi="仿宋" w:hint="eastAsia"/>
          <w:sz w:val="24"/>
          <w:szCs w:val="28"/>
        </w:rPr>
        <w:t>（</w:t>
      </w:r>
      <w:r w:rsidRPr="00720D44">
        <w:rPr>
          <w:rFonts w:ascii="仿宋" w:eastAsia="仿宋" w:hAnsi="仿宋" w:hint="eastAsia"/>
          <w:bCs/>
          <w:color w:val="000000"/>
          <w:sz w:val="24"/>
          <w:szCs w:val="28"/>
        </w:rPr>
        <w:t>决算公开04表）</w:t>
      </w:r>
    </w:p>
    <w:p w:rsidR="006F2076" w:rsidRPr="00720D44" w:rsidRDefault="006F2076" w:rsidP="00AE7C68">
      <w:pPr>
        <w:spacing w:line="360" w:lineRule="auto"/>
        <w:ind w:firstLineChars="200" w:firstLine="480"/>
        <w:rPr>
          <w:rFonts w:ascii="仿宋" w:eastAsia="仿宋" w:hAnsi="仿宋"/>
          <w:bCs/>
          <w:color w:val="000000"/>
          <w:sz w:val="24"/>
          <w:szCs w:val="28"/>
        </w:rPr>
      </w:pPr>
      <w:r w:rsidRPr="00720D44">
        <w:rPr>
          <w:rFonts w:ascii="仿宋" w:eastAsia="仿宋" w:hAnsi="仿宋" w:hint="eastAsia"/>
          <w:bCs/>
          <w:color w:val="000000"/>
          <w:sz w:val="24"/>
          <w:szCs w:val="28"/>
        </w:rPr>
        <w:t>5、</w:t>
      </w:r>
      <w:r w:rsidRPr="00720D44">
        <w:rPr>
          <w:rFonts w:ascii="仿宋" w:eastAsia="仿宋" w:hAnsi="仿宋" w:hint="eastAsia"/>
          <w:sz w:val="24"/>
          <w:szCs w:val="28"/>
        </w:rPr>
        <w:t>一般公共预算财政拨款支出决算表（</w:t>
      </w:r>
      <w:r w:rsidRPr="00720D44">
        <w:rPr>
          <w:rFonts w:ascii="仿宋" w:eastAsia="仿宋" w:hAnsi="仿宋" w:hint="eastAsia"/>
          <w:bCs/>
          <w:color w:val="000000"/>
          <w:sz w:val="24"/>
          <w:szCs w:val="28"/>
        </w:rPr>
        <w:t>决算公开05表）</w:t>
      </w:r>
    </w:p>
    <w:p w:rsidR="006F2076" w:rsidRPr="00720D44" w:rsidRDefault="006F2076" w:rsidP="00AE7C68">
      <w:pPr>
        <w:spacing w:line="360" w:lineRule="auto"/>
        <w:ind w:firstLineChars="200" w:firstLine="480"/>
        <w:rPr>
          <w:rFonts w:ascii="仿宋" w:eastAsia="仿宋" w:hAnsi="仿宋"/>
          <w:bCs/>
          <w:color w:val="000000"/>
          <w:sz w:val="24"/>
          <w:szCs w:val="28"/>
        </w:rPr>
      </w:pPr>
      <w:r w:rsidRPr="00720D44">
        <w:rPr>
          <w:rFonts w:ascii="仿宋" w:eastAsia="仿宋" w:hAnsi="仿宋" w:hint="eastAsia"/>
          <w:bCs/>
          <w:color w:val="000000"/>
          <w:sz w:val="24"/>
          <w:szCs w:val="28"/>
        </w:rPr>
        <w:t>6、</w:t>
      </w:r>
      <w:r w:rsidRPr="00720D44">
        <w:rPr>
          <w:rFonts w:ascii="仿宋" w:eastAsia="仿宋" w:hAnsi="仿宋" w:hint="eastAsia"/>
          <w:sz w:val="24"/>
          <w:szCs w:val="28"/>
        </w:rPr>
        <w:t>一般公共预算财政拨款基本支出决算表（</w:t>
      </w:r>
      <w:r w:rsidRPr="00720D44">
        <w:rPr>
          <w:rFonts w:ascii="仿宋" w:eastAsia="仿宋" w:hAnsi="仿宋" w:hint="eastAsia"/>
          <w:bCs/>
          <w:color w:val="000000"/>
          <w:sz w:val="24"/>
          <w:szCs w:val="28"/>
        </w:rPr>
        <w:t>决算公开06表）</w:t>
      </w:r>
    </w:p>
    <w:p w:rsidR="006F2076" w:rsidRPr="00720D44" w:rsidRDefault="006F2076" w:rsidP="00AE7C68">
      <w:pPr>
        <w:spacing w:line="360" w:lineRule="auto"/>
        <w:ind w:firstLineChars="200" w:firstLine="480"/>
        <w:rPr>
          <w:rFonts w:ascii="仿宋" w:eastAsia="仿宋" w:hAnsi="仿宋"/>
          <w:bCs/>
          <w:color w:val="000000"/>
          <w:sz w:val="24"/>
          <w:szCs w:val="28"/>
        </w:rPr>
      </w:pPr>
      <w:r w:rsidRPr="00720D44">
        <w:rPr>
          <w:rFonts w:ascii="仿宋" w:eastAsia="仿宋" w:hAnsi="仿宋" w:hint="eastAsia"/>
          <w:bCs/>
          <w:color w:val="000000"/>
          <w:sz w:val="24"/>
          <w:szCs w:val="28"/>
        </w:rPr>
        <w:t>7、</w:t>
      </w:r>
      <w:r w:rsidRPr="00720D44">
        <w:rPr>
          <w:rFonts w:ascii="仿宋" w:eastAsia="仿宋" w:hAnsi="仿宋" w:hint="eastAsia"/>
          <w:sz w:val="24"/>
          <w:szCs w:val="28"/>
        </w:rPr>
        <w:t>一般公共预算财政拨款“三公”经费支出决算表</w:t>
      </w:r>
      <w:r w:rsidR="00536D22" w:rsidRPr="00720D44">
        <w:rPr>
          <w:rFonts w:ascii="仿宋" w:eastAsia="仿宋" w:hAnsi="仿宋" w:hint="eastAsia"/>
          <w:sz w:val="24"/>
          <w:szCs w:val="28"/>
        </w:rPr>
        <w:t>（</w:t>
      </w:r>
      <w:r w:rsidR="00536D22" w:rsidRPr="00720D44">
        <w:rPr>
          <w:rFonts w:ascii="仿宋" w:eastAsia="仿宋" w:hAnsi="仿宋" w:hint="eastAsia"/>
          <w:bCs/>
          <w:color w:val="000000"/>
          <w:sz w:val="24"/>
          <w:szCs w:val="28"/>
        </w:rPr>
        <w:t>决算公开07表）</w:t>
      </w:r>
    </w:p>
    <w:p w:rsidR="006F2076" w:rsidRPr="00720D44" w:rsidRDefault="006F2076" w:rsidP="00AE7C68">
      <w:pPr>
        <w:spacing w:line="360" w:lineRule="auto"/>
        <w:ind w:firstLineChars="200" w:firstLine="480"/>
        <w:rPr>
          <w:rFonts w:ascii="仿宋" w:eastAsia="仿宋" w:hAnsi="仿宋"/>
          <w:bCs/>
          <w:color w:val="000000"/>
          <w:sz w:val="24"/>
          <w:szCs w:val="28"/>
        </w:rPr>
      </w:pPr>
      <w:r w:rsidRPr="00720D44">
        <w:rPr>
          <w:rFonts w:ascii="仿宋" w:eastAsia="仿宋" w:hAnsi="仿宋" w:hint="eastAsia"/>
          <w:sz w:val="24"/>
          <w:szCs w:val="28"/>
        </w:rPr>
        <w:t>8</w:t>
      </w:r>
      <w:r w:rsidR="00FE0092">
        <w:rPr>
          <w:rFonts w:ascii="仿宋" w:eastAsia="仿宋" w:hAnsi="仿宋" w:hint="eastAsia"/>
          <w:sz w:val="24"/>
          <w:szCs w:val="28"/>
        </w:rPr>
        <w:t>、</w:t>
      </w:r>
      <w:r w:rsidR="004A3291" w:rsidRPr="00720D44">
        <w:rPr>
          <w:rFonts w:ascii="仿宋" w:eastAsia="仿宋" w:hAnsi="仿宋" w:hint="eastAsia"/>
          <w:sz w:val="24"/>
          <w:szCs w:val="28"/>
        </w:rPr>
        <w:t>政府性基金预算财政拨款收入支出决算表</w:t>
      </w:r>
      <w:r w:rsidR="00536D22" w:rsidRPr="00720D44">
        <w:rPr>
          <w:rFonts w:ascii="仿宋" w:eastAsia="仿宋" w:hAnsi="仿宋" w:hint="eastAsia"/>
          <w:sz w:val="24"/>
          <w:szCs w:val="28"/>
        </w:rPr>
        <w:t>（</w:t>
      </w:r>
      <w:r w:rsidR="00536D22" w:rsidRPr="00720D44">
        <w:rPr>
          <w:rFonts w:ascii="仿宋" w:eastAsia="仿宋" w:hAnsi="仿宋" w:hint="eastAsia"/>
          <w:bCs/>
          <w:color w:val="000000"/>
          <w:sz w:val="24"/>
          <w:szCs w:val="28"/>
        </w:rPr>
        <w:t>决算公开08表）</w:t>
      </w:r>
    </w:p>
    <w:p w:rsidR="00536D22" w:rsidRPr="00720D44" w:rsidRDefault="006F2076" w:rsidP="00AE7C68">
      <w:pPr>
        <w:spacing w:line="360" w:lineRule="auto"/>
        <w:ind w:firstLineChars="200" w:firstLine="480"/>
        <w:rPr>
          <w:rFonts w:ascii="仿宋" w:eastAsia="仿宋" w:hAnsi="仿宋"/>
          <w:bCs/>
          <w:color w:val="000000"/>
          <w:sz w:val="24"/>
          <w:szCs w:val="28"/>
        </w:rPr>
      </w:pPr>
      <w:r w:rsidRPr="00720D44">
        <w:rPr>
          <w:rFonts w:ascii="仿宋" w:eastAsia="仿宋" w:hAnsi="仿宋" w:hint="eastAsia"/>
          <w:sz w:val="24"/>
          <w:szCs w:val="28"/>
        </w:rPr>
        <w:t>9、国有资本经营预算财政</w:t>
      </w:r>
      <w:r w:rsidR="00536D22" w:rsidRPr="00720D44">
        <w:rPr>
          <w:rFonts w:ascii="仿宋" w:eastAsia="仿宋" w:hAnsi="仿宋" w:hint="eastAsia"/>
          <w:sz w:val="24"/>
          <w:szCs w:val="28"/>
        </w:rPr>
        <w:t>拨款支出决算表（</w:t>
      </w:r>
      <w:r w:rsidR="00536D22" w:rsidRPr="00720D44">
        <w:rPr>
          <w:rFonts w:ascii="仿宋" w:eastAsia="仿宋" w:hAnsi="仿宋" w:hint="eastAsia"/>
          <w:bCs/>
          <w:color w:val="000000"/>
          <w:sz w:val="24"/>
          <w:szCs w:val="28"/>
        </w:rPr>
        <w:t>决算公开09表）</w:t>
      </w:r>
    </w:p>
    <w:p w:rsidR="00536D22" w:rsidRPr="00720D44" w:rsidRDefault="00536D22" w:rsidP="00AE7C68">
      <w:pPr>
        <w:pStyle w:val="a7"/>
        <w:spacing w:before="0" w:beforeAutospacing="0" w:after="0" w:afterAutospacing="0" w:line="360" w:lineRule="auto"/>
        <w:jc w:val="center"/>
        <w:rPr>
          <w:rFonts w:ascii="仿宋" w:eastAsia="仿宋" w:hAnsi="仿宋"/>
          <w:b/>
          <w:bCs/>
          <w:szCs w:val="28"/>
        </w:rPr>
      </w:pPr>
      <w:r w:rsidRPr="00720D44">
        <w:rPr>
          <w:rFonts w:ascii="仿宋" w:eastAsia="仿宋" w:hAnsi="仿宋" w:hint="eastAsia"/>
          <w:b/>
          <w:bCs/>
          <w:szCs w:val="28"/>
        </w:rPr>
        <w:t>上述报表详见附件。</w:t>
      </w:r>
    </w:p>
    <w:p w:rsidR="00CC6D35" w:rsidRPr="00720D44" w:rsidRDefault="00CC6D35" w:rsidP="00AE7C68">
      <w:pPr>
        <w:spacing w:line="360" w:lineRule="auto"/>
        <w:jc w:val="center"/>
        <w:rPr>
          <w:rFonts w:ascii="仿宋" w:eastAsia="仿宋" w:hAnsi="仿宋"/>
          <w:sz w:val="24"/>
          <w:szCs w:val="28"/>
        </w:rPr>
      </w:pPr>
    </w:p>
    <w:p w:rsidR="00FB141C" w:rsidRPr="00720D44" w:rsidRDefault="004A3291" w:rsidP="00AE7C68">
      <w:pPr>
        <w:spacing w:line="360" w:lineRule="auto"/>
        <w:jc w:val="right"/>
        <w:rPr>
          <w:rFonts w:ascii="仿宋" w:eastAsia="仿宋" w:hAnsi="仿宋"/>
          <w:sz w:val="24"/>
          <w:szCs w:val="28"/>
        </w:rPr>
      </w:pPr>
      <w:r w:rsidRPr="00720D44">
        <w:rPr>
          <w:rFonts w:ascii="仿宋" w:eastAsia="仿宋" w:hAnsi="仿宋" w:hint="eastAsia"/>
          <w:sz w:val="24"/>
          <w:szCs w:val="28"/>
        </w:rPr>
        <w:t xml:space="preserve">     </w:t>
      </w:r>
    </w:p>
    <w:p w:rsidR="00FB141C" w:rsidRPr="00720D44" w:rsidRDefault="004A3291" w:rsidP="00AE7C68">
      <w:pPr>
        <w:spacing w:line="360" w:lineRule="auto"/>
        <w:rPr>
          <w:rFonts w:ascii="仿宋" w:eastAsia="仿宋" w:hAnsi="仿宋"/>
          <w:b/>
          <w:sz w:val="24"/>
          <w:szCs w:val="28"/>
        </w:rPr>
      </w:pPr>
      <w:r w:rsidRPr="00720D44">
        <w:rPr>
          <w:rFonts w:ascii="仿宋" w:eastAsia="仿宋" w:hAnsi="仿宋" w:hint="eastAsia"/>
          <w:b/>
          <w:sz w:val="24"/>
          <w:szCs w:val="28"/>
        </w:rPr>
        <w:t>第三部分：</w:t>
      </w:r>
      <w:r w:rsidR="0067191A" w:rsidRPr="00720D44">
        <w:rPr>
          <w:rFonts w:ascii="仿宋" w:eastAsia="仿宋" w:hAnsi="仿宋" w:hint="eastAsia"/>
          <w:b/>
          <w:bCs/>
          <w:color w:val="000000"/>
          <w:sz w:val="24"/>
          <w:szCs w:val="28"/>
        </w:rPr>
        <w:t>柳州市柳侯公园管理处</w:t>
      </w:r>
      <w:r w:rsidRPr="00720D44">
        <w:rPr>
          <w:rFonts w:ascii="仿宋" w:eastAsia="仿宋" w:hAnsi="仿宋" w:hint="eastAsia"/>
          <w:b/>
          <w:sz w:val="24"/>
          <w:szCs w:val="28"/>
        </w:rPr>
        <w:t>2020年度部门决算情况说明</w:t>
      </w:r>
    </w:p>
    <w:p w:rsidR="00FB141C" w:rsidRPr="00720D44" w:rsidRDefault="004A3291" w:rsidP="00AE7C68">
      <w:pPr>
        <w:autoSpaceDE w:val="0"/>
        <w:autoSpaceDN w:val="0"/>
        <w:adjustRightInd w:val="0"/>
        <w:spacing w:line="360" w:lineRule="auto"/>
        <w:ind w:firstLineChars="200" w:firstLine="482"/>
        <w:jc w:val="left"/>
        <w:rPr>
          <w:rFonts w:ascii="仿宋" w:eastAsia="仿宋" w:hAnsi="仿宋" w:cs="仿宋_GB2312"/>
          <w:b/>
          <w:kern w:val="0"/>
          <w:sz w:val="24"/>
          <w:szCs w:val="28"/>
        </w:rPr>
      </w:pPr>
      <w:bookmarkStart w:id="0" w:name="_GoBack"/>
      <w:r w:rsidRPr="00720D44">
        <w:rPr>
          <w:rFonts w:ascii="仿宋" w:eastAsia="仿宋" w:hAnsi="仿宋" w:cs="仿宋_GB2312" w:hint="eastAsia"/>
          <w:b/>
          <w:kern w:val="0"/>
          <w:sz w:val="24"/>
          <w:szCs w:val="28"/>
        </w:rPr>
        <w:t>一、</w:t>
      </w:r>
      <w:r w:rsidRPr="00720D44">
        <w:rPr>
          <w:rFonts w:ascii="仿宋" w:eastAsia="仿宋" w:hAnsi="仿宋" w:hint="eastAsia"/>
          <w:b/>
          <w:kern w:val="0"/>
          <w:sz w:val="24"/>
          <w:szCs w:val="28"/>
        </w:rPr>
        <w:t>2020</w:t>
      </w:r>
      <w:r w:rsidRPr="00720D44">
        <w:rPr>
          <w:rFonts w:ascii="仿宋" w:eastAsia="仿宋" w:hAnsi="仿宋" w:cs="仿宋_GB2312" w:hint="eastAsia"/>
          <w:b/>
          <w:kern w:val="0"/>
          <w:sz w:val="24"/>
          <w:szCs w:val="28"/>
        </w:rPr>
        <w:t>年度收入支出决算总体情况</w:t>
      </w:r>
    </w:p>
    <w:bookmarkEnd w:id="0"/>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2020年度收入总计</w:t>
      </w:r>
      <w:r w:rsidR="00CC6D35" w:rsidRPr="00720D44">
        <w:rPr>
          <w:rFonts w:ascii="仿宋" w:eastAsia="仿宋" w:hAnsi="仿宋" w:cs="仿宋_GB2312" w:hint="eastAsia"/>
          <w:bCs/>
          <w:kern w:val="0"/>
          <w:sz w:val="24"/>
          <w:szCs w:val="28"/>
        </w:rPr>
        <w:t>1696.35</w:t>
      </w:r>
      <w:r w:rsidRPr="00720D44">
        <w:rPr>
          <w:rFonts w:ascii="仿宋" w:eastAsia="仿宋" w:hAnsi="仿宋" w:cs="仿宋_GB2312" w:hint="eastAsia"/>
          <w:bCs/>
          <w:kern w:val="0"/>
          <w:sz w:val="24"/>
          <w:szCs w:val="28"/>
        </w:rPr>
        <w:t>万元，支出总计</w:t>
      </w:r>
      <w:r w:rsidR="00CC6D35" w:rsidRPr="00720D44">
        <w:rPr>
          <w:rFonts w:ascii="仿宋" w:eastAsia="仿宋" w:hAnsi="仿宋" w:cs="仿宋_GB2312" w:hint="eastAsia"/>
          <w:bCs/>
          <w:kern w:val="0"/>
          <w:sz w:val="24"/>
          <w:szCs w:val="28"/>
        </w:rPr>
        <w:t>1780.37</w:t>
      </w:r>
      <w:r w:rsidRPr="00720D44">
        <w:rPr>
          <w:rFonts w:ascii="仿宋" w:eastAsia="仿宋" w:hAnsi="仿宋" w:cs="仿宋_GB2312" w:hint="eastAsia"/>
          <w:bCs/>
          <w:kern w:val="0"/>
          <w:sz w:val="24"/>
          <w:szCs w:val="28"/>
        </w:rPr>
        <w:t>万元，与2019年相比，收</w:t>
      </w:r>
      <w:r w:rsidR="00243E27" w:rsidRPr="00720D44">
        <w:rPr>
          <w:rFonts w:ascii="仿宋" w:eastAsia="仿宋" w:hAnsi="仿宋" w:cs="仿宋_GB2312" w:hint="eastAsia"/>
          <w:bCs/>
          <w:kern w:val="0"/>
          <w:sz w:val="24"/>
          <w:szCs w:val="28"/>
        </w:rPr>
        <w:t>入减少108.20万元，减少6%</w:t>
      </w:r>
      <w:r w:rsidR="004037CA">
        <w:rPr>
          <w:rFonts w:ascii="仿宋" w:eastAsia="仿宋" w:hAnsi="仿宋" w:cs="仿宋_GB2312" w:hint="eastAsia"/>
          <w:bCs/>
          <w:kern w:val="0"/>
          <w:sz w:val="24"/>
          <w:szCs w:val="28"/>
        </w:rPr>
        <w:t>；</w:t>
      </w:r>
      <w:r w:rsidR="00243E27" w:rsidRPr="00720D44">
        <w:rPr>
          <w:rFonts w:ascii="仿宋" w:eastAsia="仿宋" w:hAnsi="仿宋" w:cs="仿宋_GB2312" w:hint="eastAsia"/>
          <w:bCs/>
          <w:kern w:val="0"/>
          <w:sz w:val="24"/>
          <w:szCs w:val="28"/>
        </w:rPr>
        <w:t>支</w:t>
      </w:r>
      <w:r w:rsidR="004037CA">
        <w:rPr>
          <w:rFonts w:ascii="仿宋" w:eastAsia="仿宋" w:hAnsi="仿宋" w:cs="仿宋_GB2312" w:hint="eastAsia"/>
          <w:bCs/>
          <w:kern w:val="0"/>
          <w:sz w:val="24"/>
          <w:szCs w:val="28"/>
        </w:rPr>
        <w:t>出</w:t>
      </w:r>
      <w:r w:rsidRPr="00720D44">
        <w:rPr>
          <w:rFonts w:ascii="仿宋" w:eastAsia="仿宋" w:hAnsi="仿宋" w:cs="仿宋_GB2312" w:hint="eastAsia"/>
          <w:bCs/>
          <w:kern w:val="0"/>
          <w:sz w:val="24"/>
          <w:szCs w:val="28"/>
        </w:rPr>
        <w:t>增加</w:t>
      </w:r>
      <w:r w:rsidR="00243E27" w:rsidRPr="00720D44">
        <w:rPr>
          <w:rFonts w:ascii="仿宋" w:eastAsia="仿宋" w:hAnsi="仿宋" w:cs="仿宋_GB2312" w:hint="eastAsia"/>
          <w:bCs/>
          <w:kern w:val="0"/>
          <w:sz w:val="24"/>
          <w:szCs w:val="28"/>
        </w:rPr>
        <w:t>62.3</w:t>
      </w:r>
      <w:r w:rsidR="00064ED6" w:rsidRPr="00720D44">
        <w:rPr>
          <w:rFonts w:ascii="仿宋" w:eastAsia="仿宋" w:hAnsi="仿宋" w:cs="仿宋_GB2312" w:hint="eastAsia"/>
          <w:bCs/>
          <w:kern w:val="0"/>
          <w:sz w:val="24"/>
          <w:szCs w:val="28"/>
        </w:rPr>
        <w:t>0</w:t>
      </w:r>
      <w:r w:rsidR="00243E27" w:rsidRPr="00720D44">
        <w:rPr>
          <w:rFonts w:ascii="仿宋" w:eastAsia="仿宋" w:hAnsi="仿宋" w:cs="仿宋_GB2312" w:hint="eastAsia"/>
          <w:bCs/>
          <w:kern w:val="0"/>
          <w:sz w:val="24"/>
          <w:szCs w:val="28"/>
        </w:rPr>
        <w:t>万元</w:t>
      </w:r>
      <w:r w:rsidR="004037CA">
        <w:rPr>
          <w:rFonts w:ascii="仿宋" w:eastAsia="仿宋" w:hAnsi="仿宋" w:cs="仿宋_GB2312" w:hint="eastAsia"/>
          <w:bCs/>
          <w:kern w:val="0"/>
          <w:sz w:val="24"/>
          <w:szCs w:val="28"/>
        </w:rPr>
        <w:t>，</w:t>
      </w:r>
      <w:r w:rsidRPr="00720D44">
        <w:rPr>
          <w:rFonts w:ascii="仿宋" w:eastAsia="仿宋" w:hAnsi="仿宋" w:cs="仿宋_GB2312" w:hint="eastAsia"/>
          <w:bCs/>
          <w:kern w:val="0"/>
          <w:sz w:val="24"/>
          <w:szCs w:val="28"/>
        </w:rPr>
        <w:t>增长</w:t>
      </w:r>
      <w:r w:rsidR="00243E27" w:rsidRPr="00720D44">
        <w:rPr>
          <w:rFonts w:ascii="仿宋" w:eastAsia="仿宋" w:hAnsi="仿宋" w:cs="仿宋_GB2312" w:hint="eastAsia"/>
          <w:bCs/>
          <w:kern w:val="0"/>
          <w:sz w:val="24"/>
          <w:szCs w:val="28"/>
        </w:rPr>
        <w:t>3.63</w:t>
      </w:r>
      <w:r w:rsidRPr="00720D44">
        <w:rPr>
          <w:rFonts w:ascii="仿宋" w:eastAsia="仿宋" w:hAnsi="仿宋" w:cs="仿宋_GB2312" w:hint="eastAsia"/>
          <w:bCs/>
          <w:kern w:val="0"/>
          <w:sz w:val="24"/>
          <w:szCs w:val="28"/>
        </w:rPr>
        <w:t>%</w:t>
      </w:r>
      <w:r w:rsidR="00FE0092">
        <w:rPr>
          <w:rFonts w:ascii="仿宋" w:eastAsia="仿宋" w:hAnsi="仿宋" w:cs="仿宋_GB2312" w:hint="eastAsia"/>
          <w:bCs/>
          <w:kern w:val="0"/>
          <w:sz w:val="24"/>
          <w:szCs w:val="28"/>
        </w:rPr>
        <w:t>。</w:t>
      </w:r>
    </w:p>
    <w:p w:rsidR="00FB141C" w:rsidRPr="00720D44" w:rsidRDefault="004A3291" w:rsidP="00AE7C68">
      <w:pPr>
        <w:autoSpaceDE w:val="0"/>
        <w:autoSpaceDN w:val="0"/>
        <w:adjustRightInd w:val="0"/>
        <w:spacing w:line="360" w:lineRule="auto"/>
        <w:ind w:firstLineChars="200" w:firstLine="482"/>
        <w:jc w:val="left"/>
        <w:rPr>
          <w:rFonts w:ascii="仿宋" w:eastAsia="仿宋" w:hAnsi="仿宋" w:cs="仿宋_GB2312"/>
          <w:b/>
          <w:kern w:val="0"/>
          <w:sz w:val="24"/>
          <w:szCs w:val="28"/>
        </w:rPr>
      </w:pPr>
      <w:r w:rsidRPr="00720D44">
        <w:rPr>
          <w:rFonts w:ascii="仿宋" w:eastAsia="仿宋" w:hAnsi="仿宋" w:cs="仿宋_GB2312" w:hint="eastAsia"/>
          <w:b/>
          <w:kern w:val="0"/>
          <w:sz w:val="24"/>
          <w:szCs w:val="28"/>
        </w:rPr>
        <w:t>二、</w:t>
      </w:r>
      <w:r w:rsidRPr="00720D44">
        <w:rPr>
          <w:rFonts w:ascii="仿宋" w:eastAsia="仿宋" w:hAnsi="仿宋" w:hint="eastAsia"/>
          <w:b/>
          <w:kern w:val="0"/>
          <w:sz w:val="24"/>
          <w:szCs w:val="28"/>
        </w:rPr>
        <w:t>2020</w:t>
      </w:r>
      <w:r w:rsidRPr="00720D44">
        <w:rPr>
          <w:rFonts w:ascii="仿宋" w:eastAsia="仿宋" w:hAnsi="仿宋" w:cs="仿宋_GB2312" w:hint="eastAsia"/>
          <w:b/>
          <w:kern w:val="0"/>
          <w:sz w:val="24"/>
          <w:szCs w:val="28"/>
        </w:rPr>
        <w:t>年度收入决算情况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
          <w:kern w:val="0"/>
          <w:sz w:val="24"/>
          <w:szCs w:val="28"/>
        </w:rPr>
      </w:pPr>
      <w:r w:rsidRPr="00720D44">
        <w:rPr>
          <w:rFonts w:ascii="仿宋" w:eastAsia="仿宋" w:hAnsi="仿宋" w:cs="仿宋_GB2312" w:hint="eastAsia"/>
          <w:bCs/>
          <w:kern w:val="0"/>
          <w:sz w:val="24"/>
          <w:szCs w:val="28"/>
        </w:rPr>
        <w:lastRenderedPageBreak/>
        <w:t>本年收入总计</w:t>
      </w:r>
      <w:r w:rsidR="00243E27" w:rsidRPr="00720D44">
        <w:rPr>
          <w:rFonts w:ascii="仿宋" w:eastAsia="仿宋" w:hAnsi="仿宋" w:cs="仿宋_GB2312" w:hint="eastAsia"/>
          <w:bCs/>
          <w:kern w:val="0"/>
          <w:sz w:val="24"/>
          <w:szCs w:val="28"/>
        </w:rPr>
        <w:t>1696.35</w:t>
      </w:r>
      <w:r w:rsidRPr="00720D44">
        <w:rPr>
          <w:rFonts w:ascii="仿宋" w:eastAsia="仿宋" w:hAnsi="仿宋" w:cs="仿宋_GB2312" w:hint="eastAsia"/>
          <w:bCs/>
          <w:kern w:val="0"/>
          <w:sz w:val="24"/>
          <w:szCs w:val="28"/>
        </w:rPr>
        <w:t>万元，其中：一般公共预算财政拨款收入</w:t>
      </w:r>
      <w:r w:rsidR="00243E27" w:rsidRPr="00720D44">
        <w:rPr>
          <w:rFonts w:ascii="仿宋" w:eastAsia="仿宋" w:hAnsi="仿宋" w:cs="仿宋_GB2312" w:hint="eastAsia"/>
          <w:bCs/>
          <w:kern w:val="0"/>
          <w:sz w:val="24"/>
          <w:szCs w:val="28"/>
        </w:rPr>
        <w:t>1687.26</w:t>
      </w:r>
      <w:r w:rsidRPr="00720D44">
        <w:rPr>
          <w:rFonts w:ascii="仿宋" w:eastAsia="仿宋" w:hAnsi="仿宋" w:cs="仿宋_GB2312" w:hint="eastAsia"/>
          <w:bCs/>
          <w:kern w:val="0"/>
          <w:sz w:val="24"/>
          <w:szCs w:val="28"/>
        </w:rPr>
        <w:t>万元</w:t>
      </w:r>
      <w:r w:rsidR="004037CA">
        <w:rPr>
          <w:rFonts w:ascii="仿宋" w:eastAsia="仿宋" w:hAnsi="仿宋" w:cs="仿宋_GB2312" w:hint="eastAsia"/>
          <w:bCs/>
          <w:kern w:val="0"/>
          <w:sz w:val="24"/>
          <w:szCs w:val="28"/>
        </w:rPr>
        <w:t>，</w:t>
      </w:r>
      <w:r w:rsidRPr="00720D44">
        <w:rPr>
          <w:rFonts w:ascii="仿宋" w:eastAsia="仿宋" w:hAnsi="仿宋" w:cs="仿宋_GB2312" w:hint="eastAsia"/>
          <w:bCs/>
          <w:kern w:val="0"/>
          <w:sz w:val="24"/>
          <w:szCs w:val="28"/>
        </w:rPr>
        <w:t>占比</w:t>
      </w:r>
      <w:r w:rsidR="00243E27" w:rsidRPr="00720D44">
        <w:rPr>
          <w:rFonts w:ascii="仿宋" w:eastAsia="仿宋" w:hAnsi="仿宋" w:cs="仿宋_GB2312" w:hint="eastAsia"/>
          <w:bCs/>
          <w:kern w:val="0"/>
          <w:sz w:val="24"/>
          <w:szCs w:val="28"/>
        </w:rPr>
        <w:t>99.46%</w:t>
      </w:r>
      <w:r w:rsidRPr="00720D44">
        <w:rPr>
          <w:rFonts w:ascii="仿宋" w:eastAsia="仿宋" w:hAnsi="仿宋" w:cs="仿宋_GB2312" w:hint="eastAsia"/>
          <w:bCs/>
          <w:kern w:val="0"/>
          <w:sz w:val="24"/>
          <w:szCs w:val="28"/>
        </w:rPr>
        <w:t>；政府基金预算财政拨款收入</w:t>
      </w:r>
      <w:r w:rsidR="00243E27" w:rsidRPr="00720D44">
        <w:rPr>
          <w:rFonts w:ascii="仿宋" w:eastAsia="仿宋" w:hAnsi="仿宋" w:cs="仿宋_GB2312" w:hint="eastAsia"/>
          <w:bCs/>
          <w:kern w:val="0"/>
          <w:sz w:val="24"/>
          <w:szCs w:val="28"/>
        </w:rPr>
        <w:t>7.24</w:t>
      </w:r>
      <w:r w:rsidRPr="00720D44">
        <w:rPr>
          <w:rFonts w:ascii="仿宋" w:eastAsia="仿宋" w:hAnsi="仿宋" w:cs="仿宋_GB2312" w:hint="eastAsia"/>
          <w:bCs/>
          <w:kern w:val="0"/>
          <w:sz w:val="24"/>
          <w:szCs w:val="28"/>
        </w:rPr>
        <w:t>万元</w:t>
      </w:r>
      <w:r w:rsidR="004037CA">
        <w:rPr>
          <w:rFonts w:ascii="仿宋" w:eastAsia="仿宋" w:hAnsi="仿宋" w:cs="仿宋_GB2312" w:hint="eastAsia"/>
          <w:bCs/>
          <w:kern w:val="0"/>
          <w:sz w:val="24"/>
          <w:szCs w:val="28"/>
        </w:rPr>
        <w:t>，</w:t>
      </w:r>
      <w:r w:rsidRPr="00720D44">
        <w:rPr>
          <w:rFonts w:ascii="仿宋" w:eastAsia="仿宋" w:hAnsi="仿宋" w:cs="仿宋_GB2312" w:hint="eastAsia"/>
          <w:bCs/>
          <w:kern w:val="0"/>
          <w:sz w:val="24"/>
          <w:szCs w:val="28"/>
        </w:rPr>
        <w:t>占比</w:t>
      </w:r>
      <w:r w:rsidR="00243E27" w:rsidRPr="00720D44">
        <w:rPr>
          <w:rFonts w:ascii="仿宋" w:eastAsia="仿宋" w:hAnsi="仿宋" w:cs="仿宋_GB2312" w:hint="eastAsia"/>
          <w:bCs/>
          <w:kern w:val="0"/>
          <w:sz w:val="24"/>
          <w:szCs w:val="28"/>
        </w:rPr>
        <w:t>0.43%</w:t>
      </w:r>
      <w:r w:rsidRPr="00720D44">
        <w:rPr>
          <w:rFonts w:ascii="仿宋" w:eastAsia="仿宋" w:hAnsi="仿宋" w:cs="仿宋_GB2312" w:hint="eastAsia"/>
          <w:bCs/>
          <w:kern w:val="0"/>
          <w:sz w:val="24"/>
          <w:szCs w:val="28"/>
        </w:rPr>
        <w:t>；其他收入</w:t>
      </w:r>
      <w:r w:rsidR="00243E27" w:rsidRPr="00720D44">
        <w:rPr>
          <w:rFonts w:ascii="仿宋" w:eastAsia="仿宋" w:hAnsi="仿宋" w:cs="仿宋_GB2312" w:hint="eastAsia"/>
          <w:bCs/>
          <w:kern w:val="0"/>
          <w:sz w:val="24"/>
          <w:szCs w:val="28"/>
        </w:rPr>
        <w:t>1.86</w:t>
      </w:r>
      <w:r w:rsidRPr="00720D44">
        <w:rPr>
          <w:rFonts w:ascii="仿宋" w:eastAsia="仿宋" w:hAnsi="仿宋" w:cs="仿宋_GB2312" w:hint="eastAsia"/>
          <w:bCs/>
          <w:kern w:val="0"/>
          <w:sz w:val="24"/>
          <w:szCs w:val="28"/>
        </w:rPr>
        <w:t>万元，占比</w:t>
      </w:r>
      <w:r w:rsidR="00243E27" w:rsidRPr="00720D44">
        <w:rPr>
          <w:rFonts w:ascii="仿宋" w:eastAsia="仿宋" w:hAnsi="仿宋" w:cs="仿宋_GB2312" w:hint="eastAsia"/>
          <w:bCs/>
          <w:kern w:val="0"/>
          <w:sz w:val="24"/>
          <w:szCs w:val="28"/>
        </w:rPr>
        <w:t>0.11%</w:t>
      </w:r>
      <w:r w:rsidRPr="00720D44">
        <w:rPr>
          <w:rFonts w:ascii="仿宋" w:eastAsia="仿宋" w:hAnsi="仿宋" w:cs="仿宋_GB2312" w:hint="eastAsia"/>
          <w:bCs/>
          <w:kern w:val="0"/>
          <w:sz w:val="24"/>
          <w:szCs w:val="28"/>
        </w:rPr>
        <w:t>。</w:t>
      </w:r>
    </w:p>
    <w:p w:rsidR="00FB141C" w:rsidRPr="00720D44" w:rsidRDefault="004A3291" w:rsidP="00AE7C68">
      <w:pPr>
        <w:autoSpaceDE w:val="0"/>
        <w:autoSpaceDN w:val="0"/>
        <w:adjustRightInd w:val="0"/>
        <w:spacing w:line="360" w:lineRule="auto"/>
        <w:ind w:firstLineChars="200" w:firstLine="482"/>
        <w:jc w:val="left"/>
        <w:rPr>
          <w:rFonts w:ascii="仿宋" w:eastAsia="仿宋" w:hAnsi="仿宋" w:cs="仿宋_GB2312"/>
          <w:b/>
          <w:kern w:val="0"/>
          <w:sz w:val="24"/>
          <w:szCs w:val="28"/>
        </w:rPr>
      </w:pPr>
      <w:r w:rsidRPr="00720D44">
        <w:rPr>
          <w:rFonts w:ascii="仿宋" w:eastAsia="仿宋" w:hAnsi="仿宋" w:cs="仿宋_GB2312" w:hint="eastAsia"/>
          <w:b/>
          <w:kern w:val="0"/>
          <w:sz w:val="24"/>
          <w:szCs w:val="28"/>
        </w:rPr>
        <w:t>三、</w:t>
      </w:r>
      <w:r w:rsidRPr="00720D44">
        <w:rPr>
          <w:rFonts w:ascii="仿宋" w:eastAsia="仿宋" w:hAnsi="仿宋" w:hint="eastAsia"/>
          <w:b/>
          <w:kern w:val="0"/>
          <w:sz w:val="24"/>
          <w:szCs w:val="28"/>
        </w:rPr>
        <w:t>2020</w:t>
      </w:r>
      <w:r w:rsidRPr="00720D44">
        <w:rPr>
          <w:rFonts w:ascii="仿宋" w:eastAsia="仿宋" w:hAnsi="仿宋" w:cs="仿宋_GB2312" w:hint="eastAsia"/>
          <w:b/>
          <w:kern w:val="0"/>
          <w:sz w:val="24"/>
          <w:szCs w:val="28"/>
        </w:rPr>
        <w:t>年度支出决算情况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本年支出合计</w:t>
      </w:r>
      <w:r w:rsidR="00243E27" w:rsidRPr="00720D44">
        <w:rPr>
          <w:rFonts w:ascii="仿宋" w:eastAsia="仿宋" w:hAnsi="仿宋" w:cs="仿宋_GB2312" w:hint="eastAsia"/>
          <w:bCs/>
          <w:kern w:val="0"/>
          <w:sz w:val="24"/>
          <w:szCs w:val="28"/>
        </w:rPr>
        <w:t>1780.37</w:t>
      </w:r>
      <w:r w:rsidRPr="00720D44">
        <w:rPr>
          <w:rFonts w:ascii="仿宋" w:eastAsia="仿宋" w:hAnsi="仿宋" w:cs="仿宋_GB2312" w:hint="eastAsia"/>
          <w:bCs/>
          <w:kern w:val="0"/>
          <w:sz w:val="24"/>
          <w:szCs w:val="28"/>
        </w:rPr>
        <w:t>万元，其中：基本支出</w:t>
      </w:r>
      <w:r w:rsidR="00243E27" w:rsidRPr="00720D44">
        <w:rPr>
          <w:rFonts w:ascii="仿宋" w:eastAsia="仿宋" w:hAnsi="仿宋" w:cs="仿宋_GB2312" w:hint="eastAsia"/>
          <w:bCs/>
          <w:kern w:val="0"/>
          <w:sz w:val="24"/>
          <w:szCs w:val="28"/>
        </w:rPr>
        <w:t>1585.61</w:t>
      </w:r>
      <w:r w:rsidRPr="00720D44">
        <w:rPr>
          <w:rFonts w:ascii="仿宋" w:eastAsia="仿宋" w:hAnsi="仿宋" w:cs="仿宋_GB2312" w:hint="eastAsia"/>
          <w:bCs/>
          <w:kern w:val="0"/>
          <w:sz w:val="24"/>
          <w:szCs w:val="28"/>
        </w:rPr>
        <w:t>万元，占</w:t>
      </w:r>
      <w:r w:rsidR="00243E27" w:rsidRPr="00720D44">
        <w:rPr>
          <w:rFonts w:ascii="仿宋" w:eastAsia="仿宋" w:hAnsi="仿宋" w:cs="仿宋_GB2312" w:hint="eastAsia"/>
          <w:bCs/>
          <w:kern w:val="0"/>
          <w:sz w:val="24"/>
          <w:szCs w:val="28"/>
        </w:rPr>
        <w:t>89.06</w:t>
      </w:r>
      <w:r w:rsidRPr="00720D44">
        <w:rPr>
          <w:rFonts w:ascii="仿宋" w:eastAsia="仿宋" w:hAnsi="仿宋" w:cs="仿宋_GB2312" w:hint="eastAsia"/>
          <w:bCs/>
          <w:kern w:val="0"/>
          <w:sz w:val="24"/>
          <w:szCs w:val="28"/>
        </w:rPr>
        <w:t>%；项目支出</w:t>
      </w:r>
      <w:r w:rsidR="00243E27" w:rsidRPr="00720D44">
        <w:rPr>
          <w:rFonts w:ascii="仿宋" w:eastAsia="仿宋" w:hAnsi="仿宋" w:cs="仿宋_GB2312" w:hint="eastAsia"/>
          <w:bCs/>
          <w:kern w:val="0"/>
          <w:sz w:val="24"/>
          <w:szCs w:val="28"/>
        </w:rPr>
        <w:t>194.77</w:t>
      </w:r>
      <w:r w:rsidRPr="00720D44">
        <w:rPr>
          <w:rFonts w:ascii="仿宋" w:eastAsia="仿宋" w:hAnsi="仿宋" w:cs="仿宋_GB2312" w:hint="eastAsia"/>
          <w:bCs/>
          <w:kern w:val="0"/>
          <w:sz w:val="24"/>
          <w:szCs w:val="28"/>
        </w:rPr>
        <w:t>万元，占</w:t>
      </w:r>
      <w:r w:rsidR="00243E27" w:rsidRPr="00720D44">
        <w:rPr>
          <w:rFonts w:ascii="仿宋" w:eastAsia="仿宋" w:hAnsi="仿宋" w:cs="仿宋_GB2312" w:hint="eastAsia"/>
          <w:bCs/>
          <w:kern w:val="0"/>
          <w:sz w:val="24"/>
          <w:szCs w:val="28"/>
        </w:rPr>
        <w:t>10.94</w:t>
      </w:r>
      <w:r w:rsidRPr="00720D44">
        <w:rPr>
          <w:rFonts w:ascii="仿宋" w:eastAsia="仿宋" w:hAnsi="仿宋" w:cs="仿宋_GB2312" w:hint="eastAsia"/>
          <w:bCs/>
          <w:kern w:val="0"/>
          <w:sz w:val="24"/>
          <w:szCs w:val="28"/>
        </w:rPr>
        <w:t>%</w:t>
      </w:r>
      <w:r w:rsidR="00243E27" w:rsidRPr="00720D44">
        <w:rPr>
          <w:rFonts w:ascii="仿宋" w:eastAsia="仿宋" w:hAnsi="仿宋" w:cs="仿宋_GB2312" w:hint="eastAsia"/>
          <w:bCs/>
          <w:kern w:val="0"/>
          <w:sz w:val="24"/>
          <w:szCs w:val="28"/>
        </w:rPr>
        <w:t>。</w:t>
      </w:r>
    </w:p>
    <w:p w:rsidR="00FB141C" w:rsidRPr="00720D44" w:rsidRDefault="004A3291" w:rsidP="00AE7C68">
      <w:pPr>
        <w:autoSpaceDE w:val="0"/>
        <w:autoSpaceDN w:val="0"/>
        <w:adjustRightInd w:val="0"/>
        <w:spacing w:line="360" w:lineRule="auto"/>
        <w:ind w:firstLineChars="200" w:firstLine="482"/>
        <w:jc w:val="left"/>
        <w:rPr>
          <w:rFonts w:ascii="仿宋" w:eastAsia="仿宋" w:hAnsi="仿宋" w:cs="仿宋_GB2312"/>
          <w:b/>
          <w:kern w:val="0"/>
          <w:sz w:val="24"/>
          <w:szCs w:val="28"/>
        </w:rPr>
      </w:pPr>
      <w:r w:rsidRPr="00720D44">
        <w:rPr>
          <w:rFonts w:ascii="仿宋" w:eastAsia="仿宋" w:hAnsi="仿宋" w:cs="仿宋_GB2312" w:hint="eastAsia"/>
          <w:b/>
          <w:kern w:val="0"/>
          <w:sz w:val="24"/>
          <w:szCs w:val="28"/>
        </w:rPr>
        <w:t>四、</w:t>
      </w:r>
      <w:r w:rsidRPr="00720D44">
        <w:rPr>
          <w:rFonts w:ascii="仿宋" w:eastAsia="仿宋" w:hAnsi="仿宋" w:hint="eastAsia"/>
          <w:b/>
          <w:kern w:val="0"/>
          <w:sz w:val="24"/>
          <w:szCs w:val="28"/>
        </w:rPr>
        <w:t>2020</w:t>
      </w:r>
      <w:r w:rsidRPr="00720D44">
        <w:rPr>
          <w:rFonts w:ascii="仿宋" w:eastAsia="仿宋" w:hAnsi="仿宋" w:cs="仿宋_GB2312" w:hint="eastAsia"/>
          <w:b/>
          <w:kern w:val="0"/>
          <w:sz w:val="24"/>
          <w:szCs w:val="28"/>
        </w:rPr>
        <w:t>年度财政拨款收入支出决算情况</w:t>
      </w:r>
    </w:p>
    <w:p w:rsidR="00FB141C" w:rsidRPr="00720D44" w:rsidRDefault="004005BD"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本部门2020年度财政拨款收、支总决算1694.50万元、1</w:t>
      </w:r>
      <w:r w:rsidR="00473B8F">
        <w:rPr>
          <w:rFonts w:ascii="仿宋" w:eastAsia="仿宋" w:hAnsi="仿宋" w:cs="仿宋_GB2312" w:hint="eastAsia"/>
          <w:bCs/>
          <w:kern w:val="0"/>
          <w:sz w:val="24"/>
          <w:szCs w:val="28"/>
        </w:rPr>
        <w:t>778.52</w:t>
      </w:r>
      <w:r w:rsidRPr="00720D44">
        <w:rPr>
          <w:rFonts w:ascii="仿宋" w:eastAsia="仿宋" w:hAnsi="仿宋" w:cs="仿宋_GB2312" w:hint="eastAsia"/>
          <w:bCs/>
          <w:kern w:val="0"/>
          <w:sz w:val="24"/>
          <w:szCs w:val="28"/>
        </w:rPr>
        <w:t>万元。与</w:t>
      </w:r>
      <w:r w:rsidR="00FE0092">
        <w:rPr>
          <w:rFonts w:ascii="仿宋" w:eastAsia="仿宋" w:hAnsi="仿宋" w:cs="仿宋_GB2312" w:hint="eastAsia"/>
          <w:bCs/>
          <w:kern w:val="0"/>
          <w:sz w:val="24"/>
          <w:szCs w:val="28"/>
        </w:rPr>
        <w:t>2019</w:t>
      </w:r>
      <w:r w:rsidRPr="00720D44">
        <w:rPr>
          <w:rFonts w:ascii="仿宋" w:eastAsia="仿宋" w:hAnsi="仿宋" w:cs="仿宋_GB2312" w:hint="eastAsia"/>
          <w:bCs/>
          <w:kern w:val="0"/>
          <w:sz w:val="24"/>
          <w:szCs w:val="28"/>
        </w:rPr>
        <w:t>年相比，财政拨款收入减少97.3</w:t>
      </w:r>
      <w:r w:rsidR="00473B8F">
        <w:rPr>
          <w:rFonts w:ascii="仿宋" w:eastAsia="仿宋" w:hAnsi="仿宋" w:cs="仿宋_GB2312" w:hint="eastAsia"/>
          <w:bCs/>
          <w:kern w:val="0"/>
          <w:sz w:val="24"/>
          <w:szCs w:val="28"/>
        </w:rPr>
        <w:t>8</w:t>
      </w:r>
      <w:r w:rsidRPr="00720D44">
        <w:rPr>
          <w:rFonts w:ascii="仿宋" w:eastAsia="仿宋" w:hAnsi="仿宋" w:cs="仿宋_GB2312" w:hint="eastAsia"/>
          <w:bCs/>
          <w:kern w:val="0"/>
          <w:sz w:val="24"/>
          <w:szCs w:val="28"/>
        </w:rPr>
        <w:t>万元、减少5.44%；支出增加</w:t>
      </w:r>
      <w:r w:rsidR="00473B8F">
        <w:rPr>
          <w:rFonts w:ascii="仿宋" w:eastAsia="仿宋" w:hAnsi="仿宋" w:cs="仿宋_GB2312" w:hint="eastAsia"/>
          <w:bCs/>
          <w:kern w:val="0"/>
          <w:sz w:val="24"/>
          <w:szCs w:val="28"/>
        </w:rPr>
        <w:t>73.12</w:t>
      </w:r>
      <w:r w:rsidRPr="00720D44">
        <w:rPr>
          <w:rFonts w:ascii="仿宋" w:eastAsia="仿宋" w:hAnsi="仿宋" w:cs="仿宋_GB2312" w:hint="eastAsia"/>
          <w:bCs/>
          <w:kern w:val="0"/>
          <w:sz w:val="24"/>
          <w:szCs w:val="28"/>
        </w:rPr>
        <w:t>万元，增长</w:t>
      </w:r>
      <w:r w:rsidR="00473B8F">
        <w:rPr>
          <w:rFonts w:ascii="仿宋" w:eastAsia="仿宋" w:hAnsi="仿宋" w:cs="仿宋_GB2312" w:hint="eastAsia"/>
          <w:bCs/>
          <w:kern w:val="0"/>
          <w:sz w:val="24"/>
          <w:szCs w:val="28"/>
        </w:rPr>
        <w:t>4.29</w:t>
      </w:r>
      <w:r w:rsidRPr="00720D44">
        <w:rPr>
          <w:rFonts w:ascii="仿宋" w:eastAsia="仿宋" w:hAnsi="仿宋" w:cs="仿宋_GB2312" w:hint="eastAsia"/>
          <w:bCs/>
          <w:kern w:val="0"/>
          <w:sz w:val="24"/>
          <w:szCs w:val="28"/>
        </w:rPr>
        <w:t>%。</w:t>
      </w:r>
      <w:r w:rsidRPr="00720D44">
        <w:rPr>
          <w:rFonts w:ascii="仿宋" w:eastAsia="仿宋" w:hAnsi="仿宋" w:cs="仿宋_GB2312"/>
          <w:bCs/>
          <w:kern w:val="0"/>
          <w:sz w:val="24"/>
          <w:szCs w:val="28"/>
        </w:rPr>
        <w:t xml:space="preserve"> </w:t>
      </w:r>
    </w:p>
    <w:p w:rsidR="00FB141C" w:rsidRPr="00720D44" w:rsidRDefault="004A3291" w:rsidP="00AE7C68">
      <w:pPr>
        <w:autoSpaceDE w:val="0"/>
        <w:autoSpaceDN w:val="0"/>
        <w:adjustRightInd w:val="0"/>
        <w:spacing w:line="360" w:lineRule="auto"/>
        <w:ind w:firstLineChars="200" w:firstLine="482"/>
        <w:jc w:val="left"/>
        <w:rPr>
          <w:rFonts w:ascii="仿宋" w:eastAsia="仿宋" w:hAnsi="仿宋"/>
          <w:b/>
          <w:kern w:val="0"/>
          <w:sz w:val="24"/>
          <w:szCs w:val="28"/>
        </w:rPr>
      </w:pPr>
      <w:r w:rsidRPr="00720D44">
        <w:rPr>
          <w:rFonts w:ascii="仿宋" w:eastAsia="仿宋" w:hAnsi="仿宋" w:cs="仿宋_GB2312" w:hint="eastAsia"/>
          <w:b/>
          <w:kern w:val="0"/>
          <w:sz w:val="24"/>
          <w:szCs w:val="28"/>
        </w:rPr>
        <w:t>五、</w:t>
      </w:r>
      <w:r w:rsidRPr="00720D44">
        <w:rPr>
          <w:rFonts w:ascii="仿宋" w:eastAsia="仿宋" w:hAnsi="仿宋" w:hint="eastAsia"/>
          <w:b/>
          <w:kern w:val="0"/>
          <w:sz w:val="24"/>
          <w:szCs w:val="28"/>
        </w:rPr>
        <w:t>2020年度一般公共预算财政拨款支出决算情况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（一）财政拨款支出决算情况。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部门2020年度财政拨款支出</w:t>
      </w:r>
      <w:r w:rsidR="004005BD" w:rsidRPr="00720D44">
        <w:rPr>
          <w:rFonts w:ascii="仿宋" w:eastAsia="仿宋" w:hAnsi="仿宋" w:cs="仿宋_GB2312" w:hint="eastAsia"/>
          <w:bCs/>
          <w:kern w:val="0"/>
          <w:sz w:val="24"/>
          <w:szCs w:val="28"/>
        </w:rPr>
        <w:t>1713.33</w:t>
      </w:r>
      <w:r w:rsidRPr="00720D44">
        <w:rPr>
          <w:rFonts w:ascii="仿宋" w:eastAsia="仿宋" w:hAnsi="仿宋" w:cs="仿宋_GB2312" w:hint="eastAsia"/>
          <w:bCs/>
          <w:kern w:val="0"/>
          <w:sz w:val="24"/>
          <w:szCs w:val="28"/>
        </w:rPr>
        <w:t>万元，占本年支出合计的</w:t>
      </w:r>
      <w:r w:rsidR="00815358" w:rsidRPr="00720D44">
        <w:rPr>
          <w:rFonts w:ascii="仿宋" w:eastAsia="仿宋" w:hAnsi="仿宋" w:cs="仿宋_GB2312" w:hint="eastAsia"/>
          <w:bCs/>
          <w:kern w:val="0"/>
          <w:sz w:val="24"/>
          <w:szCs w:val="28"/>
        </w:rPr>
        <w:t>96.23</w:t>
      </w:r>
      <w:r w:rsidRPr="00720D44">
        <w:rPr>
          <w:rFonts w:ascii="仿宋" w:eastAsia="仿宋" w:hAnsi="仿宋" w:cs="仿宋_GB2312" w:hint="eastAsia"/>
          <w:bCs/>
          <w:kern w:val="0"/>
          <w:sz w:val="24"/>
          <w:szCs w:val="28"/>
        </w:rPr>
        <w:t>%。与</w:t>
      </w:r>
      <w:r w:rsidR="00FE0092">
        <w:rPr>
          <w:rFonts w:ascii="仿宋" w:eastAsia="仿宋" w:hAnsi="仿宋" w:cs="仿宋_GB2312" w:hint="eastAsia"/>
          <w:bCs/>
          <w:kern w:val="0"/>
          <w:sz w:val="24"/>
          <w:szCs w:val="28"/>
        </w:rPr>
        <w:t>2019</w:t>
      </w:r>
      <w:r w:rsidRPr="00720D44">
        <w:rPr>
          <w:rFonts w:ascii="仿宋" w:eastAsia="仿宋" w:hAnsi="仿宋" w:cs="仿宋_GB2312" w:hint="eastAsia"/>
          <w:bCs/>
          <w:kern w:val="0"/>
          <w:sz w:val="24"/>
          <w:szCs w:val="28"/>
        </w:rPr>
        <w:t>年相比，财政拨款支出增</w:t>
      </w:r>
      <w:r w:rsidR="004005BD" w:rsidRPr="00720D44">
        <w:rPr>
          <w:rFonts w:ascii="仿宋" w:eastAsia="仿宋" w:hAnsi="仿宋" w:cs="仿宋_GB2312" w:hint="eastAsia"/>
          <w:bCs/>
          <w:kern w:val="0"/>
          <w:sz w:val="24"/>
          <w:szCs w:val="28"/>
        </w:rPr>
        <w:t>55.11万元，下降3.32</w:t>
      </w:r>
      <w:r w:rsidRPr="00720D44">
        <w:rPr>
          <w:rFonts w:ascii="仿宋" w:eastAsia="仿宋" w:hAnsi="仿宋" w:cs="仿宋_GB2312" w:hint="eastAsia"/>
          <w:bCs/>
          <w:kern w:val="0"/>
          <w:sz w:val="24"/>
          <w:szCs w:val="28"/>
        </w:rPr>
        <w:t>%。</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（二）财政拨款支出决算结构情况</w:t>
      </w:r>
    </w:p>
    <w:p w:rsidR="00FB141C" w:rsidRPr="00720D44" w:rsidRDefault="004A3291" w:rsidP="00AE7C68">
      <w:pPr>
        <w:autoSpaceDE w:val="0"/>
        <w:autoSpaceDN w:val="0"/>
        <w:adjustRightInd w:val="0"/>
        <w:spacing w:line="360" w:lineRule="auto"/>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     2020 年度财政拨款支出</w:t>
      </w:r>
      <w:r w:rsidR="00815358" w:rsidRPr="00720D44">
        <w:rPr>
          <w:rFonts w:ascii="仿宋" w:eastAsia="仿宋" w:hAnsi="仿宋" w:cs="仿宋_GB2312" w:hint="eastAsia"/>
          <w:bCs/>
          <w:kern w:val="0"/>
          <w:sz w:val="24"/>
          <w:szCs w:val="28"/>
        </w:rPr>
        <w:t>1713.33</w:t>
      </w:r>
      <w:r w:rsidRPr="00720D44">
        <w:rPr>
          <w:rFonts w:ascii="仿宋" w:eastAsia="仿宋" w:hAnsi="仿宋" w:cs="仿宋_GB2312" w:hint="eastAsia"/>
          <w:bCs/>
          <w:kern w:val="0"/>
          <w:sz w:val="24"/>
          <w:szCs w:val="28"/>
        </w:rPr>
        <w:t>万元，主要用于以下方面：</w:t>
      </w:r>
      <w:r w:rsidR="00815358" w:rsidRPr="00720D44">
        <w:rPr>
          <w:rFonts w:ascii="仿宋" w:eastAsia="仿宋" w:hAnsi="仿宋" w:cs="仿宋_GB2312" w:hint="eastAsia"/>
          <w:bCs/>
          <w:kern w:val="0"/>
          <w:sz w:val="24"/>
          <w:szCs w:val="28"/>
        </w:rPr>
        <w:t>城乡社区公共设施</w:t>
      </w:r>
      <w:r w:rsidRPr="00720D44">
        <w:rPr>
          <w:rFonts w:ascii="仿宋" w:eastAsia="仿宋" w:hAnsi="仿宋" w:cs="仿宋_GB2312" w:hint="eastAsia"/>
          <w:bCs/>
          <w:kern w:val="0"/>
          <w:sz w:val="24"/>
          <w:szCs w:val="28"/>
        </w:rPr>
        <w:t>支出</w:t>
      </w:r>
      <w:r w:rsidR="00815358" w:rsidRPr="00720D44">
        <w:rPr>
          <w:rFonts w:ascii="仿宋" w:eastAsia="仿宋" w:hAnsi="仿宋" w:cs="仿宋_GB2312" w:hint="eastAsia"/>
          <w:bCs/>
          <w:kern w:val="0"/>
          <w:sz w:val="24"/>
          <w:szCs w:val="28"/>
        </w:rPr>
        <w:t>140.45</w:t>
      </w:r>
      <w:r w:rsidRPr="00720D44">
        <w:rPr>
          <w:rFonts w:ascii="仿宋" w:eastAsia="仿宋" w:hAnsi="仿宋" w:cs="仿宋_GB2312" w:hint="eastAsia"/>
          <w:bCs/>
          <w:kern w:val="0"/>
          <w:sz w:val="24"/>
          <w:szCs w:val="28"/>
        </w:rPr>
        <w:t>万元，占</w:t>
      </w:r>
      <w:r w:rsidR="00815358" w:rsidRPr="00720D44">
        <w:rPr>
          <w:rFonts w:ascii="仿宋" w:eastAsia="仿宋" w:hAnsi="仿宋" w:cs="仿宋_GB2312" w:hint="eastAsia"/>
          <w:bCs/>
          <w:kern w:val="0"/>
          <w:sz w:val="24"/>
          <w:szCs w:val="28"/>
        </w:rPr>
        <w:t>8.20</w:t>
      </w:r>
      <w:r w:rsidRPr="00720D44">
        <w:rPr>
          <w:rFonts w:ascii="仿宋" w:eastAsia="仿宋" w:hAnsi="仿宋" w:cs="仿宋_GB2312" w:hint="eastAsia"/>
          <w:bCs/>
          <w:kern w:val="0"/>
          <w:sz w:val="24"/>
          <w:szCs w:val="28"/>
        </w:rPr>
        <w:t>%；</w:t>
      </w:r>
      <w:r w:rsidR="00815358" w:rsidRPr="00720D44">
        <w:rPr>
          <w:rFonts w:ascii="仿宋" w:eastAsia="仿宋" w:hAnsi="仿宋" w:cs="仿宋_GB2312" w:hint="eastAsia"/>
          <w:bCs/>
          <w:kern w:val="0"/>
          <w:sz w:val="24"/>
          <w:szCs w:val="28"/>
        </w:rPr>
        <w:t>城乡社区环境卫生支出1572.88</w:t>
      </w:r>
      <w:r w:rsidRPr="00720D44">
        <w:rPr>
          <w:rFonts w:ascii="仿宋" w:eastAsia="仿宋" w:hAnsi="仿宋" w:cs="仿宋_GB2312" w:hint="eastAsia"/>
          <w:bCs/>
          <w:kern w:val="0"/>
          <w:sz w:val="24"/>
          <w:szCs w:val="28"/>
        </w:rPr>
        <w:t>万元，占</w:t>
      </w:r>
      <w:r w:rsidR="00815358" w:rsidRPr="00720D44">
        <w:rPr>
          <w:rFonts w:ascii="仿宋" w:eastAsia="仿宋" w:hAnsi="仿宋" w:cs="仿宋_GB2312" w:hint="eastAsia"/>
          <w:bCs/>
          <w:kern w:val="0"/>
          <w:sz w:val="24"/>
          <w:szCs w:val="28"/>
        </w:rPr>
        <w:t>91.80</w:t>
      </w:r>
      <w:r w:rsidRPr="00720D44">
        <w:rPr>
          <w:rFonts w:ascii="仿宋" w:eastAsia="仿宋" w:hAnsi="仿宋" w:cs="仿宋_GB2312" w:hint="eastAsia"/>
          <w:bCs/>
          <w:kern w:val="0"/>
          <w:sz w:val="24"/>
          <w:szCs w:val="28"/>
        </w:rPr>
        <w:t>%</w:t>
      </w:r>
      <w:r w:rsidR="003F3189" w:rsidRPr="00720D44">
        <w:rPr>
          <w:rFonts w:ascii="仿宋" w:eastAsia="仿宋" w:hAnsi="仿宋" w:cs="仿宋_GB2312" w:hint="eastAsia"/>
          <w:bCs/>
          <w:kern w:val="0"/>
          <w:sz w:val="24"/>
          <w:szCs w:val="28"/>
        </w:rPr>
        <w:t>。</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（三）财政拨款支出决算具体情况</w:t>
      </w:r>
    </w:p>
    <w:p w:rsidR="00720D44" w:rsidRDefault="00422886"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Pr>
          <w:rFonts w:ascii="仿宋" w:eastAsia="仿宋" w:hAnsi="仿宋" w:cs="仿宋_GB2312" w:hint="eastAsia"/>
          <w:bCs/>
          <w:kern w:val="0"/>
          <w:sz w:val="24"/>
          <w:szCs w:val="28"/>
        </w:rPr>
        <w:t>2020</w:t>
      </w:r>
      <w:r w:rsidR="004A3291" w:rsidRPr="00720D44">
        <w:rPr>
          <w:rFonts w:ascii="仿宋" w:eastAsia="仿宋" w:hAnsi="仿宋" w:cs="仿宋_GB2312" w:hint="eastAsia"/>
          <w:bCs/>
          <w:kern w:val="0"/>
          <w:sz w:val="24"/>
          <w:szCs w:val="28"/>
        </w:rPr>
        <w:t>年度财政拨款支出年初预算为</w:t>
      </w:r>
      <w:r w:rsidR="003F3189" w:rsidRPr="00720D44">
        <w:rPr>
          <w:rFonts w:ascii="仿宋" w:eastAsia="仿宋" w:hAnsi="仿宋" w:cs="仿宋_GB2312" w:hint="eastAsia"/>
          <w:bCs/>
          <w:kern w:val="0"/>
          <w:sz w:val="24"/>
          <w:szCs w:val="28"/>
        </w:rPr>
        <w:t>1533.07</w:t>
      </w:r>
      <w:r w:rsidR="004A3291" w:rsidRPr="00720D44">
        <w:rPr>
          <w:rFonts w:ascii="仿宋" w:eastAsia="仿宋" w:hAnsi="仿宋" w:cs="仿宋_GB2312" w:hint="eastAsia"/>
          <w:bCs/>
          <w:kern w:val="0"/>
          <w:sz w:val="24"/>
          <w:szCs w:val="28"/>
        </w:rPr>
        <w:t>万元，</w:t>
      </w:r>
      <w:r w:rsidR="00DB3C13" w:rsidRPr="00720D44">
        <w:rPr>
          <w:rFonts w:ascii="仿宋" w:eastAsia="仿宋" w:hAnsi="仿宋" w:cs="仿宋_GB2312" w:hint="eastAsia"/>
          <w:bCs/>
          <w:kern w:val="0"/>
          <w:sz w:val="24"/>
          <w:szCs w:val="28"/>
        </w:rPr>
        <w:t>支出决算数1713.33万元，</w:t>
      </w:r>
      <w:r w:rsidR="004A3291" w:rsidRPr="00720D44">
        <w:rPr>
          <w:rFonts w:ascii="仿宋" w:eastAsia="仿宋" w:hAnsi="仿宋" w:cs="仿宋_GB2312" w:hint="eastAsia"/>
          <w:bCs/>
          <w:kern w:val="0"/>
          <w:sz w:val="24"/>
          <w:szCs w:val="28"/>
        </w:rPr>
        <w:t>完成年初预算的</w:t>
      </w:r>
      <w:r w:rsidR="003F3189" w:rsidRPr="00720D44">
        <w:rPr>
          <w:rFonts w:ascii="仿宋" w:eastAsia="仿宋" w:hAnsi="仿宋" w:cs="仿宋_GB2312" w:hint="eastAsia"/>
          <w:bCs/>
          <w:kern w:val="0"/>
          <w:sz w:val="24"/>
          <w:szCs w:val="28"/>
        </w:rPr>
        <w:t>111.76</w:t>
      </w:r>
      <w:r w:rsidR="004A3291" w:rsidRPr="00720D44">
        <w:rPr>
          <w:rFonts w:ascii="仿宋" w:eastAsia="仿宋" w:hAnsi="仿宋" w:cs="仿宋_GB2312" w:hint="eastAsia"/>
          <w:bCs/>
          <w:kern w:val="0"/>
          <w:sz w:val="24"/>
          <w:szCs w:val="28"/>
        </w:rPr>
        <w:t>%。决算数大于预算数的主要原因：一是年中追加安排财政拨款支出预算，涉及项目有</w:t>
      </w:r>
      <w:r w:rsidR="005E5FBD" w:rsidRPr="00720D44">
        <w:rPr>
          <w:rFonts w:ascii="仿宋" w:eastAsia="仿宋" w:hAnsi="仿宋" w:cs="仿宋_GB2312" w:hint="eastAsia"/>
          <w:bCs/>
          <w:kern w:val="0"/>
          <w:sz w:val="24"/>
          <w:szCs w:val="28"/>
        </w:rPr>
        <w:t>公园景观灯电费、公园基础设施维护费</w:t>
      </w:r>
      <w:r w:rsidR="00721703">
        <w:rPr>
          <w:rFonts w:ascii="仿宋" w:eastAsia="仿宋" w:hAnsi="仿宋" w:cs="仿宋_GB2312" w:hint="eastAsia"/>
          <w:bCs/>
          <w:kern w:val="0"/>
          <w:sz w:val="24"/>
          <w:szCs w:val="28"/>
        </w:rPr>
        <w:t>、填平补齐工程</w:t>
      </w:r>
      <w:r w:rsidR="00280939">
        <w:rPr>
          <w:rFonts w:ascii="仿宋" w:eastAsia="仿宋" w:hAnsi="仿宋" w:cs="仿宋_GB2312" w:hint="eastAsia"/>
          <w:bCs/>
          <w:kern w:val="0"/>
          <w:sz w:val="24"/>
          <w:szCs w:val="28"/>
        </w:rPr>
        <w:t>、摆花款</w:t>
      </w:r>
      <w:r w:rsidR="00721703">
        <w:rPr>
          <w:rFonts w:ascii="仿宋" w:eastAsia="仿宋" w:hAnsi="仿宋" w:cs="仿宋_GB2312" w:hint="eastAsia"/>
          <w:bCs/>
          <w:kern w:val="0"/>
          <w:sz w:val="24"/>
          <w:szCs w:val="28"/>
        </w:rPr>
        <w:t>等</w:t>
      </w:r>
      <w:r w:rsidR="004A3291" w:rsidRPr="00720D44">
        <w:rPr>
          <w:rFonts w:ascii="仿宋" w:eastAsia="仿宋" w:hAnsi="仿宋" w:cs="仿宋_GB2312" w:hint="eastAsia"/>
          <w:bCs/>
          <w:kern w:val="0"/>
          <w:sz w:val="24"/>
          <w:szCs w:val="28"/>
        </w:rPr>
        <w:t>；二是部分支出按规定，通过使用以前年度财政拨款结转资金解决。其中：</w:t>
      </w:r>
    </w:p>
    <w:p w:rsidR="00DF4727"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1.</w:t>
      </w:r>
      <w:r w:rsidR="00DB3C13" w:rsidRPr="00720D44">
        <w:rPr>
          <w:rFonts w:ascii="仿宋" w:eastAsia="仿宋" w:hAnsi="仿宋" w:cs="仿宋_GB2312" w:hint="eastAsia"/>
          <w:bCs/>
          <w:kern w:val="0"/>
          <w:sz w:val="24"/>
          <w:szCs w:val="28"/>
        </w:rPr>
        <w:t>城乡社区支出</w:t>
      </w:r>
      <w:r w:rsidRPr="00720D44">
        <w:rPr>
          <w:rFonts w:ascii="仿宋" w:eastAsia="仿宋" w:hAnsi="仿宋" w:cs="仿宋_GB2312" w:hint="eastAsia"/>
          <w:bCs/>
          <w:kern w:val="0"/>
          <w:sz w:val="24"/>
          <w:szCs w:val="28"/>
        </w:rPr>
        <w:t>（类）</w:t>
      </w:r>
      <w:r w:rsidR="00DB3C13" w:rsidRPr="00720D44">
        <w:rPr>
          <w:rFonts w:ascii="仿宋" w:eastAsia="仿宋" w:hAnsi="仿宋" w:cs="仿宋_GB2312" w:hint="eastAsia"/>
          <w:bCs/>
          <w:kern w:val="0"/>
          <w:sz w:val="24"/>
          <w:szCs w:val="28"/>
        </w:rPr>
        <w:t>城乡社区公共设施</w:t>
      </w:r>
      <w:r w:rsidRPr="00720D44">
        <w:rPr>
          <w:rFonts w:ascii="仿宋" w:eastAsia="仿宋" w:hAnsi="仿宋" w:cs="仿宋_GB2312" w:hint="eastAsia"/>
          <w:bCs/>
          <w:kern w:val="0"/>
          <w:sz w:val="24"/>
          <w:szCs w:val="28"/>
        </w:rPr>
        <w:t>（款）</w:t>
      </w:r>
      <w:r w:rsidR="00DB3C13" w:rsidRPr="00720D44">
        <w:rPr>
          <w:rFonts w:ascii="仿宋" w:eastAsia="仿宋" w:hAnsi="仿宋" w:cs="仿宋_GB2312" w:hint="eastAsia"/>
          <w:bCs/>
          <w:kern w:val="0"/>
          <w:sz w:val="24"/>
          <w:szCs w:val="28"/>
        </w:rPr>
        <w:t>其他城乡社区公共设施支出</w:t>
      </w:r>
      <w:r w:rsidRPr="00720D44">
        <w:rPr>
          <w:rFonts w:ascii="仿宋" w:eastAsia="仿宋" w:hAnsi="仿宋" w:cs="仿宋_GB2312" w:hint="eastAsia"/>
          <w:bCs/>
          <w:kern w:val="0"/>
          <w:sz w:val="24"/>
          <w:szCs w:val="28"/>
        </w:rPr>
        <w:t>（项）。年初预算为</w:t>
      </w:r>
      <w:r w:rsidR="004E0F76"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万元，支出决算为</w:t>
      </w:r>
      <w:r w:rsidR="00DB3C13" w:rsidRPr="00720D44">
        <w:rPr>
          <w:rFonts w:ascii="仿宋" w:eastAsia="仿宋" w:hAnsi="仿宋" w:cs="仿宋_GB2312" w:hint="eastAsia"/>
          <w:bCs/>
          <w:kern w:val="0"/>
          <w:sz w:val="24"/>
          <w:szCs w:val="28"/>
        </w:rPr>
        <w:t>140.45</w:t>
      </w:r>
      <w:r w:rsidRPr="00720D44">
        <w:rPr>
          <w:rFonts w:ascii="仿宋" w:eastAsia="仿宋" w:hAnsi="仿宋" w:cs="仿宋_GB2312" w:hint="eastAsia"/>
          <w:bCs/>
          <w:kern w:val="0"/>
          <w:sz w:val="24"/>
          <w:szCs w:val="28"/>
        </w:rPr>
        <w:t>万元，完成年初预算的</w:t>
      </w:r>
      <w:r w:rsidR="004E0F76" w:rsidRPr="00720D44">
        <w:rPr>
          <w:rFonts w:ascii="仿宋" w:eastAsia="仿宋" w:hAnsi="仿宋" w:cs="仿宋_GB2312" w:hint="eastAsia"/>
          <w:bCs/>
          <w:kern w:val="0"/>
          <w:sz w:val="24"/>
          <w:szCs w:val="28"/>
        </w:rPr>
        <w:t>100</w:t>
      </w:r>
      <w:r w:rsidRPr="00720D44">
        <w:rPr>
          <w:rFonts w:ascii="仿宋" w:eastAsia="仿宋" w:hAnsi="仿宋" w:cs="仿宋_GB2312" w:hint="eastAsia"/>
          <w:bCs/>
          <w:kern w:val="0"/>
          <w:sz w:val="24"/>
          <w:szCs w:val="28"/>
        </w:rPr>
        <w:t>%。决算数大于预算数的主要原因</w:t>
      </w:r>
      <w:r w:rsidR="00DF4727">
        <w:rPr>
          <w:rFonts w:ascii="仿宋" w:eastAsia="仿宋" w:hAnsi="仿宋" w:cs="仿宋_GB2312" w:hint="eastAsia"/>
          <w:bCs/>
          <w:kern w:val="0"/>
          <w:sz w:val="24"/>
          <w:szCs w:val="28"/>
        </w:rPr>
        <w:t>：</w:t>
      </w:r>
      <w:r w:rsidR="00DF4727" w:rsidRPr="00720D44">
        <w:rPr>
          <w:rFonts w:ascii="仿宋" w:eastAsia="仿宋" w:hAnsi="仿宋" w:cs="仿宋_GB2312" w:hint="eastAsia"/>
          <w:bCs/>
          <w:kern w:val="0"/>
          <w:sz w:val="24"/>
          <w:szCs w:val="28"/>
        </w:rPr>
        <w:t>一是年中追加安排财政拨款支出预算，涉及项目有公园景观灯电费、公园基础设施维护费</w:t>
      </w:r>
      <w:r w:rsidR="00DF4727">
        <w:rPr>
          <w:rFonts w:ascii="仿宋" w:eastAsia="仿宋" w:hAnsi="仿宋" w:cs="仿宋_GB2312" w:hint="eastAsia"/>
          <w:bCs/>
          <w:kern w:val="0"/>
          <w:sz w:val="24"/>
          <w:szCs w:val="28"/>
        </w:rPr>
        <w:t>、填平补齐工程、摆花款等</w:t>
      </w:r>
      <w:r w:rsidR="00DF4727" w:rsidRPr="00720D44">
        <w:rPr>
          <w:rFonts w:ascii="仿宋" w:eastAsia="仿宋" w:hAnsi="仿宋" w:cs="仿宋_GB2312" w:hint="eastAsia"/>
          <w:bCs/>
          <w:kern w:val="0"/>
          <w:sz w:val="24"/>
          <w:szCs w:val="28"/>
        </w:rPr>
        <w:t>；二是部分支出按规定，通过使用以前年度财政拨款结转资金解决。其中：</w:t>
      </w:r>
    </w:p>
    <w:p w:rsidR="00DB3C13" w:rsidRPr="00720D44" w:rsidRDefault="00DB3C13"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2.城乡社区</w:t>
      </w:r>
      <w:r w:rsidR="00016F48" w:rsidRPr="00720D44">
        <w:rPr>
          <w:rFonts w:ascii="仿宋" w:eastAsia="仿宋" w:hAnsi="仿宋" w:cs="仿宋_GB2312" w:hint="eastAsia"/>
          <w:bCs/>
          <w:kern w:val="0"/>
          <w:sz w:val="24"/>
          <w:szCs w:val="28"/>
        </w:rPr>
        <w:t>支出</w:t>
      </w:r>
      <w:r w:rsidRPr="00720D44">
        <w:rPr>
          <w:rFonts w:ascii="仿宋" w:eastAsia="仿宋" w:hAnsi="仿宋" w:cs="仿宋_GB2312" w:hint="eastAsia"/>
          <w:bCs/>
          <w:kern w:val="0"/>
          <w:sz w:val="24"/>
          <w:szCs w:val="28"/>
        </w:rPr>
        <w:t>（类）城乡社区环境卫生（款）</w:t>
      </w:r>
      <w:r w:rsidR="00016F48" w:rsidRPr="00720D44">
        <w:rPr>
          <w:rFonts w:ascii="仿宋" w:eastAsia="仿宋" w:hAnsi="仿宋" w:cs="仿宋_GB2312" w:hint="eastAsia"/>
          <w:bCs/>
          <w:kern w:val="0"/>
          <w:sz w:val="24"/>
          <w:szCs w:val="28"/>
        </w:rPr>
        <w:t>城乡社区环境卫生</w:t>
      </w:r>
      <w:r w:rsidR="00422886">
        <w:rPr>
          <w:rFonts w:ascii="仿宋" w:eastAsia="仿宋" w:hAnsi="仿宋" w:cs="仿宋_GB2312" w:hint="eastAsia"/>
          <w:bCs/>
          <w:kern w:val="0"/>
          <w:sz w:val="24"/>
          <w:szCs w:val="28"/>
        </w:rPr>
        <w:t>（项）</w:t>
      </w:r>
      <w:r w:rsidRPr="00720D44">
        <w:rPr>
          <w:rFonts w:ascii="仿宋" w:eastAsia="仿宋" w:hAnsi="仿宋" w:cs="仿宋_GB2312" w:hint="eastAsia"/>
          <w:bCs/>
          <w:kern w:val="0"/>
          <w:sz w:val="24"/>
          <w:szCs w:val="28"/>
        </w:rPr>
        <w:t>。</w:t>
      </w:r>
      <w:r w:rsidR="00016F48" w:rsidRPr="00720D44">
        <w:rPr>
          <w:rFonts w:ascii="仿宋" w:eastAsia="仿宋" w:hAnsi="仿宋" w:cs="仿宋_GB2312" w:hint="eastAsia"/>
          <w:bCs/>
          <w:kern w:val="0"/>
          <w:sz w:val="24"/>
          <w:szCs w:val="28"/>
        </w:rPr>
        <w:lastRenderedPageBreak/>
        <w:t>年初预算为</w:t>
      </w:r>
      <w:r w:rsidR="004E0F76" w:rsidRPr="00720D44">
        <w:rPr>
          <w:rFonts w:ascii="仿宋" w:eastAsia="仿宋" w:hAnsi="仿宋" w:cs="仿宋_GB2312" w:hint="eastAsia"/>
          <w:bCs/>
          <w:kern w:val="0"/>
          <w:sz w:val="24"/>
          <w:szCs w:val="28"/>
        </w:rPr>
        <w:t>1533.07</w:t>
      </w:r>
      <w:r w:rsidR="00016F48" w:rsidRPr="00720D44">
        <w:rPr>
          <w:rFonts w:ascii="仿宋" w:eastAsia="仿宋" w:hAnsi="仿宋" w:cs="仿宋_GB2312" w:hint="eastAsia"/>
          <w:bCs/>
          <w:kern w:val="0"/>
          <w:sz w:val="24"/>
          <w:szCs w:val="28"/>
        </w:rPr>
        <w:t>万元，支出决算为1572.88万元，完成年初预算的</w:t>
      </w:r>
      <w:r w:rsidR="006F6ADB" w:rsidRPr="00720D44">
        <w:rPr>
          <w:rFonts w:ascii="仿宋" w:eastAsia="仿宋" w:hAnsi="仿宋" w:cs="仿宋_GB2312" w:hint="eastAsia"/>
          <w:bCs/>
          <w:kern w:val="0"/>
          <w:sz w:val="24"/>
          <w:szCs w:val="28"/>
        </w:rPr>
        <w:t>102.60</w:t>
      </w:r>
      <w:r w:rsidR="00016F48" w:rsidRPr="00720D44">
        <w:rPr>
          <w:rFonts w:ascii="仿宋" w:eastAsia="仿宋" w:hAnsi="仿宋" w:cs="仿宋_GB2312" w:hint="eastAsia"/>
          <w:bCs/>
          <w:kern w:val="0"/>
          <w:sz w:val="24"/>
          <w:szCs w:val="28"/>
        </w:rPr>
        <w:t>%。决算数大于预算数的主要原因是</w:t>
      </w:r>
      <w:r w:rsidR="00DF4727">
        <w:rPr>
          <w:rFonts w:ascii="仿宋" w:eastAsia="仿宋" w:hAnsi="仿宋" w:cs="仿宋_GB2312" w:hint="eastAsia"/>
          <w:bCs/>
          <w:kern w:val="0"/>
          <w:sz w:val="24"/>
          <w:szCs w:val="28"/>
        </w:rPr>
        <w:t>增人增资。</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
          <w:kern w:val="0"/>
          <w:sz w:val="24"/>
          <w:szCs w:val="28"/>
        </w:rPr>
      </w:pPr>
      <w:r w:rsidRPr="00720D44">
        <w:rPr>
          <w:rFonts w:ascii="仿宋" w:eastAsia="仿宋" w:hAnsi="仿宋" w:cs="仿宋_GB2312" w:hint="eastAsia"/>
          <w:bCs/>
          <w:kern w:val="0"/>
          <w:sz w:val="24"/>
          <w:szCs w:val="28"/>
        </w:rPr>
        <w:t>六、</w:t>
      </w:r>
      <w:r w:rsidRPr="00720D44">
        <w:rPr>
          <w:rFonts w:ascii="仿宋" w:eastAsia="仿宋" w:hAnsi="仿宋" w:cs="仿宋_GB2312" w:hint="eastAsia"/>
          <w:b/>
          <w:kern w:val="0"/>
          <w:sz w:val="24"/>
          <w:szCs w:val="28"/>
        </w:rPr>
        <w:t>2020年度一般公共预算财政拨款基本支出决算情况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2020年度财政拨款基本支出</w:t>
      </w:r>
      <w:r w:rsidR="00937CFD" w:rsidRPr="00720D44">
        <w:rPr>
          <w:rFonts w:ascii="仿宋" w:eastAsia="仿宋" w:hAnsi="仿宋" w:cs="仿宋_GB2312" w:hint="eastAsia"/>
          <w:bCs/>
          <w:kern w:val="0"/>
          <w:sz w:val="24"/>
          <w:szCs w:val="28"/>
        </w:rPr>
        <w:t>1584.25</w:t>
      </w:r>
      <w:r w:rsidRPr="00720D44">
        <w:rPr>
          <w:rFonts w:ascii="仿宋" w:eastAsia="仿宋" w:hAnsi="仿宋" w:cs="仿宋_GB2312" w:hint="eastAsia"/>
          <w:bCs/>
          <w:kern w:val="0"/>
          <w:sz w:val="24"/>
          <w:szCs w:val="28"/>
        </w:rPr>
        <w:t>万元，其中：</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人员经费</w:t>
      </w:r>
      <w:r w:rsidR="00937CFD" w:rsidRPr="00720D44">
        <w:rPr>
          <w:rFonts w:ascii="仿宋" w:eastAsia="仿宋" w:hAnsi="仿宋" w:cs="仿宋_GB2312" w:hint="eastAsia"/>
          <w:bCs/>
          <w:kern w:val="0"/>
          <w:sz w:val="24"/>
          <w:szCs w:val="28"/>
        </w:rPr>
        <w:t>1382.94</w:t>
      </w:r>
      <w:r w:rsidRPr="00720D44">
        <w:rPr>
          <w:rFonts w:ascii="仿宋" w:eastAsia="仿宋" w:hAnsi="仿宋" w:cs="仿宋_GB2312" w:hint="eastAsia"/>
          <w:bCs/>
          <w:kern w:val="0"/>
          <w:sz w:val="24"/>
          <w:szCs w:val="28"/>
        </w:rPr>
        <w:t>万元，主要包括：基本工资、津贴补贴、伙食补助费、绩效工资、机关事业单位基本养老保险缴费、职业年金缴费、其他社会保障缴费、其他工资福利支出、退休费、生活补助、</w:t>
      </w:r>
      <w:r w:rsidR="00937CFD" w:rsidRPr="00720D44">
        <w:rPr>
          <w:rFonts w:ascii="仿宋" w:eastAsia="仿宋" w:hAnsi="仿宋" w:cs="仿宋_GB2312" w:hint="eastAsia"/>
          <w:bCs/>
          <w:kern w:val="0"/>
          <w:sz w:val="24"/>
          <w:szCs w:val="28"/>
        </w:rPr>
        <w:t>其他对个人和家庭的补助</w:t>
      </w:r>
      <w:r w:rsidRPr="00720D44">
        <w:rPr>
          <w:rFonts w:ascii="仿宋" w:eastAsia="仿宋" w:hAnsi="仿宋" w:cs="仿宋_GB2312" w:hint="eastAsia"/>
          <w:bCs/>
          <w:kern w:val="0"/>
          <w:sz w:val="24"/>
          <w:szCs w:val="28"/>
        </w:rPr>
        <w:t>；</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公用经费</w:t>
      </w:r>
      <w:r w:rsidR="00937CFD" w:rsidRPr="00720D44">
        <w:rPr>
          <w:rFonts w:ascii="仿宋" w:eastAsia="仿宋" w:hAnsi="仿宋" w:cs="仿宋_GB2312" w:hint="eastAsia"/>
          <w:bCs/>
          <w:kern w:val="0"/>
          <w:sz w:val="24"/>
          <w:szCs w:val="28"/>
        </w:rPr>
        <w:t>201.31</w:t>
      </w:r>
      <w:r w:rsidRPr="00720D44">
        <w:rPr>
          <w:rFonts w:ascii="仿宋" w:eastAsia="仿宋" w:hAnsi="仿宋" w:cs="仿宋_GB2312" w:hint="eastAsia"/>
          <w:bCs/>
          <w:kern w:val="0"/>
          <w:sz w:val="24"/>
          <w:szCs w:val="28"/>
        </w:rPr>
        <w:t>万元，主要包括：办公费、手续费、水费、电费、邮电费、差旅费、维修（护）费、培训费、工会经费、公务用车运行维护费、</w:t>
      </w:r>
      <w:r w:rsidR="00937CFD" w:rsidRPr="00720D44">
        <w:rPr>
          <w:rFonts w:ascii="仿宋" w:eastAsia="仿宋" w:hAnsi="仿宋" w:cs="仿宋_GB2312" w:hint="eastAsia"/>
          <w:bCs/>
          <w:kern w:val="0"/>
          <w:sz w:val="24"/>
          <w:szCs w:val="28"/>
        </w:rPr>
        <w:t>其他商品和服务支出。</w:t>
      </w:r>
    </w:p>
    <w:p w:rsidR="005E5FBD" w:rsidRPr="00720D44" w:rsidRDefault="004A3291" w:rsidP="00AE7C68">
      <w:pPr>
        <w:autoSpaceDE w:val="0"/>
        <w:autoSpaceDN w:val="0"/>
        <w:adjustRightInd w:val="0"/>
        <w:spacing w:line="360" w:lineRule="auto"/>
        <w:ind w:firstLineChars="200" w:firstLine="480"/>
        <w:jc w:val="left"/>
        <w:rPr>
          <w:rFonts w:ascii="仿宋" w:eastAsia="仿宋" w:hAnsi="仿宋" w:cs="仿宋_GB2312"/>
          <w:b/>
          <w:kern w:val="0"/>
          <w:sz w:val="24"/>
          <w:szCs w:val="28"/>
        </w:rPr>
      </w:pPr>
      <w:r w:rsidRPr="00720D44">
        <w:rPr>
          <w:rFonts w:ascii="仿宋" w:eastAsia="仿宋" w:hAnsi="仿宋" w:cs="仿宋_GB2312" w:hint="eastAsia"/>
          <w:bCs/>
          <w:kern w:val="0"/>
          <w:sz w:val="24"/>
          <w:szCs w:val="28"/>
        </w:rPr>
        <w:t>七、</w:t>
      </w:r>
      <w:r w:rsidRPr="00720D44">
        <w:rPr>
          <w:rFonts w:ascii="仿宋" w:eastAsia="仿宋" w:hAnsi="仿宋" w:cs="仿宋_GB2312" w:hint="eastAsia"/>
          <w:b/>
          <w:kern w:val="0"/>
          <w:sz w:val="24"/>
          <w:szCs w:val="28"/>
        </w:rPr>
        <w:t>2020 年度一般公共预算财政拨款“三公”经费支出决算情况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（一）“三公”经费财政拨款支出决算总体情况 </w:t>
      </w:r>
    </w:p>
    <w:p w:rsidR="00FB141C" w:rsidRPr="00720D44" w:rsidRDefault="00422886"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Pr>
          <w:rFonts w:ascii="仿宋" w:eastAsia="仿宋" w:hAnsi="仿宋" w:cs="仿宋_GB2312" w:hint="eastAsia"/>
          <w:bCs/>
          <w:kern w:val="0"/>
          <w:sz w:val="24"/>
          <w:szCs w:val="28"/>
        </w:rPr>
        <w:t>2020</w:t>
      </w:r>
      <w:r w:rsidR="004A3291" w:rsidRPr="00720D44">
        <w:rPr>
          <w:rFonts w:ascii="仿宋" w:eastAsia="仿宋" w:hAnsi="仿宋" w:cs="仿宋_GB2312" w:hint="eastAsia"/>
          <w:bCs/>
          <w:kern w:val="0"/>
          <w:sz w:val="24"/>
          <w:szCs w:val="28"/>
        </w:rPr>
        <w:t>年度“三公”经费财政拨款支出预算为</w:t>
      </w:r>
      <w:r w:rsidR="00937CFD" w:rsidRPr="00720D44">
        <w:rPr>
          <w:rFonts w:ascii="仿宋" w:eastAsia="仿宋" w:hAnsi="仿宋" w:cs="仿宋_GB2312" w:hint="eastAsia"/>
          <w:bCs/>
          <w:kern w:val="0"/>
          <w:sz w:val="24"/>
          <w:szCs w:val="28"/>
        </w:rPr>
        <w:t>6.88</w:t>
      </w:r>
      <w:r w:rsidR="004A3291" w:rsidRPr="00720D44">
        <w:rPr>
          <w:rFonts w:ascii="仿宋" w:eastAsia="仿宋" w:hAnsi="仿宋" w:cs="仿宋_GB2312" w:hint="eastAsia"/>
          <w:bCs/>
          <w:kern w:val="0"/>
          <w:sz w:val="24"/>
          <w:szCs w:val="28"/>
        </w:rPr>
        <w:t>万元，支出决算为</w:t>
      </w:r>
      <w:r w:rsidR="00937CFD" w:rsidRPr="00720D44">
        <w:rPr>
          <w:rFonts w:ascii="仿宋" w:eastAsia="仿宋" w:hAnsi="仿宋" w:cs="仿宋_GB2312" w:hint="eastAsia"/>
          <w:bCs/>
          <w:kern w:val="0"/>
          <w:sz w:val="24"/>
          <w:szCs w:val="28"/>
        </w:rPr>
        <w:t>1.99</w:t>
      </w:r>
      <w:r w:rsidR="004A3291" w:rsidRPr="00720D44">
        <w:rPr>
          <w:rFonts w:ascii="仿宋" w:eastAsia="仿宋" w:hAnsi="仿宋" w:cs="仿宋_GB2312" w:hint="eastAsia"/>
          <w:bCs/>
          <w:kern w:val="0"/>
          <w:sz w:val="24"/>
          <w:szCs w:val="28"/>
        </w:rPr>
        <w:t>万元，完成预算的</w:t>
      </w:r>
      <w:r w:rsidR="00937CFD" w:rsidRPr="00720D44">
        <w:rPr>
          <w:rFonts w:ascii="仿宋" w:eastAsia="仿宋" w:hAnsi="仿宋" w:cs="仿宋_GB2312" w:hint="eastAsia"/>
          <w:bCs/>
          <w:kern w:val="0"/>
          <w:sz w:val="24"/>
          <w:szCs w:val="28"/>
        </w:rPr>
        <w:t>28.92</w:t>
      </w:r>
      <w:r w:rsidR="004A3291" w:rsidRPr="00720D44">
        <w:rPr>
          <w:rFonts w:ascii="仿宋" w:eastAsia="仿宋" w:hAnsi="仿宋" w:cs="仿宋_GB2312" w:hint="eastAsia"/>
          <w:bCs/>
          <w:kern w:val="0"/>
          <w:sz w:val="24"/>
          <w:szCs w:val="28"/>
        </w:rPr>
        <w:t>%，其中：</w:t>
      </w:r>
      <w:r w:rsidR="00747FD0" w:rsidRPr="00720D44">
        <w:rPr>
          <w:rFonts w:ascii="仿宋" w:eastAsia="仿宋" w:hAnsi="仿宋" w:cs="仿宋_GB2312" w:hint="eastAsia"/>
          <w:bCs/>
          <w:kern w:val="0"/>
          <w:sz w:val="24"/>
          <w:szCs w:val="28"/>
        </w:rPr>
        <w:t>因公出国（境）费支出决算</w:t>
      </w:r>
      <w:r>
        <w:rPr>
          <w:rFonts w:ascii="仿宋" w:eastAsia="仿宋" w:hAnsi="仿宋" w:cs="仿宋_GB2312" w:hint="eastAsia"/>
          <w:bCs/>
          <w:kern w:val="0"/>
          <w:sz w:val="24"/>
          <w:szCs w:val="28"/>
        </w:rPr>
        <w:t>0</w:t>
      </w:r>
      <w:r w:rsidR="00747FD0" w:rsidRPr="00720D44">
        <w:rPr>
          <w:rFonts w:ascii="仿宋" w:eastAsia="仿宋" w:hAnsi="仿宋" w:cs="仿宋_GB2312" w:hint="eastAsia"/>
          <w:bCs/>
          <w:kern w:val="0"/>
          <w:sz w:val="24"/>
          <w:szCs w:val="28"/>
        </w:rPr>
        <w:t>万元，完成预算的0%；</w:t>
      </w:r>
      <w:r w:rsidR="004A3291" w:rsidRPr="00720D44">
        <w:rPr>
          <w:rFonts w:ascii="仿宋" w:eastAsia="仿宋" w:hAnsi="仿宋" w:cs="仿宋_GB2312" w:hint="eastAsia"/>
          <w:bCs/>
          <w:kern w:val="0"/>
          <w:sz w:val="24"/>
          <w:szCs w:val="28"/>
        </w:rPr>
        <w:t>公务用车购置及运行费支出决算为</w:t>
      </w:r>
      <w:r w:rsidR="00747FD0" w:rsidRPr="00720D44">
        <w:rPr>
          <w:rFonts w:ascii="仿宋" w:eastAsia="仿宋" w:hAnsi="仿宋" w:cs="仿宋_GB2312" w:hint="eastAsia"/>
          <w:bCs/>
          <w:kern w:val="0"/>
          <w:sz w:val="24"/>
          <w:szCs w:val="28"/>
        </w:rPr>
        <w:t>1.99</w:t>
      </w:r>
      <w:r w:rsidR="004A3291" w:rsidRPr="00720D44">
        <w:rPr>
          <w:rFonts w:ascii="仿宋" w:eastAsia="仿宋" w:hAnsi="仿宋" w:cs="仿宋_GB2312" w:hint="eastAsia"/>
          <w:bCs/>
          <w:kern w:val="0"/>
          <w:sz w:val="24"/>
          <w:szCs w:val="28"/>
        </w:rPr>
        <w:t>万元，完成预算的</w:t>
      </w:r>
      <w:r w:rsidR="00747FD0" w:rsidRPr="00720D44">
        <w:rPr>
          <w:rFonts w:ascii="仿宋" w:eastAsia="仿宋" w:hAnsi="仿宋" w:cs="仿宋_GB2312" w:hint="eastAsia"/>
          <w:bCs/>
          <w:kern w:val="0"/>
          <w:sz w:val="24"/>
          <w:szCs w:val="28"/>
        </w:rPr>
        <w:t>33.17</w:t>
      </w:r>
      <w:r w:rsidR="004A3291" w:rsidRPr="00720D44">
        <w:rPr>
          <w:rFonts w:ascii="仿宋" w:eastAsia="仿宋" w:hAnsi="仿宋" w:cs="仿宋_GB2312" w:hint="eastAsia"/>
          <w:bCs/>
          <w:kern w:val="0"/>
          <w:sz w:val="24"/>
          <w:szCs w:val="28"/>
        </w:rPr>
        <w:t>%；公务接待费支出决算为</w:t>
      </w:r>
      <w:r>
        <w:rPr>
          <w:rFonts w:ascii="仿宋" w:eastAsia="仿宋" w:hAnsi="仿宋" w:cs="仿宋_GB2312" w:hint="eastAsia"/>
          <w:bCs/>
          <w:kern w:val="0"/>
          <w:sz w:val="24"/>
          <w:szCs w:val="28"/>
        </w:rPr>
        <w:t>0</w:t>
      </w:r>
      <w:r w:rsidR="004A3291" w:rsidRPr="00720D44">
        <w:rPr>
          <w:rFonts w:ascii="仿宋" w:eastAsia="仿宋" w:hAnsi="仿宋" w:cs="仿宋_GB2312" w:hint="eastAsia"/>
          <w:bCs/>
          <w:kern w:val="0"/>
          <w:sz w:val="24"/>
          <w:szCs w:val="28"/>
        </w:rPr>
        <w:t>万元，完成预算的</w:t>
      </w:r>
      <w:r w:rsidR="00747FD0" w:rsidRPr="00720D44">
        <w:rPr>
          <w:rFonts w:ascii="仿宋" w:eastAsia="仿宋" w:hAnsi="仿宋" w:cs="仿宋_GB2312" w:hint="eastAsia"/>
          <w:bCs/>
          <w:kern w:val="0"/>
          <w:sz w:val="24"/>
          <w:szCs w:val="28"/>
        </w:rPr>
        <w:t>0</w:t>
      </w:r>
      <w:r w:rsidR="004A3291" w:rsidRPr="00720D44">
        <w:rPr>
          <w:rFonts w:ascii="仿宋" w:eastAsia="仿宋" w:hAnsi="仿宋" w:cs="仿宋_GB2312" w:hint="eastAsia"/>
          <w:bCs/>
          <w:kern w:val="0"/>
          <w:sz w:val="24"/>
          <w:szCs w:val="28"/>
        </w:rPr>
        <w:t>%。2020年度“三公”经费支出决算数小于预算数的主要原因是认真贯彻落实中央“八项规定”精神和厉行节约要求，进一步从严控制“三公”经费开支，全年实际支出比预算有所节约</w:t>
      </w:r>
      <w:r w:rsidR="00747FD0" w:rsidRPr="00720D44">
        <w:rPr>
          <w:rFonts w:ascii="仿宋" w:eastAsia="仿宋" w:hAnsi="仿宋" w:cs="仿宋_GB2312" w:hint="eastAsia"/>
          <w:bCs/>
          <w:kern w:val="0"/>
          <w:sz w:val="24"/>
          <w:szCs w:val="28"/>
        </w:rPr>
        <w:t>。</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2020年度“三公”经费财政拨款支出决算数比2019年减少</w:t>
      </w:r>
      <w:r w:rsidR="00747FD0" w:rsidRPr="00720D44">
        <w:rPr>
          <w:rFonts w:ascii="仿宋" w:eastAsia="仿宋" w:hAnsi="仿宋" w:cs="仿宋_GB2312" w:hint="eastAsia"/>
          <w:bCs/>
          <w:kern w:val="0"/>
          <w:sz w:val="24"/>
          <w:szCs w:val="28"/>
        </w:rPr>
        <w:t>1.43</w:t>
      </w:r>
      <w:r w:rsidRPr="00720D44">
        <w:rPr>
          <w:rFonts w:ascii="仿宋" w:eastAsia="仿宋" w:hAnsi="仿宋" w:cs="仿宋_GB2312" w:hint="eastAsia"/>
          <w:bCs/>
          <w:kern w:val="0"/>
          <w:sz w:val="24"/>
          <w:szCs w:val="28"/>
        </w:rPr>
        <w:t>万元，下降</w:t>
      </w:r>
      <w:r w:rsidR="00747FD0" w:rsidRPr="00720D44">
        <w:rPr>
          <w:rFonts w:ascii="仿宋" w:eastAsia="仿宋" w:hAnsi="仿宋" w:cs="仿宋_GB2312" w:hint="eastAsia"/>
          <w:bCs/>
          <w:kern w:val="0"/>
          <w:sz w:val="24"/>
          <w:szCs w:val="28"/>
        </w:rPr>
        <w:t>41.81</w:t>
      </w:r>
      <w:r w:rsidRPr="00720D44">
        <w:rPr>
          <w:rFonts w:ascii="仿宋" w:eastAsia="仿宋" w:hAnsi="仿宋" w:cs="仿宋_GB2312" w:hint="eastAsia"/>
          <w:bCs/>
          <w:kern w:val="0"/>
          <w:sz w:val="24"/>
          <w:szCs w:val="28"/>
        </w:rPr>
        <w:t>%，其中：因公出国（境）费支出决算减少</w:t>
      </w:r>
      <w:r w:rsidR="00747FD0"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万元，下降</w:t>
      </w:r>
      <w:r w:rsidR="00747FD0"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%；公务用车购置及运行费支出决算减少</w:t>
      </w:r>
      <w:r w:rsidR="00747FD0" w:rsidRPr="00720D44">
        <w:rPr>
          <w:rFonts w:ascii="仿宋" w:eastAsia="仿宋" w:hAnsi="仿宋" w:cs="仿宋_GB2312" w:hint="eastAsia"/>
          <w:bCs/>
          <w:kern w:val="0"/>
          <w:sz w:val="24"/>
          <w:szCs w:val="28"/>
        </w:rPr>
        <w:t>1.43</w:t>
      </w:r>
      <w:r w:rsidRPr="00720D44">
        <w:rPr>
          <w:rFonts w:ascii="仿宋" w:eastAsia="仿宋" w:hAnsi="仿宋" w:cs="仿宋_GB2312" w:hint="eastAsia"/>
          <w:bCs/>
          <w:kern w:val="0"/>
          <w:sz w:val="24"/>
          <w:szCs w:val="28"/>
        </w:rPr>
        <w:t>万元，下降</w:t>
      </w:r>
      <w:r w:rsidR="00747FD0" w:rsidRPr="00720D44">
        <w:rPr>
          <w:rFonts w:ascii="仿宋" w:eastAsia="仿宋" w:hAnsi="仿宋" w:cs="仿宋_GB2312" w:hint="eastAsia"/>
          <w:bCs/>
          <w:kern w:val="0"/>
          <w:sz w:val="24"/>
          <w:szCs w:val="28"/>
        </w:rPr>
        <w:t>41.81</w:t>
      </w:r>
      <w:r w:rsidRPr="00720D44">
        <w:rPr>
          <w:rFonts w:ascii="仿宋" w:eastAsia="仿宋" w:hAnsi="仿宋" w:cs="仿宋_GB2312" w:hint="eastAsia"/>
          <w:bCs/>
          <w:kern w:val="0"/>
          <w:sz w:val="24"/>
          <w:szCs w:val="28"/>
        </w:rPr>
        <w:t>%；公务接待费支出决算减少</w:t>
      </w:r>
      <w:r w:rsidR="00747FD0"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万元，下降</w:t>
      </w:r>
      <w:r w:rsidR="00747FD0"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w:t>
      </w:r>
    </w:p>
    <w:p w:rsidR="00747FD0" w:rsidRPr="00720D44" w:rsidRDefault="004A3291" w:rsidP="00AE7C68">
      <w:pPr>
        <w:autoSpaceDE w:val="0"/>
        <w:autoSpaceDN w:val="0"/>
        <w:adjustRightInd w:val="0"/>
        <w:spacing w:line="360" w:lineRule="auto"/>
        <w:jc w:val="left"/>
        <w:rPr>
          <w:rFonts w:ascii="仿宋" w:eastAsia="仿宋" w:hAnsi="仿宋" w:cs="仿宋_GB2312"/>
          <w:bCs/>
          <w:sz w:val="24"/>
          <w:szCs w:val="28"/>
        </w:rPr>
      </w:pPr>
      <w:r w:rsidRPr="00720D44">
        <w:rPr>
          <w:rFonts w:ascii="仿宋" w:eastAsia="仿宋" w:hAnsi="仿宋" w:cs="仿宋_GB2312" w:hint="eastAsia"/>
          <w:bCs/>
          <w:kern w:val="0"/>
          <w:sz w:val="24"/>
          <w:szCs w:val="28"/>
        </w:rPr>
        <w:t xml:space="preserve">     公务用车购置及运行费支出减少的主要原因是</w:t>
      </w:r>
      <w:r w:rsidR="00747FD0" w:rsidRPr="00720D44">
        <w:rPr>
          <w:rFonts w:ascii="仿宋" w:eastAsia="仿宋" w:hAnsi="仿宋" w:cs="仿宋_GB2312" w:hint="eastAsia"/>
          <w:bCs/>
          <w:kern w:val="0"/>
          <w:sz w:val="24"/>
          <w:szCs w:val="28"/>
        </w:rPr>
        <w:t>单位</w:t>
      </w:r>
      <w:r w:rsidR="00747FD0" w:rsidRPr="00720D44">
        <w:rPr>
          <w:rFonts w:ascii="仿宋" w:eastAsia="仿宋" w:hAnsi="仿宋" w:cs="仿宋_GB2312" w:hint="eastAsia"/>
          <w:bCs/>
          <w:sz w:val="24"/>
          <w:szCs w:val="28"/>
        </w:rPr>
        <w:t>公务用车报废2辆。</w:t>
      </w:r>
    </w:p>
    <w:p w:rsidR="00FB141C" w:rsidRPr="00720D44" w:rsidRDefault="004A3291" w:rsidP="00AE7C68">
      <w:pPr>
        <w:autoSpaceDE w:val="0"/>
        <w:autoSpaceDN w:val="0"/>
        <w:adjustRightInd w:val="0"/>
        <w:spacing w:line="360" w:lineRule="auto"/>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    （二）“三公”经费财政拨款支出决算具体情况</w:t>
      </w:r>
    </w:p>
    <w:p w:rsidR="00FB141C" w:rsidRPr="00720D44" w:rsidRDefault="004A3291" w:rsidP="00AE7C68">
      <w:pPr>
        <w:autoSpaceDE w:val="0"/>
        <w:autoSpaceDN w:val="0"/>
        <w:adjustRightInd w:val="0"/>
        <w:spacing w:line="360" w:lineRule="auto"/>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     2020年度“三公”经费财政拨款支出决算中，因公出国（境）费支出决算</w:t>
      </w:r>
      <w:r w:rsidR="00547BE1"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万元，占</w:t>
      </w:r>
      <w:r w:rsidR="00547BE1"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%；公务用车购置及运行费支出决算</w:t>
      </w:r>
      <w:r w:rsidR="00547BE1" w:rsidRPr="00720D44">
        <w:rPr>
          <w:rFonts w:ascii="仿宋" w:eastAsia="仿宋" w:hAnsi="仿宋" w:cs="仿宋_GB2312" w:hint="eastAsia"/>
          <w:bCs/>
          <w:kern w:val="0"/>
          <w:sz w:val="24"/>
          <w:szCs w:val="28"/>
        </w:rPr>
        <w:t>1.99</w:t>
      </w:r>
      <w:r w:rsidRPr="00720D44">
        <w:rPr>
          <w:rFonts w:ascii="仿宋" w:eastAsia="仿宋" w:hAnsi="仿宋" w:cs="仿宋_GB2312" w:hint="eastAsia"/>
          <w:bCs/>
          <w:kern w:val="0"/>
          <w:sz w:val="24"/>
          <w:szCs w:val="28"/>
        </w:rPr>
        <w:t>万元，占</w:t>
      </w:r>
      <w:r w:rsidR="00547BE1" w:rsidRPr="00720D44">
        <w:rPr>
          <w:rFonts w:ascii="仿宋" w:eastAsia="仿宋" w:hAnsi="仿宋" w:cs="仿宋_GB2312" w:hint="eastAsia"/>
          <w:bCs/>
          <w:kern w:val="0"/>
          <w:sz w:val="24"/>
          <w:szCs w:val="28"/>
        </w:rPr>
        <w:t>100</w:t>
      </w:r>
      <w:r w:rsidRPr="00720D44">
        <w:rPr>
          <w:rFonts w:ascii="仿宋" w:eastAsia="仿宋" w:hAnsi="仿宋" w:cs="仿宋_GB2312" w:hint="eastAsia"/>
          <w:bCs/>
          <w:kern w:val="0"/>
          <w:sz w:val="24"/>
          <w:szCs w:val="28"/>
        </w:rPr>
        <w:t xml:space="preserve"> %；公务接待费支出决算</w:t>
      </w:r>
      <w:r w:rsidR="00547BE1"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万元，占</w:t>
      </w:r>
      <w:r w:rsidR="00547BE1"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%。具体情况如下：</w:t>
      </w:r>
    </w:p>
    <w:p w:rsidR="00FB141C" w:rsidRPr="00720D44" w:rsidRDefault="004A3291" w:rsidP="00AE7C68">
      <w:pPr>
        <w:autoSpaceDE w:val="0"/>
        <w:autoSpaceDN w:val="0"/>
        <w:adjustRightInd w:val="0"/>
        <w:spacing w:line="360" w:lineRule="auto"/>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    1.因公出国（境）费支出</w:t>
      </w:r>
      <w:r w:rsidR="00547BE1"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w:t>
      </w:r>
    </w:p>
    <w:p w:rsidR="00FB141C" w:rsidRPr="00720D44" w:rsidRDefault="004A3291" w:rsidP="00AE7C68">
      <w:pPr>
        <w:autoSpaceDE w:val="0"/>
        <w:autoSpaceDN w:val="0"/>
        <w:adjustRightInd w:val="0"/>
        <w:spacing w:line="360" w:lineRule="auto"/>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    2.公务用车购置及运行费支出</w:t>
      </w:r>
      <w:r w:rsidR="00547BE1" w:rsidRPr="00720D44">
        <w:rPr>
          <w:rFonts w:ascii="仿宋" w:eastAsia="仿宋" w:hAnsi="仿宋" w:cs="仿宋_GB2312" w:hint="eastAsia"/>
          <w:bCs/>
          <w:kern w:val="0"/>
          <w:sz w:val="24"/>
          <w:szCs w:val="28"/>
        </w:rPr>
        <w:t>1.99</w:t>
      </w:r>
      <w:r w:rsidRPr="00720D44">
        <w:rPr>
          <w:rFonts w:ascii="仿宋" w:eastAsia="仿宋" w:hAnsi="仿宋" w:cs="仿宋_GB2312" w:hint="eastAsia"/>
          <w:bCs/>
          <w:kern w:val="0"/>
          <w:sz w:val="24"/>
          <w:szCs w:val="28"/>
        </w:rPr>
        <w:t>万元。其中：公务用车购置支出为</w:t>
      </w:r>
      <w:r w:rsidR="00547BE1"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w:t>
      </w:r>
      <w:r w:rsidRPr="00720D44">
        <w:rPr>
          <w:rFonts w:ascii="仿宋" w:eastAsia="仿宋" w:hAnsi="仿宋" w:cs="仿宋_GB2312" w:hint="eastAsia"/>
          <w:bCs/>
          <w:kern w:val="0"/>
          <w:sz w:val="24"/>
          <w:szCs w:val="28"/>
        </w:rPr>
        <w:lastRenderedPageBreak/>
        <w:t>公务用车运行支出</w:t>
      </w:r>
      <w:r w:rsidR="00547BE1" w:rsidRPr="00720D44">
        <w:rPr>
          <w:rFonts w:ascii="仿宋" w:eastAsia="仿宋" w:hAnsi="仿宋" w:cs="仿宋_GB2312" w:hint="eastAsia"/>
          <w:bCs/>
          <w:kern w:val="0"/>
          <w:sz w:val="24"/>
          <w:szCs w:val="28"/>
        </w:rPr>
        <w:t>1.99</w:t>
      </w:r>
      <w:r w:rsidRPr="00720D44">
        <w:rPr>
          <w:rFonts w:ascii="仿宋" w:eastAsia="仿宋" w:hAnsi="仿宋" w:cs="仿宋_GB2312" w:hint="eastAsia"/>
          <w:bCs/>
          <w:kern w:val="0"/>
          <w:sz w:val="24"/>
          <w:szCs w:val="28"/>
        </w:rPr>
        <w:t>万元。主要用于</w:t>
      </w:r>
      <w:r w:rsidR="00547BE1" w:rsidRPr="00720D44">
        <w:rPr>
          <w:rFonts w:ascii="仿宋" w:eastAsia="仿宋" w:hAnsi="仿宋" w:cs="仿宋_GB2312" w:hint="eastAsia"/>
          <w:bCs/>
          <w:kern w:val="0"/>
          <w:sz w:val="24"/>
          <w:szCs w:val="28"/>
        </w:rPr>
        <w:t>公务用车油费、保险费、修理费</w:t>
      </w:r>
      <w:r w:rsidRPr="00720D44">
        <w:rPr>
          <w:rFonts w:ascii="仿宋" w:eastAsia="仿宋" w:hAnsi="仿宋" w:cs="仿宋_GB2312" w:hint="eastAsia"/>
          <w:bCs/>
          <w:kern w:val="0"/>
          <w:sz w:val="24"/>
          <w:szCs w:val="28"/>
        </w:rPr>
        <w:t>。2020年，机关所属单位开支财政拨款的公务用车保有量为</w:t>
      </w:r>
      <w:r w:rsidR="00547BE1" w:rsidRPr="00720D44">
        <w:rPr>
          <w:rFonts w:ascii="仿宋" w:eastAsia="仿宋" w:hAnsi="仿宋" w:cs="仿宋_GB2312" w:hint="eastAsia"/>
          <w:bCs/>
          <w:kern w:val="0"/>
          <w:sz w:val="24"/>
          <w:szCs w:val="28"/>
        </w:rPr>
        <w:t>1</w:t>
      </w:r>
      <w:r w:rsidRPr="00720D44">
        <w:rPr>
          <w:rFonts w:ascii="仿宋" w:eastAsia="仿宋" w:hAnsi="仿宋" w:cs="仿宋_GB2312" w:hint="eastAsia"/>
          <w:bCs/>
          <w:kern w:val="0"/>
          <w:sz w:val="24"/>
          <w:szCs w:val="28"/>
        </w:rPr>
        <w:t>辆。</w:t>
      </w:r>
    </w:p>
    <w:p w:rsidR="00FB141C" w:rsidRPr="00720D44" w:rsidRDefault="004A3291" w:rsidP="00AE7C68">
      <w:pPr>
        <w:autoSpaceDE w:val="0"/>
        <w:autoSpaceDN w:val="0"/>
        <w:adjustRightInd w:val="0"/>
        <w:spacing w:line="360" w:lineRule="auto"/>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    3.公务接待费支出</w:t>
      </w:r>
      <w:r w:rsidR="00547BE1"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w:t>
      </w:r>
    </w:p>
    <w:p w:rsidR="00B53919" w:rsidRDefault="004A3291" w:rsidP="00AE7C68">
      <w:pPr>
        <w:autoSpaceDE w:val="0"/>
        <w:autoSpaceDN w:val="0"/>
        <w:adjustRightInd w:val="0"/>
        <w:spacing w:line="360" w:lineRule="auto"/>
        <w:jc w:val="left"/>
        <w:rPr>
          <w:rFonts w:ascii="仿宋" w:eastAsia="仿宋" w:hAnsi="仿宋" w:cs="仿宋_GB2312"/>
          <w:b/>
          <w:kern w:val="0"/>
          <w:sz w:val="24"/>
          <w:szCs w:val="28"/>
        </w:rPr>
      </w:pPr>
      <w:r w:rsidRPr="00720D44">
        <w:rPr>
          <w:rFonts w:ascii="仿宋" w:eastAsia="仿宋" w:hAnsi="仿宋" w:cs="仿宋_GB2312" w:hint="eastAsia"/>
          <w:bCs/>
          <w:kern w:val="0"/>
          <w:sz w:val="24"/>
          <w:szCs w:val="28"/>
        </w:rPr>
        <w:t xml:space="preserve">   八、</w:t>
      </w:r>
      <w:r w:rsidR="00FE0092">
        <w:rPr>
          <w:rFonts w:ascii="仿宋" w:eastAsia="仿宋" w:hAnsi="仿宋" w:cs="仿宋_GB2312" w:hint="eastAsia"/>
          <w:b/>
          <w:kern w:val="0"/>
          <w:sz w:val="24"/>
          <w:szCs w:val="28"/>
        </w:rPr>
        <w:t>2020</w:t>
      </w:r>
      <w:r w:rsidRPr="00720D44">
        <w:rPr>
          <w:rFonts w:ascii="仿宋" w:eastAsia="仿宋" w:hAnsi="仿宋" w:cs="仿宋_GB2312" w:hint="eastAsia"/>
          <w:b/>
          <w:kern w:val="0"/>
          <w:sz w:val="24"/>
          <w:szCs w:val="28"/>
        </w:rPr>
        <w:t xml:space="preserve">年度政府性基金预算财政拨款收入支出决算情况说明 </w:t>
      </w:r>
    </w:p>
    <w:p w:rsidR="00FB141C" w:rsidRPr="00720D44" w:rsidRDefault="004A3291" w:rsidP="00AE7C68">
      <w:pPr>
        <w:autoSpaceDE w:val="0"/>
        <w:autoSpaceDN w:val="0"/>
        <w:adjustRightInd w:val="0"/>
        <w:spacing w:line="360" w:lineRule="auto"/>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    本部门2020年度政府基金预算财政拨款收、支总决算</w:t>
      </w:r>
      <w:r w:rsidR="00547BE1" w:rsidRPr="00720D44">
        <w:rPr>
          <w:rFonts w:ascii="仿宋" w:eastAsia="仿宋" w:hAnsi="仿宋" w:cs="仿宋_GB2312" w:hint="eastAsia"/>
          <w:bCs/>
          <w:kern w:val="0"/>
          <w:sz w:val="24"/>
          <w:szCs w:val="28"/>
        </w:rPr>
        <w:t>7.24</w:t>
      </w:r>
      <w:r w:rsidRPr="00720D44">
        <w:rPr>
          <w:rFonts w:ascii="仿宋" w:eastAsia="仿宋" w:hAnsi="仿宋" w:cs="仿宋_GB2312" w:hint="eastAsia"/>
          <w:bCs/>
          <w:kern w:val="0"/>
          <w:sz w:val="24"/>
          <w:szCs w:val="28"/>
        </w:rPr>
        <w:t>万元、</w:t>
      </w:r>
      <w:r w:rsidR="00547BE1" w:rsidRPr="00720D44">
        <w:rPr>
          <w:rFonts w:ascii="仿宋" w:eastAsia="仿宋" w:hAnsi="仿宋" w:cs="仿宋_GB2312" w:hint="eastAsia"/>
          <w:bCs/>
          <w:kern w:val="0"/>
          <w:sz w:val="24"/>
          <w:szCs w:val="28"/>
        </w:rPr>
        <w:t>65.19</w:t>
      </w:r>
      <w:r w:rsidRPr="00720D44">
        <w:rPr>
          <w:rFonts w:ascii="仿宋" w:eastAsia="仿宋" w:hAnsi="仿宋" w:cs="仿宋_GB2312" w:hint="eastAsia"/>
          <w:bCs/>
          <w:kern w:val="0"/>
          <w:sz w:val="24"/>
          <w:szCs w:val="28"/>
        </w:rPr>
        <w:t>万元。与</w:t>
      </w:r>
      <w:r w:rsidR="00FE0092">
        <w:rPr>
          <w:rFonts w:ascii="仿宋" w:eastAsia="仿宋" w:hAnsi="仿宋" w:cs="仿宋_GB2312" w:hint="eastAsia"/>
          <w:bCs/>
          <w:kern w:val="0"/>
          <w:sz w:val="24"/>
          <w:szCs w:val="28"/>
        </w:rPr>
        <w:t>2019</w:t>
      </w:r>
      <w:r w:rsidR="00EC450E" w:rsidRPr="00720D44">
        <w:rPr>
          <w:rFonts w:ascii="仿宋" w:eastAsia="仿宋" w:hAnsi="仿宋" w:cs="仿宋_GB2312" w:hint="eastAsia"/>
          <w:bCs/>
          <w:kern w:val="0"/>
          <w:sz w:val="24"/>
          <w:szCs w:val="28"/>
        </w:rPr>
        <w:t>年相比，收总计减少118.76</w:t>
      </w:r>
      <w:r w:rsidRPr="00720D44">
        <w:rPr>
          <w:rFonts w:ascii="仿宋" w:eastAsia="仿宋" w:hAnsi="仿宋" w:cs="仿宋_GB2312" w:hint="eastAsia"/>
          <w:bCs/>
          <w:kern w:val="0"/>
          <w:sz w:val="24"/>
          <w:szCs w:val="28"/>
        </w:rPr>
        <w:t>万元，</w:t>
      </w:r>
      <w:r w:rsidR="00EC450E" w:rsidRPr="00720D44">
        <w:rPr>
          <w:rFonts w:ascii="仿宋" w:eastAsia="仿宋" w:hAnsi="仿宋" w:cs="仿宋_GB2312" w:hint="eastAsia"/>
          <w:bCs/>
          <w:kern w:val="0"/>
          <w:sz w:val="24"/>
          <w:szCs w:val="28"/>
        </w:rPr>
        <w:t>减少94.25</w:t>
      </w:r>
      <w:r w:rsidRPr="00720D44">
        <w:rPr>
          <w:rFonts w:ascii="仿宋" w:eastAsia="仿宋" w:hAnsi="仿宋" w:cs="仿宋_GB2312" w:hint="eastAsia"/>
          <w:bCs/>
          <w:kern w:val="0"/>
          <w:sz w:val="24"/>
          <w:szCs w:val="28"/>
        </w:rPr>
        <w:t>%。</w:t>
      </w:r>
      <w:r w:rsidR="00EC450E" w:rsidRPr="00720D44">
        <w:rPr>
          <w:rFonts w:ascii="仿宋" w:eastAsia="仿宋" w:hAnsi="仿宋" w:cs="仿宋_GB2312" w:hint="eastAsia"/>
          <w:bCs/>
          <w:kern w:val="0"/>
          <w:sz w:val="24"/>
          <w:szCs w:val="28"/>
        </w:rPr>
        <w:t>支出总计增加18.00万元，增长38.14%；</w:t>
      </w:r>
      <w:r w:rsidRPr="00720D44">
        <w:rPr>
          <w:rFonts w:ascii="仿宋" w:eastAsia="仿宋" w:hAnsi="仿宋" w:cs="仿宋_GB2312" w:hint="eastAsia"/>
          <w:bCs/>
          <w:kern w:val="0"/>
          <w:sz w:val="24"/>
          <w:szCs w:val="28"/>
        </w:rPr>
        <w:t>其中，支出情况为：</w:t>
      </w:r>
    </w:p>
    <w:p w:rsidR="00FB141C" w:rsidRPr="00720D44" w:rsidRDefault="004A3291" w:rsidP="00AE7C68">
      <w:pPr>
        <w:autoSpaceDE w:val="0"/>
        <w:autoSpaceDN w:val="0"/>
        <w:adjustRightInd w:val="0"/>
        <w:spacing w:line="360" w:lineRule="auto"/>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     2020年基金拨款年初预算为</w:t>
      </w:r>
      <w:r w:rsidR="00547BE1"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万元，支出决算</w:t>
      </w:r>
      <w:r w:rsidR="00547BE1" w:rsidRPr="00720D44">
        <w:rPr>
          <w:rFonts w:ascii="仿宋" w:eastAsia="仿宋" w:hAnsi="仿宋" w:cs="仿宋_GB2312" w:hint="eastAsia"/>
          <w:bCs/>
          <w:kern w:val="0"/>
          <w:sz w:val="24"/>
          <w:szCs w:val="28"/>
        </w:rPr>
        <w:t>65.19</w:t>
      </w:r>
      <w:r w:rsidRPr="00720D44">
        <w:rPr>
          <w:rFonts w:ascii="仿宋" w:eastAsia="仿宋" w:hAnsi="仿宋" w:cs="仿宋_GB2312" w:hint="eastAsia"/>
          <w:bCs/>
          <w:kern w:val="0"/>
          <w:sz w:val="24"/>
          <w:szCs w:val="28"/>
        </w:rPr>
        <w:t>万元，完成年初预算</w:t>
      </w:r>
      <w:r w:rsidR="00547BE1" w:rsidRPr="00720D44">
        <w:rPr>
          <w:rFonts w:ascii="仿宋" w:eastAsia="仿宋" w:hAnsi="仿宋" w:cs="仿宋_GB2312" w:hint="eastAsia"/>
          <w:bCs/>
          <w:kern w:val="0"/>
          <w:sz w:val="24"/>
          <w:szCs w:val="28"/>
        </w:rPr>
        <w:t>100</w:t>
      </w:r>
      <w:r w:rsidRPr="00720D44">
        <w:rPr>
          <w:rFonts w:ascii="仿宋" w:eastAsia="仿宋" w:hAnsi="仿宋" w:cs="仿宋_GB2312" w:hint="eastAsia"/>
          <w:bCs/>
          <w:kern w:val="0"/>
          <w:sz w:val="24"/>
          <w:szCs w:val="28"/>
        </w:rPr>
        <w:t>%，决算大于预算</w:t>
      </w:r>
      <w:proofErr w:type="gramStart"/>
      <w:r w:rsidRPr="00720D44">
        <w:rPr>
          <w:rFonts w:ascii="仿宋" w:eastAsia="仿宋" w:hAnsi="仿宋" w:cs="仿宋_GB2312" w:hint="eastAsia"/>
          <w:bCs/>
          <w:kern w:val="0"/>
          <w:sz w:val="24"/>
          <w:szCs w:val="28"/>
        </w:rPr>
        <w:t>数主要</w:t>
      </w:r>
      <w:proofErr w:type="gramEnd"/>
      <w:r w:rsidRPr="00720D44">
        <w:rPr>
          <w:rFonts w:ascii="仿宋" w:eastAsia="仿宋" w:hAnsi="仿宋" w:cs="仿宋_GB2312" w:hint="eastAsia"/>
          <w:bCs/>
          <w:kern w:val="0"/>
          <w:sz w:val="24"/>
          <w:szCs w:val="28"/>
        </w:rPr>
        <w:t>原因：一是年中追加安排财政拨款支出预算，涉及项目有</w:t>
      </w:r>
      <w:r w:rsidR="00016F48" w:rsidRPr="00720D44">
        <w:rPr>
          <w:rFonts w:ascii="仿宋" w:eastAsia="仿宋" w:hAnsi="仿宋" w:cs="仿宋_GB2312" w:hint="eastAsia"/>
          <w:bCs/>
          <w:kern w:val="0"/>
          <w:sz w:val="24"/>
          <w:szCs w:val="28"/>
        </w:rPr>
        <w:t>春节氛围营造、创文明城标志牌制作、花镜建设工程等填平补齐工程</w:t>
      </w:r>
      <w:r w:rsidR="00D17D55" w:rsidRPr="00720D44">
        <w:rPr>
          <w:rFonts w:ascii="仿宋" w:eastAsia="仿宋" w:hAnsi="仿宋" w:cs="仿宋_GB2312" w:hint="eastAsia"/>
          <w:bCs/>
          <w:kern w:val="0"/>
          <w:sz w:val="24"/>
          <w:szCs w:val="28"/>
        </w:rPr>
        <w:t>追加7.24万元</w:t>
      </w:r>
      <w:r w:rsidRPr="00720D44">
        <w:rPr>
          <w:rFonts w:ascii="仿宋" w:eastAsia="仿宋" w:hAnsi="仿宋" w:cs="仿宋_GB2312" w:hint="eastAsia"/>
          <w:bCs/>
          <w:kern w:val="0"/>
          <w:sz w:val="24"/>
          <w:szCs w:val="28"/>
        </w:rPr>
        <w:t>；二是部分支出按规定，通过使用以前年度财政拨款结转资金解决。其中：</w:t>
      </w:r>
    </w:p>
    <w:p w:rsidR="00B53919" w:rsidRPr="00720D44" w:rsidRDefault="004A3291" w:rsidP="00AE7C68">
      <w:pPr>
        <w:autoSpaceDE w:val="0"/>
        <w:autoSpaceDN w:val="0"/>
        <w:adjustRightInd w:val="0"/>
        <w:spacing w:line="360" w:lineRule="auto"/>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 xml:space="preserve">  </w:t>
      </w:r>
      <w:r w:rsidR="00FE0092">
        <w:rPr>
          <w:rFonts w:ascii="仿宋" w:eastAsia="仿宋" w:hAnsi="仿宋" w:cs="仿宋_GB2312" w:hint="eastAsia"/>
          <w:bCs/>
          <w:kern w:val="0"/>
          <w:sz w:val="24"/>
          <w:szCs w:val="28"/>
        </w:rPr>
        <w:t xml:space="preserve"> </w:t>
      </w:r>
      <w:r w:rsidRPr="00720D44">
        <w:rPr>
          <w:rFonts w:ascii="仿宋" w:eastAsia="仿宋" w:hAnsi="仿宋" w:cs="仿宋_GB2312" w:hint="eastAsia"/>
          <w:bCs/>
          <w:kern w:val="0"/>
          <w:sz w:val="24"/>
          <w:szCs w:val="28"/>
        </w:rPr>
        <w:t xml:space="preserve"> 1.城乡社区支出（类）</w:t>
      </w:r>
      <w:r w:rsidR="00EC450E" w:rsidRPr="00720D44">
        <w:rPr>
          <w:rFonts w:ascii="仿宋" w:eastAsia="仿宋" w:hAnsi="仿宋" w:cs="仿宋_GB2312" w:hint="eastAsia"/>
          <w:bCs/>
          <w:kern w:val="0"/>
          <w:sz w:val="24"/>
          <w:szCs w:val="28"/>
        </w:rPr>
        <w:t>国有土地使用权出让收入安排的支出</w:t>
      </w:r>
      <w:r w:rsidRPr="00720D44">
        <w:rPr>
          <w:rFonts w:ascii="仿宋" w:eastAsia="仿宋" w:hAnsi="仿宋" w:cs="仿宋_GB2312" w:hint="eastAsia"/>
          <w:bCs/>
          <w:kern w:val="0"/>
          <w:sz w:val="24"/>
          <w:szCs w:val="28"/>
        </w:rPr>
        <w:t>（款）</w:t>
      </w:r>
      <w:r w:rsidR="00EC450E" w:rsidRPr="00720D44">
        <w:rPr>
          <w:rFonts w:ascii="仿宋" w:eastAsia="仿宋" w:hAnsi="仿宋" w:cs="仿宋_GB2312" w:hint="eastAsia"/>
          <w:bCs/>
          <w:kern w:val="0"/>
          <w:sz w:val="24"/>
          <w:szCs w:val="28"/>
        </w:rPr>
        <w:t>城市费用支出</w:t>
      </w:r>
      <w:r w:rsidRPr="00720D44">
        <w:rPr>
          <w:rFonts w:ascii="仿宋" w:eastAsia="仿宋" w:hAnsi="仿宋" w:cs="仿宋_GB2312" w:hint="eastAsia"/>
          <w:bCs/>
          <w:kern w:val="0"/>
          <w:sz w:val="24"/>
          <w:szCs w:val="28"/>
        </w:rPr>
        <w:t>（项）。年初预算为</w:t>
      </w:r>
      <w:r w:rsidR="00EC450E" w:rsidRPr="00720D44">
        <w:rPr>
          <w:rFonts w:ascii="仿宋" w:eastAsia="仿宋" w:hAnsi="仿宋" w:cs="仿宋_GB2312" w:hint="eastAsia"/>
          <w:bCs/>
          <w:kern w:val="0"/>
          <w:sz w:val="24"/>
          <w:szCs w:val="28"/>
        </w:rPr>
        <w:t>0</w:t>
      </w:r>
      <w:r w:rsidRPr="00720D44">
        <w:rPr>
          <w:rFonts w:ascii="仿宋" w:eastAsia="仿宋" w:hAnsi="仿宋" w:cs="仿宋_GB2312" w:hint="eastAsia"/>
          <w:bCs/>
          <w:kern w:val="0"/>
          <w:sz w:val="24"/>
          <w:szCs w:val="28"/>
        </w:rPr>
        <w:t>万元，支出决算为</w:t>
      </w:r>
      <w:r w:rsidR="00FB13BA" w:rsidRPr="00720D44">
        <w:rPr>
          <w:rFonts w:ascii="仿宋" w:eastAsia="仿宋" w:hAnsi="仿宋" w:cs="仿宋_GB2312" w:hint="eastAsia"/>
          <w:bCs/>
          <w:kern w:val="0"/>
          <w:sz w:val="24"/>
          <w:szCs w:val="28"/>
        </w:rPr>
        <w:t>65.19</w:t>
      </w:r>
      <w:r w:rsidRPr="00720D44">
        <w:rPr>
          <w:rFonts w:ascii="仿宋" w:eastAsia="仿宋" w:hAnsi="仿宋" w:cs="仿宋_GB2312" w:hint="eastAsia"/>
          <w:bCs/>
          <w:kern w:val="0"/>
          <w:sz w:val="24"/>
          <w:szCs w:val="28"/>
        </w:rPr>
        <w:t>万元，完成年初预算的</w:t>
      </w:r>
      <w:r w:rsidR="00FB13BA" w:rsidRPr="00720D44">
        <w:rPr>
          <w:rFonts w:ascii="仿宋" w:eastAsia="仿宋" w:hAnsi="仿宋" w:cs="仿宋_GB2312" w:hint="eastAsia"/>
          <w:bCs/>
          <w:kern w:val="0"/>
          <w:sz w:val="24"/>
          <w:szCs w:val="28"/>
        </w:rPr>
        <w:t>100</w:t>
      </w:r>
      <w:r w:rsidRPr="00720D44">
        <w:rPr>
          <w:rFonts w:ascii="仿宋" w:eastAsia="仿宋" w:hAnsi="仿宋" w:cs="仿宋_GB2312" w:hint="eastAsia"/>
          <w:bCs/>
          <w:kern w:val="0"/>
          <w:sz w:val="24"/>
          <w:szCs w:val="28"/>
        </w:rPr>
        <w:t>%。决算数大于预算数的主要原因</w:t>
      </w:r>
      <w:r w:rsidR="004037CA">
        <w:rPr>
          <w:rFonts w:ascii="仿宋" w:eastAsia="仿宋" w:hAnsi="仿宋" w:cs="仿宋_GB2312" w:hint="eastAsia"/>
          <w:bCs/>
          <w:kern w:val="0"/>
          <w:sz w:val="24"/>
          <w:szCs w:val="28"/>
        </w:rPr>
        <w:t>一</w:t>
      </w:r>
      <w:r w:rsidRPr="00720D44">
        <w:rPr>
          <w:rFonts w:ascii="仿宋" w:eastAsia="仿宋" w:hAnsi="仿宋" w:cs="仿宋_GB2312" w:hint="eastAsia"/>
          <w:bCs/>
          <w:kern w:val="0"/>
          <w:sz w:val="24"/>
          <w:szCs w:val="28"/>
        </w:rPr>
        <w:t>是</w:t>
      </w:r>
      <w:r w:rsidR="00FB13BA" w:rsidRPr="00720D44">
        <w:rPr>
          <w:rFonts w:ascii="仿宋" w:eastAsia="仿宋" w:hAnsi="仿宋" w:cs="仿宋_GB2312" w:hint="eastAsia"/>
          <w:bCs/>
          <w:kern w:val="0"/>
          <w:sz w:val="24"/>
          <w:szCs w:val="28"/>
        </w:rPr>
        <w:t>年中追加安排财政拨款支出预算，涉及项目有春节氛围营造、公园基础设施维护费、公园景观亮化及监控广播系统工程</w:t>
      </w:r>
      <w:r w:rsidR="00B53919">
        <w:rPr>
          <w:rFonts w:ascii="仿宋" w:eastAsia="仿宋" w:hAnsi="仿宋" w:cs="仿宋_GB2312" w:hint="eastAsia"/>
          <w:bCs/>
          <w:kern w:val="0"/>
          <w:sz w:val="24"/>
          <w:szCs w:val="28"/>
        </w:rPr>
        <w:t>；</w:t>
      </w:r>
      <w:r w:rsidR="001C4827">
        <w:rPr>
          <w:rFonts w:ascii="仿宋" w:eastAsia="仿宋" w:hAnsi="仿宋" w:cs="仿宋_GB2312" w:hint="eastAsia"/>
          <w:bCs/>
          <w:kern w:val="0"/>
          <w:sz w:val="24"/>
          <w:szCs w:val="28"/>
        </w:rPr>
        <w:t>二是部分支出按规定，通过使用以前年度财政拨款结转资金解决。</w:t>
      </w:r>
    </w:p>
    <w:p w:rsidR="00FB141C" w:rsidRPr="00720D44" w:rsidRDefault="00FB141C" w:rsidP="00AE7C68">
      <w:pPr>
        <w:autoSpaceDE w:val="0"/>
        <w:autoSpaceDN w:val="0"/>
        <w:adjustRightInd w:val="0"/>
        <w:spacing w:line="360" w:lineRule="auto"/>
        <w:jc w:val="left"/>
        <w:rPr>
          <w:rFonts w:ascii="仿宋" w:eastAsia="仿宋" w:hAnsi="仿宋" w:cs="仿宋_GB2312"/>
          <w:bCs/>
          <w:kern w:val="0"/>
          <w:sz w:val="24"/>
          <w:szCs w:val="28"/>
        </w:rPr>
      </w:pPr>
    </w:p>
    <w:p w:rsidR="006012DC" w:rsidRPr="00720D44" w:rsidRDefault="004A3291" w:rsidP="00AE7C68">
      <w:pPr>
        <w:numPr>
          <w:ilvl w:val="0"/>
          <w:numId w:val="1"/>
        </w:numPr>
        <w:autoSpaceDE w:val="0"/>
        <w:autoSpaceDN w:val="0"/>
        <w:adjustRightInd w:val="0"/>
        <w:spacing w:line="360" w:lineRule="auto"/>
        <w:ind w:firstLineChars="200" w:firstLine="482"/>
        <w:jc w:val="left"/>
        <w:rPr>
          <w:rFonts w:ascii="仿宋" w:eastAsia="仿宋" w:hAnsi="仿宋" w:cs="仿宋_GB2312"/>
          <w:b/>
          <w:kern w:val="0"/>
          <w:sz w:val="24"/>
          <w:szCs w:val="28"/>
        </w:rPr>
      </w:pPr>
      <w:r w:rsidRPr="00720D44">
        <w:rPr>
          <w:rFonts w:ascii="仿宋" w:eastAsia="仿宋" w:hAnsi="仿宋" w:cs="仿宋_GB2312" w:hint="eastAsia"/>
          <w:b/>
          <w:kern w:val="0"/>
          <w:sz w:val="24"/>
          <w:szCs w:val="28"/>
        </w:rPr>
        <w:t>国有资本经营预算财政拨款支出情况说明</w:t>
      </w:r>
    </w:p>
    <w:p w:rsidR="006012DC" w:rsidRPr="001C4827" w:rsidRDefault="006012DC" w:rsidP="00AE7C68">
      <w:pPr>
        <w:autoSpaceDE w:val="0"/>
        <w:autoSpaceDN w:val="0"/>
        <w:adjustRightInd w:val="0"/>
        <w:spacing w:line="360" w:lineRule="auto"/>
        <w:ind w:left="640" w:firstLineChars="200" w:firstLine="480"/>
        <w:jc w:val="left"/>
        <w:rPr>
          <w:rFonts w:ascii="仿宋" w:eastAsia="仿宋" w:hAnsi="仿宋" w:cs="仿宋_GB2312"/>
          <w:kern w:val="0"/>
          <w:sz w:val="24"/>
          <w:szCs w:val="28"/>
        </w:rPr>
      </w:pPr>
      <w:r w:rsidRPr="001C4827">
        <w:rPr>
          <w:rFonts w:ascii="仿宋" w:eastAsia="仿宋" w:hAnsi="仿宋" w:cs="仿宋_GB2312" w:hint="eastAsia"/>
          <w:kern w:val="0"/>
          <w:sz w:val="24"/>
          <w:szCs w:val="28"/>
        </w:rPr>
        <w:t>无</w:t>
      </w:r>
    </w:p>
    <w:p w:rsidR="00FB141C" w:rsidRPr="00720D44" w:rsidRDefault="004A3291" w:rsidP="00AE7C68">
      <w:pPr>
        <w:autoSpaceDE w:val="0"/>
        <w:autoSpaceDN w:val="0"/>
        <w:adjustRightInd w:val="0"/>
        <w:spacing w:line="360" w:lineRule="auto"/>
        <w:ind w:firstLineChars="200" w:firstLine="482"/>
        <w:jc w:val="left"/>
        <w:rPr>
          <w:rFonts w:ascii="仿宋" w:eastAsia="仿宋" w:hAnsi="仿宋" w:cs="仿宋_GB2312"/>
          <w:b/>
          <w:kern w:val="0"/>
          <w:sz w:val="24"/>
          <w:szCs w:val="28"/>
        </w:rPr>
      </w:pPr>
      <w:r w:rsidRPr="00720D44">
        <w:rPr>
          <w:rFonts w:ascii="仿宋" w:eastAsia="仿宋" w:hAnsi="仿宋" w:hint="eastAsia"/>
          <w:b/>
          <w:kern w:val="0"/>
          <w:sz w:val="24"/>
          <w:szCs w:val="28"/>
        </w:rPr>
        <w:t>十、2020</w:t>
      </w:r>
      <w:r w:rsidRPr="00720D44">
        <w:rPr>
          <w:rFonts w:ascii="仿宋" w:eastAsia="仿宋" w:hAnsi="仿宋" w:cs="仿宋_GB2312" w:hint="eastAsia"/>
          <w:b/>
          <w:kern w:val="0"/>
          <w:sz w:val="24"/>
          <w:szCs w:val="28"/>
        </w:rPr>
        <w:t xml:space="preserve"> 年度预算绩效情况说明</w:t>
      </w:r>
    </w:p>
    <w:p w:rsidR="00FB141C" w:rsidRPr="00720D44" w:rsidRDefault="004A3291" w:rsidP="00AE7C68">
      <w:pPr>
        <w:numPr>
          <w:ilvl w:val="0"/>
          <w:numId w:val="2"/>
        </w:numPr>
        <w:autoSpaceDE w:val="0"/>
        <w:autoSpaceDN w:val="0"/>
        <w:adjustRightInd w:val="0"/>
        <w:spacing w:line="360" w:lineRule="auto"/>
        <w:ind w:firstLineChars="200"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绩效管理工作开展情况</w:t>
      </w:r>
    </w:p>
    <w:p w:rsidR="00827F72" w:rsidRDefault="004A3291" w:rsidP="00AE7C68">
      <w:pPr>
        <w:autoSpaceDE w:val="0"/>
        <w:autoSpaceDN w:val="0"/>
        <w:adjustRightInd w:val="0"/>
        <w:spacing w:line="360" w:lineRule="auto"/>
        <w:ind w:firstLine="480"/>
        <w:jc w:val="left"/>
        <w:rPr>
          <w:rFonts w:ascii="仿宋" w:eastAsia="仿宋" w:hAnsi="仿宋" w:cs="仿宋_GB2312"/>
          <w:bCs/>
          <w:kern w:val="0"/>
          <w:sz w:val="24"/>
          <w:szCs w:val="28"/>
        </w:rPr>
      </w:pPr>
      <w:r w:rsidRPr="00720D44">
        <w:rPr>
          <w:rFonts w:ascii="仿宋" w:eastAsia="仿宋" w:hAnsi="仿宋" w:cs="仿宋_GB2312" w:hint="eastAsia"/>
          <w:bCs/>
          <w:kern w:val="0"/>
          <w:sz w:val="24"/>
          <w:szCs w:val="28"/>
        </w:rPr>
        <w:t>根据财政预算管理要求，</w:t>
      </w:r>
      <w:proofErr w:type="gramStart"/>
      <w:r w:rsidRPr="00720D44">
        <w:rPr>
          <w:rFonts w:ascii="仿宋" w:eastAsia="仿宋" w:hAnsi="仿宋" w:cs="仿宋_GB2312" w:hint="eastAsia"/>
          <w:bCs/>
          <w:kern w:val="0"/>
          <w:sz w:val="24"/>
          <w:szCs w:val="28"/>
        </w:rPr>
        <w:t>我部门</w:t>
      </w:r>
      <w:proofErr w:type="gramEnd"/>
      <w:r w:rsidRPr="00720D44">
        <w:rPr>
          <w:rFonts w:ascii="仿宋" w:eastAsia="仿宋" w:hAnsi="仿宋" w:cs="仿宋_GB2312" w:hint="eastAsia"/>
          <w:bCs/>
          <w:kern w:val="0"/>
          <w:sz w:val="24"/>
          <w:szCs w:val="28"/>
        </w:rPr>
        <w:t>组织对2020年度一般公共预算</w:t>
      </w:r>
      <w:r w:rsidR="00E23E38">
        <w:rPr>
          <w:rFonts w:ascii="仿宋" w:eastAsia="仿宋" w:hAnsi="仿宋" w:cs="仿宋_GB2312" w:hint="eastAsia"/>
          <w:bCs/>
          <w:kern w:val="0"/>
          <w:sz w:val="24"/>
          <w:szCs w:val="28"/>
        </w:rPr>
        <w:t>整体</w:t>
      </w:r>
      <w:r w:rsidRPr="00720D44">
        <w:rPr>
          <w:rFonts w:ascii="仿宋" w:eastAsia="仿宋" w:hAnsi="仿宋" w:cs="仿宋_GB2312" w:hint="eastAsia"/>
          <w:bCs/>
          <w:kern w:val="0"/>
          <w:sz w:val="24"/>
          <w:szCs w:val="28"/>
        </w:rPr>
        <w:t>支出全面开展绩效自评。其中</w:t>
      </w:r>
      <w:r w:rsidR="001C4827">
        <w:rPr>
          <w:rFonts w:ascii="仿宋" w:eastAsia="仿宋" w:hAnsi="仿宋" w:cs="仿宋_GB2312" w:hint="eastAsia"/>
          <w:bCs/>
          <w:kern w:val="0"/>
          <w:sz w:val="24"/>
          <w:szCs w:val="28"/>
        </w:rPr>
        <w:t>整体绩效</w:t>
      </w:r>
      <w:r w:rsidRPr="00720D44">
        <w:rPr>
          <w:rFonts w:ascii="仿宋" w:eastAsia="仿宋" w:hAnsi="仿宋" w:cs="仿宋_GB2312" w:hint="eastAsia"/>
          <w:bCs/>
          <w:kern w:val="0"/>
          <w:sz w:val="24"/>
          <w:szCs w:val="28"/>
        </w:rPr>
        <w:t>项目</w:t>
      </w:r>
      <w:r w:rsidR="001C4827">
        <w:rPr>
          <w:rFonts w:ascii="仿宋" w:eastAsia="仿宋" w:hAnsi="仿宋" w:cs="仿宋_GB2312" w:hint="eastAsia"/>
          <w:bCs/>
          <w:kern w:val="0"/>
          <w:sz w:val="24"/>
          <w:szCs w:val="28"/>
        </w:rPr>
        <w:t>1</w:t>
      </w:r>
      <w:r w:rsidRPr="00720D44">
        <w:rPr>
          <w:rFonts w:ascii="仿宋" w:eastAsia="仿宋" w:hAnsi="仿宋" w:cs="仿宋_GB2312" w:hint="eastAsia"/>
          <w:bCs/>
          <w:kern w:val="0"/>
          <w:sz w:val="24"/>
          <w:szCs w:val="28"/>
        </w:rPr>
        <w:t>个</w:t>
      </w:r>
      <w:r w:rsidR="001C4827">
        <w:rPr>
          <w:rFonts w:ascii="仿宋" w:eastAsia="仿宋" w:hAnsi="仿宋" w:cs="仿宋_GB2312" w:hint="eastAsia"/>
          <w:bCs/>
          <w:kern w:val="0"/>
          <w:sz w:val="24"/>
          <w:szCs w:val="28"/>
        </w:rPr>
        <w:t>，</w:t>
      </w:r>
      <w:r w:rsidRPr="00720D44">
        <w:rPr>
          <w:rFonts w:ascii="仿宋" w:eastAsia="仿宋" w:hAnsi="仿宋" w:cs="仿宋_GB2312" w:hint="eastAsia"/>
          <w:bCs/>
          <w:kern w:val="0"/>
          <w:sz w:val="24"/>
          <w:szCs w:val="28"/>
        </w:rPr>
        <w:t>共涉及预算资金</w:t>
      </w:r>
      <w:r w:rsidR="00860386">
        <w:rPr>
          <w:rFonts w:ascii="仿宋" w:eastAsia="仿宋" w:hAnsi="仿宋" w:cs="仿宋_GB2312" w:hint="eastAsia"/>
          <w:bCs/>
          <w:kern w:val="0"/>
          <w:sz w:val="24"/>
          <w:szCs w:val="28"/>
        </w:rPr>
        <w:t>1584.25</w:t>
      </w:r>
      <w:r w:rsidRPr="00720D44">
        <w:rPr>
          <w:rFonts w:ascii="仿宋" w:eastAsia="仿宋" w:hAnsi="仿宋" w:cs="仿宋_GB2312" w:hint="eastAsia"/>
          <w:bCs/>
          <w:kern w:val="0"/>
          <w:sz w:val="24"/>
          <w:szCs w:val="28"/>
        </w:rPr>
        <w:t>万元，自评覆盖率达到</w:t>
      </w:r>
      <w:r w:rsidR="00016F48" w:rsidRPr="00720D44">
        <w:rPr>
          <w:rFonts w:ascii="仿宋" w:eastAsia="仿宋" w:hAnsi="仿宋" w:cs="仿宋_GB2312" w:hint="eastAsia"/>
          <w:bCs/>
          <w:kern w:val="0"/>
          <w:sz w:val="24"/>
          <w:szCs w:val="28"/>
        </w:rPr>
        <w:t>100</w:t>
      </w:r>
      <w:r w:rsidRPr="00720D44">
        <w:rPr>
          <w:rFonts w:ascii="仿宋" w:eastAsia="仿宋" w:hAnsi="仿宋" w:cs="仿宋_GB2312" w:hint="eastAsia"/>
          <w:bCs/>
          <w:kern w:val="0"/>
          <w:sz w:val="24"/>
          <w:szCs w:val="28"/>
        </w:rPr>
        <w:t>%</w:t>
      </w:r>
      <w:r w:rsidR="00827F72">
        <w:rPr>
          <w:rFonts w:ascii="仿宋" w:eastAsia="仿宋" w:hAnsi="仿宋" w:cs="仿宋_GB2312" w:hint="eastAsia"/>
          <w:bCs/>
          <w:kern w:val="0"/>
          <w:sz w:val="24"/>
          <w:szCs w:val="28"/>
        </w:rPr>
        <w:t>。</w:t>
      </w:r>
    </w:p>
    <w:p w:rsidR="00E23E38" w:rsidRDefault="00E23E38" w:rsidP="00AE7C68">
      <w:pPr>
        <w:autoSpaceDE w:val="0"/>
        <w:autoSpaceDN w:val="0"/>
        <w:adjustRightInd w:val="0"/>
        <w:spacing w:line="360" w:lineRule="auto"/>
        <w:ind w:firstLine="480"/>
        <w:jc w:val="left"/>
        <w:rPr>
          <w:rFonts w:ascii="仿宋" w:eastAsia="仿宋" w:hAnsi="仿宋" w:cs="仿宋_GB2312"/>
          <w:bCs/>
          <w:kern w:val="0"/>
          <w:sz w:val="24"/>
          <w:szCs w:val="28"/>
        </w:rPr>
      </w:pPr>
      <w:r>
        <w:rPr>
          <w:rFonts w:ascii="仿宋" w:eastAsia="仿宋" w:hAnsi="仿宋" w:cs="仿宋_GB2312" w:hint="eastAsia"/>
          <w:bCs/>
          <w:kern w:val="0"/>
          <w:sz w:val="24"/>
          <w:szCs w:val="28"/>
        </w:rPr>
        <w:t>（二）部门决算中整体支出</w:t>
      </w:r>
      <w:r w:rsidR="004A3291" w:rsidRPr="00720D44">
        <w:rPr>
          <w:rFonts w:ascii="仿宋" w:eastAsia="仿宋" w:hAnsi="仿宋" w:cs="仿宋_GB2312" w:hint="eastAsia"/>
          <w:bCs/>
          <w:kern w:val="0"/>
          <w:sz w:val="24"/>
          <w:szCs w:val="28"/>
        </w:rPr>
        <w:t>绩效自评结果。</w:t>
      </w:r>
    </w:p>
    <w:p w:rsidR="00BC54B5"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proofErr w:type="gramStart"/>
      <w:r w:rsidRPr="00720D44">
        <w:rPr>
          <w:rFonts w:ascii="仿宋" w:eastAsia="仿宋" w:hAnsi="仿宋" w:cs="仿宋_GB2312" w:hint="eastAsia"/>
          <w:kern w:val="0"/>
          <w:sz w:val="24"/>
          <w:szCs w:val="28"/>
        </w:rPr>
        <w:t>我部门</w:t>
      </w:r>
      <w:proofErr w:type="gramEnd"/>
      <w:r w:rsidRPr="00720D44">
        <w:rPr>
          <w:rFonts w:ascii="仿宋" w:eastAsia="仿宋" w:hAnsi="仿宋" w:cs="仿宋_GB2312" w:hint="eastAsia"/>
          <w:kern w:val="0"/>
          <w:sz w:val="24"/>
          <w:szCs w:val="28"/>
        </w:rPr>
        <w:t>根据年初设定的绩效目标，</w:t>
      </w:r>
      <w:r w:rsidR="001C4827">
        <w:rPr>
          <w:rFonts w:ascii="仿宋" w:eastAsia="仿宋" w:hAnsi="仿宋" w:cs="仿宋_GB2312" w:hint="eastAsia"/>
          <w:bCs/>
          <w:kern w:val="0"/>
          <w:sz w:val="24"/>
          <w:szCs w:val="28"/>
        </w:rPr>
        <w:t>整体</w:t>
      </w:r>
      <w:r w:rsidR="00E23E38">
        <w:rPr>
          <w:rFonts w:ascii="仿宋" w:eastAsia="仿宋" w:hAnsi="仿宋" w:cs="仿宋_GB2312" w:hint="eastAsia"/>
          <w:bCs/>
          <w:kern w:val="0"/>
          <w:sz w:val="24"/>
          <w:szCs w:val="28"/>
        </w:rPr>
        <w:t>支出</w:t>
      </w:r>
      <w:r w:rsidR="001C4827">
        <w:rPr>
          <w:rFonts w:ascii="仿宋" w:eastAsia="仿宋" w:hAnsi="仿宋" w:cs="仿宋_GB2312" w:hint="eastAsia"/>
          <w:bCs/>
          <w:kern w:val="0"/>
          <w:sz w:val="24"/>
          <w:szCs w:val="28"/>
        </w:rPr>
        <w:t>绩效</w:t>
      </w:r>
      <w:r w:rsidRPr="00720D44">
        <w:rPr>
          <w:rFonts w:ascii="仿宋" w:eastAsia="仿宋" w:hAnsi="仿宋" w:cs="仿宋_GB2312" w:hint="eastAsia"/>
          <w:kern w:val="0"/>
          <w:sz w:val="24"/>
          <w:szCs w:val="28"/>
        </w:rPr>
        <w:t>自评得分为</w:t>
      </w:r>
      <w:r w:rsidR="001C4827">
        <w:rPr>
          <w:rFonts w:ascii="仿宋" w:eastAsia="仿宋" w:hAnsi="仿宋" w:cs="仿宋_GB2312" w:hint="eastAsia"/>
          <w:kern w:val="0"/>
          <w:sz w:val="24"/>
          <w:szCs w:val="28"/>
        </w:rPr>
        <w:t>9</w:t>
      </w:r>
      <w:r w:rsidR="00E23E38">
        <w:rPr>
          <w:rFonts w:ascii="仿宋" w:eastAsia="仿宋" w:hAnsi="仿宋" w:cs="仿宋_GB2312" w:hint="eastAsia"/>
          <w:kern w:val="0"/>
          <w:sz w:val="24"/>
          <w:szCs w:val="28"/>
        </w:rPr>
        <w:t>6.1</w:t>
      </w:r>
      <w:r w:rsidRPr="00720D44">
        <w:rPr>
          <w:rFonts w:ascii="仿宋" w:eastAsia="仿宋" w:hAnsi="仿宋" w:cs="仿宋_GB2312" w:hint="eastAsia"/>
          <w:kern w:val="0"/>
          <w:sz w:val="24"/>
          <w:szCs w:val="28"/>
        </w:rPr>
        <w:t>分。发现的主要问题及原因：</w:t>
      </w:r>
      <w:r w:rsidR="00DF4727">
        <w:rPr>
          <w:rFonts w:ascii="仿宋" w:eastAsia="仿宋" w:hAnsi="仿宋" w:cs="仿宋_GB2312" w:hint="eastAsia"/>
          <w:kern w:val="0"/>
          <w:sz w:val="24"/>
          <w:szCs w:val="28"/>
        </w:rPr>
        <w:t>考核指标不够细化。主要在工作目标的数量、质量、指标</w:t>
      </w:r>
      <w:proofErr w:type="gramStart"/>
      <w:r w:rsidR="00DF4727">
        <w:rPr>
          <w:rFonts w:ascii="仿宋" w:eastAsia="仿宋" w:hAnsi="仿宋" w:cs="仿宋_GB2312" w:hint="eastAsia"/>
          <w:kern w:val="0"/>
          <w:sz w:val="24"/>
          <w:szCs w:val="28"/>
        </w:rPr>
        <w:t>值标准</w:t>
      </w:r>
      <w:proofErr w:type="gramEnd"/>
      <w:r w:rsidR="00DF4727">
        <w:rPr>
          <w:rFonts w:ascii="仿宋" w:eastAsia="仿宋" w:hAnsi="仿宋" w:cs="仿宋_GB2312" w:hint="eastAsia"/>
          <w:kern w:val="0"/>
          <w:sz w:val="24"/>
          <w:szCs w:val="28"/>
        </w:rPr>
        <w:t>上</w:t>
      </w:r>
      <w:r w:rsidRPr="00720D44">
        <w:rPr>
          <w:rFonts w:ascii="仿宋" w:eastAsia="仿宋" w:hAnsi="仿宋" w:cs="仿宋_GB2312" w:hint="eastAsia"/>
          <w:kern w:val="0"/>
          <w:sz w:val="24"/>
          <w:szCs w:val="28"/>
        </w:rPr>
        <w:t>。下一步改进措施：</w:t>
      </w:r>
      <w:r w:rsidR="00DF4727">
        <w:rPr>
          <w:rFonts w:ascii="仿宋" w:eastAsia="仿宋" w:hAnsi="仿宋" w:cs="仿宋_GB2312" w:hint="eastAsia"/>
          <w:kern w:val="0"/>
          <w:sz w:val="24"/>
          <w:szCs w:val="28"/>
        </w:rPr>
        <w:t>制定科学、完善、切合实际的考核指标和标准，要健全</w:t>
      </w:r>
      <w:r w:rsidR="00DF4727">
        <w:rPr>
          <w:rFonts w:ascii="仿宋" w:eastAsia="仿宋" w:hAnsi="仿宋" w:cs="仿宋_GB2312" w:hint="eastAsia"/>
          <w:kern w:val="0"/>
          <w:sz w:val="24"/>
          <w:szCs w:val="28"/>
        </w:rPr>
        <w:lastRenderedPageBreak/>
        <w:t>组织、明确职责，形成目标管理系统，保障目标工作顺利进行，发现问题及时采取措施改进，推动目标工作实现</w:t>
      </w:r>
      <w:r w:rsidRPr="00720D44">
        <w:rPr>
          <w:rFonts w:ascii="仿宋" w:eastAsia="仿宋" w:hAnsi="仿宋" w:cs="仿宋_GB2312" w:hint="eastAsia"/>
          <w:kern w:val="0"/>
          <w:sz w:val="24"/>
          <w:szCs w:val="28"/>
        </w:rPr>
        <w:t>。</w:t>
      </w:r>
    </w:p>
    <w:p w:rsidR="00FB141C" w:rsidRPr="00720D44" w:rsidRDefault="00BC54B5" w:rsidP="00BC54B5">
      <w:pPr>
        <w:autoSpaceDE w:val="0"/>
        <w:autoSpaceDN w:val="0"/>
        <w:adjustRightInd w:val="0"/>
        <w:spacing w:line="360" w:lineRule="auto"/>
        <w:ind w:firstLineChars="200" w:firstLine="480"/>
        <w:jc w:val="center"/>
        <w:rPr>
          <w:rFonts w:ascii="仿宋" w:eastAsia="仿宋" w:hAnsi="仿宋" w:cs="仿宋_GB2312"/>
          <w:bCs/>
          <w:kern w:val="0"/>
          <w:sz w:val="24"/>
          <w:szCs w:val="28"/>
        </w:rPr>
      </w:pPr>
      <w:r>
        <w:rPr>
          <w:rFonts w:ascii="仿宋" w:eastAsia="仿宋" w:hAnsi="仿宋" w:cs="仿宋_GB2312" w:hint="eastAsia"/>
          <w:kern w:val="0"/>
          <w:sz w:val="24"/>
          <w:szCs w:val="28"/>
        </w:rPr>
        <w:t>详见附件</w:t>
      </w:r>
      <w:r w:rsidR="004A3291" w:rsidRPr="00720D44">
        <w:rPr>
          <w:rFonts w:ascii="仿宋" w:eastAsia="仿宋" w:hAnsi="仿宋" w:cs="仿宋_GB2312" w:hint="eastAsia"/>
          <w:kern w:val="0"/>
          <w:sz w:val="24"/>
          <w:szCs w:val="28"/>
        </w:rPr>
        <w:t>《</w:t>
      </w:r>
      <w:r w:rsidR="00860386">
        <w:rPr>
          <w:rFonts w:ascii="仿宋" w:eastAsia="仿宋" w:hAnsi="仿宋" w:cs="仿宋_GB2312" w:hint="eastAsia"/>
          <w:kern w:val="0"/>
          <w:sz w:val="24"/>
          <w:szCs w:val="28"/>
        </w:rPr>
        <w:t>整体</w:t>
      </w:r>
      <w:r>
        <w:rPr>
          <w:rFonts w:ascii="仿宋" w:eastAsia="仿宋" w:hAnsi="仿宋" w:cs="仿宋_GB2312" w:hint="eastAsia"/>
          <w:kern w:val="0"/>
          <w:sz w:val="24"/>
          <w:szCs w:val="28"/>
        </w:rPr>
        <w:t>支出绩效自评表》</w:t>
      </w:r>
    </w:p>
    <w:p w:rsidR="00FB141C" w:rsidRPr="00720D44" w:rsidRDefault="004A3291" w:rsidP="00AE7C68">
      <w:pPr>
        <w:autoSpaceDE w:val="0"/>
        <w:autoSpaceDN w:val="0"/>
        <w:adjustRightInd w:val="0"/>
        <w:spacing w:line="360" w:lineRule="auto"/>
        <w:ind w:firstLineChars="200" w:firstLine="482"/>
        <w:jc w:val="left"/>
        <w:rPr>
          <w:rFonts w:ascii="仿宋" w:eastAsia="仿宋" w:hAnsi="仿宋" w:cs="仿宋_GB2312"/>
          <w:b/>
          <w:kern w:val="0"/>
          <w:sz w:val="24"/>
          <w:szCs w:val="28"/>
        </w:rPr>
      </w:pPr>
      <w:r w:rsidRPr="00720D44">
        <w:rPr>
          <w:rFonts w:ascii="仿宋" w:eastAsia="仿宋" w:hAnsi="仿宋" w:cs="仿宋_GB2312" w:hint="eastAsia"/>
          <w:b/>
          <w:kern w:val="0"/>
          <w:sz w:val="24"/>
          <w:szCs w:val="28"/>
        </w:rPr>
        <w:t>十一、其他重要事项的情况</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（一）机关运行经费支出情况。2020年度部门机关运行经费支出</w:t>
      </w:r>
      <w:r w:rsidR="00375E3F" w:rsidRPr="00720D44">
        <w:rPr>
          <w:rFonts w:ascii="仿宋" w:eastAsia="仿宋" w:hAnsi="仿宋" w:cs="仿宋_GB2312" w:hint="eastAsia"/>
          <w:kern w:val="0"/>
          <w:sz w:val="24"/>
          <w:szCs w:val="28"/>
        </w:rPr>
        <w:t>201.31</w:t>
      </w:r>
      <w:r w:rsidRPr="00720D44">
        <w:rPr>
          <w:rFonts w:ascii="仿宋" w:eastAsia="仿宋" w:hAnsi="仿宋" w:cs="仿宋_GB2312" w:hint="eastAsia"/>
          <w:kern w:val="0"/>
          <w:sz w:val="24"/>
          <w:szCs w:val="28"/>
        </w:rPr>
        <w:t>万元，比2019年增加</w:t>
      </w:r>
      <w:r w:rsidR="00375E3F" w:rsidRPr="00720D44">
        <w:rPr>
          <w:rFonts w:ascii="仿宋" w:eastAsia="仿宋" w:hAnsi="仿宋" w:cs="仿宋_GB2312" w:hint="eastAsia"/>
          <w:kern w:val="0"/>
          <w:sz w:val="24"/>
          <w:szCs w:val="28"/>
        </w:rPr>
        <w:t>4.92</w:t>
      </w:r>
      <w:r w:rsidRPr="00720D44">
        <w:rPr>
          <w:rFonts w:ascii="仿宋" w:eastAsia="仿宋" w:hAnsi="仿宋" w:cs="仿宋_GB2312" w:hint="eastAsia"/>
          <w:kern w:val="0"/>
          <w:sz w:val="24"/>
          <w:szCs w:val="28"/>
        </w:rPr>
        <w:t>万元，增长</w:t>
      </w:r>
      <w:r w:rsidR="00375E3F" w:rsidRPr="00720D44">
        <w:rPr>
          <w:rFonts w:ascii="仿宋" w:eastAsia="仿宋" w:hAnsi="仿宋" w:cs="仿宋_GB2312" w:hint="eastAsia"/>
          <w:kern w:val="0"/>
          <w:sz w:val="24"/>
          <w:szCs w:val="28"/>
        </w:rPr>
        <w:t>2.5</w:t>
      </w:r>
      <w:r w:rsidRPr="00720D44">
        <w:rPr>
          <w:rFonts w:ascii="仿宋" w:eastAsia="仿宋" w:hAnsi="仿宋" w:cs="仿宋_GB2312" w:hint="eastAsia"/>
          <w:kern w:val="0"/>
          <w:sz w:val="24"/>
          <w:szCs w:val="28"/>
        </w:rPr>
        <w:t>%</w:t>
      </w:r>
      <w:r w:rsidR="00375E3F" w:rsidRPr="00720D44">
        <w:rPr>
          <w:rFonts w:ascii="仿宋" w:eastAsia="仿宋" w:hAnsi="仿宋" w:cs="仿宋_GB2312" w:hint="eastAsia"/>
          <w:kern w:val="0"/>
          <w:sz w:val="24"/>
          <w:szCs w:val="28"/>
        </w:rPr>
        <w:t>，增长</w:t>
      </w:r>
      <w:r w:rsidRPr="00720D44">
        <w:rPr>
          <w:rFonts w:ascii="仿宋" w:eastAsia="仿宋" w:hAnsi="仿宋" w:cs="仿宋_GB2312" w:hint="eastAsia"/>
          <w:kern w:val="0"/>
          <w:sz w:val="24"/>
          <w:szCs w:val="28"/>
        </w:rPr>
        <w:t>原因</w:t>
      </w:r>
      <w:r w:rsidR="00B614EC" w:rsidRPr="00720D44">
        <w:rPr>
          <w:rFonts w:ascii="仿宋" w:eastAsia="仿宋" w:hAnsi="仿宋" w:cs="仿宋_GB2312" w:hint="eastAsia"/>
          <w:kern w:val="0"/>
          <w:sz w:val="24"/>
          <w:szCs w:val="28"/>
        </w:rPr>
        <w:t>机关人员增加</w:t>
      </w:r>
      <w:r w:rsidRPr="00720D44">
        <w:rPr>
          <w:rFonts w:ascii="仿宋" w:eastAsia="仿宋" w:hAnsi="仿宋" w:cs="仿宋_GB2312" w:hint="eastAsia"/>
          <w:kern w:val="0"/>
          <w:sz w:val="24"/>
          <w:szCs w:val="28"/>
        </w:rPr>
        <w:t>。</w:t>
      </w:r>
    </w:p>
    <w:p w:rsidR="00FB141C" w:rsidRPr="00720D44" w:rsidRDefault="004A3291" w:rsidP="00AE7C68">
      <w:pPr>
        <w:autoSpaceDE w:val="0"/>
        <w:autoSpaceDN w:val="0"/>
        <w:adjustRightInd w:val="0"/>
        <w:spacing w:line="360" w:lineRule="auto"/>
        <w:ind w:firstLineChars="200" w:firstLine="48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（二）政府采购支出情况。2020年度部门政府采购支出总额</w:t>
      </w:r>
      <w:r w:rsidR="00B614EC" w:rsidRPr="00720D44">
        <w:rPr>
          <w:rFonts w:ascii="仿宋" w:eastAsia="仿宋" w:hAnsi="仿宋" w:cs="仿宋_GB2312" w:hint="eastAsia"/>
          <w:kern w:val="0"/>
          <w:sz w:val="24"/>
          <w:szCs w:val="28"/>
        </w:rPr>
        <w:t>38.70</w:t>
      </w:r>
      <w:r w:rsidRPr="00720D44">
        <w:rPr>
          <w:rFonts w:ascii="仿宋" w:eastAsia="仿宋" w:hAnsi="仿宋" w:cs="仿宋_GB2312" w:hint="eastAsia"/>
          <w:kern w:val="0"/>
          <w:sz w:val="24"/>
          <w:szCs w:val="28"/>
        </w:rPr>
        <w:t>万元，其中：货物支出</w:t>
      </w:r>
      <w:r w:rsidR="00B614EC" w:rsidRPr="00720D44">
        <w:rPr>
          <w:rFonts w:ascii="仿宋" w:eastAsia="仿宋" w:hAnsi="仿宋" w:cs="仿宋_GB2312" w:hint="eastAsia"/>
          <w:kern w:val="0"/>
          <w:sz w:val="24"/>
          <w:szCs w:val="28"/>
        </w:rPr>
        <w:t>10.86</w:t>
      </w:r>
      <w:r w:rsidRPr="00720D44">
        <w:rPr>
          <w:rFonts w:ascii="仿宋" w:eastAsia="仿宋" w:hAnsi="仿宋" w:cs="仿宋_GB2312" w:hint="eastAsia"/>
          <w:kern w:val="0"/>
          <w:sz w:val="24"/>
          <w:szCs w:val="28"/>
        </w:rPr>
        <w:t>万元、工程支出</w:t>
      </w:r>
      <w:r w:rsidR="00B614EC" w:rsidRPr="00720D44">
        <w:rPr>
          <w:rFonts w:ascii="仿宋" w:eastAsia="仿宋" w:hAnsi="仿宋" w:cs="仿宋_GB2312" w:hint="eastAsia"/>
          <w:kern w:val="0"/>
          <w:sz w:val="24"/>
          <w:szCs w:val="28"/>
        </w:rPr>
        <w:t>0</w:t>
      </w:r>
      <w:r w:rsidRPr="00720D44">
        <w:rPr>
          <w:rFonts w:ascii="仿宋" w:eastAsia="仿宋" w:hAnsi="仿宋" w:cs="仿宋_GB2312" w:hint="eastAsia"/>
          <w:kern w:val="0"/>
          <w:sz w:val="24"/>
          <w:szCs w:val="28"/>
        </w:rPr>
        <w:t>万元、服务支出</w:t>
      </w:r>
      <w:r w:rsidR="00B614EC" w:rsidRPr="00720D44">
        <w:rPr>
          <w:rFonts w:ascii="仿宋" w:eastAsia="仿宋" w:hAnsi="仿宋" w:cs="仿宋_GB2312" w:hint="eastAsia"/>
          <w:kern w:val="0"/>
          <w:sz w:val="24"/>
          <w:szCs w:val="28"/>
        </w:rPr>
        <w:t>27.84</w:t>
      </w:r>
      <w:r w:rsidRPr="00720D44">
        <w:rPr>
          <w:rFonts w:ascii="仿宋" w:eastAsia="仿宋" w:hAnsi="仿宋" w:cs="仿宋_GB2312" w:hint="eastAsia"/>
          <w:kern w:val="0"/>
          <w:sz w:val="24"/>
          <w:szCs w:val="28"/>
        </w:rPr>
        <w:t>万元。</w:t>
      </w:r>
    </w:p>
    <w:p w:rsidR="00FB141C" w:rsidRPr="00720D44" w:rsidRDefault="004A3291" w:rsidP="00AE7C68">
      <w:pPr>
        <w:autoSpaceDE w:val="0"/>
        <w:autoSpaceDN w:val="0"/>
        <w:adjustRightInd w:val="0"/>
        <w:spacing w:line="360" w:lineRule="auto"/>
        <w:ind w:firstLineChars="196" w:firstLine="470"/>
        <w:jc w:val="left"/>
        <w:rPr>
          <w:rFonts w:ascii="仿宋" w:eastAsia="仿宋" w:hAnsi="仿宋" w:cs="仿宋_GB2312"/>
          <w:kern w:val="0"/>
          <w:sz w:val="24"/>
          <w:szCs w:val="28"/>
        </w:rPr>
      </w:pPr>
      <w:r w:rsidRPr="00720D44">
        <w:rPr>
          <w:rFonts w:ascii="仿宋" w:eastAsia="仿宋" w:hAnsi="仿宋" w:cs="仿宋_GB2312" w:hint="eastAsia"/>
          <w:kern w:val="0"/>
          <w:sz w:val="24"/>
          <w:szCs w:val="28"/>
        </w:rPr>
        <w:t>（三）国有资产占用情况。截至年末部门共有车辆</w:t>
      </w:r>
      <w:r w:rsidR="00B614EC" w:rsidRPr="00720D44">
        <w:rPr>
          <w:rFonts w:ascii="仿宋" w:eastAsia="仿宋" w:hAnsi="仿宋" w:cs="仿宋_GB2312" w:hint="eastAsia"/>
          <w:kern w:val="0"/>
          <w:sz w:val="24"/>
          <w:szCs w:val="28"/>
        </w:rPr>
        <w:t>3</w:t>
      </w:r>
      <w:r w:rsidRPr="00720D44">
        <w:rPr>
          <w:rFonts w:ascii="仿宋" w:eastAsia="仿宋" w:hAnsi="仿宋" w:cs="仿宋_GB2312" w:hint="eastAsia"/>
          <w:kern w:val="0"/>
          <w:sz w:val="24"/>
          <w:szCs w:val="28"/>
        </w:rPr>
        <w:t>辆，其中：公务用车</w:t>
      </w:r>
      <w:r w:rsidR="00B614EC" w:rsidRPr="00720D44">
        <w:rPr>
          <w:rFonts w:ascii="仿宋" w:eastAsia="仿宋" w:hAnsi="仿宋" w:cs="仿宋_GB2312" w:hint="eastAsia"/>
          <w:kern w:val="0"/>
          <w:sz w:val="24"/>
          <w:szCs w:val="28"/>
        </w:rPr>
        <w:t>1</w:t>
      </w:r>
      <w:r w:rsidRPr="00720D44">
        <w:rPr>
          <w:rFonts w:ascii="仿宋" w:eastAsia="仿宋" w:hAnsi="仿宋" w:cs="仿宋_GB2312" w:hint="eastAsia"/>
          <w:kern w:val="0"/>
          <w:sz w:val="24"/>
          <w:szCs w:val="28"/>
        </w:rPr>
        <w:t>辆；执法执勤用车</w:t>
      </w:r>
      <w:r w:rsidR="00B614EC" w:rsidRPr="00720D44">
        <w:rPr>
          <w:rFonts w:ascii="仿宋" w:eastAsia="仿宋" w:hAnsi="仿宋" w:cs="仿宋_GB2312" w:hint="eastAsia"/>
          <w:kern w:val="0"/>
          <w:sz w:val="24"/>
          <w:szCs w:val="28"/>
        </w:rPr>
        <w:t>0</w:t>
      </w:r>
      <w:r w:rsidRPr="00720D44">
        <w:rPr>
          <w:rFonts w:ascii="仿宋" w:eastAsia="仿宋" w:hAnsi="仿宋" w:cs="仿宋_GB2312" w:hint="eastAsia"/>
          <w:kern w:val="0"/>
          <w:sz w:val="24"/>
          <w:szCs w:val="28"/>
        </w:rPr>
        <w:t>辆；专业技术用车</w:t>
      </w:r>
      <w:r w:rsidR="00B614EC" w:rsidRPr="00720D44">
        <w:rPr>
          <w:rFonts w:ascii="仿宋" w:eastAsia="仿宋" w:hAnsi="仿宋" w:cs="仿宋_GB2312" w:hint="eastAsia"/>
          <w:kern w:val="0"/>
          <w:sz w:val="24"/>
          <w:szCs w:val="28"/>
        </w:rPr>
        <w:t>2</w:t>
      </w:r>
      <w:r w:rsidRPr="00720D44">
        <w:rPr>
          <w:rFonts w:ascii="仿宋" w:eastAsia="仿宋" w:hAnsi="仿宋" w:cs="仿宋_GB2312" w:hint="eastAsia"/>
          <w:kern w:val="0"/>
          <w:sz w:val="24"/>
          <w:szCs w:val="28"/>
        </w:rPr>
        <w:t>辆；单价50万元以上通用设备</w:t>
      </w:r>
      <w:r w:rsidR="00B614EC" w:rsidRPr="00720D44">
        <w:rPr>
          <w:rFonts w:ascii="仿宋" w:eastAsia="仿宋" w:hAnsi="仿宋" w:cs="仿宋_GB2312" w:hint="eastAsia"/>
          <w:kern w:val="0"/>
          <w:sz w:val="24"/>
          <w:szCs w:val="28"/>
        </w:rPr>
        <w:t>0</w:t>
      </w:r>
      <w:r w:rsidRPr="00720D44">
        <w:rPr>
          <w:rFonts w:ascii="仿宋" w:eastAsia="仿宋" w:hAnsi="仿宋" w:cs="仿宋_GB2312" w:hint="eastAsia"/>
          <w:kern w:val="0"/>
          <w:sz w:val="24"/>
          <w:szCs w:val="28"/>
        </w:rPr>
        <w:t>台，单价</w:t>
      </w:r>
      <w:r w:rsidR="00FE0092">
        <w:rPr>
          <w:rFonts w:ascii="仿宋" w:eastAsia="仿宋" w:hAnsi="仿宋" w:cs="仿宋_GB2312" w:hint="eastAsia"/>
          <w:kern w:val="0"/>
          <w:sz w:val="24"/>
          <w:szCs w:val="28"/>
        </w:rPr>
        <w:t>100</w:t>
      </w:r>
      <w:r w:rsidRPr="00720D44">
        <w:rPr>
          <w:rFonts w:ascii="仿宋" w:eastAsia="仿宋" w:hAnsi="仿宋" w:cs="仿宋_GB2312" w:hint="eastAsia"/>
          <w:kern w:val="0"/>
          <w:sz w:val="24"/>
          <w:szCs w:val="28"/>
        </w:rPr>
        <w:t>万元以上专用设备</w:t>
      </w:r>
      <w:r w:rsidR="00B614EC" w:rsidRPr="00720D44">
        <w:rPr>
          <w:rFonts w:ascii="仿宋" w:eastAsia="仿宋" w:hAnsi="仿宋" w:cs="仿宋_GB2312" w:hint="eastAsia"/>
          <w:kern w:val="0"/>
          <w:sz w:val="24"/>
          <w:szCs w:val="28"/>
        </w:rPr>
        <w:t>0</w:t>
      </w:r>
      <w:r w:rsidRPr="00720D44">
        <w:rPr>
          <w:rFonts w:ascii="仿宋" w:eastAsia="仿宋" w:hAnsi="仿宋" w:cs="仿宋_GB2312" w:hint="eastAsia"/>
          <w:kern w:val="0"/>
          <w:sz w:val="24"/>
          <w:szCs w:val="28"/>
        </w:rPr>
        <w:t xml:space="preserve">台。 </w:t>
      </w:r>
    </w:p>
    <w:p w:rsidR="00FB141C" w:rsidRPr="00720D44" w:rsidRDefault="004A3291" w:rsidP="00AE7C68">
      <w:pPr>
        <w:spacing w:line="360" w:lineRule="auto"/>
        <w:ind w:firstLine="645"/>
        <w:rPr>
          <w:rFonts w:ascii="仿宋" w:eastAsia="仿宋" w:hAnsi="仿宋"/>
          <w:b/>
          <w:sz w:val="24"/>
          <w:szCs w:val="28"/>
        </w:rPr>
      </w:pPr>
      <w:r w:rsidRPr="00720D44">
        <w:rPr>
          <w:rFonts w:ascii="仿宋" w:eastAsia="仿宋" w:hAnsi="仿宋" w:hint="eastAsia"/>
          <w:b/>
          <w:sz w:val="24"/>
          <w:szCs w:val="28"/>
        </w:rPr>
        <w:t>第四部分：名词解释</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财政拨款收入：指市本级财政当年拨付的资金。</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事业收入：指事业单位开展专业活动用辅助活动所取得的收入。如：......</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经营收入：指事业单位在专业业务活动及辅助活动之外开展非独立核算经营活动取得的收入。</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其他收入：指除上述“财政拨款收入”、“事业收入”、“经营收入”等以外的收入。</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sz w:val="24"/>
          <w:szCs w:val="28"/>
        </w:rPr>
        <w:t>使用非财政拨款结余</w:t>
      </w:r>
      <w:r w:rsidRPr="00720D44">
        <w:rPr>
          <w:rFonts w:ascii="仿宋" w:eastAsia="仿宋" w:hAnsi="仿宋" w:hint="eastAsia"/>
          <w:bCs/>
          <w:sz w:val="24"/>
          <w:szCs w:val="28"/>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年初结转和结余：指以前年度尚未完成、结转到本年按规定继续使用的资金。</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结余分配：指事业单位按规定提取的职工福利基金、事业基金和缴纳的所得税，以及建设单位按规定应交回的基本建设竣工项目结余资金。</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年末结转和结余：指本年度或以前年度预算安排、因客观条件发生变化无法按原计划实施，需延迟到以后年度按有关规定继续使用的资金。</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lastRenderedPageBreak/>
        <w:t>基本支出：指为保障机构正常运转、完成日常工作任务而发生的人员支出和公用支出。</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项目支出：指在基本支出之外为完成特定行政任务和事业发展目标所发生的支出。</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经营支出：指事业单位在专业业务活动及其辅助活动之外开展非独立核算经营活动发生的支出。</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“三公”经费：纳入市本级财政预决算管理的“三公”经费，是指市本级用财政拨款安排的因公出国（境）费、公务用车购置及运行费和公务接待费。其中，因公出国（境）</w:t>
      </w:r>
      <w:proofErr w:type="gramStart"/>
      <w:r w:rsidRPr="00720D44">
        <w:rPr>
          <w:rFonts w:ascii="仿宋" w:eastAsia="仿宋" w:hAnsi="仿宋" w:hint="eastAsia"/>
          <w:bCs/>
          <w:sz w:val="24"/>
          <w:szCs w:val="28"/>
        </w:rPr>
        <w:t>费反映</w:t>
      </w:r>
      <w:proofErr w:type="gramEnd"/>
      <w:r w:rsidRPr="00720D44">
        <w:rPr>
          <w:rFonts w:ascii="仿宋" w:eastAsia="仿宋" w:hAnsi="仿宋" w:hint="eastAsia"/>
          <w:bCs/>
          <w:sz w:val="24"/>
          <w:szCs w:val="28"/>
        </w:rPr>
        <w:t>单位公务出国（境）的国际旅费、国外城市间交通费、住宿费、伙食费、培训费、公杂费等支出；公务用车购置及运行</w:t>
      </w:r>
      <w:proofErr w:type="gramStart"/>
      <w:r w:rsidRPr="00720D44">
        <w:rPr>
          <w:rFonts w:ascii="仿宋" w:eastAsia="仿宋" w:hAnsi="仿宋" w:hint="eastAsia"/>
          <w:bCs/>
          <w:sz w:val="24"/>
          <w:szCs w:val="28"/>
        </w:rPr>
        <w:t>费反映</w:t>
      </w:r>
      <w:proofErr w:type="gramEnd"/>
      <w:r w:rsidRPr="00720D44">
        <w:rPr>
          <w:rFonts w:ascii="仿宋" w:eastAsia="仿宋" w:hAnsi="仿宋" w:hint="eastAsia"/>
          <w:bCs/>
          <w:sz w:val="24"/>
          <w:szCs w:val="28"/>
        </w:rPr>
        <w:t>单位公务用车车辆购置支出（</w:t>
      </w:r>
      <w:proofErr w:type="gramStart"/>
      <w:r w:rsidRPr="00720D44">
        <w:rPr>
          <w:rFonts w:ascii="仿宋" w:eastAsia="仿宋" w:hAnsi="仿宋" w:hint="eastAsia"/>
          <w:bCs/>
          <w:sz w:val="24"/>
          <w:szCs w:val="28"/>
        </w:rPr>
        <w:t>含车辆</w:t>
      </w:r>
      <w:proofErr w:type="gramEnd"/>
      <w:r w:rsidRPr="00720D44">
        <w:rPr>
          <w:rFonts w:ascii="仿宋" w:eastAsia="仿宋" w:hAnsi="仿宋" w:hint="eastAsia"/>
          <w:bCs/>
          <w:sz w:val="24"/>
          <w:szCs w:val="28"/>
        </w:rPr>
        <w:t>购置税）及租用费、燃料费、维修费、过路过桥费、保险费、安全奖励费用等支出；公务接待</w:t>
      </w:r>
      <w:proofErr w:type="gramStart"/>
      <w:r w:rsidRPr="00720D44">
        <w:rPr>
          <w:rFonts w:ascii="仿宋" w:eastAsia="仿宋" w:hAnsi="仿宋" w:hint="eastAsia"/>
          <w:bCs/>
          <w:sz w:val="24"/>
          <w:szCs w:val="28"/>
        </w:rPr>
        <w:t>费反映</w:t>
      </w:r>
      <w:proofErr w:type="gramEnd"/>
      <w:r w:rsidRPr="00720D44">
        <w:rPr>
          <w:rFonts w:ascii="仿宋" w:eastAsia="仿宋" w:hAnsi="仿宋" w:hint="eastAsia"/>
          <w:bCs/>
          <w:sz w:val="24"/>
          <w:szCs w:val="28"/>
        </w:rPr>
        <w:t>单位按规定开支的各类公务接待（含外宾接待）支出。</w:t>
      </w:r>
    </w:p>
    <w:p w:rsidR="00FB141C" w:rsidRPr="00720D44" w:rsidRDefault="004A3291" w:rsidP="00AE7C68">
      <w:pPr>
        <w:numPr>
          <w:ilvl w:val="0"/>
          <w:numId w:val="3"/>
        </w:numPr>
        <w:spacing w:line="360" w:lineRule="auto"/>
        <w:ind w:firstLine="645"/>
        <w:rPr>
          <w:rFonts w:ascii="仿宋" w:eastAsia="仿宋" w:hAnsi="仿宋"/>
          <w:bCs/>
          <w:sz w:val="24"/>
          <w:szCs w:val="28"/>
        </w:rPr>
      </w:pPr>
      <w:r w:rsidRPr="00720D44">
        <w:rPr>
          <w:rFonts w:ascii="仿宋" w:eastAsia="仿宋" w:hAnsi="仿宋" w:hint="eastAsia"/>
          <w:bCs/>
          <w:sz w:val="24"/>
          <w:szCs w:val="28"/>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FB141C" w:rsidRDefault="00FB141C">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FB141C" w:rsidRDefault="00FB141C"/>
    <w:p w:rsidR="0098087C" w:rsidRDefault="0098087C"/>
    <w:p w:rsidR="0098087C" w:rsidRDefault="0098087C"/>
    <w:p w:rsidR="0098087C" w:rsidRDefault="0098087C"/>
    <w:p w:rsidR="0098087C" w:rsidRDefault="0098087C"/>
    <w:p w:rsidR="0098087C" w:rsidRPr="0098087C" w:rsidRDefault="0098087C"/>
    <w:sectPr w:rsidR="0098087C" w:rsidRPr="0098087C" w:rsidSect="00FB141C">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166" w:rsidRDefault="000D5166" w:rsidP="00FB141C">
      <w:r>
        <w:separator/>
      </w:r>
    </w:p>
  </w:endnote>
  <w:endnote w:type="continuationSeparator" w:id="0">
    <w:p w:rsidR="000D5166" w:rsidRDefault="000D5166" w:rsidP="00FB14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91" w:rsidRDefault="006C2413">
    <w:pPr>
      <w:pStyle w:val="a4"/>
      <w:framePr w:wrap="around" w:vAnchor="text" w:hAnchor="margin" w:xAlign="center" w:y="1"/>
      <w:rPr>
        <w:rStyle w:val="a6"/>
      </w:rPr>
    </w:pPr>
    <w:r>
      <w:fldChar w:fldCharType="begin"/>
    </w:r>
    <w:r w:rsidR="004A3291">
      <w:rPr>
        <w:rStyle w:val="a6"/>
      </w:rPr>
      <w:instrText xml:space="preserve">PAGE  </w:instrText>
    </w:r>
    <w:r>
      <w:fldChar w:fldCharType="end"/>
    </w:r>
  </w:p>
  <w:p w:rsidR="004A3291" w:rsidRDefault="004A329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91" w:rsidRDefault="006C2413">
    <w:pPr>
      <w:pStyle w:val="a4"/>
      <w:framePr w:wrap="around" w:vAnchor="text" w:hAnchor="margin" w:xAlign="center" w:y="1"/>
      <w:rPr>
        <w:rStyle w:val="a6"/>
        <w:sz w:val="30"/>
        <w:szCs w:val="30"/>
      </w:rPr>
    </w:pPr>
    <w:r>
      <w:rPr>
        <w:sz w:val="30"/>
        <w:szCs w:val="30"/>
      </w:rPr>
      <w:fldChar w:fldCharType="begin"/>
    </w:r>
    <w:r w:rsidR="004A3291">
      <w:rPr>
        <w:rStyle w:val="a6"/>
        <w:sz w:val="30"/>
        <w:szCs w:val="30"/>
      </w:rPr>
      <w:instrText xml:space="preserve">PAGE  </w:instrText>
    </w:r>
    <w:r>
      <w:rPr>
        <w:sz w:val="30"/>
        <w:szCs w:val="30"/>
      </w:rPr>
      <w:fldChar w:fldCharType="separate"/>
    </w:r>
    <w:r w:rsidR="004037CA">
      <w:rPr>
        <w:rStyle w:val="a6"/>
        <w:noProof/>
        <w:sz w:val="30"/>
        <w:szCs w:val="30"/>
      </w:rPr>
      <w:t>- 7 -</w:t>
    </w:r>
    <w:r>
      <w:rPr>
        <w:sz w:val="30"/>
        <w:szCs w:val="30"/>
      </w:rPr>
      <w:fldChar w:fldCharType="end"/>
    </w:r>
  </w:p>
  <w:p w:rsidR="004A3291" w:rsidRDefault="004A32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166" w:rsidRDefault="000D5166" w:rsidP="00FB141C">
      <w:r>
        <w:separator/>
      </w:r>
    </w:p>
  </w:footnote>
  <w:footnote w:type="continuationSeparator" w:id="0">
    <w:p w:rsidR="000D5166" w:rsidRDefault="000D5166" w:rsidP="00FB14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16F48"/>
    <w:rsid w:val="00046AA8"/>
    <w:rsid w:val="00064ED6"/>
    <w:rsid w:val="00066CA3"/>
    <w:rsid w:val="000D4F6A"/>
    <w:rsid w:val="000D5166"/>
    <w:rsid w:val="001C4827"/>
    <w:rsid w:val="00243E27"/>
    <w:rsid w:val="002657D0"/>
    <w:rsid w:val="00280939"/>
    <w:rsid w:val="003524FC"/>
    <w:rsid w:val="00375E3F"/>
    <w:rsid w:val="003A5CC2"/>
    <w:rsid w:val="003F3189"/>
    <w:rsid w:val="004005BD"/>
    <w:rsid w:val="004037CA"/>
    <w:rsid w:val="00414540"/>
    <w:rsid w:val="00422886"/>
    <w:rsid w:val="004241AA"/>
    <w:rsid w:val="00473B8F"/>
    <w:rsid w:val="00475D6F"/>
    <w:rsid w:val="004A3291"/>
    <w:rsid w:val="004E0F76"/>
    <w:rsid w:val="004E251F"/>
    <w:rsid w:val="00536D22"/>
    <w:rsid w:val="00547BE1"/>
    <w:rsid w:val="005A0CAD"/>
    <w:rsid w:val="005E5FBD"/>
    <w:rsid w:val="006012DC"/>
    <w:rsid w:val="0067191A"/>
    <w:rsid w:val="006C1367"/>
    <w:rsid w:val="006C2413"/>
    <w:rsid w:val="006F2076"/>
    <w:rsid w:val="006F6ADB"/>
    <w:rsid w:val="00715385"/>
    <w:rsid w:val="007176FB"/>
    <w:rsid w:val="00720D44"/>
    <w:rsid w:val="00721703"/>
    <w:rsid w:val="00747FD0"/>
    <w:rsid w:val="0077322D"/>
    <w:rsid w:val="00815358"/>
    <w:rsid w:val="00827F72"/>
    <w:rsid w:val="00860386"/>
    <w:rsid w:val="00937CFD"/>
    <w:rsid w:val="00971593"/>
    <w:rsid w:val="0098087C"/>
    <w:rsid w:val="00AE46DF"/>
    <w:rsid w:val="00AE7C68"/>
    <w:rsid w:val="00B26832"/>
    <w:rsid w:val="00B53919"/>
    <w:rsid w:val="00B614EC"/>
    <w:rsid w:val="00BC54B5"/>
    <w:rsid w:val="00BC6F21"/>
    <w:rsid w:val="00C81AEC"/>
    <w:rsid w:val="00CC6D35"/>
    <w:rsid w:val="00D17D55"/>
    <w:rsid w:val="00DB3C13"/>
    <w:rsid w:val="00DF4727"/>
    <w:rsid w:val="00E23E38"/>
    <w:rsid w:val="00EB2CD6"/>
    <w:rsid w:val="00EC450E"/>
    <w:rsid w:val="00F66C5B"/>
    <w:rsid w:val="00FB13BA"/>
    <w:rsid w:val="00FB141C"/>
    <w:rsid w:val="00FE0092"/>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14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B141C"/>
    <w:rPr>
      <w:sz w:val="18"/>
      <w:szCs w:val="18"/>
    </w:rPr>
  </w:style>
  <w:style w:type="paragraph" w:styleId="a4">
    <w:name w:val="footer"/>
    <w:basedOn w:val="a"/>
    <w:qFormat/>
    <w:rsid w:val="00FB141C"/>
    <w:pPr>
      <w:tabs>
        <w:tab w:val="center" w:pos="4153"/>
        <w:tab w:val="right" w:pos="8306"/>
      </w:tabs>
      <w:snapToGrid w:val="0"/>
      <w:jc w:val="left"/>
    </w:pPr>
    <w:rPr>
      <w:sz w:val="18"/>
      <w:szCs w:val="18"/>
    </w:rPr>
  </w:style>
  <w:style w:type="paragraph" w:styleId="a5">
    <w:name w:val="header"/>
    <w:basedOn w:val="a"/>
    <w:qFormat/>
    <w:rsid w:val="00FB141C"/>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FB141C"/>
  </w:style>
  <w:style w:type="character" w:customStyle="1" w:styleId="Char">
    <w:name w:val="批注框文本 Char"/>
    <w:basedOn w:val="a0"/>
    <w:link w:val="a3"/>
    <w:qFormat/>
    <w:rsid w:val="00FB141C"/>
    <w:rPr>
      <w:kern w:val="2"/>
      <w:sz w:val="18"/>
      <w:szCs w:val="18"/>
    </w:rPr>
  </w:style>
  <w:style w:type="character" w:customStyle="1" w:styleId="font11">
    <w:name w:val="font11"/>
    <w:basedOn w:val="a0"/>
    <w:rsid w:val="00FB141C"/>
    <w:rPr>
      <w:rFonts w:ascii="宋体" w:eastAsia="宋体" w:hAnsi="宋体" w:cs="宋体" w:hint="eastAsia"/>
      <w:color w:val="000000"/>
      <w:sz w:val="22"/>
      <w:szCs w:val="22"/>
      <w:u w:val="none"/>
    </w:rPr>
  </w:style>
  <w:style w:type="character" w:customStyle="1" w:styleId="font01">
    <w:name w:val="font01"/>
    <w:basedOn w:val="a0"/>
    <w:rsid w:val="00FB141C"/>
    <w:rPr>
      <w:rFonts w:ascii="宋体" w:eastAsia="宋体" w:hAnsi="宋体" w:cs="宋体" w:hint="eastAsia"/>
      <w:color w:val="000000"/>
      <w:sz w:val="24"/>
      <w:szCs w:val="24"/>
      <w:u w:val="none"/>
    </w:rPr>
  </w:style>
  <w:style w:type="paragraph" w:styleId="a7">
    <w:name w:val="Normal (Web)"/>
    <w:basedOn w:val="a"/>
    <w:uiPriority w:val="99"/>
    <w:rsid w:val="00536D2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715587994">
      <w:bodyDiv w:val="1"/>
      <w:marLeft w:val="0"/>
      <w:marRight w:val="0"/>
      <w:marTop w:val="0"/>
      <w:marBottom w:val="0"/>
      <w:divBdr>
        <w:top w:val="none" w:sz="0" w:space="0" w:color="auto"/>
        <w:left w:val="none" w:sz="0" w:space="0" w:color="auto"/>
        <w:bottom w:val="none" w:sz="0" w:space="0" w:color="auto"/>
        <w:right w:val="none" w:sz="0" w:space="0" w:color="auto"/>
      </w:divBdr>
    </w:div>
    <w:div w:id="1809200359">
      <w:bodyDiv w:val="1"/>
      <w:marLeft w:val="0"/>
      <w:marRight w:val="0"/>
      <w:marTop w:val="0"/>
      <w:marBottom w:val="0"/>
      <w:divBdr>
        <w:top w:val="none" w:sz="0" w:space="0" w:color="auto"/>
        <w:left w:val="none" w:sz="0" w:space="0" w:color="auto"/>
        <w:bottom w:val="none" w:sz="0" w:space="0" w:color="auto"/>
        <w:right w:val="none" w:sz="0" w:space="0" w:color="auto"/>
      </w:divBdr>
    </w:div>
    <w:div w:id="1819372184">
      <w:bodyDiv w:val="1"/>
      <w:marLeft w:val="0"/>
      <w:marRight w:val="0"/>
      <w:marTop w:val="0"/>
      <w:marBottom w:val="0"/>
      <w:divBdr>
        <w:top w:val="none" w:sz="0" w:space="0" w:color="auto"/>
        <w:left w:val="none" w:sz="0" w:space="0" w:color="auto"/>
        <w:bottom w:val="none" w:sz="0" w:space="0" w:color="auto"/>
        <w:right w:val="none" w:sz="0" w:space="0" w:color="auto"/>
      </w:divBdr>
      <w:divsChild>
        <w:div w:id="315962778">
          <w:marLeft w:val="0"/>
          <w:marRight w:val="0"/>
          <w:marTop w:val="63"/>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8</Pages>
  <Words>745</Words>
  <Characters>4252</Characters>
  <Application>Microsoft Office Word</Application>
  <DocSecurity>0</DocSecurity>
  <Lines>35</Lines>
  <Paragraphs>9</Paragraphs>
  <ScaleCrop>false</ScaleCrop>
  <Company>微软中国</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21</cp:revision>
  <cp:lastPrinted>2021-08-03T00:59:00Z</cp:lastPrinted>
  <dcterms:created xsi:type="dcterms:W3CDTF">2020-07-15T08:43:00Z</dcterms:created>
  <dcterms:modified xsi:type="dcterms:W3CDTF">2021-08-23T08:29:00Z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