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71" w:rsidRDefault="00023171">
      <w:pPr>
        <w:rPr>
          <w:rFonts w:ascii="仿宋_GB2312" w:eastAsia="仿宋_GB2312" w:cs="ArialUnicodeMS"/>
          <w:kern w:val="0"/>
          <w:sz w:val="32"/>
          <w:szCs w:val="32"/>
        </w:rPr>
      </w:pPr>
    </w:p>
    <w:p w:rsidR="00023171" w:rsidRDefault="00023171">
      <w:pPr>
        <w:rPr>
          <w:rFonts w:ascii="黑体" w:eastAsia="黑体" w:cs="ArialUnicodeMS"/>
          <w:kern w:val="0"/>
          <w:sz w:val="72"/>
          <w:szCs w:val="72"/>
        </w:rPr>
      </w:pPr>
    </w:p>
    <w:p w:rsidR="00023171" w:rsidRDefault="00023171">
      <w:pPr>
        <w:rPr>
          <w:rFonts w:ascii="黑体" w:eastAsia="黑体" w:cs="ArialUnicodeMS"/>
          <w:kern w:val="0"/>
          <w:sz w:val="72"/>
          <w:szCs w:val="72"/>
        </w:rPr>
      </w:pPr>
    </w:p>
    <w:p w:rsidR="00023171" w:rsidRDefault="00A076C3">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都乐公园管理处</w:t>
      </w:r>
    </w:p>
    <w:p w:rsidR="00023171" w:rsidRDefault="00A076C3">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023171" w:rsidRDefault="00023171">
      <w:pPr>
        <w:rPr>
          <w:rFonts w:ascii="ArialUnicodeMS" w:eastAsia="ArialUnicodeMS" w:cs="ArialUnicodeMS"/>
          <w:kern w:val="0"/>
          <w:sz w:val="84"/>
          <w:szCs w:val="84"/>
        </w:rPr>
      </w:pPr>
    </w:p>
    <w:p w:rsidR="00023171" w:rsidRDefault="00023171">
      <w:pPr>
        <w:rPr>
          <w:rFonts w:ascii="ArialUnicodeMS" w:eastAsia="ArialUnicodeMS" w:cs="ArialUnicodeMS"/>
          <w:kern w:val="0"/>
          <w:sz w:val="84"/>
          <w:szCs w:val="84"/>
        </w:rPr>
      </w:pPr>
    </w:p>
    <w:p w:rsidR="00023171" w:rsidRDefault="00023171">
      <w:pPr>
        <w:rPr>
          <w:rFonts w:ascii="ArialUnicodeMS" w:eastAsia="ArialUnicodeMS" w:cs="ArialUnicodeMS"/>
          <w:kern w:val="0"/>
          <w:sz w:val="84"/>
          <w:szCs w:val="84"/>
        </w:rPr>
      </w:pPr>
    </w:p>
    <w:p w:rsidR="00023171" w:rsidRDefault="00023171">
      <w:pPr>
        <w:rPr>
          <w:rFonts w:ascii="ArialUnicodeMS" w:eastAsia="ArialUnicodeMS" w:cs="ArialUnicodeMS"/>
          <w:kern w:val="0"/>
          <w:sz w:val="84"/>
          <w:szCs w:val="84"/>
        </w:rPr>
      </w:pPr>
    </w:p>
    <w:p w:rsidR="00023171" w:rsidRDefault="00023171">
      <w:pPr>
        <w:rPr>
          <w:rFonts w:ascii="ArialUnicodeMS" w:eastAsia="ArialUnicodeMS" w:cs="ArialUnicodeMS"/>
          <w:kern w:val="0"/>
          <w:sz w:val="84"/>
          <w:szCs w:val="84"/>
        </w:rPr>
      </w:pPr>
    </w:p>
    <w:p w:rsidR="00023171" w:rsidRDefault="00023171">
      <w:pPr>
        <w:rPr>
          <w:rFonts w:ascii="ArialUnicodeMS" w:eastAsia="ArialUnicodeMS" w:cs="ArialUnicodeMS"/>
          <w:kern w:val="0"/>
          <w:sz w:val="84"/>
          <w:szCs w:val="84"/>
        </w:rPr>
      </w:pPr>
    </w:p>
    <w:p w:rsidR="00023171" w:rsidRDefault="00023171">
      <w:pPr>
        <w:rPr>
          <w:rFonts w:ascii="ArialUnicodeMS" w:eastAsia="ArialUnicodeMS" w:cs="ArialUnicodeMS"/>
          <w:kern w:val="0"/>
          <w:sz w:val="84"/>
          <w:szCs w:val="84"/>
        </w:rPr>
      </w:pPr>
    </w:p>
    <w:p w:rsidR="00023171" w:rsidRDefault="00023171">
      <w:pPr>
        <w:jc w:val="center"/>
        <w:rPr>
          <w:rFonts w:ascii="黑体" w:eastAsia="黑体" w:cs="黑体"/>
          <w:kern w:val="0"/>
          <w:sz w:val="44"/>
          <w:szCs w:val="44"/>
        </w:rPr>
      </w:pPr>
    </w:p>
    <w:p w:rsidR="00023171" w:rsidRDefault="00A076C3">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023171" w:rsidRDefault="00023171">
      <w:pPr>
        <w:ind w:firstLine="645"/>
        <w:rPr>
          <w:rFonts w:ascii="仿宋_GB2312" w:eastAsia="仿宋_GB2312"/>
          <w:b/>
          <w:sz w:val="32"/>
          <w:szCs w:val="32"/>
        </w:rPr>
      </w:pPr>
    </w:p>
    <w:p w:rsidR="00023171" w:rsidRDefault="00A076C3">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柳州市都乐公园管理处</w:t>
      </w:r>
      <w:r>
        <w:rPr>
          <w:rFonts w:ascii="仿宋_GB2312" w:eastAsia="仿宋_GB2312" w:hint="eastAsia"/>
          <w:b/>
          <w:sz w:val="32"/>
          <w:szCs w:val="32"/>
        </w:rPr>
        <w:t>概况</w:t>
      </w:r>
    </w:p>
    <w:p w:rsidR="00A076C3" w:rsidRDefault="00A076C3" w:rsidP="00A076C3">
      <w:pPr>
        <w:ind w:firstLine="645"/>
        <w:rPr>
          <w:rFonts w:ascii="仿宋_GB2312" w:eastAsia="仿宋_GB2312"/>
          <w:sz w:val="32"/>
          <w:szCs w:val="32"/>
        </w:rPr>
      </w:pPr>
      <w:r>
        <w:rPr>
          <w:rFonts w:ascii="仿宋_GB2312" w:eastAsia="仿宋_GB2312" w:hint="eastAsia"/>
          <w:sz w:val="32"/>
          <w:szCs w:val="32"/>
        </w:rPr>
        <w:t>一、主要职能</w:t>
      </w:r>
    </w:p>
    <w:p w:rsidR="00A076C3" w:rsidRDefault="00A076C3" w:rsidP="00A076C3">
      <w:pPr>
        <w:ind w:firstLine="645"/>
        <w:rPr>
          <w:rFonts w:ascii="仿宋_GB2312" w:eastAsia="仿宋_GB2312"/>
          <w:sz w:val="32"/>
          <w:szCs w:val="32"/>
        </w:rPr>
      </w:pPr>
      <w:r>
        <w:rPr>
          <w:rFonts w:ascii="仿宋_GB2312" w:eastAsia="仿宋_GB2312" w:hint="eastAsia"/>
          <w:sz w:val="32"/>
          <w:szCs w:val="32"/>
        </w:rPr>
        <w:t>二、部门决算单位构成</w:t>
      </w:r>
    </w:p>
    <w:p w:rsidR="00023171" w:rsidRDefault="00A076C3">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柳州市都乐公园管理处</w:t>
      </w:r>
      <w:r>
        <w:rPr>
          <w:rFonts w:ascii="仿宋_GB2312" w:eastAsia="仿宋_GB2312" w:hint="eastAsia"/>
          <w:b/>
          <w:sz w:val="32"/>
          <w:szCs w:val="32"/>
        </w:rPr>
        <w:t>2020年部门决算报表</w:t>
      </w:r>
    </w:p>
    <w:p w:rsidR="00023171" w:rsidRDefault="00A076C3">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023171" w:rsidRDefault="00A076C3">
      <w:pPr>
        <w:ind w:left="645"/>
        <w:rPr>
          <w:rFonts w:ascii="仿宋_GB2312" w:eastAsia="仿宋_GB2312"/>
          <w:sz w:val="32"/>
          <w:szCs w:val="32"/>
        </w:rPr>
      </w:pPr>
      <w:r>
        <w:rPr>
          <w:rFonts w:ascii="仿宋_GB2312" w:eastAsia="仿宋_GB2312" w:hint="eastAsia"/>
          <w:sz w:val="32"/>
          <w:szCs w:val="32"/>
        </w:rPr>
        <w:t>表二：收入决算表</w:t>
      </w:r>
    </w:p>
    <w:p w:rsidR="00023171" w:rsidRDefault="00A076C3">
      <w:pPr>
        <w:ind w:left="645"/>
        <w:rPr>
          <w:rFonts w:ascii="仿宋_GB2312" w:eastAsia="仿宋_GB2312"/>
          <w:sz w:val="32"/>
          <w:szCs w:val="32"/>
        </w:rPr>
      </w:pPr>
      <w:r>
        <w:rPr>
          <w:rFonts w:ascii="仿宋_GB2312" w:eastAsia="仿宋_GB2312" w:hint="eastAsia"/>
          <w:sz w:val="32"/>
          <w:szCs w:val="32"/>
        </w:rPr>
        <w:t>表三：支出决算表</w:t>
      </w:r>
    </w:p>
    <w:p w:rsidR="00023171" w:rsidRDefault="00A076C3">
      <w:pPr>
        <w:ind w:left="645"/>
        <w:rPr>
          <w:rFonts w:ascii="仿宋_GB2312" w:eastAsia="仿宋_GB2312"/>
          <w:sz w:val="32"/>
          <w:szCs w:val="32"/>
        </w:rPr>
      </w:pPr>
      <w:r>
        <w:rPr>
          <w:rFonts w:ascii="仿宋_GB2312" w:eastAsia="仿宋_GB2312" w:hint="eastAsia"/>
          <w:sz w:val="32"/>
          <w:szCs w:val="32"/>
        </w:rPr>
        <w:t>表四：财政拨款收入支出决算总表</w:t>
      </w:r>
    </w:p>
    <w:p w:rsidR="00023171" w:rsidRDefault="00A076C3">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023171" w:rsidRDefault="00A076C3">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023171" w:rsidRDefault="00A076C3">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023171" w:rsidRDefault="00A076C3">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023171" w:rsidRPr="00D52BD2" w:rsidRDefault="00A076C3">
      <w:pPr>
        <w:ind w:left="645"/>
        <w:rPr>
          <w:rFonts w:ascii="仿宋_GB2312" w:eastAsia="仿宋_GB2312"/>
          <w:sz w:val="32"/>
          <w:szCs w:val="32"/>
        </w:rPr>
      </w:pPr>
      <w:r w:rsidRPr="00D52BD2">
        <w:rPr>
          <w:rFonts w:ascii="仿宋_GB2312" w:eastAsia="仿宋_GB2312" w:hint="eastAsia"/>
          <w:sz w:val="32"/>
          <w:szCs w:val="32"/>
        </w:rPr>
        <w:t>表九：国有资本经营预算财政拨款支出决算表</w:t>
      </w:r>
    </w:p>
    <w:p w:rsidR="00023171" w:rsidRDefault="00A076C3">
      <w:pPr>
        <w:ind w:firstLine="645"/>
        <w:rPr>
          <w:rFonts w:ascii="仿宋_GB2312" w:eastAsia="仿宋_GB2312"/>
          <w:b/>
          <w:sz w:val="32"/>
          <w:szCs w:val="32"/>
        </w:rPr>
      </w:pPr>
      <w:r>
        <w:rPr>
          <w:rFonts w:ascii="仿宋_GB2312" w:eastAsia="仿宋_GB2312" w:hint="eastAsia"/>
          <w:b/>
          <w:sz w:val="32"/>
          <w:szCs w:val="32"/>
        </w:rPr>
        <w:t>第三部分：</w:t>
      </w:r>
      <w:r w:rsidR="00D52BD2">
        <w:rPr>
          <w:rFonts w:ascii="仿宋_GB2312" w:eastAsia="仿宋_GB2312" w:hAnsi="黑体" w:hint="eastAsia"/>
          <w:b/>
          <w:bCs/>
          <w:color w:val="000000"/>
          <w:sz w:val="32"/>
          <w:szCs w:val="32"/>
        </w:rPr>
        <w:t>柳州市都乐公园管理处</w:t>
      </w:r>
      <w:r>
        <w:rPr>
          <w:rFonts w:ascii="仿宋_GB2312" w:eastAsia="仿宋_GB2312" w:hint="eastAsia"/>
          <w:b/>
          <w:sz w:val="32"/>
          <w:szCs w:val="32"/>
        </w:rPr>
        <w:t>2020年度部门决算情况说明</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023171" w:rsidRDefault="00A076C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023171" w:rsidRDefault="00A076C3">
      <w:pPr>
        <w:ind w:left="645"/>
        <w:rPr>
          <w:rFonts w:ascii="仿宋_GB2312" w:eastAsia="仿宋_GB2312" w:cs="仿宋_GB2312"/>
          <w:bCs/>
          <w:kern w:val="0"/>
          <w:sz w:val="32"/>
          <w:szCs w:val="32"/>
        </w:rPr>
      </w:pPr>
      <w:r w:rsidRPr="00D52BD2">
        <w:rPr>
          <w:rFonts w:ascii="仿宋_GB2312" w:eastAsia="仿宋_GB2312" w:cs="仿宋_GB2312" w:hint="eastAsia"/>
          <w:bCs/>
          <w:kern w:val="0"/>
          <w:sz w:val="32"/>
          <w:szCs w:val="32"/>
        </w:rPr>
        <w:t>九、</w:t>
      </w:r>
      <w:r w:rsidRPr="00D52BD2">
        <w:rPr>
          <w:rFonts w:ascii="仿宋_GB2312" w:eastAsia="仿宋_GB2312" w:hint="eastAsia"/>
          <w:sz w:val="32"/>
          <w:szCs w:val="32"/>
        </w:rPr>
        <w:t>国有资本经营预算财政拨款支出决算情况</w:t>
      </w:r>
    </w:p>
    <w:p w:rsidR="00023171" w:rsidRDefault="00A076C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023171" w:rsidRDefault="00A076C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023171" w:rsidRDefault="00A076C3">
      <w:pPr>
        <w:ind w:firstLine="645"/>
        <w:rPr>
          <w:rFonts w:ascii="仿宋_GB2312" w:eastAsia="仿宋_GB2312"/>
          <w:b/>
          <w:sz w:val="32"/>
          <w:szCs w:val="32"/>
        </w:rPr>
      </w:pPr>
      <w:r>
        <w:rPr>
          <w:rFonts w:ascii="仿宋_GB2312" w:eastAsia="仿宋_GB2312" w:hint="eastAsia"/>
          <w:b/>
          <w:sz w:val="32"/>
          <w:szCs w:val="32"/>
        </w:rPr>
        <w:t>第四部分：名词解释</w:t>
      </w:r>
    </w:p>
    <w:p w:rsidR="00023171" w:rsidRDefault="00A076C3">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D52BD2">
        <w:rPr>
          <w:rFonts w:ascii="仿宋_GB2312" w:eastAsia="仿宋_GB2312" w:hAnsi="黑体" w:hint="eastAsia"/>
          <w:b/>
          <w:bCs/>
          <w:color w:val="000000"/>
          <w:sz w:val="32"/>
          <w:szCs w:val="32"/>
        </w:rPr>
        <w:t>柳州市都乐公园管理处</w:t>
      </w:r>
      <w:r>
        <w:rPr>
          <w:rFonts w:ascii="仿宋_GB2312" w:eastAsia="仿宋_GB2312" w:hint="eastAsia"/>
          <w:b/>
          <w:sz w:val="32"/>
          <w:szCs w:val="32"/>
        </w:rPr>
        <w:t>概况</w:t>
      </w:r>
    </w:p>
    <w:p w:rsidR="00023171" w:rsidRDefault="00A076C3">
      <w:pPr>
        <w:ind w:firstLine="646"/>
        <w:rPr>
          <w:rFonts w:ascii="仿宋_GB2312" w:eastAsia="仿宋_GB2312"/>
          <w:sz w:val="32"/>
          <w:szCs w:val="32"/>
        </w:rPr>
      </w:pPr>
      <w:r>
        <w:rPr>
          <w:rFonts w:ascii="仿宋_GB2312" w:eastAsia="仿宋_GB2312" w:hint="eastAsia"/>
          <w:sz w:val="32"/>
          <w:szCs w:val="32"/>
        </w:rPr>
        <w:t>一、主要职能</w:t>
      </w:r>
    </w:p>
    <w:p w:rsidR="00E97B77" w:rsidRPr="00A51208" w:rsidRDefault="00E97B77" w:rsidP="00E97B77">
      <w:pPr>
        <w:spacing w:line="520" w:lineRule="exact"/>
        <w:ind w:firstLineChars="200" w:firstLine="643"/>
        <w:jc w:val="left"/>
        <w:rPr>
          <w:rFonts w:ascii="宋体" w:hAnsi="宋体" w:cs="仿宋_GB2312"/>
          <w:color w:val="000000"/>
          <w:sz w:val="32"/>
          <w:szCs w:val="32"/>
        </w:rPr>
      </w:pPr>
      <w:r w:rsidRPr="00A51208">
        <w:rPr>
          <w:rFonts w:ascii="宋体" w:hAnsi="宋体" w:cs="宋体" w:hint="eastAsia"/>
          <w:b/>
          <w:color w:val="000000"/>
          <w:kern w:val="0"/>
          <w:sz w:val="32"/>
          <w:szCs w:val="32"/>
        </w:rPr>
        <w:t>（一）</w:t>
      </w:r>
      <w:r w:rsidRPr="00A51208">
        <w:rPr>
          <w:rFonts w:ascii="宋体" w:hAnsi="宋体" w:cs="仿宋_GB2312" w:hint="eastAsia"/>
          <w:color w:val="000000"/>
          <w:sz w:val="32"/>
          <w:szCs w:val="32"/>
        </w:rPr>
        <w:t>贯彻执行公园、旅游景区相关的法律法规和方针政策。负责组织管理公园游览和娱乐项目，维护园区公共秩序。实施园区总体规划，对园区内的建设开发、经营活动和基础设施进行管理。</w:t>
      </w:r>
    </w:p>
    <w:p w:rsidR="00E97B77" w:rsidRPr="00A51208" w:rsidRDefault="00E97B77" w:rsidP="00E97B77">
      <w:pPr>
        <w:spacing w:line="560" w:lineRule="exact"/>
        <w:ind w:firstLineChars="200" w:firstLine="643"/>
        <w:rPr>
          <w:rFonts w:ascii="宋体" w:hAnsi="宋体" w:cs="宋体"/>
          <w:b/>
          <w:color w:val="000000"/>
          <w:kern w:val="0"/>
          <w:sz w:val="32"/>
          <w:szCs w:val="32"/>
        </w:rPr>
      </w:pPr>
      <w:r w:rsidRPr="00A51208">
        <w:rPr>
          <w:rFonts w:ascii="宋体" w:hAnsi="宋体" w:cs="宋体" w:hint="eastAsia"/>
          <w:b/>
          <w:color w:val="000000"/>
          <w:kern w:val="0"/>
          <w:sz w:val="32"/>
          <w:szCs w:val="32"/>
        </w:rPr>
        <w:t>（二）</w:t>
      </w:r>
      <w:r w:rsidRPr="00A51208">
        <w:rPr>
          <w:rFonts w:ascii="宋体" w:hAnsi="宋体" w:cs="仿宋_GB2312" w:hint="eastAsia"/>
          <w:color w:val="000000"/>
          <w:sz w:val="32"/>
          <w:szCs w:val="32"/>
        </w:rPr>
        <w:t>负责园区园林绿化建设及管理、植物栽培与养护、古树名木保护、石山绿化与管护、防火、园容卫生管理等工作。</w:t>
      </w:r>
    </w:p>
    <w:p w:rsidR="00E97B77" w:rsidRPr="00A51208" w:rsidRDefault="00E97B77" w:rsidP="00E97B77">
      <w:pPr>
        <w:spacing w:line="560" w:lineRule="exact"/>
        <w:ind w:firstLineChars="200" w:firstLine="643"/>
        <w:rPr>
          <w:rFonts w:ascii="宋体" w:hAnsi="宋体" w:cs="仿宋_GB2312"/>
          <w:color w:val="000000"/>
          <w:sz w:val="32"/>
          <w:szCs w:val="32"/>
        </w:rPr>
      </w:pPr>
      <w:r w:rsidRPr="00A51208">
        <w:rPr>
          <w:rFonts w:ascii="宋体" w:hAnsi="宋体" w:cs="宋体" w:hint="eastAsia"/>
          <w:b/>
          <w:color w:val="000000"/>
          <w:kern w:val="0"/>
          <w:sz w:val="32"/>
          <w:szCs w:val="32"/>
        </w:rPr>
        <w:t>（三）</w:t>
      </w:r>
      <w:r w:rsidRPr="00A51208">
        <w:rPr>
          <w:rFonts w:ascii="宋体" w:hAnsi="宋体" w:cs="仿宋_GB2312" w:hint="eastAsia"/>
          <w:color w:val="000000"/>
          <w:sz w:val="32"/>
          <w:szCs w:val="32"/>
        </w:rPr>
        <w:t>负责公园文化遗址、钟乳石洞穴旅游的研究、开发与保护工作。开展科普、宣传、教育及相关社会服务。</w:t>
      </w:r>
    </w:p>
    <w:p w:rsidR="00E97B77" w:rsidRPr="00A51208" w:rsidRDefault="00E97B77" w:rsidP="00E97B77">
      <w:pPr>
        <w:spacing w:line="560" w:lineRule="exact"/>
        <w:ind w:firstLineChars="200" w:firstLine="640"/>
        <w:rPr>
          <w:rFonts w:ascii="宋体" w:hAnsi="宋体" w:cs="仿宋_GB2312"/>
          <w:color w:val="000000"/>
          <w:sz w:val="32"/>
          <w:szCs w:val="32"/>
        </w:rPr>
      </w:pPr>
      <w:r w:rsidRPr="00A51208">
        <w:rPr>
          <w:rFonts w:ascii="宋体" w:hAnsi="宋体" w:cs="仿宋_GB2312" w:hint="eastAsia"/>
          <w:color w:val="000000"/>
          <w:sz w:val="32"/>
          <w:szCs w:val="32"/>
        </w:rPr>
        <w:t>（四）加强公园绿化精细化养护管理，打造精致园林，提高绿化景观效果。</w:t>
      </w:r>
    </w:p>
    <w:p w:rsidR="00E97B77" w:rsidRPr="00A51208" w:rsidRDefault="00E97B77" w:rsidP="00E97B77">
      <w:pPr>
        <w:spacing w:line="560" w:lineRule="exact"/>
        <w:ind w:firstLineChars="200" w:firstLine="640"/>
        <w:rPr>
          <w:rFonts w:ascii="宋体" w:hAnsi="宋体" w:cs="仿宋_GB2312"/>
          <w:color w:val="000000"/>
          <w:sz w:val="32"/>
          <w:szCs w:val="32"/>
        </w:rPr>
      </w:pPr>
      <w:r w:rsidRPr="00A51208">
        <w:rPr>
          <w:rFonts w:ascii="宋体" w:hAnsi="宋体" w:cs="仿宋_GB2312" w:hint="eastAsia"/>
          <w:color w:val="000000"/>
          <w:sz w:val="32"/>
          <w:szCs w:val="32"/>
        </w:rPr>
        <w:t>（五）做好设施的维修维护工作，为市民、游客提供舒适的旅游环境。</w:t>
      </w:r>
    </w:p>
    <w:p w:rsidR="00E97B77" w:rsidRPr="00A51208" w:rsidRDefault="00E97B77" w:rsidP="00E97B77">
      <w:pPr>
        <w:spacing w:line="560" w:lineRule="exact"/>
        <w:ind w:firstLineChars="200" w:firstLine="640"/>
        <w:rPr>
          <w:rFonts w:ascii="宋体" w:hAnsi="宋体" w:cs="仿宋_GB2312"/>
          <w:color w:val="000000"/>
          <w:sz w:val="32"/>
          <w:szCs w:val="32"/>
        </w:rPr>
      </w:pPr>
      <w:r w:rsidRPr="00A51208">
        <w:rPr>
          <w:rFonts w:ascii="宋体" w:hAnsi="宋体" w:cs="仿宋_GB2312" w:hint="eastAsia"/>
          <w:color w:val="000000"/>
          <w:sz w:val="32"/>
          <w:szCs w:val="32"/>
        </w:rPr>
        <w:t>（六）抓好公园的安全管理，营造平安和谐的游览环境。</w:t>
      </w:r>
    </w:p>
    <w:p w:rsidR="00E97B77" w:rsidRPr="00A51208" w:rsidRDefault="00E97B77" w:rsidP="00E97B77">
      <w:pPr>
        <w:spacing w:line="560" w:lineRule="exact"/>
        <w:ind w:firstLineChars="200" w:firstLine="640"/>
        <w:rPr>
          <w:rFonts w:ascii="宋体" w:hAnsi="宋体" w:cs="仿宋_GB2312"/>
          <w:color w:val="000000"/>
          <w:sz w:val="32"/>
          <w:szCs w:val="32"/>
        </w:rPr>
      </w:pPr>
      <w:r w:rsidRPr="00A51208">
        <w:rPr>
          <w:rFonts w:ascii="宋体" w:hAnsi="宋体" w:cs="仿宋_GB2312" w:hint="eastAsia"/>
          <w:color w:val="000000"/>
          <w:sz w:val="32"/>
          <w:szCs w:val="32"/>
        </w:rPr>
        <w:t>（七）规范优质服务管理，力争完成全年旅游接待任务。</w:t>
      </w:r>
    </w:p>
    <w:p w:rsidR="00E97B77" w:rsidRPr="00E97B77" w:rsidRDefault="00E97B77" w:rsidP="00E97B77">
      <w:pPr>
        <w:spacing w:line="560" w:lineRule="exact"/>
        <w:ind w:firstLineChars="200" w:firstLine="640"/>
        <w:rPr>
          <w:rFonts w:ascii="宋体" w:hAnsi="宋体" w:cs="宋体"/>
          <w:b/>
          <w:color w:val="FF0000"/>
          <w:kern w:val="0"/>
          <w:sz w:val="32"/>
          <w:szCs w:val="32"/>
        </w:rPr>
      </w:pPr>
      <w:r w:rsidRPr="00A51208">
        <w:rPr>
          <w:rFonts w:ascii="宋体" w:hAnsi="宋体" w:cs="仿宋_GB2312" w:hint="eastAsia"/>
          <w:color w:val="000000"/>
          <w:sz w:val="32"/>
          <w:szCs w:val="32"/>
        </w:rPr>
        <w:t xml:space="preserve">（八）以传统节日活动为重点，主题文化活动为辅，创新开展各类文化活动，不断提高公园知名度。 </w:t>
      </w:r>
    </w:p>
    <w:p w:rsidR="00023171" w:rsidRDefault="00A076C3">
      <w:pPr>
        <w:ind w:firstLine="646"/>
        <w:rPr>
          <w:rFonts w:ascii="仿宋_GB2312" w:eastAsia="仿宋_GB2312"/>
          <w:sz w:val="32"/>
          <w:szCs w:val="32"/>
        </w:rPr>
      </w:pPr>
      <w:r>
        <w:rPr>
          <w:rFonts w:ascii="仿宋_GB2312" w:eastAsia="仿宋_GB2312" w:hint="eastAsia"/>
          <w:sz w:val="32"/>
          <w:szCs w:val="32"/>
        </w:rPr>
        <w:t>二、部门决算单位构成</w:t>
      </w:r>
    </w:p>
    <w:p w:rsidR="00023171" w:rsidRPr="00D52BD2" w:rsidRDefault="00E97B77" w:rsidP="00D52BD2">
      <w:pPr>
        <w:adjustRightInd w:val="0"/>
        <w:snapToGrid w:val="0"/>
        <w:spacing w:line="560" w:lineRule="exact"/>
        <w:ind w:rightChars="-104" w:right="-218" w:firstLineChars="200" w:firstLine="640"/>
        <w:rPr>
          <w:rFonts w:ascii="宋体" w:hAnsi="宋体"/>
          <w:color w:val="000000"/>
          <w:sz w:val="32"/>
          <w:szCs w:val="32"/>
        </w:rPr>
      </w:pPr>
      <w:r w:rsidRPr="00A51208">
        <w:rPr>
          <w:rFonts w:ascii="宋体" w:hAnsi="宋体" w:hint="eastAsia"/>
          <w:color w:val="000000"/>
          <w:sz w:val="32"/>
          <w:szCs w:val="32"/>
        </w:rPr>
        <w:t>柳州市都乐公园管理处是柳州市林业和园林局管理的正科级公益一类全额拨款事业单位。</w:t>
      </w:r>
    </w:p>
    <w:p w:rsidR="00023171" w:rsidRDefault="00A076C3">
      <w:pPr>
        <w:rPr>
          <w:rFonts w:ascii="仿宋_GB2312" w:eastAsia="仿宋_GB2312"/>
          <w:b/>
          <w:sz w:val="32"/>
          <w:szCs w:val="32"/>
        </w:rPr>
      </w:pPr>
      <w:r>
        <w:rPr>
          <w:rFonts w:ascii="仿宋_GB2312" w:eastAsia="仿宋_GB2312" w:hint="eastAsia"/>
          <w:b/>
          <w:sz w:val="32"/>
          <w:szCs w:val="32"/>
        </w:rPr>
        <w:t>第二部分：</w:t>
      </w:r>
      <w:r w:rsidR="00002CD9">
        <w:rPr>
          <w:rFonts w:ascii="仿宋_GB2312" w:eastAsia="仿宋_GB2312" w:hAnsi="黑体" w:hint="eastAsia"/>
          <w:b/>
          <w:bCs/>
          <w:color w:val="000000"/>
          <w:sz w:val="32"/>
          <w:szCs w:val="32"/>
        </w:rPr>
        <w:t>柳州市都乐公园管理处</w:t>
      </w:r>
      <w:r>
        <w:rPr>
          <w:rFonts w:ascii="仿宋_GB2312" w:eastAsia="仿宋_GB2312" w:hint="eastAsia"/>
          <w:b/>
          <w:sz w:val="32"/>
          <w:szCs w:val="32"/>
        </w:rPr>
        <w:t xml:space="preserve"> 2020年部门决算报表</w:t>
      </w:r>
    </w:p>
    <w:p w:rsidR="00023171" w:rsidRDefault="00023171" w:rsidP="00D52BD2"/>
    <w:p w:rsidR="00023171" w:rsidRDefault="00023171"/>
    <w:tbl>
      <w:tblPr>
        <w:tblW w:w="8720" w:type="dxa"/>
        <w:jc w:val="center"/>
        <w:tblInd w:w="93" w:type="dxa"/>
        <w:tblLayout w:type="fixed"/>
        <w:tblLook w:val="04A0"/>
      </w:tblPr>
      <w:tblGrid>
        <w:gridCol w:w="2895"/>
        <w:gridCol w:w="1085"/>
        <w:gridCol w:w="3443"/>
        <w:gridCol w:w="1232"/>
        <w:gridCol w:w="65"/>
      </w:tblGrid>
      <w:tr w:rsidR="00023171">
        <w:trPr>
          <w:gridAfter w:val="1"/>
          <w:wAfter w:w="65" w:type="dxa"/>
          <w:trHeight w:val="570"/>
          <w:jc w:val="center"/>
        </w:trPr>
        <w:tc>
          <w:tcPr>
            <w:tcW w:w="8655" w:type="dxa"/>
            <w:gridSpan w:val="4"/>
            <w:tcBorders>
              <w:top w:val="nil"/>
              <w:left w:val="nil"/>
              <w:bottom w:val="nil"/>
              <w:right w:val="nil"/>
            </w:tcBorders>
            <w:vAlign w:val="bottom"/>
          </w:tcPr>
          <w:p w:rsidR="00023171" w:rsidRDefault="00A076C3">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w:t>
            </w:r>
            <w:proofErr w:type="gramStart"/>
            <w:r>
              <w:rPr>
                <w:rFonts w:ascii="方正小标宋简体" w:eastAsia="方正小标宋简体" w:hAnsi="宋体" w:cs="宋体" w:hint="eastAsia"/>
                <w:kern w:val="0"/>
                <w:sz w:val="36"/>
                <w:szCs w:val="36"/>
              </w:rPr>
              <w:t>一</w:t>
            </w:r>
            <w:proofErr w:type="gramEnd"/>
            <w:r>
              <w:rPr>
                <w:rFonts w:ascii="方正小标宋简体" w:eastAsia="方正小标宋简体" w:hAnsi="宋体" w:cs="宋体" w:hint="eastAsia"/>
                <w:kern w:val="0"/>
                <w:sz w:val="36"/>
                <w:szCs w:val="36"/>
              </w:rPr>
              <w:t>：收入支出决算总表</w:t>
            </w:r>
          </w:p>
          <w:p w:rsidR="00023171" w:rsidRDefault="00A076C3">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023171">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023171" w:rsidRDefault="00A076C3">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443"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1541.58</w:t>
            </w:r>
          </w:p>
        </w:tc>
        <w:tc>
          <w:tcPr>
            <w:tcW w:w="3443"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59.85</w:t>
            </w:r>
          </w:p>
        </w:tc>
        <w:tc>
          <w:tcPr>
            <w:tcW w:w="3443"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43"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三、教育支出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43"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四、科学技术支出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43"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五、文化旅游体育与传媒支出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43" w:type="dxa"/>
            <w:tcBorders>
              <w:top w:val="nil"/>
              <w:left w:val="nil"/>
              <w:bottom w:val="single" w:sz="4" w:space="0" w:color="auto"/>
              <w:right w:val="single" w:sz="4" w:space="0" w:color="auto"/>
            </w:tcBorders>
            <w:vAlign w:val="center"/>
          </w:tcPr>
          <w:p w:rsidR="00023171" w:rsidRPr="00A076C3" w:rsidRDefault="00A076C3">
            <w:pPr>
              <w:widowControl/>
              <w:jc w:val="left"/>
              <w:rPr>
                <w:rFonts w:ascii="宋体" w:hAnsi="宋体" w:cs="宋体"/>
                <w:color w:val="000000"/>
                <w:kern w:val="0"/>
                <w:sz w:val="22"/>
                <w:szCs w:val="22"/>
              </w:rPr>
            </w:pPr>
            <w:r w:rsidRPr="00A076C3">
              <w:rPr>
                <w:rFonts w:ascii="宋体" w:hAnsi="宋体" w:cs="宋体" w:hint="eastAsia"/>
                <w:color w:val="000000"/>
                <w:kern w:val="0"/>
                <w:sz w:val="22"/>
                <w:szCs w:val="22"/>
              </w:rPr>
              <w:t>六、科学技术支出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2317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7.33</w:t>
            </w:r>
          </w:p>
        </w:tc>
        <w:tc>
          <w:tcPr>
            <w:tcW w:w="3443" w:type="dxa"/>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sidRPr="00A076C3">
              <w:rPr>
                <w:rFonts w:ascii="宋体" w:hAnsi="宋体" w:cs="宋体" w:hint="eastAsia"/>
                <w:color w:val="000000"/>
                <w:kern w:val="0"/>
                <w:sz w:val="22"/>
                <w:szCs w:val="22"/>
              </w:rPr>
              <w:t>七、文化旅游体育与传媒支出</w:t>
            </w:r>
          </w:p>
        </w:tc>
        <w:tc>
          <w:tcPr>
            <w:tcW w:w="1297" w:type="dxa"/>
            <w:gridSpan w:val="2"/>
            <w:tcBorders>
              <w:top w:val="nil"/>
              <w:left w:val="nil"/>
              <w:bottom w:val="single" w:sz="4" w:space="0" w:color="auto"/>
              <w:right w:val="single" w:sz="4" w:space="0" w:color="auto"/>
            </w:tcBorders>
            <w:vAlign w:val="center"/>
          </w:tcPr>
          <w:p w:rsidR="00023171" w:rsidRDefault="00A076C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A076C3"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A076C3" w:rsidRDefault="00A076C3">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A076C3" w:rsidRDefault="00A076C3">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A076C3" w:rsidRDefault="00A076C3">
            <w:pPr>
              <w:widowControl/>
              <w:jc w:val="left"/>
              <w:rPr>
                <w:rFonts w:ascii="宋体" w:hAnsi="宋体" w:cs="宋体"/>
                <w:color w:val="000000"/>
                <w:kern w:val="0"/>
                <w:sz w:val="22"/>
                <w:szCs w:val="22"/>
              </w:rPr>
            </w:pPr>
            <w:r w:rsidRPr="00A076C3">
              <w:rPr>
                <w:rFonts w:ascii="宋体" w:hAnsi="宋体" w:cs="宋体" w:hint="eastAsia"/>
                <w:color w:val="000000"/>
                <w:kern w:val="0"/>
                <w:sz w:val="22"/>
                <w:szCs w:val="22"/>
              </w:rPr>
              <w:t>八、社会保障和就业支出</w:t>
            </w:r>
          </w:p>
        </w:tc>
        <w:tc>
          <w:tcPr>
            <w:tcW w:w="1297" w:type="dxa"/>
            <w:gridSpan w:val="2"/>
            <w:tcBorders>
              <w:top w:val="nil"/>
              <w:left w:val="nil"/>
              <w:bottom w:val="single" w:sz="4" w:space="0" w:color="auto"/>
              <w:right w:val="single" w:sz="4" w:space="0" w:color="auto"/>
            </w:tcBorders>
            <w:vAlign w:val="center"/>
          </w:tcPr>
          <w:p w:rsidR="00A076C3" w:rsidRDefault="00A076C3">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rPr>
                <w:rFonts w:ascii="宋体" w:hAnsi="宋体" w:cs="Arial"/>
                <w:color w:val="000000"/>
                <w:sz w:val="22"/>
                <w:szCs w:val="22"/>
              </w:rPr>
            </w:pPr>
            <w:r>
              <w:rPr>
                <w:rFonts w:cs="Arial" w:hint="eastAsia"/>
                <w:color w:val="000000"/>
                <w:sz w:val="22"/>
                <w:szCs w:val="22"/>
              </w:rPr>
              <w:t>九、卫生健康支出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十、节能环保支出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十一、城乡社区支出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1554.11</w:t>
            </w: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十二、农林水支出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十三、交通运输支出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十四、资源勘探工业信息等支出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十五、商业服务业等支出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十六、金融支出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十七、援助其他地区支出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十八、自然资源海洋气象等支出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十九、住房保障支出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二十、粮油物资储备支出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二十一、国有资本经营预算支出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二十二、灾害防治及应急管理支出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二十三、其他支出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二十四、债务还本支出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二十五、债务付息支出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sidRPr="00BB4111">
              <w:rPr>
                <w:rFonts w:ascii="宋体" w:hAnsi="宋体" w:cs="宋体" w:hint="eastAsia"/>
                <w:color w:val="000000"/>
                <w:kern w:val="0"/>
                <w:sz w:val="22"/>
                <w:szCs w:val="22"/>
              </w:rPr>
              <w:t>二十六、抗</w:t>
            </w:r>
            <w:proofErr w:type="gramStart"/>
            <w:r w:rsidRPr="00BB4111">
              <w:rPr>
                <w:rFonts w:ascii="宋体" w:hAnsi="宋体" w:cs="宋体" w:hint="eastAsia"/>
                <w:color w:val="000000"/>
                <w:kern w:val="0"/>
                <w:sz w:val="22"/>
                <w:szCs w:val="22"/>
              </w:rPr>
              <w:t>疫</w:t>
            </w:r>
            <w:proofErr w:type="gramEnd"/>
            <w:r w:rsidRPr="00BB4111">
              <w:rPr>
                <w:rFonts w:ascii="宋体" w:hAnsi="宋体" w:cs="宋体" w:hint="eastAsia"/>
                <w:color w:val="000000"/>
                <w:kern w:val="0"/>
                <w:sz w:val="22"/>
                <w:szCs w:val="22"/>
              </w:rPr>
              <w:t>特别国债安排的支出</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BB4111" w:rsidRDefault="00BB411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1608.76</w:t>
            </w:r>
          </w:p>
        </w:tc>
        <w:tc>
          <w:tcPr>
            <w:tcW w:w="3443" w:type="dxa"/>
            <w:tcBorders>
              <w:top w:val="nil"/>
              <w:left w:val="nil"/>
              <w:bottom w:val="single" w:sz="4" w:space="0" w:color="auto"/>
              <w:right w:val="single" w:sz="4" w:space="0" w:color="auto"/>
            </w:tcBorders>
            <w:vAlign w:val="center"/>
          </w:tcPr>
          <w:p w:rsidR="00BB4111" w:rsidRDefault="00BB411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1554.11</w:t>
            </w: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0</w:t>
            </w: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160.41</w:t>
            </w:r>
          </w:p>
        </w:tc>
        <w:tc>
          <w:tcPr>
            <w:tcW w:w="3443" w:type="dxa"/>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215.06</w:t>
            </w:r>
          </w:p>
        </w:tc>
      </w:tr>
      <w:tr w:rsidR="00BB4111" w:rsidTr="00D52BD2">
        <w:trPr>
          <w:trHeight w:val="270"/>
          <w:jc w:val="center"/>
        </w:trPr>
        <w:tc>
          <w:tcPr>
            <w:tcW w:w="2895" w:type="dxa"/>
            <w:tcBorders>
              <w:top w:val="nil"/>
              <w:left w:val="single" w:sz="4" w:space="0" w:color="auto"/>
              <w:bottom w:val="single" w:sz="4" w:space="0" w:color="auto"/>
              <w:right w:val="single" w:sz="4" w:space="0" w:color="auto"/>
            </w:tcBorders>
            <w:vAlign w:val="center"/>
          </w:tcPr>
          <w:p w:rsidR="00BB4111" w:rsidRDefault="00BB411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BB4111" w:rsidRDefault="00BB411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1769.7</w:t>
            </w:r>
          </w:p>
        </w:tc>
        <w:tc>
          <w:tcPr>
            <w:tcW w:w="3443" w:type="dxa"/>
            <w:tcBorders>
              <w:top w:val="nil"/>
              <w:left w:val="nil"/>
              <w:bottom w:val="single" w:sz="4" w:space="0" w:color="auto"/>
              <w:right w:val="single" w:sz="4" w:space="0" w:color="auto"/>
            </w:tcBorders>
            <w:vAlign w:val="center"/>
          </w:tcPr>
          <w:p w:rsidR="00BB4111" w:rsidRDefault="00BB411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297" w:type="dxa"/>
            <w:gridSpan w:val="2"/>
            <w:tcBorders>
              <w:top w:val="nil"/>
              <w:left w:val="nil"/>
              <w:bottom w:val="single" w:sz="4" w:space="0" w:color="auto"/>
              <w:right w:val="single" w:sz="4" w:space="0" w:color="auto"/>
            </w:tcBorders>
            <w:vAlign w:val="center"/>
          </w:tcPr>
          <w:p w:rsidR="00BB4111" w:rsidRDefault="00BB4111">
            <w:pPr>
              <w:widowControl/>
              <w:jc w:val="left"/>
              <w:rPr>
                <w:rFonts w:ascii="宋体" w:hAnsi="宋体" w:cs="宋体"/>
                <w:b/>
                <w:color w:val="000000"/>
                <w:kern w:val="0"/>
                <w:sz w:val="22"/>
                <w:szCs w:val="22"/>
              </w:rPr>
            </w:pPr>
            <w:r>
              <w:rPr>
                <w:rFonts w:ascii="宋体" w:hAnsi="宋体" w:cs="宋体" w:hint="eastAsia"/>
                <w:b/>
                <w:color w:val="000000"/>
                <w:kern w:val="0"/>
                <w:sz w:val="22"/>
                <w:szCs w:val="22"/>
              </w:rPr>
              <w:t xml:space="preserve">　1769.17</w:t>
            </w:r>
          </w:p>
        </w:tc>
      </w:tr>
    </w:tbl>
    <w:p w:rsidR="00023171" w:rsidRDefault="00A076C3">
      <w:pPr>
        <w:sectPr w:rsidR="00023171">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023171" w:rsidRDefault="00A076C3">
      <w:pPr>
        <w:jc w:val="center"/>
      </w:pPr>
      <w:r>
        <w:rPr>
          <w:rFonts w:ascii="方正小标宋简体" w:eastAsia="方正小标宋简体" w:hAnsi="宋体" w:cs="宋体" w:hint="eastAsia"/>
          <w:kern w:val="0"/>
          <w:sz w:val="36"/>
          <w:szCs w:val="36"/>
        </w:rPr>
        <w:lastRenderedPageBreak/>
        <w:t>表二：收入决算表</w:t>
      </w:r>
    </w:p>
    <w:p w:rsidR="00023171" w:rsidRDefault="00A076C3">
      <w:pPr>
        <w:jc w:val="right"/>
        <w:rPr>
          <w:sz w:val="22"/>
          <w:szCs w:val="22"/>
        </w:rPr>
      </w:pPr>
      <w:r>
        <w:rPr>
          <w:rFonts w:hint="eastAsia"/>
          <w:sz w:val="22"/>
          <w:szCs w:val="22"/>
        </w:rPr>
        <w:t>单位：万元</w:t>
      </w:r>
      <w:r>
        <w:rPr>
          <w:rFonts w:hint="eastAsia"/>
          <w:sz w:val="22"/>
          <w:szCs w:val="22"/>
        </w:rPr>
        <w:t xml:space="preserve">                     </w:t>
      </w:r>
    </w:p>
    <w:tbl>
      <w:tblPr>
        <w:tblW w:w="14140" w:type="dxa"/>
        <w:jc w:val="center"/>
        <w:tblInd w:w="93" w:type="dxa"/>
        <w:tblLayout w:type="fixed"/>
        <w:tblLook w:val="04A0"/>
      </w:tblPr>
      <w:tblGrid>
        <w:gridCol w:w="960"/>
        <w:gridCol w:w="2400"/>
        <w:gridCol w:w="1540"/>
        <w:gridCol w:w="1540"/>
        <w:gridCol w:w="1540"/>
        <w:gridCol w:w="1540"/>
        <w:gridCol w:w="1540"/>
        <w:gridCol w:w="1540"/>
        <w:gridCol w:w="1540"/>
      </w:tblGrid>
      <w:tr w:rsidR="00023171">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事业收入</w:t>
            </w:r>
          </w:p>
          <w:p w:rsidR="00023171" w:rsidRDefault="00023171">
            <w:pPr>
              <w:widowControl/>
              <w:jc w:val="left"/>
              <w:rPr>
                <w:rFonts w:ascii="宋体" w:hAnsi="宋体" w:cs="Arial"/>
                <w:color w:val="000000"/>
                <w:kern w:val="0"/>
                <w:sz w:val="22"/>
                <w:szCs w:val="22"/>
              </w:rPr>
            </w:pP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023171" w:rsidRDefault="00A076C3">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40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c>
          <w:tcPr>
            <w:tcW w:w="1540" w:type="dxa"/>
            <w:vMerge/>
            <w:tcBorders>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r>
      <w:tr w:rsidR="00023171">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4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023171" w:rsidRDefault="00A076C3">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023171" w:rsidRDefault="00A076C3">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023171">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1608.76</w:t>
            </w:r>
          </w:p>
        </w:tc>
        <w:tc>
          <w:tcPr>
            <w:tcW w:w="1540" w:type="dxa"/>
            <w:tcBorders>
              <w:top w:val="nil"/>
              <w:left w:val="nil"/>
              <w:bottom w:val="single" w:sz="4" w:space="0" w:color="auto"/>
              <w:right w:val="single" w:sz="4" w:space="0" w:color="auto"/>
            </w:tcBorders>
          </w:tcPr>
          <w:p w:rsidR="00BB4111" w:rsidRDefault="00BB4111" w:rsidP="00BB4111">
            <w:pPr>
              <w:widowControl/>
              <w:rPr>
                <w:rFonts w:ascii="宋体" w:hAnsi="宋体" w:cs="Arial"/>
                <w:color w:val="000000"/>
                <w:kern w:val="0"/>
                <w:sz w:val="22"/>
                <w:szCs w:val="22"/>
              </w:rPr>
            </w:pPr>
            <w:r>
              <w:rPr>
                <w:rFonts w:ascii="宋体" w:hAnsi="宋体" w:cs="Arial" w:hint="eastAsia"/>
                <w:color w:val="000000"/>
                <w:kern w:val="0"/>
                <w:sz w:val="22"/>
                <w:szCs w:val="22"/>
              </w:rPr>
              <w:t>1601.43</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BB4111"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7.33</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023171" w:rsidRDefault="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2400" w:type="dxa"/>
            <w:tcBorders>
              <w:top w:val="nil"/>
              <w:left w:val="nil"/>
              <w:bottom w:val="single" w:sz="4" w:space="0" w:color="auto"/>
              <w:right w:val="single" w:sz="4" w:space="0" w:color="auto"/>
            </w:tcBorders>
          </w:tcPr>
          <w:p w:rsidR="00BB4111" w:rsidRDefault="00BB4111">
            <w:pPr>
              <w:widowControl/>
              <w:jc w:val="left"/>
              <w:rPr>
                <w:rFonts w:ascii="宋体" w:hAnsi="宋体" w:cs="Arial"/>
                <w:color w:val="000000"/>
                <w:kern w:val="0"/>
                <w:sz w:val="22"/>
                <w:szCs w:val="22"/>
              </w:rPr>
            </w:pPr>
            <w:r w:rsidRPr="00BB4111">
              <w:rPr>
                <w:rFonts w:ascii="宋体" w:hAnsi="宋体" w:cs="Arial" w:hint="eastAsia"/>
                <w:color w:val="000000"/>
                <w:kern w:val="0"/>
                <w:sz w:val="22"/>
                <w:szCs w:val="22"/>
              </w:rPr>
              <w:t>城乡社区支出</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1608.76</w:t>
            </w:r>
            <w:r w:rsidR="00A076C3">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023171" w:rsidRDefault="00BB4111" w:rsidP="00BB4111">
            <w:pPr>
              <w:widowControl/>
              <w:rPr>
                <w:rFonts w:ascii="宋体" w:hAnsi="宋体" w:cs="Arial"/>
                <w:color w:val="000000"/>
                <w:kern w:val="0"/>
                <w:sz w:val="22"/>
                <w:szCs w:val="22"/>
              </w:rPr>
            </w:pPr>
            <w:r>
              <w:rPr>
                <w:rFonts w:ascii="宋体" w:hAnsi="宋体" w:cs="Arial" w:hint="eastAsia"/>
                <w:color w:val="000000"/>
                <w:kern w:val="0"/>
                <w:sz w:val="22"/>
                <w:szCs w:val="22"/>
              </w:rPr>
              <w:t>1601.43</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BB4111"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7.33</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023171" w:rsidRDefault="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21203</w:t>
            </w:r>
          </w:p>
        </w:tc>
        <w:tc>
          <w:tcPr>
            <w:tcW w:w="2400" w:type="dxa"/>
            <w:tcBorders>
              <w:top w:val="nil"/>
              <w:left w:val="nil"/>
              <w:bottom w:val="single" w:sz="4" w:space="0" w:color="auto"/>
              <w:right w:val="single" w:sz="4" w:space="0" w:color="auto"/>
            </w:tcBorders>
          </w:tcPr>
          <w:p w:rsidR="00023171" w:rsidRDefault="00BB4111" w:rsidP="00BB4111">
            <w:pPr>
              <w:widowControl/>
              <w:tabs>
                <w:tab w:val="center" w:pos="1202"/>
              </w:tabs>
              <w:jc w:val="left"/>
              <w:rPr>
                <w:rFonts w:ascii="宋体" w:hAnsi="宋体" w:cs="Arial"/>
                <w:color w:val="000000"/>
                <w:kern w:val="0"/>
                <w:sz w:val="22"/>
                <w:szCs w:val="22"/>
              </w:rPr>
            </w:pPr>
            <w:r w:rsidRPr="00BB4111">
              <w:rPr>
                <w:rFonts w:ascii="宋体" w:hAnsi="宋体" w:cs="Arial" w:hint="eastAsia"/>
                <w:color w:val="000000"/>
                <w:kern w:val="0"/>
                <w:sz w:val="22"/>
                <w:szCs w:val="22"/>
              </w:rPr>
              <w:t>城乡社区公共设施</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236.55</w:t>
            </w:r>
          </w:p>
        </w:tc>
        <w:tc>
          <w:tcPr>
            <w:tcW w:w="1540" w:type="dxa"/>
            <w:tcBorders>
              <w:top w:val="nil"/>
              <w:left w:val="nil"/>
              <w:bottom w:val="single" w:sz="4" w:space="0" w:color="auto"/>
              <w:right w:val="single" w:sz="4" w:space="0" w:color="auto"/>
            </w:tcBorders>
          </w:tcPr>
          <w:p w:rsidR="00023171" w:rsidRDefault="00BB4111" w:rsidP="00BB4111">
            <w:pPr>
              <w:widowControl/>
              <w:rPr>
                <w:rFonts w:ascii="宋体" w:hAnsi="宋体" w:cs="Arial"/>
                <w:color w:val="000000"/>
                <w:kern w:val="0"/>
                <w:sz w:val="22"/>
                <w:szCs w:val="22"/>
              </w:rPr>
            </w:pPr>
            <w:r>
              <w:rPr>
                <w:rFonts w:ascii="宋体" w:hAnsi="宋体" w:cs="Arial" w:hint="eastAsia"/>
                <w:color w:val="000000"/>
                <w:kern w:val="0"/>
                <w:sz w:val="22"/>
                <w:szCs w:val="22"/>
              </w:rPr>
              <w:t>236.55</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BB4111">
        <w:trPr>
          <w:trHeight w:val="551"/>
          <w:jc w:val="center"/>
        </w:trPr>
        <w:tc>
          <w:tcPr>
            <w:tcW w:w="960" w:type="dxa"/>
            <w:tcBorders>
              <w:top w:val="nil"/>
              <w:left w:val="single" w:sz="4" w:space="0" w:color="auto"/>
              <w:bottom w:val="single" w:sz="4" w:space="0" w:color="auto"/>
              <w:right w:val="single" w:sz="4" w:space="0" w:color="auto"/>
            </w:tcBorders>
          </w:tcPr>
          <w:p w:rsidR="00023171" w:rsidRPr="00BB4111" w:rsidRDefault="00BB4111">
            <w:pPr>
              <w:widowControl/>
              <w:jc w:val="left"/>
              <w:rPr>
                <w:rFonts w:ascii="宋体" w:hAnsi="宋体" w:cs="Arial"/>
                <w:color w:val="000000"/>
                <w:kern w:val="0"/>
                <w:sz w:val="20"/>
                <w:szCs w:val="20"/>
              </w:rPr>
            </w:pPr>
            <w:r w:rsidRPr="00BB4111">
              <w:rPr>
                <w:rFonts w:ascii="宋体" w:hAnsi="宋体" w:cs="Arial" w:hint="eastAsia"/>
                <w:color w:val="000000"/>
                <w:kern w:val="0"/>
                <w:sz w:val="20"/>
                <w:szCs w:val="20"/>
              </w:rPr>
              <w:t>2120399</w:t>
            </w:r>
            <w:r w:rsidR="00A076C3" w:rsidRPr="00BB4111">
              <w:rPr>
                <w:rFonts w:ascii="宋体" w:hAnsi="宋体" w:cs="Arial" w:hint="eastAsia"/>
                <w:color w:val="000000"/>
                <w:kern w:val="0"/>
                <w:sz w:val="20"/>
                <w:szCs w:val="20"/>
              </w:rPr>
              <w:t xml:space="preserve">  </w:t>
            </w:r>
          </w:p>
        </w:tc>
        <w:tc>
          <w:tcPr>
            <w:tcW w:w="2400" w:type="dxa"/>
            <w:tcBorders>
              <w:top w:val="nil"/>
              <w:left w:val="nil"/>
              <w:bottom w:val="single" w:sz="4" w:space="0" w:color="auto"/>
              <w:right w:val="single" w:sz="4" w:space="0" w:color="auto"/>
            </w:tcBorders>
          </w:tcPr>
          <w:p w:rsidR="00023171" w:rsidRDefault="00BB4111" w:rsidP="00BB4111">
            <w:pPr>
              <w:widowControl/>
              <w:tabs>
                <w:tab w:val="center" w:pos="1312"/>
              </w:tabs>
              <w:jc w:val="left"/>
              <w:rPr>
                <w:rFonts w:ascii="宋体" w:hAnsi="宋体" w:cs="Arial"/>
                <w:color w:val="000000"/>
                <w:kern w:val="0"/>
                <w:sz w:val="22"/>
                <w:szCs w:val="22"/>
              </w:rPr>
            </w:pPr>
            <w:r w:rsidRPr="00BB4111">
              <w:rPr>
                <w:rFonts w:ascii="宋体" w:hAnsi="宋体" w:cs="Arial" w:hint="eastAsia"/>
                <w:color w:val="000000"/>
                <w:kern w:val="0"/>
                <w:sz w:val="22"/>
                <w:szCs w:val="22"/>
              </w:rPr>
              <w:t>其他城乡社区公共设施支出</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236.55</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236.55</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ind w:firstLineChars="200" w:firstLine="440"/>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BB4111" w:rsidRDefault="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21205</w:t>
            </w:r>
          </w:p>
        </w:tc>
        <w:tc>
          <w:tcPr>
            <w:tcW w:w="2400" w:type="dxa"/>
            <w:tcBorders>
              <w:top w:val="nil"/>
              <w:left w:val="nil"/>
              <w:bottom w:val="single" w:sz="4" w:space="0" w:color="auto"/>
              <w:right w:val="single" w:sz="4" w:space="0" w:color="auto"/>
            </w:tcBorders>
          </w:tcPr>
          <w:p w:rsidR="00023171" w:rsidRDefault="00BB4111">
            <w:pPr>
              <w:widowControl/>
              <w:jc w:val="left"/>
              <w:rPr>
                <w:rFonts w:ascii="宋体" w:hAnsi="宋体" w:cs="Arial"/>
                <w:color w:val="000000"/>
                <w:kern w:val="0"/>
                <w:sz w:val="22"/>
                <w:szCs w:val="22"/>
              </w:rPr>
            </w:pPr>
            <w:r w:rsidRPr="00BB4111">
              <w:rPr>
                <w:rFonts w:ascii="宋体" w:hAnsi="宋体" w:cs="Arial" w:hint="eastAsia"/>
                <w:color w:val="000000"/>
                <w:kern w:val="0"/>
                <w:sz w:val="22"/>
                <w:szCs w:val="22"/>
              </w:rPr>
              <w:t>城乡社区环境卫生</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1312.36</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1305.03</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BB4111"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7.33</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023171" w:rsidRPr="00BB4111" w:rsidRDefault="00BB4111">
            <w:pPr>
              <w:widowControl/>
              <w:jc w:val="left"/>
              <w:rPr>
                <w:rFonts w:ascii="宋体" w:hAnsi="宋体" w:cs="Arial"/>
                <w:color w:val="000000"/>
                <w:kern w:val="0"/>
                <w:sz w:val="20"/>
                <w:szCs w:val="20"/>
              </w:rPr>
            </w:pPr>
            <w:r w:rsidRPr="00BB4111">
              <w:rPr>
                <w:rFonts w:ascii="宋体" w:hAnsi="宋体" w:cs="Arial" w:hint="eastAsia"/>
                <w:color w:val="000000"/>
                <w:kern w:val="0"/>
                <w:sz w:val="20"/>
                <w:szCs w:val="20"/>
              </w:rPr>
              <w:t>2120501</w:t>
            </w:r>
          </w:p>
        </w:tc>
        <w:tc>
          <w:tcPr>
            <w:tcW w:w="240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sidRPr="00BB4111">
              <w:rPr>
                <w:rFonts w:ascii="宋体" w:hAnsi="宋体" w:cs="Arial" w:hint="eastAsia"/>
                <w:color w:val="000000"/>
                <w:kern w:val="0"/>
                <w:sz w:val="22"/>
                <w:szCs w:val="22"/>
              </w:rPr>
              <w:t>城乡社区环境卫生</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1312.36</w:t>
            </w:r>
            <w:r w:rsidR="00A076C3">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1305.03</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BB4111"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7.33</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023171" w:rsidRDefault="00BB4111">
            <w:pPr>
              <w:widowControl/>
              <w:jc w:val="left"/>
              <w:rPr>
                <w:rFonts w:ascii="宋体" w:hAnsi="宋体" w:cs="Arial"/>
                <w:color w:val="000000"/>
                <w:kern w:val="0"/>
                <w:sz w:val="22"/>
                <w:szCs w:val="22"/>
              </w:rPr>
            </w:pPr>
            <w:r>
              <w:rPr>
                <w:rFonts w:ascii="宋体" w:hAnsi="宋体" w:cs="Arial" w:hint="eastAsia"/>
                <w:color w:val="000000"/>
                <w:kern w:val="0"/>
                <w:sz w:val="22"/>
                <w:szCs w:val="22"/>
              </w:rPr>
              <w:t>21208</w:t>
            </w:r>
          </w:p>
        </w:tc>
        <w:tc>
          <w:tcPr>
            <w:tcW w:w="2400" w:type="dxa"/>
            <w:tcBorders>
              <w:top w:val="nil"/>
              <w:left w:val="nil"/>
              <w:bottom w:val="single" w:sz="4" w:space="0" w:color="auto"/>
              <w:right w:val="single" w:sz="4" w:space="0" w:color="auto"/>
            </w:tcBorders>
          </w:tcPr>
          <w:p w:rsidR="00023171" w:rsidRDefault="00BB4111" w:rsidP="00BB4111">
            <w:pPr>
              <w:widowControl/>
              <w:tabs>
                <w:tab w:val="center" w:pos="1312"/>
              </w:tabs>
              <w:jc w:val="left"/>
              <w:rPr>
                <w:rFonts w:ascii="宋体" w:hAnsi="宋体" w:cs="Arial"/>
                <w:color w:val="000000"/>
                <w:kern w:val="0"/>
                <w:sz w:val="22"/>
                <w:szCs w:val="22"/>
              </w:rPr>
            </w:pPr>
            <w:r w:rsidRPr="00BB4111">
              <w:rPr>
                <w:rFonts w:ascii="宋体" w:hAnsi="宋体" w:cs="Arial" w:hint="eastAsia"/>
                <w:color w:val="000000"/>
                <w:kern w:val="0"/>
                <w:sz w:val="22"/>
                <w:szCs w:val="22"/>
              </w:rPr>
              <w:t>国有土地使用权出让收入安排的支出</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59.85</w:t>
            </w:r>
            <w:r w:rsidR="00A076C3">
              <w:rPr>
                <w:rFonts w:ascii="宋体" w:hAnsi="宋体" w:cs="Arial" w:hint="eastAsia"/>
                <w:color w:val="000000"/>
                <w:kern w:val="0"/>
                <w:sz w:val="22"/>
                <w:szCs w:val="22"/>
              </w:rPr>
              <w:t xml:space="preserve">　</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59.85</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trPr>
          <w:trHeight w:val="288"/>
          <w:jc w:val="center"/>
        </w:trPr>
        <w:tc>
          <w:tcPr>
            <w:tcW w:w="960" w:type="dxa"/>
            <w:tcBorders>
              <w:top w:val="nil"/>
              <w:left w:val="single" w:sz="4" w:space="0" w:color="auto"/>
              <w:bottom w:val="single" w:sz="4" w:space="0" w:color="auto"/>
              <w:right w:val="single" w:sz="4" w:space="0" w:color="auto"/>
            </w:tcBorders>
          </w:tcPr>
          <w:p w:rsidR="00023171" w:rsidRPr="00BB4111" w:rsidRDefault="00BB4111">
            <w:pPr>
              <w:widowControl/>
              <w:jc w:val="left"/>
              <w:rPr>
                <w:rFonts w:ascii="宋体" w:hAnsi="宋体" w:cs="Arial"/>
                <w:color w:val="000000"/>
                <w:kern w:val="0"/>
                <w:sz w:val="20"/>
                <w:szCs w:val="20"/>
              </w:rPr>
            </w:pPr>
            <w:r w:rsidRPr="00BB4111">
              <w:rPr>
                <w:rFonts w:ascii="宋体" w:hAnsi="宋体" w:cs="Arial" w:hint="eastAsia"/>
                <w:color w:val="000000"/>
                <w:kern w:val="0"/>
                <w:sz w:val="20"/>
                <w:szCs w:val="20"/>
              </w:rPr>
              <w:t>2120803</w:t>
            </w:r>
          </w:p>
        </w:tc>
        <w:tc>
          <w:tcPr>
            <w:tcW w:w="240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sidRPr="00BB4111">
              <w:rPr>
                <w:rFonts w:ascii="宋体" w:hAnsi="宋体" w:cs="Arial" w:hint="eastAsia"/>
                <w:color w:val="000000"/>
                <w:kern w:val="0"/>
                <w:sz w:val="22"/>
                <w:szCs w:val="22"/>
              </w:rPr>
              <w:t>城市建设支出</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59.85</w:t>
            </w:r>
          </w:p>
        </w:tc>
        <w:tc>
          <w:tcPr>
            <w:tcW w:w="1540" w:type="dxa"/>
            <w:tcBorders>
              <w:top w:val="nil"/>
              <w:left w:val="nil"/>
              <w:bottom w:val="single" w:sz="4" w:space="0" w:color="auto"/>
              <w:right w:val="single" w:sz="4" w:space="0" w:color="auto"/>
            </w:tcBorders>
          </w:tcPr>
          <w:p w:rsidR="00023171" w:rsidRDefault="00BB4111" w:rsidP="00BB4111">
            <w:pPr>
              <w:widowControl/>
              <w:jc w:val="left"/>
              <w:rPr>
                <w:rFonts w:ascii="宋体" w:hAnsi="宋体" w:cs="Arial"/>
                <w:color w:val="000000"/>
                <w:kern w:val="0"/>
                <w:sz w:val="22"/>
                <w:szCs w:val="22"/>
              </w:rPr>
            </w:pPr>
            <w:r>
              <w:rPr>
                <w:rFonts w:ascii="宋体" w:hAnsi="宋体" w:cs="Arial" w:hint="eastAsia"/>
                <w:color w:val="000000"/>
                <w:kern w:val="0"/>
                <w:sz w:val="22"/>
                <w:szCs w:val="22"/>
              </w:rPr>
              <w:t>59.85</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540"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bl>
    <w:p w:rsidR="00023171" w:rsidRDefault="00023171"/>
    <w:p w:rsidR="00023171" w:rsidRDefault="00A076C3">
      <w:r>
        <w:rPr>
          <w:rFonts w:hint="eastAsia"/>
        </w:rPr>
        <w:t>注：本表反映部门本年度取得的各项收入情况。</w:t>
      </w:r>
    </w:p>
    <w:p w:rsidR="00023171" w:rsidRDefault="00023171"/>
    <w:p w:rsidR="00023171" w:rsidRDefault="00023171"/>
    <w:p w:rsidR="00023171" w:rsidRDefault="00023171"/>
    <w:p w:rsidR="00023171" w:rsidRDefault="00023171"/>
    <w:p w:rsidR="00023171" w:rsidRDefault="00023171"/>
    <w:p w:rsidR="00023171" w:rsidRDefault="00023171"/>
    <w:p w:rsidR="00023171" w:rsidRDefault="00023171"/>
    <w:p w:rsidR="00023171" w:rsidRDefault="00023171"/>
    <w:p w:rsidR="00023171" w:rsidRDefault="00A076C3">
      <w:pPr>
        <w:jc w:val="center"/>
      </w:pPr>
      <w:r>
        <w:rPr>
          <w:rFonts w:ascii="方正小标宋简体" w:eastAsia="方正小标宋简体" w:hAnsi="宋体" w:cs="宋体" w:hint="eastAsia"/>
          <w:kern w:val="0"/>
          <w:sz w:val="36"/>
          <w:szCs w:val="36"/>
        </w:rPr>
        <w:t>表三：支出决算表</w:t>
      </w:r>
    </w:p>
    <w:p w:rsidR="00023171" w:rsidRDefault="00A076C3">
      <w:pPr>
        <w:jc w:val="right"/>
      </w:pPr>
      <w:r>
        <w:rPr>
          <w:rFonts w:hint="eastAsia"/>
          <w:sz w:val="22"/>
          <w:szCs w:val="22"/>
        </w:rPr>
        <w:t>单位：万元</w:t>
      </w:r>
    </w:p>
    <w:tbl>
      <w:tblPr>
        <w:tblW w:w="14049" w:type="dxa"/>
        <w:jc w:val="center"/>
        <w:tblInd w:w="93" w:type="dxa"/>
        <w:tblLayout w:type="fixed"/>
        <w:tblLook w:val="04A0"/>
      </w:tblPr>
      <w:tblGrid>
        <w:gridCol w:w="1180"/>
        <w:gridCol w:w="1985"/>
        <w:gridCol w:w="1812"/>
        <w:gridCol w:w="1842"/>
        <w:gridCol w:w="1701"/>
        <w:gridCol w:w="1701"/>
        <w:gridCol w:w="1843"/>
        <w:gridCol w:w="1985"/>
      </w:tblGrid>
      <w:tr w:rsidR="00023171" w:rsidTr="00081D4B">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812"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023171" w:rsidTr="00081D4B">
        <w:trPr>
          <w:trHeight w:val="288"/>
          <w:jc w:val="center"/>
        </w:trPr>
        <w:tc>
          <w:tcPr>
            <w:tcW w:w="1180"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1985"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812"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kern w:val="0"/>
                <w:sz w:val="22"/>
                <w:szCs w:val="22"/>
              </w:rPr>
            </w:pPr>
          </w:p>
        </w:tc>
      </w:tr>
      <w:tr w:rsidR="00023171" w:rsidTr="00081D4B">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tcPr>
          <w:p w:rsidR="00023171" w:rsidRDefault="00A076C3">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812"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023171" w:rsidRDefault="00A076C3">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023171" w:rsidRDefault="00A076C3">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023171" w:rsidRDefault="00A076C3">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023171" w:rsidRDefault="00A076C3">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023171" w:rsidTr="00081D4B">
        <w:trPr>
          <w:trHeight w:val="288"/>
          <w:jc w:val="center"/>
        </w:trPr>
        <w:tc>
          <w:tcPr>
            <w:tcW w:w="3165" w:type="dxa"/>
            <w:gridSpan w:val="2"/>
            <w:tcBorders>
              <w:top w:val="single" w:sz="4" w:space="0" w:color="auto"/>
              <w:left w:val="single" w:sz="4" w:space="0" w:color="auto"/>
              <w:bottom w:val="single" w:sz="4" w:space="0" w:color="auto"/>
              <w:right w:val="single" w:sz="4" w:space="0" w:color="auto"/>
            </w:tcBorders>
          </w:tcPr>
          <w:p w:rsidR="00023171" w:rsidRDefault="00A076C3">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812" w:type="dxa"/>
            <w:tcBorders>
              <w:top w:val="nil"/>
              <w:left w:val="nil"/>
              <w:bottom w:val="single" w:sz="4" w:space="0" w:color="auto"/>
              <w:right w:val="single" w:sz="4" w:space="0" w:color="auto"/>
            </w:tcBorders>
          </w:tcPr>
          <w:p w:rsidR="00023171" w:rsidRDefault="007C1362"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1554.11</w:t>
            </w:r>
          </w:p>
        </w:tc>
        <w:tc>
          <w:tcPr>
            <w:tcW w:w="1842" w:type="dxa"/>
            <w:tcBorders>
              <w:top w:val="nil"/>
              <w:left w:val="nil"/>
              <w:bottom w:val="single" w:sz="4" w:space="0" w:color="auto"/>
              <w:right w:val="single" w:sz="4" w:space="0" w:color="auto"/>
            </w:tcBorders>
          </w:tcPr>
          <w:p w:rsidR="00023171" w:rsidRDefault="007C1362" w:rsidP="000C227A">
            <w:pPr>
              <w:widowControl/>
              <w:ind w:firstLineChars="200" w:firstLine="440"/>
              <w:rPr>
                <w:rFonts w:ascii="宋体" w:hAnsi="宋体" w:cs="Arial"/>
                <w:color w:val="000000"/>
                <w:kern w:val="0"/>
                <w:sz w:val="22"/>
                <w:szCs w:val="22"/>
              </w:rPr>
            </w:pPr>
            <w:r>
              <w:rPr>
                <w:rFonts w:ascii="宋体" w:hAnsi="宋体" w:cs="Arial" w:hint="eastAsia"/>
                <w:color w:val="000000"/>
                <w:kern w:val="0"/>
                <w:sz w:val="22"/>
                <w:szCs w:val="22"/>
              </w:rPr>
              <w:t>1460.09</w:t>
            </w:r>
          </w:p>
        </w:tc>
        <w:tc>
          <w:tcPr>
            <w:tcW w:w="1701" w:type="dxa"/>
            <w:tcBorders>
              <w:top w:val="nil"/>
              <w:left w:val="nil"/>
              <w:bottom w:val="single" w:sz="4" w:space="0" w:color="auto"/>
              <w:right w:val="single" w:sz="4" w:space="0" w:color="auto"/>
            </w:tcBorders>
          </w:tcPr>
          <w:p w:rsidR="00023171" w:rsidRDefault="007C1362"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94.02</w:t>
            </w:r>
          </w:p>
        </w:tc>
        <w:tc>
          <w:tcPr>
            <w:tcW w:w="1701" w:type="dxa"/>
            <w:tcBorders>
              <w:top w:val="nil"/>
              <w:left w:val="nil"/>
              <w:bottom w:val="single" w:sz="4" w:space="0" w:color="auto"/>
              <w:right w:val="single" w:sz="4" w:space="0" w:color="auto"/>
            </w:tcBorders>
          </w:tcPr>
          <w:p w:rsidR="00023171" w:rsidRDefault="00A076C3">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0C227A">
              <w:rPr>
                <w:rFonts w:ascii="宋体" w:hAnsi="宋体" w:cs="Arial" w:hint="eastAsia"/>
                <w:color w:val="000000"/>
                <w:kern w:val="0"/>
                <w:sz w:val="22"/>
                <w:szCs w:val="22"/>
              </w:rPr>
              <w:t>0.00</w:t>
            </w:r>
          </w:p>
        </w:tc>
        <w:tc>
          <w:tcPr>
            <w:tcW w:w="1843"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23171"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rPr>
                <w:rFonts w:ascii="宋体" w:hAnsi="宋体" w:cs="Arial"/>
                <w:color w:val="000000"/>
                <w:kern w:val="0"/>
                <w:sz w:val="22"/>
                <w:szCs w:val="22"/>
              </w:rPr>
            </w:pPr>
            <w:r>
              <w:rPr>
                <w:rFonts w:ascii="宋体" w:hAnsi="宋体" w:cs="Arial" w:hint="eastAsia"/>
                <w:color w:val="000000"/>
                <w:kern w:val="0"/>
                <w:sz w:val="22"/>
                <w:szCs w:val="22"/>
              </w:rPr>
              <w:t>212</w:t>
            </w:r>
          </w:p>
        </w:tc>
        <w:tc>
          <w:tcPr>
            <w:tcW w:w="1985" w:type="dxa"/>
            <w:tcBorders>
              <w:top w:val="nil"/>
              <w:left w:val="nil"/>
              <w:bottom w:val="single" w:sz="4" w:space="0" w:color="auto"/>
              <w:right w:val="single" w:sz="4" w:space="0" w:color="auto"/>
            </w:tcBorders>
          </w:tcPr>
          <w:p w:rsidR="000C227A" w:rsidRDefault="000C227A">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城乡社区支出</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1554.11</w:t>
            </w:r>
          </w:p>
        </w:tc>
        <w:tc>
          <w:tcPr>
            <w:tcW w:w="184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1460.09</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94.02</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jc w:val="left"/>
              <w:rPr>
                <w:rFonts w:ascii="宋体" w:hAnsi="宋体" w:cs="Arial"/>
                <w:color w:val="000000"/>
                <w:kern w:val="0"/>
                <w:sz w:val="22"/>
                <w:szCs w:val="22"/>
              </w:rPr>
            </w:pPr>
            <w:r>
              <w:rPr>
                <w:rFonts w:ascii="宋体" w:hAnsi="宋体" w:cs="Arial" w:hint="eastAsia"/>
                <w:color w:val="000000"/>
                <w:kern w:val="0"/>
                <w:sz w:val="22"/>
                <w:szCs w:val="22"/>
              </w:rPr>
              <w:t>21203</w:t>
            </w:r>
          </w:p>
        </w:tc>
        <w:tc>
          <w:tcPr>
            <w:tcW w:w="1985" w:type="dxa"/>
            <w:tcBorders>
              <w:top w:val="nil"/>
              <w:left w:val="nil"/>
              <w:bottom w:val="single" w:sz="4" w:space="0" w:color="auto"/>
              <w:right w:val="single" w:sz="4" w:space="0" w:color="auto"/>
            </w:tcBorders>
          </w:tcPr>
          <w:p w:rsidR="000C227A" w:rsidRDefault="000C227A" w:rsidP="007C1362">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城乡社区公共设施</w:t>
            </w:r>
            <w:r>
              <w:rPr>
                <w:rFonts w:ascii="宋体" w:hAnsi="宋体" w:cs="Arial" w:hint="eastAsia"/>
                <w:color w:val="000000"/>
                <w:kern w:val="0"/>
                <w:sz w:val="22"/>
                <w:szCs w:val="22"/>
              </w:rPr>
              <w:t xml:space="preserve">　</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218.95</w:t>
            </w:r>
          </w:p>
        </w:tc>
        <w:tc>
          <w:tcPr>
            <w:tcW w:w="184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202.55</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16.40</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jc w:val="center"/>
            </w:pPr>
            <w:r w:rsidRPr="003B356D">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jc w:val="left"/>
              <w:rPr>
                <w:rFonts w:ascii="宋体" w:hAnsi="宋体" w:cs="Arial"/>
                <w:color w:val="000000"/>
                <w:kern w:val="0"/>
                <w:sz w:val="22"/>
                <w:szCs w:val="22"/>
              </w:rPr>
            </w:pPr>
            <w:r>
              <w:rPr>
                <w:rFonts w:ascii="宋体" w:hAnsi="宋体" w:cs="Arial" w:hint="eastAsia"/>
                <w:color w:val="000000"/>
                <w:kern w:val="0"/>
                <w:sz w:val="22"/>
                <w:szCs w:val="22"/>
              </w:rPr>
              <w:t>2120399</w:t>
            </w:r>
          </w:p>
        </w:tc>
        <w:tc>
          <w:tcPr>
            <w:tcW w:w="1985" w:type="dxa"/>
            <w:tcBorders>
              <w:top w:val="nil"/>
              <w:left w:val="nil"/>
              <w:bottom w:val="single" w:sz="4" w:space="0" w:color="auto"/>
              <w:right w:val="single" w:sz="4" w:space="0" w:color="auto"/>
            </w:tcBorders>
          </w:tcPr>
          <w:p w:rsidR="000C227A" w:rsidRDefault="000C227A" w:rsidP="007C1362">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其他城乡社区公共设施支出</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218.95</w:t>
            </w:r>
          </w:p>
        </w:tc>
        <w:tc>
          <w:tcPr>
            <w:tcW w:w="184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202.55</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16.40</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jc w:val="center"/>
            </w:pPr>
            <w:r w:rsidRPr="003B356D">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rPr>
                <w:rFonts w:ascii="宋体" w:hAnsi="宋体" w:cs="Arial"/>
                <w:color w:val="000000"/>
                <w:kern w:val="0"/>
                <w:sz w:val="22"/>
                <w:szCs w:val="22"/>
              </w:rPr>
            </w:pPr>
            <w:r>
              <w:rPr>
                <w:rFonts w:ascii="宋体" w:hAnsi="宋体" w:cs="Arial" w:hint="eastAsia"/>
                <w:color w:val="000000"/>
                <w:kern w:val="0"/>
                <w:sz w:val="22"/>
                <w:szCs w:val="22"/>
              </w:rPr>
              <w:t>21205</w:t>
            </w:r>
          </w:p>
        </w:tc>
        <w:tc>
          <w:tcPr>
            <w:tcW w:w="1985" w:type="dxa"/>
            <w:tcBorders>
              <w:top w:val="nil"/>
              <w:left w:val="nil"/>
              <w:bottom w:val="single" w:sz="4" w:space="0" w:color="auto"/>
              <w:right w:val="single" w:sz="4" w:space="0" w:color="auto"/>
            </w:tcBorders>
          </w:tcPr>
          <w:p w:rsidR="000C227A" w:rsidRDefault="000C227A">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城乡社区环境卫生</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1320.39</w:t>
            </w:r>
          </w:p>
        </w:tc>
        <w:tc>
          <w:tcPr>
            <w:tcW w:w="184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1257.55</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62.84</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jc w:val="center"/>
            </w:pPr>
            <w:r w:rsidRPr="003B356D">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rPr>
                <w:rFonts w:ascii="宋体" w:hAnsi="宋体" w:cs="Arial"/>
                <w:color w:val="000000"/>
                <w:kern w:val="0"/>
                <w:sz w:val="22"/>
                <w:szCs w:val="22"/>
              </w:rPr>
            </w:pPr>
            <w:r>
              <w:rPr>
                <w:rFonts w:ascii="宋体" w:hAnsi="宋体" w:cs="Arial" w:hint="eastAsia"/>
                <w:color w:val="000000"/>
                <w:kern w:val="0"/>
                <w:sz w:val="22"/>
                <w:szCs w:val="22"/>
              </w:rPr>
              <w:t>2120501</w:t>
            </w:r>
          </w:p>
        </w:tc>
        <w:tc>
          <w:tcPr>
            <w:tcW w:w="1985" w:type="dxa"/>
            <w:tcBorders>
              <w:top w:val="nil"/>
              <w:left w:val="nil"/>
              <w:bottom w:val="single" w:sz="4" w:space="0" w:color="auto"/>
              <w:right w:val="single" w:sz="4" w:space="0" w:color="auto"/>
            </w:tcBorders>
          </w:tcPr>
          <w:p w:rsidR="000C227A" w:rsidRDefault="000C227A" w:rsidP="007C1362">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城乡社区环境卫生</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1320.39</w:t>
            </w:r>
          </w:p>
        </w:tc>
        <w:tc>
          <w:tcPr>
            <w:tcW w:w="184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1257.55</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62.84</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jc w:val="center"/>
            </w:pPr>
            <w:r w:rsidRPr="003B356D">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rPr>
                <w:rFonts w:ascii="宋体" w:hAnsi="宋体" w:cs="Arial"/>
                <w:color w:val="000000"/>
                <w:kern w:val="0"/>
                <w:sz w:val="22"/>
                <w:szCs w:val="22"/>
              </w:rPr>
            </w:pPr>
            <w:r>
              <w:rPr>
                <w:rFonts w:ascii="宋体" w:hAnsi="宋体" w:cs="Arial" w:hint="eastAsia"/>
                <w:color w:val="000000"/>
                <w:kern w:val="0"/>
                <w:sz w:val="22"/>
                <w:szCs w:val="22"/>
              </w:rPr>
              <w:t>21208</w:t>
            </w:r>
          </w:p>
        </w:tc>
        <w:tc>
          <w:tcPr>
            <w:tcW w:w="1985" w:type="dxa"/>
            <w:tcBorders>
              <w:top w:val="nil"/>
              <w:left w:val="nil"/>
              <w:bottom w:val="single" w:sz="4" w:space="0" w:color="auto"/>
              <w:right w:val="single" w:sz="4" w:space="0" w:color="auto"/>
            </w:tcBorders>
          </w:tcPr>
          <w:p w:rsidR="000C227A" w:rsidRDefault="000C227A" w:rsidP="007C1362">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国有土地使用权出让收入安排的支出</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14.77</w:t>
            </w:r>
          </w:p>
        </w:tc>
        <w:tc>
          <w:tcPr>
            <w:tcW w:w="1842" w:type="dxa"/>
            <w:tcBorders>
              <w:top w:val="nil"/>
              <w:left w:val="nil"/>
              <w:bottom w:val="single" w:sz="4" w:space="0" w:color="auto"/>
              <w:right w:val="single" w:sz="4" w:space="0" w:color="auto"/>
            </w:tcBorders>
          </w:tcPr>
          <w:p w:rsidR="000C227A" w:rsidRDefault="000C227A" w:rsidP="000C227A">
            <w:pPr>
              <w:widowControl/>
              <w:ind w:firstLineChars="200" w:firstLine="440"/>
              <w:rPr>
                <w:rFonts w:ascii="宋体" w:hAnsi="宋体" w:cs="Arial"/>
                <w:color w:val="000000"/>
                <w:kern w:val="0"/>
                <w:sz w:val="22"/>
                <w:szCs w:val="22"/>
              </w:rPr>
            </w:pPr>
            <w:r>
              <w:rPr>
                <w:rFonts w:ascii="宋体" w:hAnsi="宋体" w:cs="Arial" w:hint="eastAsia"/>
                <w:color w:val="000000"/>
                <w:kern w:val="0"/>
                <w:sz w:val="22"/>
                <w:szCs w:val="22"/>
              </w:rPr>
              <w:t>0.00</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14.77</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jc w:val="center"/>
            </w:pPr>
            <w:r w:rsidRPr="003B356D">
              <w:rPr>
                <w:rFonts w:ascii="宋体" w:hAnsi="宋体" w:cs="Arial" w:hint="eastAsia"/>
                <w:color w:val="000000"/>
                <w:kern w:val="0"/>
                <w:sz w:val="22"/>
                <w:szCs w:val="22"/>
              </w:rPr>
              <w:t>0.00</w:t>
            </w:r>
          </w:p>
        </w:tc>
      </w:tr>
      <w:tr w:rsidR="000C227A" w:rsidTr="00081D4B">
        <w:trPr>
          <w:trHeight w:val="288"/>
          <w:jc w:val="center"/>
        </w:trPr>
        <w:tc>
          <w:tcPr>
            <w:tcW w:w="1180" w:type="dxa"/>
            <w:tcBorders>
              <w:top w:val="nil"/>
              <w:left w:val="single" w:sz="4" w:space="0" w:color="auto"/>
              <w:bottom w:val="single" w:sz="4" w:space="0" w:color="auto"/>
              <w:right w:val="single" w:sz="4" w:space="0" w:color="auto"/>
            </w:tcBorders>
          </w:tcPr>
          <w:p w:rsidR="000C227A" w:rsidRDefault="000C227A">
            <w:pPr>
              <w:widowControl/>
              <w:rPr>
                <w:rFonts w:ascii="宋体" w:hAnsi="宋体" w:cs="Arial"/>
                <w:color w:val="000000"/>
                <w:kern w:val="0"/>
                <w:sz w:val="22"/>
                <w:szCs w:val="22"/>
              </w:rPr>
            </w:pPr>
            <w:r>
              <w:rPr>
                <w:rFonts w:ascii="宋体" w:hAnsi="宋体" w:cs="Arial" w:hint="eastAsia"/>
                <w:color w:val="000000"/>
                <w:kern w:val="0"/>
                <w:sz w:val="22"/>
                <w:szCs w:val="22"/>
              </w:rPr>
              <w:t>2120803</w:t>
            </w:r>
          </w:p>
        </w:tc>
        <w:tc>
          <w:tcPr>
            <w:tcW w:w="1985" w:type="dxa"/>
            <w:tcBorders>
              <w:top w:val="nil"/>
              <w:left w:val="nil"/>
              <w:bottom w:val="single" w:sz="4" w:space="0" w:color="auto"/>
              <w:right w:val="single" w:sz="4" w:space="0" w:color="auto"/>
            </w:tcBorders>
          </w:tcPr>
          <w:p w:rsidR="000C227A" w:rsidRDefault="000C227A" w:rsidP="007C1362">
            <w:pPr>
              <w:widowControl/>
              <w:jc w:val="left"/>
              <w:rPr>
                <w:rFonts w:ascii="宋体" w:hAnsi="宋体" w:cs="Arial"/>
                <w:color w:val="000000"/>
                <w:kern w:val="0"/>
                <w:sz w:val="22"/>
                <w:szCs w:val="22"/>
              </w:rPr>
            </w:pPr>
            <w:r w:rsidRPr="007C1362">
              <w:rPr>
                <w:rFonts w:ascii="宋体" w:hAnsi="宋体" w:cs="Arial" w:hint="eastAsia"/>
                <w:color w:val="000000"/>
                <w:kern w:val="0"/>
                <w:sz w:val="22"/>
                <w:szCs w:val="22"/>
              </w:rPr>
              <w:t>城市建设支出</w:t>
            </w:r>
          </w:p>
        </w:tc>
        <w:tc>
          <w:tcPr>
            <w:tcW w:w="1812"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14.77</w:t>
            </w:r>
          </w:p>
        </w:tc>
        <w:tc>
          <w:tcPr>
            <w:tcW w:w="1842" w:type="dxa"/>
            <w:tcBorders>
              <w:top w:val="nil"/>
              <w:left w:val="nil"/>
              <w:bottom w:val="single" w:sz="4" w:space="0" w:color="auto"/>
              <w:right w:val="single" w:sz="4" w:space="0" w:color="auto"/>
            </w:tcBorders>
          </w:tcPr>
          <w:p w:rsidR="000C227A" w:rsidRDefault="000C227A" w:rsidP="000C227A">
            <w:pPr>
              <w:widowControl/>
              <w:ind w:firstLineChars="200" w:firstLine="440"/>
              <w:rPr>
                <w:rFonts w:ascii="宋体" w:hAnsi="宋体" w:cs="Arial"/>
                <w:color w:val="000000"/>
                <w:kern w:val="0"/>
                <w:sz w:val="22"/>
                <w:szCs w:val="22"/>
              </w:rPr>
            </w:pPr>
            <w:r>
              <w:rPr>
                <w:rFonts w:ascii="宋体" w:hAnsi="宋体" w:cs="Arial" w:hint="eastAsia"/>
                <w:color w:val="000000"/>
                <w:kern w:val="0"/>
                <w:sz w:val="22"/>
                <w:szCs w:val="22"/>
              </w:rPr>
              <w:t>0.00</w:t>
            </w:r>
          </w:p>
        </w:tc>
        <w:tc>
          <w:tcPr>
            <w:tcW w:w="1701" w:type="dxa"/>
            <w:tcBorders>
              <w:top w:val="nil"/>
              <w:left w:val="nil"/>
              <w:bottom w:val="single" w:sz="4" w:space="0" w:color="auto"/>
              <w:right w:val="single" w:sz="4" w:space="0" w:color="auto"/>
            </w:tcBorders>
          </w:tcPr>
          <w:p w:rsidR="000C227A" w:rsidRDefault="000C227A" w:rsidP="000C227A">
            <w:pPr>
              <w:widowControl/>
              <w:jc w:val="center"/>
              <w:rPr>
                <w:rFonts w:ascii="宋体" w:hAnsi="宋体" w:cs="Arial"/>
                <w:color w:val="000000"/>
                <w:kern w:val="0"/>
                <w:sz w:val="22"/>
                <w:szCs w:val="22"/>
              </w:rPr>
            </w:pPr>
            <w:r>
              <w:rPr>
                <w:rFonts w:ascii="宋体" w:hAnsi="宋体" w:cs="Arial" w:hint="eastAsia"/>
                <w:color w:val="000000"/>
                <w:kern w:val="0"/>
                <w:sz w:val="22"/>
                <w:szCs w:val="22"/>
              </w:rPr>
              <w:t>14.77</w:t>
            </w:r>
          </w:p>
        </w:tc>
        <w:tc>
          <w:tcPr>
            <w:tcW w:w="1701" w:type="dxa"/>
            <w:tcBorders>
              <w:top w:val="nil"/>
              <w:left w:val="nil"/>
              <w:bottom w:val="single" w:sz="4" w:space="0" w:color="auto"/>
              <w:right w:val="single" w:sz="4" w:space="0" w:color="auto"/>
            </w:tcBorders>
          </w:tcPr>
          <w:p w:rsidR="000C227A" w:rsidRDefault="000C227A">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843" w:type="dxa"/>
            <w:tcBorders>
              <w:top w:val="nil"/>
              <w:left w:val="nil"/>
              <w:bottom w:val="single" w:sz="4" w:space="0" w:color="auto"/>
              <w:right w:val="single" w:sz="4" w:space="0" w:color="auto"/>
            </w:tcBorders>
          </w:tcPr>
          <w:p w:rsidR="000C227A" w:rsidRDefault="000C227A" w:rsidP="000C227A">
            <w:pPr>
              <w:jc w:val="center"/>
            </w:pPr>
            <w:r w:rsidRPr="00087EB6">
              <w:rPr>
                <w:rFonts w:ascii="宋体" w:hAnsi="宋体" w:cs="Arial" w:hint="eastAsia"/>
                <w:color w:val="000000"/>
                <w:kern w:val="0"/>
                <w:sz w:val="22"/>
                <w:szCs w:val="22"/>
              </w:rPr>
              <w:t>0.00</w:t>
            </w:r>
          </w:p>
        </w:tc>
        <w:tc>
          <w:tcPr>
            <w:tcW w:w="1985" w:type="dxa"/>
            <w:tcBorders>
              <w:top w:val="nil"/>
              <w:left w:val="nil"/>
              <w:bottom w:val="single" w:sz="4" w:space="0" w:color="auto"/>
              <w:right w:val="single" w:sz="4" w:space="0" w:color="auto"/>
            </w:tcBorders>
          </w:tcPr>
          <w:p w:rsidR="000C227A" w:rsidRDefault="000C227A" w:rsidP="000C227A">
            <w:pPr>
              <w:jc w:val="center"/>
            </w:pPr>
            <w:r w:rsidRPr="003B356D">
              <w:rPr>
                <w:rFonts w:ascii="宋体" w:hAnsi="宋体" w:cs="Arial" w:hint="eastAsia"/>
                <w:color w:val="000000"/>
                <w:kern w:val="0"/>
                <w:sz w:val="22"/>
                <w:szCs w:val="22"/>
              </w:rPr>
              <w:t>0.00</w:t>
            </w:r>
          </w:p>
        </w:tc>
      </w:tr>
    </w:tbl>
    <w:p w:rsidR="00023171" w:rsidRPr="00081D4B" w:rsidRDefault="00A076C3">
      <w:r>
        <w:rPr>
          <w:rFonts w:hint="eastAsia"/>
        </w:rPr>
        <w:t>注：本表反映部门本年度各项支出情况。</w:t>
      </w:r>
    </w:p>
    <w:p w:rsidR="00081D4B" w:rsidRDefault="00081D4B">
      <w:pPr>
        <w:ind w:firstLineChars="1000" w:firstLine="3600"/>
        <w:rPr>
          <w:rFonts w:ascii="方正小标宋简体" w:eastAsia="方正小标宋简体" w:hAnsi="宋体" w:cs="宋体"/>
          <w:kern w:val="0"/>
          <w:sz w:val="36"/>
          <w:szCs w:val="36"/>
        </w:rPr>
      </w:pPr>
    </w:p>
    <w:p w:rsidR="00023171" w:rsidRDefault="00A076C3">
      <w:pPr>
        <w:ind w:firstLineChars="1000" w:firstLine="360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p w:rsidR="00EF174E" w:rsidRPr="00EF174E" w:rsidRDefault="00EF174E" w:rsidP="00EF174E">
      <w:pPr>
        <w:jc w:val="right"/>
        <w:rPr>
          <w:sz w:val="22"/>
          <w:szCs w:val="22"/>
        </w:rPr>
      </w:pPr>
      <w:r>
        <w:rPr>
          <w:rFonts w:hint="eastAsia"/>
          <w:sz w:val="22"/>
          <w:szCs w:val="22"/>
        </w:rPr>
        <w:t>单位：万元</w:t>
      </w:r>
    </w:p>
    <w:tbl>
      <w:tblPr>
        <w:tblpPr w:leftFromText="180" w:rightFromText="180" w:vertAnchor="text" w:horzAnchor="page" w:tblpX="1768" w:tblpY="24"/>
        <w:tblOverlap w:val="never"/>
        <w:tblW w:w="13765" w:type="dxa"/>
        <w:tblLayout w:type="fixed"/>
        <w:tblLook w:val="04A0"/>
      </w:tblPr>
      <w:tblGrid>
        <w:gridCol w:w="3936"/>
        <w:gridCol w:w="850"/>
        <w:gridCol w:w="1194"/>
        <w:gridCol w:w="3372"/>
        <w:gridCol w:w="681"/>
        <w:gridCol w:w="1267"/>
        <w:gridCol w:w="7"/>
        <w:gridCol w:w="1134"/>
        <w:gridCol w:w="8"/>
        <w:gridCol w:w="1316"/>
      </w:tblGrid>
      <w:tr w:rsidR="00023171">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7"/>
            <w:tcBorders>
              <w:top w:val="single" w:sz="4" w:space="0" w:color="auto"/>
              <w:left w:val="nil"/>
              <w:bottom w:val="single" w:sz="4" w:space="0" w:color="auto"/>
              <w:right w:val="single" w:sz="4" w:space="0" w:color="000000"/>
            </w:tcBorders>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023171" w:rsidTr="00C31DF0">
        <w:trPr>
          <w:trHeight w:val="732"/>
        </w:trPr>
        <w:tc>
          <w:tcPr>
            <w:tcW w:w="3936"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85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行次</w:t>
            </w:r>
          </w:p>
        </w:tc>
        <w:tc>
          <w:tcPr>
            <w:tcW w:w="1194"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gridSpan w:val="3"/>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023171" w:rsidTr="00C31DF0">
        <w:trPr>
          <w:trHeight w:val="288"/>
        </w:trPr>
        <w:tc>
          <w:tcPr>
            <w:tcW w:w="3936" w:type="dxa"/>
            <w:tcBorders>
              <w:top w:val="nil"/>
              <w:left w:val="single" w:sz="4" w:space="0" w:color="auto"/>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850"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94"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023171" w:rsidRDefault="00A076C3">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023171" w:rsidRDefault="00A076C3">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gridSpan w:val="3"/>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94"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1541.58</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94"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59.85</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二、外交支出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35</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三、国防支出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36</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四、公共安全支出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37</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五、教育支出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38</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六、科学技术支出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39</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七、文化旅游体育与传媒支出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40</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kern w:val="0"/>
                <w:sz w:val="22"/>
                <w:szCs w:val="22"/>
              </w:rPr>
              <w:t>八、社会保障和就业支出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41</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九、卫生健康支出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42</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1DF0">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43</w:t>
            </w:r>
          </w:p>
        </w:tc>
        <w:tc>
          <w:tcPr>
            <w:tcW w:w="1267"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49" w:type="dxa"/>
            <w:gridSpan w:val="3"/>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16" w:type="dxa"/>
            <w:tcBorders>
              <w:top w:val="nil"/>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C324DC" w:rsidTr="00C324DC">
        <w:trPr>
          <w:trHeight w:val="288"/>
        </w:trPr>
        <w:tc>
          <w:tcPr>
            <w:tcW w:w="3936" w:type="dxa"/>
            <w:tcBorders>
              <w:top w:val="nil"/>
              <w:left w:val="single" w:sz="4" w:space="0" w:color="auto"/>
              <w:bottom w:val="single" w:sz="4" w:space="0" w:color="auto"/>
              <w:right w:val="single" w:sz="4" w:space="0" w:color="auto"/>
            </w:tcBorders>
          </w:tcPr>
          <w:p w:rsidR="00C324DC" w:rsidRDefault="00C324DC" w:rsidP="00C324DC">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C324DC" w:rsidRDefault="00C324DC" w:rsidP="00C324DC">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94" w:type="dxa"/>
            <w:tcBorders>
              <w:top w:val="nil"/>
              <w:left w:val="nil"/>
              <w:bottom w:val="single" w:sz="4" w:space="0" w:color="auto"/>
              <w:right w:val="single" w:sz="4" w:space="0" w:color="auto"/>
            </w:tcBorders>
          </w:tcPr>
          <w:p w:rsidR="00C324DC" w:rsidRDefault="00C324DC" w:rsidP="00C324DC">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C324DC" w:rsidRDefault="00C324DC" w:rsidP="00C324DC">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681" w:type="dxa"/>
            <w:tcBorders>
              <w:top w:val="nil"/>
              <w:left w:val="nil"/>
              <w:bottom w:val="single" w:sz="4" w:space="0" w:color="auto"/>
              <w:right w:val="single" w:sz="4" w:space="0" w:color="auto"/>
            </w:tcBorders>
          </w:tcPr>
          <w:p w:rsidR="00C324DC" w:rsidRDefault="00C324DC" w:rsidP="00C324DC">
            <w:pPr>
              <w:widowControl/>
              <w:jc w:val="center"/>
              <w:rPr>
                <w:rFonts w:ascii="宋体" w:hAnsi="宋体" w:cs="Arial"/>
                <w:color w:val="000000"/>
                <w:kern w:val="0"/>
                <w:sz w:val="22"/>
                <w:szCs w:val="22"/>
              </w:rPr>
            </w:pPr>
            <w:r>
              <w:rPr>
                <w:rFonts w:ascii="宋体" w:hAnsi="宋体" w:cs="Arial" w:hint="eastAsia"/>
                <w:color w:val="000000"/>
                <w:kern w:val="0"/>
                <w:sz w:val="22"/>
                <w:szCs w:val="22"/>
              </w:rPr>
              <w:t>44</w:t>
            </w:r>
          </w:p>
        </w:tc>
        <w:tc>
          <w:tcPr>
            <w:tcW w:w="1274" w:type="dxa"/>
            <w:gridSpan w:val="2"/>
            <w:tcBorders>
              <w:top w:val="single" w:sz="4" w:space="0" w:color="auto"/>
              <w:left w:val="nil"/>
              <w:bottom w:val="single" w:sz="4" w:space="0" w:color="auto"/>
              <w:right w:val="single" w:sz="4" w:space="0" w:color="auto"/>
            </w:tcBorders>
          </w:tcPr>
          <w:p w:rsidR="00C324DC"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1548.00</w:t>
            </w:r>
          </w:p>
        </w:tc>
        <w:tc>
          <w:tcPr>
            <w:tcW w:w="1134" w:type="dxa"/>
            <w:tcBorders>
              <w:top w:val="single" w:sz="4" w:space="0" w:color="auto"/>
              <w:left w:val="nil"/>
              <w:bottom w:val="single" w:sz="4" w:space="0" w:color="auto"/>
              <w:right w:val="single" w:sz="4" w:space="0" w:color="auto"/>
            </w:tcBorders>
          </w:tcPr>
          <w:p w:rsidR="00C324DC"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1533.23</w:t>
            </w:r>
          </w:p>
        </w:tc>
        <w:tc>
          <w:tcPr>
            <w:tcW w:w="1324" w:type="dxa"/>
            <w:gridSpan w:val="2"/>
            <w:tcBorders>
              <w:top w:val="single" w:sz="4" w:space="0" w:color="auto"/>
              <w:left w:val="nil"/>
              <w:bottom w:val="single" w:sz="4" w:space="0" w:color="auto"/>
              <w:right w:val="single" w:sz="4" w:space="0" w:color="auto"/>
            </w:tcBorders>
          </w:tcPr>
          <w:p w:rsidR="00C324DC"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14.77</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45</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46</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十四、资源勘探工业信息等支出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47</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Pr="00C31DF0"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48</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49</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十七、援助其他地区支出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50</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十八、自然资源海洋气象等支出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51</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十九、住房保障支出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52</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二十、粮油物资储备支出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53</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二十一、国有资本经营预算支出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54</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二十二、灾害防治及应急管理</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55</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Pr="00C31DF0"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二十三、其他支出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56</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二十四、债务还本支出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57</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C56E5" w:rsidRPr="00C31DF0"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二十五、债务付息支出</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58</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7C56E5" w:rsidTr="00C324DC">
        <w:trPr>
          <w:trHeight w:val="288"/>
        </w:trPr>
        <w:tc>
          <w:tcPr>
            <w:tcW w:w="3936" w:type="dxa"/>
            <w:tcBorders>
              <w:top w:val="nil"/>
              <w:left w:val="single" w:sz="4" w:space="0" w:color="auto"/>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850"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194" w:type="dxa"/>
            <w:tcBorders>
              <w:top w:val="nil"/>
              <w:left w:val="nil"/>
              <w:bottom w:val="single" w:sz="4" w:space="0" w:color="auto"/>
              <w:right w:val="single" w:sz="4" w:space="0" w:color="auto"/>
            </w:tcBorders>
          </w:tcPr>
          <w:p w:rsidR="007C56E5" w:rsidRDefault="007C56E5" w:rsidP="007C56E5">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372" w:type="dxa"/>
            <w:tcBorders>
              <w:top w:val="nil"/>
              <w:left w:val="nil"/>
              <w:bottom w:val="single" w:sz="4" w:space="0" w:color="auto"/>
              <w:right w:val="single" w:sz="4" w:space="0" w:color="auto"/>
            </w:tcBorders>
          </w:tcPr>
          <w:p w:rsidR="007C56E5" w:rsidRDefault="007C56E5" w:rsidP="007C56E5">
            <w:pPr>
              <w:widowControl/>
              <w:jc w:val="left"/>
              <w:rPr>
                <w:rFonts w:ascii="宋体" w:hAnsi="宋体" w:cs="Arial"/>
                <w:color w:val="000000"/>
                <w:kern w:val="0"/>
                <w:sz w:val="22"/>
                <w:szCs w:val="22"/>
              </w:rPr>
            </w:pPr>
            <w:r>
              <w:rPr>
                <w:rFonts w:ascii="宋体" w:hAnsi="宋体" w:cs="Arial" w:hint="eastAsia"/>
                <w:color w:val="000000"/>
                <w:kern w:val="0"/>
                <w:sz w:val="22"/>
                <w:szCs w:val="22"/>
              </w:rPr>
              <w:t>二十六、抗</w:t>
            </w:r>
            <w:proofErr w:type="gramStart"/>
            <w:r>
              <w:rPr>
                <w:rFonts w:ascii="宋体" w:hAnsi="宋体" w:cs="Arial" w:hint="eastAsia"/>
                <w:color w:val="000000"/>
                <w:kern w:val="0"/>
                <w:sz w:val="22"/>
                <w:szCs w:val="22"/>
              </w:rPr>
              <w:t>疫</w:t>
            </w:r>
            <w:proofErr w:type="gramEnd"/>
            <w:r>
              <w:rPr>
                <w:rFonts w:ascii="宋体" w:hAnsi="宋体" w:cs="Arial" w:hint="eastAsia"/>
                <w:color w:val="000000"/>
                <w:kern w:val="0"/>
                <w:sz w:val="22"/>
                <w:szCs w:val="22"/>
              </w:rPr>
              <w:t>特别国债安排</w:t>
            </w:r>
          </w:p>
        </w:tc>
        <w:tc>
          <w:tcPr>
            <w:tcW w:w="681" w:type="dxa"/>
            <w:tcBorders>
              <w:top w:val="nil"/>
              <w:left w:val="nil"/>
              <w:bottom w:val="single" w:sz="4" w:space="0" w:color="auto"/>
              <w:right w:val="single" w:sz="4" w:space="0" w:color="auto"/>
            </w:tcBorders>
          </w:tcPr>
          <w:p w:rsidR="007C56E5" w:rsidRDefault="007C56E5" w:rsidP="007C56E5">
            <w:pPr>
              <w:widowControl/>
              <w:jc w:val="center"/>
              <w:rPr>
                <w:rFonts w:ascii="宋体" w:hAnsi="宋体" w:cs="Arial"/>
                <w:color w:val="000000"/>
                <w:kern w:val="0"/>
                <w:sz w:val="22"/>
                <w:szCs w:val="22"/>
              </w:rPr>
            </w:pPr>
            <w:r>
              <w:rPr>
                <w:rFonts w:ascii="宋体" w:hAnsi="宋体" w:cs="Arial" w:hint="eastAsia"/>
                <w:color w:val="000000"/>
                <w:kern w:val="0"/>
                <w:sz w:val="22"/>
                <w:szCs w:val="22"/>
              </w:rPr>
              <w:t>59</w:t>
            </w:r>
          </w:p>
        </w:tc>
        <w:tc>
          <w:tcPr>
            <w:tcW w:w="127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134" w:type="dxa"/>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1324" w:type="dxa"/>
            <w:gridSpan w:val="2"/>
            <w:tcBorders>
              <w:top w:val="single" w:sz="4" w:space="0" w:color="auto"/>
              <w:left w:val="nil"/>
              <w:bottom w:val="single" w:sz="4" w:space="0" w:color="auto"/>
              <w:right w:val="single" w:sz="4" w:space="0" w:color="auto"/>
            </w:tcBorders>
          </w:tcPr>
          <w:p w:rsidR="007C56E5" w:rsidRDefault="007C56E5"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1601.43</w:t>
            </w:r>
          </w:p>
        </w:tc>
        <w:tc>
          <w:tcPr>
            <w:tcW w:w="3372"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60</w:t>
            </w:r>
          </w:p>
        </w:tc>
        <w:tc>
          <w:tcPr>
            <w:tcW w:w="1274" w:type="dxa"/>
            <w:gridSpan w:val="2"/>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1548.00</w:t>
            </w:r>
          </w:p>
        </w:tc>
        <w:tc>
          <w:tcPr>
            <w:tcW w:w="1134" w:type="dxa"/>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1533.23</w:t>
            </w:r>
          </w:p>
        </w:tc>
        <w:tc>
          <w:tcPr>
            <w:tcW w:w="1324" w:type="dxa"/>
            <w:gridSpan w:val="2"/>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14.77</w:t>
            </w: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159.32</w:t>
            </w:r>
          </w:p>
        </w:tc>
        <w:tc>
          <w:tcPr>
            <w:tcW w:w="3372" w:type="dxa"/>
            <w:tcBorders>
              <w:top w:val="nil"/>
              <w:left w:val="nil"/>
              <w:bottom w:val="single" w:sz="4" w:space="0" w:color="auto"/>
              <w:right w:val="single" w:sz="4" w:space="0" w:color="auto"/>
            </w:tcBorders>
          </w:tcPr>
          <w:p w:rsidR="00454F50" w:rsidRDefault="00454F50" w:rsidP="00454F50">
            <w:pPr>
              <w:widowControl/>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61</w:t>
            </w:r>
          </w:p>
        </w:tc>
        <w:tc>
          <w:tcPr>
            <w:tcW w:w="1274" w:type="dxa"/>
            <w:gridSpan w:val="2"/>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212.75</w:t>
            </w:r>
          </w:p>
        </w:tc>
        <w:tc>
          <w:tcPr>
            <w:tcW w:w="1134" w:type="dxa"/>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156.35</w:t>
            </w:r>
          </w:p>
        </w:tc>
        <w:tc>
          <w:tcPr>
            <w:tcW w:w="1324" w:type="dxa"/>
            <w:gridSpan w:val="2"/>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56.40</w:t>
            </w: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jc w:val="left"/>
              <w:rPr>
                <w:rFonts w:ascii="宋体" w:hAnsi="宋体" w:cs="Arial"/>
                <w:kern w:val="0"/>
                <w:sz w:val="22"/>
                <w:szCs w:val="22"/>
              </w:rPr>
            </w:pPr>
            <w:r>
              <w:rPr>
                <w:rFonts w:ascii="宋体" w:hAnsi="宋体" w:cs="Arial" w:hint="eastAsia"/>
                <w:kern w:val="0"/>
                <w:sz w:val="22"/>
                <w:szCs w:val="22"/>
              </w:rPr>
              <w:t>一般公共预算财政拨款</w:t>
            </w: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148.00</w:t>
            </w:r>
          </w:p>
        </w:tc>
        <w:tc>
          <w:tcPr>
            <w:tcW w:w="3372"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62</w:t>
            </w:r>
          </w:p>
        </w:tc>
        <w:tc>
          <w:tcPr>
            <w:tcW w:w="127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134" w:type="dxa"/>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32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11.32</w:t>
            </w:r>
          </w:p>
        </w:tc>
        <w:tc>
          <w:tcPr>
            <w:tcW w:w="3372"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63</w:t>
            </w:r>
          </w:p>
        </w:tc>
        <w:tc>
          <w:tcPr>
            <w:tcW w:w="127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134" w:type="dxa"/>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32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jc w:val="left"/>
              <w:rPr>
                <w:rFonts w:ascii="宋体" w:hAnsi="宋体" w:cs="Arial"/>
                <w:kern w:val="0"/>
                <w:sz w:val="22"/>
                <w:szCs w:val="22"/>
              </w:rPr>
            </w:pP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454F50" w:rsidRDefault="00454F50" w:rsidP="00454F5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64</w:t>
            </w:r>
          </w:p>
        </w:tc>
        <w:tc>
          <w:tcPr>
            <w:tcW w:w="127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134" w:type="dxa"/>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32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jc w:val="left"/>
              <w:rPr>
                <w:rFonts w:ascii="宋体" w:hAnsi="宋体" w:cs="Arial"/>
                <w:color w:val="000000"/>
                <w:kern w:val="0"/>
                <w:sz w:val="22"/>
                <w:szCs w:val="22"/>
              </w:rPr>
            </w:pP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454F50" w:rsidRDefault="00454F50" w:rsidP="00454F5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65</w:t>
            </w:r>
          </w:p>
        </w:tc>
        <w:tc>
          <w:tcPr>
            <w:tcW w:w="127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134" w:type="dxa"/>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c>
          <w:tcPr>
            <w:tcW w:w="1324" w:type="dxa"/>
            <w:gridSpan w:val="2"/>
            <w:tcBorders>
              <w:top w:val="single" w:sz="4" w:space="0" w:color="auto"/>
              <w:left w:val="nil"/>
              <w:bottom w:val="single" w:sz="4" w:space="0" w:color="auto"/>
              <w:right w:val="single" w:sz="4" w:space="0" w:color="auto"/>
            </w:tcBorders>
          </w:tcPr>
          <w:p w:rsidR="00454F50" w:rsidRDefault="00454F50" w:rsidP="00454F50">
            <w:pPr>
              <w:widowControl/>
              <w:ind w:firstLineChars="400" w:firstLine="880"/>
              <w:jc w:val="left"/>
              <w:rPr>
                <w:rFonts w:ascii="宋体" w:hAnsi="宋体" w:cs="Arial"/>
                <w:color w:val="000000"/>
                <w:kern w:val="0"/>
                <w:sz w:val="22"/>
                <w:szCs w:val="22"/>
              </w:rPr>
            </w:pPr>
          </w:p>
        </w:tc>
      </w:tr>
      <w:tr w:rsidR="00454F50" w:rsidTr="00C324DC">
        <w:trPr>
          <w:trHeight w:val="288"/>
        </w:trPr>
        <w:tc>
          <w:tcPr>
            <w:tcW w:w="3936" w:type="dxa"/>
            <w:tcBorders>
              <w:top w:val="nil"/>
              <w:left w:val="single" w:sz="4" w:space="0" w:color="auto"/>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850"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1194" w:type="dxa"/>
            <w:tcBorders>
              <w:top w:val="nil"/>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1760.76</w:t>
            </w:r>
          </w:p>
        </w:tc>
        <w:tc>
          <w:tcPr>
            <w:tcW w:w="3372"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454F50" w:rsidRDefault="00454F50" w:rsidP="00454F50">
            <w:pPr>
              <w:widowControl/>
              <w:jc w:val="center"/>
              <w:rPr>
                <w:rFonts w:ascii="宋体" w:hAnsi="宋体" w:cs="Arial"/>
                <w:color w:val="000000"/>
                <w:kern w:val="0"/>
                <w:sz w:val="22"/>
                <w:szCs w:val="22"/>
              </w:rPr>
            </w:pPr>
            <w:r>
              <w:rPr>
                <w:rFonts w:ascii="宋体" w:hAnsi="宋体" w:cs="Arial" w:hint="eastAsia"/>
                <w:color w:val="000000"/>
                <w:kern w:val="0"/>
                <w:sz w:val="22"/>
                <w:szCs w:val="22"/>
              </w:rPr>
              <w:t>66</w:t>
            </w:r>
          </w:p>
        </w:tc>
        <w:tc>
          <w:tcPr>
            <w:tcW w:w="1274" w:type="dxa"/>
            <w:gridSpan w:val="2"/>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1760.76</w:t>
            </w:r>
          </w:p>
        </w:tc>
        <w:tc>
          <w:tcPr>
            <w:tcW w:w="1134" w:type="dxa"/>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1689.58</w:t>
            </w:r>
          </w:p>
        </w:tc>
        <w:tc>
          <w:tcPr>
            <w:tcW w:w="1324" w:type="dxa"/>
            <w:gridSpan w:val="2"/>
            <w:tcBorders>
              <w:top w:val="single" w:sz="4" w:space="0" w:color="auto"/>
              <w:left w:val="nil"/>
              <w:bottom w:val="single" w:sz="4" w:space="0" w:color="auto"/>
              <w:right w:val="single" w:sz="4" w:space="0" w:color="auto"/>
            </w:tcBorders>
          </w:tcPr>
          <w:p w:rsidR="00454F50" w:rsidRDefault="00454F50"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71.17</w:t>
            </w:r>
          </w:p>
        </w:tc>
      </w:tr>
    </w:tbl>
    <w:p w:rsidR="00023171" w:rsidRDefault="00A076C3">
      <w:r>
        <w:rPr>
          <w:rFonts w:hint="eastAsia"/>
        </w:rPr>
        <w:t>注：本表反映部门本年度一般公共预算财政拨款和政府性基金预算财政拨款的总收支和年末结转结余情况。</w:t>
      </w:r>
    </w:p>
    <w:p w:rsidR="00023171" w:rsidRDefault="00023171"/>
    <w:p w:rsidR="00ED2233" w:rsidRDefault="00ED2233">
      <w:pPr>
        <w:jc w:val="center"/>
        <w:rPr>
          <w:rFonts w:ascii="方正小标宋简体" w:eastAsia="方正小标宋简体" w:hAnsi="宋体" w:cs="宋体"/>
          <w:kern w:val="0"/>
          <w:sz w:val="36"/>
          <w:szCs w:val="36"/>
        </w:rPr>
      </w:pPr>
    </w:p>
    <w:p w:rsidR="00ED2233" w:rsidRDefault="00ED2233">
      <w:pPr>
        <w:jc w:val="center"/>
        <w:rPr>
          <w:rFonts w:ascii="方正小标宋简体" w:eastAsia="方正小标宋简体" w:hAnsi="宋体" w:cs="宋体"/>
          <w:kern w:val="0"/>
          <w:sz w:val="36"/>
          <w:szCs w:val="36"/>
        </w:rPr>
      </w:pPr>
    </w:p>
    <w:p w:rsidR="00002CD9" w:rsidRDefault="00002CD9">
      <w:pPr>
        <w:jc w:val="center"/>
        <w:rPr>
          <w:rFonts w:ascii="方正小标宋简体" w:eastAsia="方正小标宋简体" w:hAnsi="宋体" w:cs="宋体"/>
          <w:kern w:val="0"/>
          <w:sz w:val="36"/>
          <w:szCs w:val="36"/>
        </w:rPr>
      </w:pPr>
    </w:p>
    <w:p w:rsidR="00023171" w:rsidRDefault="00A076C3">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023171" w:rsidRDefault="00A076C3">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Ind w:w="250" w:type="dxa"/>
        <w:tblLayout w:type="fixed"/>
        <w:tblLook w:val="04A0"/>
      </w:tblPr>
      <w:tblGrid>
        <w:gridCol w:w="1283"/>
        <w:gridCol w:w="3000"/>
        <w:gridCol w:w="2900"/>
        <w:gridCol w:w="2900"/>
        <w:gridCol w:w="3396"/>
      </w:tblGrid>
      <w:tr w:rsidR="00023171">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023171">
        <w:trPr>
          <w:trHeight w:val="300"/>
          <w:jc w:val="center"/>
        </w:trPr>
        <w:tc>
          <w:tcPr>
            <w:tcW w:w="1283" w:type="dxa"/>
            <w:tcBorders>
              <w:top w:val="nil"/>
              <w:left w:val="single" w:sz="4" w:space="0" w:color="auto"/>
              <w:bottom w:val="single" w:sz="4" w:space="0" w:color="auto"/>
              <w:right w:val="single" w:sz="4" w:space="0" w:color="auto"/>
            </w:tcBorders>
            <w:vAlign w:val="center"/>
          </w:tcPr>
          <w:p w:rsidR="00023171" w:rsidRDefault="00A076C3">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Arial" w:hAnsi="Arial" w:cs="Arial"/>
                <w:color w:val="000000"/>
                <w:kern w:val="0"/>
                <w:sz w:val="20"/>
                <w:szCs w:val="20"/>
              </w:rPr>
            </w:pPr>
          </w:p>
        </w:tc>
      </w:tr>
      <w:tr w:rsidR="00023171">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023171" w:rsidRDefault="00A076C3">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023171" w:rsidRDefault="00A076C3">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023171" w:rsidRDefault="00A076C3">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023171" w:rsidRDefault="00A076C3">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023171">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023171" w:rsidRDefault="00A076C3">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1533.23</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1460.09</w:t>
            </w:r>
          </w:p>
        </w:tc>
        <w:tc>
          <w:tcPr>
            <w:tcW w:w="3396" w:type="dxa"/>
            <w:tcBorders>
              <w:top w:val="nil"/>
              <w:left w:val="nil"/>
              <w:bottom w:val="single" w:sz="4" w:space="0" w:color="auto"/>
              <w:right w:val="single" w:sz="4" w:space="0" w:color="auto"/>
            </w:tcBorders>
          </w:tcPr>
          <w:p w:rsidR="00ED2233"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73.13</w:t>
            </w:r>
          </w:p>
        </w:tc>
      </w:tr>
      <w:tr w:rsidR="00023171">
        <w:trPr>
          <w:trHeight w:val="288"/>
          <w:jc w:val="center"/>
        </w:trPr>
        <w:tc>
          <w:tcPr>
            <w:tcW w:w="1283" w:type="dxa"/>
            <w:tcBorders>
              <w:top w:val="nil"/>
              <w:left w:val="single" w:sz="4" w:space="0" w:color="auto"/>
              <w:bottom w:val="single" w:sz="4" w:space="0" w:color="auto"/>
              <w:right w:val="single" w:sz="4" w:space="0" w:color="auto"/>
            </w:tcBorders>
          </w:tcPr>
          <w:p w:rsidR="00023171" w:rsidRDefault="00ED2233">
            <w:pPr>
              <w:widowControl/>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3000" w:type="dxa"/>
            <w:tcBorders>
              <w:top w:val="nil"/>
              <w:left w:val="nil"/>
              <w:bottom w:val="single" w:sz="4" w:space="0" w:color="auto"/>
              <w:right w:val="single" w:sz="4" w:space="0" w:color="auto"/>
            </w:tcBorders>
          </w:tcPr>
          <w:p w:rsidR="00023171" w:rsidRDefault="00ED2233">
            <w:pPr>
              <w:widowControl/>
              <w:jc w:val="left"/>
              <w:rPr>
                <w:rFonts w:ascii="Arial" w:hAnsi="Arial" w:cs="Arial"/>
                <w:color w:val="000000"/>
                <w:kern w:val="0"/>
                <w:sz w:val="20"/>
                <w:szCs w:val="20"/>
              </w:rPr>
            </w:pPr>
            <w:r>
              <w:rPr>
                <w:rFonts w:ascii="Arial" w:hAnsi="Arial" w:cs="Arial" w:hint="eastAsia"/>
                <w:color w:val="000000"/>
                <w:kern w:val="0"/>
                <w:sz w:val="20"/>
                <w:szCs w:val="20"/>
              </w:rPr>
              <w:t>城乡社区支出</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1533.23</w:t>
            </w:r>
          </w:p>
        </w:tc>
        <w:tc>
          <w:tcPr>
            <w:tcW w:w="2900" w:type="dxa"/>
            <w:tcBorders>
              <w:top w:val="nil"/>
              <w:left w:val="nil"/>
              <w:bottom w:val="single" w:sz="4" w:space="0" w:color="auto"/>
              <w:right w:val="single" w:sz="4" w:space="0" w:color="auto"/>
            </w:tcBorders>
          </w:tcPr>
          <w:p w:rsidR="00023171" w:rsidRDefault="00433B71"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1460.</w:t>
            </w:r>
            <w:r w:rsidR="00ED2233">
              <w:rPr>
                <w:rFonts w:ascii="Arial" w:hAnsi="Arial" w:cs="Arial" w:hint="eastAsia"/>
                <w:color w:val="000000"/>
                <w:kern w:val="0"/>
                <w:sz w:val="20"/>
                <w:szCs w:val="20"/>
              </w:rPr>
              <w:t>09</w:t>
            </w:r>
          </w:p>
        </w:tc>
        <w:tc>
          <w:tcPr>
            <w:tcW w:w="3396"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73.13</w:t>
            </w:r>
          </w:p>
        </w:tc>
      </w:tr>
      <w:tr w:rsidR="00023171">
        <w:trPr>
          <w:trHeight w:val="288"/>
          <w:jc w:val="center"/>
        </w:trPr>
        <w:tc>
          <w:tcPr>
            <w:tcW w:w="1283" w:type="dxa"/>
            <w:tcBorders>
              <w:top w:val="nil"/>
              <w:left w:val="single" w:sz="4" w:space="0" w:color="auto"/>
              <w:bottom w:val="single" w:sz="4" w:space="0" w:color="auto"/>
              <w:right w:val="single" w:sz="4" w:space="0" w:color="auto"/>
            </w:tcBorders>
          </w:tcPr>
          <w:p w:rsidR="00023171" w:rsidRDefault="00ED2233">
            <w:pPr>
              <w:widowControl/>
              <w:jc w:val="left"/>
              <w:rPr>
                <w:rFonts w:ascii="宋体" w:hAnsi="宋体" w:cs="Arial"/>
                <w:color w:val="000000"/>
                <w:kern w:val="0"/>
                <w:sz w:val="22"/>
                <w:szCs w:val="22"/>
              </w:rPr>
            </w:pPr>
            <w:r>
              <w:rPr>
                <w:rFonts w:ascii="宋体" w:hAnsi="宋体" w:cs="Arial" w:hint="eastAsia"/>
                <w:color w:val="000000"/>
                <w:kern w:val="0"/>
                <w:sz w:val="22"/>
                <w:szCs w:val="22"/>
              </w:rPr>
              <w:t>21203</w:t>
            </w:r>
          </w:p>
        </w:tc>
        <w:tc>
          <w:tcPr>
            <w:tcW w:w="3000" w:type="dxa"/>
            <w:tcBorders>
              <w:top w:val="nil"/>
              <w:left w:val="nil"/>
              <w:bottom w:val="single" w:sz="4" w:space="0" w:color="auto"/>
              <w:right w:val="single" w:sz="4" w:space="0" w:color="auto"/>
            </w:tcBorders>
          </w:tcPr>
          <w:p w:rsidR="00023171" w:rsidRDefault="00ED2233" w:rsidP="00ED2233">
            <w:pPr>
              <w:widowControl/>
              <w:jc w:val="left"/>
              <w:rPr>
                <w:rFonts w:ascii="Arial" w:hAnsi="Arial" w:cs="Arial"/>
                <w:color w:val="000000"/>
                <w:kern w:val="0"/>
                <w:sz w:val="20"/>
                <w:szCs w:val="20"/>
              </w:rPr>
            </w:pPr>
            <w:r>
              <w:rPr>
                <w:rFonts w:ascii="Arial" w:hAnsi="Arial" w:cs="Arial" w:hint="eastAsia"/>
                <w:color w:val="000000"/>
                <w:kern w:val="0"/>
                <w:sz w:val="20"/>
                <w:szCs w:val="20"/>
              </w:rPr>
              <w:t>城乡社区公共设施</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218.95</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202.55</w:t>
            </w:r>
          </w:p>
        </w:tc>
        <w:tc>
          <w:tcPr>
            <w:tcW w:w="3396"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16.40</w:t>
            </w:r>
          </w:p>
        </w:tc>
      </w:tr>
      <w:tr w:rsidR="00023171">
        <w:trPr>
          <w:trHeight w:val="288"/>
          <w:jc w:val="center"/>
        </w:trPr>
        <w:tc>
          <w:tcPr>
            <w:tcW w:w="1283" w:type="dxa"/>
            <w:tcBorders>
              <w:top w:val="nil"/>
              <w:left w:val="single" w:sz="4" w:space="0" w:color="auto"/>
              <w:bottom w:val="single" w:sz="4" w:space="0" w:color="auto"/>
              <w:right w:val="single" w:sz="4" w:space="0" w:color="auto"/>
            </w:tcBorders>
          </w:tcPr>
          <w:p w:rsidR="00023171" w:rsidRDefault="00ED2233">
            <w:pPr>
              <w:widowControl/>
              <w:jc w:val="left"/>
              <w:rPr>
                <w:rFonts w:ascii="宋体" w:hAnsi="宋体" w:cs="Arial"/>
                <w:color w:val="000000"/>
                <w:kern w:val="0"/>
                <w:sz w:val="22"/>
                <w:szCs w:val="22"/>
              </w:rPr>
            </w:pPr>
            <w:r>
              <w:rPr>
                <w:rFonts w:ascii="宋体" w:hAnsi="宋体" w:cs="Arial" w:hint="eastAsia"/>
                <w:color w:val="000000"/>
                <w:kern w:val="0"/>
                <w:sz w:val="22"/>
                <w:szCs w:val="22"/>
              </w:rPr>
              <w:t>2120399</w:t>
            </w:r>
          </w:p>
        </w:tc>
        <w:tc>
          <w:tcPr>
            <w:tcW w:w="3000" w:type="dxa"/>
            <w:tcBorders>
              <w:top w:val="nil"/>
              <w:left w:val="nil"/>
              <w:bottom w:val="single" w:sz="4" w:space="0" w:color="auto"/>
              <w:right w:val="single" w:sz="4" w:space="0" w:color="auto"/>
            </w:tcBorders>
          </w:tcPr>
          <w:p w:rsidR="00023171" w:rsidRDefault="00ED2233" w:rsidP="00ED2233">
            <w:pPr>
              <w:widowControl/>
              <w:jc w:val="left"/>
              <w:rPr>
                <w:rFonts w:ascii="Arial" w:hAnsi="Arial" w:cs="Arial"/>
                <w:color w:val="000000"/>
                <w:kern w:val="0"/>
                <w:sz w:val="20"/>
                <w:szCs w:val="20"/>
              </w:rPr>
            </w:pPr>
            <w:r>
              <w:rPr>
                <w:rFonts w:ascii="Arial" w:hAnsi="Arial" w:cs="Arial" w:hint="eastAsia"/>
                <w:color w:val="000000"/>
                <w:kern w:val="0"/>
                <w:sz w:val="20"/>
                <w:szCs w:val="20"/>
              </w:rPr>
              <w:t>其他城乡社区公共设施支出</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218.95</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202.55</w:t>
            </w:r>
          </w:p>
        </w:tc>
        <w:tc>
          <w:tcPr>
            <w:tcW w:w="3396"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16.40</w:t>
            </w:r>
          </w:p>
        </w:tc>
      </w:tr>
      <w:tr w:rsidR="00023171">
        <w:trPr>
          <w:trHeight w:val="264"/>
          <w:jc w:val="center"/>
        </w:trPr>
        <w:tc>
          <w:tcPr>
            <w:tcW w:w="1283" w:type="dxa"/>
            <w:tcBorders>
              <w:top w:val="nil"/>
              <w:left w:val="single" w:sz="4" w:space="0" w:color="auto"/>
              <w:bottom w:val="single" w:sz="4" w:space="0" w:color="auto"/>
              <w:right w:val="single" w:sz="4" w:space="0" w:color="auto"/>
            </w:tcBorders>
          </w:tcPr>
          <w:p w:rsidR="00023171" w:rsidRDefault="00ED2233">
            <w:pPr>
              <w:widowControl/>
              <w:jc w:val="left"/>
              <w:rPr>
                <w:rFonts w:ascii="Arial" w:hAnsi="Arial" w:cs="Arial"/>
                <w:color w:val="000000"/>
                <w:kern w:val="0"/>
                <w:sz w:val="20"/>
                <w:szCs w:val="20"/>
              </w:rPr>
            </w:pPr>
            <w:r>
              <w:rPr>
                <w:rFonts w:ascii="Arial" w:hAnsi="Arial" w:cs="Arial" w:hint="eastAsia"/>
                <w:color w:val="000000"/>
                <w:kern w:val="0"/>
                <w:sz w:val="20"/>
                <w:szCs w:val="20"/>
              </w:rPr>
              <w:t>21205</w:t>
            </w:r>
          </w:p>
        </w:tc>
        <w:tc>
          <w:tcPr>
            <w:tcW w:w="3000" w:type="dxa"/>
            <w:tcBorders>
              <w:top w:val="nil"/>
              <w:left w:val="nil"/>
              <w:bottom w:val="single" w:sz="4" w:space="0" w:color="auto"/>
              <w:right w:val="single" w:sz="4" w:space="0" w:color="auto"/>
            </w:tcBorders>
          </w:tcPr>
          <w:p w:rsidR="00023171" w:rsidRDefault="00ED2233">
            <w:pPr>
              <w:widowControl/>
              <w:jc w:val="left"/>
              <w:rPr>
                <w:rFonts w:ascii="Arial" w:hAnsi="Arial" w:cs="Arial"/>
                <w:color w:val="000000"/>
                <w:kern w:val="0"/>
                <w:sz w:val="20"/>
                <w:szCs w:val="20"/>
              </w:rPr>
            </w:pPr>
            <w:r>
              <w:rPr>
                <w:rFonts w:ascii="Arial" w:hAnsi="Arial" w:cs="Arial" w:hint="eastAsia"/>
                <w:color w:val="000000"/>
                <w:kern w:val="0"/>
                <w:sz w:val="20"/>
                <w:szCs w:val="20"/>
              </w:rPr>
              <w:t>城乡社区环境卫生</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1314.28</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1257.55</w:t>
            </w:r>
          </w:p>
        </w:tc>
        <w:tc>
          <w:tcPr>
            <w:tcW w:w="3396"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56.73</w:t>
            </w:r>
          </w:p>
        </w:tc>
      </w:tr>
      <w:tr w:rsidR="00023171">
        <w:trPr>
          <w:trHeight w:val="264"/>
          <w:jc w:val="center"/>
        </w:trPr>
        <w:tc>
          <w:tcPr>
            <w:tcW w:w="1283" w:type="dxa"/>
            <w:tcBorders>
              <w:top w:val="nil"/>
              <w:left w:val="single" w:sz="4" w:space="0" w:color="auto"/>
              <w:bottom w:val="single" w:sz="4" w:space="0" w:color="auto"/>
              <w:right w:val="single" w:sz="4" w:space="0" w:color="auto"/>
            </w:tcBorders>
          </w:tcPr>
          <w:p w:rsidR="00023171" w:rsidRDefault="00ED2233" w:rsidP="00ED2233">
            <w:pPr>
              <w:widowControl/>
              <w:jc w:val="left"/>
              <w:rPr>
                <w:rFonts w:ascii="Arial" w:hAnsi="Arial" w:cs="Arial"/>
                <w:color w:val="000000"/>
                <w:kern w:val="0"/>
                <w:sz w:val="20"/>
                <w:szCs w:val="20"/>
              </w:rPr>
            </w:pPr>
            <w:r>
              <w:rPr>
                <w:rFonts w:ascii="Arial" w:hAnsi="Arial" w:cs="Arial" w:hint="eastAsia"/>
                <w:color w:val="000000"/>
                <w:kern w:val="0"/>
                <w:sz w:val="20"/>
                <w:szCs w:val="20"/>
              </w:rPr>
              <w:t>2120501</w:t>
            </w:r>
          </w:p>
        </w:tc>
        <w:tc>
          <w:tcPr>
            <w:tcW w:w="3000" w:type="dxa"/>
            <w:tcBorders>
              <w:top w:val="nil"/>
              <w:left w:val="nil"/>
              <w:bottom w:val="single" w:sz="4" w:space="0" w:color="auto"/>
              <w:right w:val="single" w:sz="4" w:space="0" w:color="auto"/>
            </w:tcBorders>
          </w:tcPr>
          <w:p w:rsidR="00023171" w:rsidRDefault="00ED2233" w:rsidP="00ED2233">
            <w:pPr>
              <w:widowControl/>
              <w:jc w:val="left"/>
              <w:rPr>
                <w:rFonts w:ascii="Arial" w:hAnsi="Arial" w:cs="Arial"/>
                <w:color w:val="000000"/>
                <w:kern w:val="0"/>
                <w:sz w:val="20"/>
                <w:szCs w:val="20"/>
              </w:rPr>
            </w:pPr>
            <w:r>
              <w:rPr>
                <w:rFonts w:ascii="Arial" w:hAnsi="Arial" w:cs="Arial" w:hint="eastAsia"/>
                <w:color w:val="000000"/>
                <w:kern w:val="0"/>
                <w:sz w:val="20"/>
                <w:szCs w:val="20"/>
              </w:rPr>
              <w:t>城乡社区环境卫生</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1314.28</w:t>
            </w:r>
          </w:p>
        </w:tc>
        <w:tc>
          <w:tcPr>
            <w:tcW w:w="2900"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1257.55</w:t>
            </w:r>
          </w:p>
        </w:tc>
        <w:tc>
          <w:tcPr>
            <w:tcW w:w="3396" w:type="dxa"/>
            <w:tcBorders>
              <w:top w:val="nil"/>
              <w:left w:val="nil"/>
              <w:bottom w:val="single" w:sz="4" w:space="0" w:color="auto"/>
              <w:right w:val="single" w:sz="4" w:space="0" w:color="auto"/>
            </w:tcBorders>
          </w:tcPr>
          <w:p w:rsidR="00023171" w:rsidRDefault="00ED2233" w:rsidP="00433B71">
            <w:pPr>
              <w:widowControl/>
              <w:jc w:val="center"/>
              <w:rPr>
                <w:rFonts w:ascii="Arial" w:hAnsi="Arial" w:cs="Arial"/>
                <w:color w:val="000000"/>
                <w:kern w:val="0"/>
                <w:sz w:val="20"/>
                <w:szCs w:val="20"/>
              </w:rPr>
            </w:pPr>
            <w:r>
              <w:rPr>
                <w:rFonts w:ascii="Arial" w:hAnsi="Arial" w:cs="Arial" w:hint="eastAsia"/>
                <w:color w:val="000000"/>
                <w:kern w:val="0"/>
                <w:sz w:val="20"/>
                <w:szCs w:val="20"/>
              </w:rPr>
              <w:t>56.73</w:t>
            </w:r>
          </w:p>
        </w:tc>
      </w:tr>
    </w:tbl>
    <w:p w:rsidR="00023171" w:rsidRDefault="00023171"/>
    <w:p w:rsidR="00023171" w:rsidRDefault="00A076C3">
      <w:r>
        <w:rPr>
          <w:rFonts w:hint="eastAsia"/>
        </w:rPr>
        <w:t>注：本表反映部门本年度一般公共预算财政拨款实际支出情况。</w:t>
      </w:r>
    </w:p>
    <w:p w:rsidR="00023171" w:rsidRDefault="00023171"/>
    <w:p w:rsidR="00023171" w:rsidRDefault="00023171"/>
    <w:p w:rsidR="00023171" w:rsidRDefault="00023171"/>
    <w:p w:rsidR="00023171" w:rsidRDefault="00023171"/>
    <w:p w:rsidR="00023171" w:rsidRDefault="00023171"/>
    <w:p w:rsidR="00023171" w:rsidRDefault="00023171"/>
    <w:p w:rsidR="00023171" w:rsidRDefault="00023171"/>
    <w:p w:rsidR="00023171" w:rsidRDefault="00023171">
      <w:pPr>
        <w:sectPr w:rsidR="00023171">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023171" w:rsidRDefault="00A076C3" w:rsidP="00081D4B">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023171" w:rsidRDefault="00A076C3">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278" w:type="dxa"/>
        <w:tblInd w:w="-34" w:type="dxa"/>
        <w:tblLayout w:type="fixed"/>
        <w:tblLook w:val="04A0"/>
      </w:tblPr>
      <w:tblGrid>
        <w:gridCol w:w="1135"/>
        <w:gridCol w:w="2835"/>
        <w:gridCol w:w="1144"/>
        <w:gridCol w:w="982"/>
        <w:gridCol w:w="1984"/>
        <w:gridCol w:w="1198"/>
      </w:tblGrid>
      <w:tr w:rsidR="00023171" w:rsidTr="00081D4B">
        <w:trPr>
          <w:trHeight w:val="564"/>
        </w:trPr>
        <w:tc>
          <w:tcPr>
            <w:tcW w:w="5114" w:type="dxa"/>
            <w:gridSpan w:val="3"/>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023171" w:rsidTr="00F06AA8">
        <w:trPr>
          <w:trHeight w:val="1008"/>
        </w:trPr>
        <w:tc>
          <w:tcPr>
            <w:tcW w:w="1135" w:type="dxa"/>
            <w:tcBorders>
              <w:top w:val="nil"/>
              <w:left w:val="single" w:sz="4" w:space="0" w:color="auto"/>
              <w:bottom w:val="single" w:sz="4" w:space="0" w:color="auto"/>
              <w:right w:val="single" w:sz="4" w:space="0" w:color="auto"/>
            </w:tcBorders>
            <w:vAlign w:val="bottom"/>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2835" w:type="dxa"/>
            <w:tcBorders>
              <w:top w:val="nil"/>
              <w:left w:val="nil"/>
              <w:bottom w:val="single" w:sz="4" w:space="0" w:color="auto"/>
              <w:right w:val="single" w:sz="4" w:space="0" w:color="auto"/>
            </w:tcBorders>
            <w:vAlign w:val="bottom"/>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44" w:type="dxa"/>
            <w:tcBorders>
              <w:top w:val="nil"/>
              <w:left w:val="nil"/>
              <w:bottom w:val="single" w:sz="4" w:space="0" w:color="auto"/>
              <w:right w:val="single" w:sz="4" w:space="0" w:color="auto"/>
            </w:tcBorders>
            <w:vAlign w:val="bottom"/>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982" w:type="dxa"/>
            <w:tcBorders>
              <w:top w:val="nil"/>
              <w:left w:val="nil"/>
              <w:bottom w:val="single" w:sz="4" w:space="0" w:color="auto"/>
              <w:right w:val="single" w:sz="4" w:space="0" w:color="auto"/>
            </w:tcBorders>
            <w:vAlign w:val="bottom"/>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984" w:type="dxa"/>
            <w:tcBorders>
              <w:top w:val="nil"/>
              <w:left w:val="nil"/>
              <w:bottom w:val="single" w:sz="4" w:space="0" w:color="auto"/>
              <w:right w:val="single" w:sz="4" w:space="0" w:color="auto"/>
            </w:tcBorders>
            <w:vAlign w:val="bottom"/>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98" w:type="dxa"/>
            <w:tcBorders>
              <w:top w:val="nil"/>
              <w:left w:val="nil"/>
              <w:bottom w:val="single" w:sz="4" w:space="0" w:color="auto"/>
              <w:right w:val="single" w:sz="4" w:space="0" w:color="auto"/>
            </w:tcBorders>
            <w:vAlign w:val="bottom"/>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023171" w:rsidTr="00F06AA8">
        <w:trPr>
          <w:trHeight w:val="264"/>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2835"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814.11</w:t>
            </w: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0009D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551.71</w:t>
            </w:r>
          </w:p>
        </w:tc>
      </w:tr>
      <w:tr w:rsidR="00023171" w:rsidTr="00F06AA8">
        <w:trPr>
          <w:trHeight w:val="264"/>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30101</w:t>
            </w:r>
          </w:p>
        </w:tc>
        <w:tc>
          <w:tcPr>
            <w:tcW w:w="2835"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1144" w:type="dxa"/>
            <w:tcBorders>
              <w:top w:val="nil"/>
              <w:left w:val="nil"/>
              <w:bottom w:val="single" w:sz="4" w:space="0" w:color="auto"/>
              <w:right w:val="single" w:sz="4" w:space="0" w:color="auto"/>
            </w:tcBorders>
            <w:vAlign w:val="center"/>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192.30</w:t>
            </w:r>
          </w:p>
        </w:tc>
        <w:tc>
          <w:tcPr>
            <w:tcW w:w="982"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984"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2.51</w:t>
            </w:r>
          </w:p>
        </w:tc>
      </w:tr>
      <w:tr w:rsidR="00023171" w:rsidTr="00F06AA8">
        <w:trPr>
          <w:trHeight w:val="264"/>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30102</w:t>
            </w:r>
          </w:p>
        </w:tc>
        <w:tc>
          <w:tcPr>
            <w:tcW w:w="2835"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1144" w:type="dxa"/>
            <w:tcBorders>
              <w:top w:val="nil"/>
              <w:left w:val="nil"/>
              <w:bottom w:val="single" w:sz="4" w:space="0" w:color="auto"/>
              <w:right w:val="single" w:sz="4" w:space="0" w:color="auto"/>
            </w:tcBorders>
            <w:vAlign w:val="center"/>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9.50</w:t>
            </w:r>
          </w:p>
        </w:tc>
        <w:tc>
          <w:tcPr>
            <w:tcW w:w="982"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984"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30103</w:t>
            </w:r>
          </w:p>
        </w:tc>
        <w:tc>
          <w:tcPr>
            <w:tcW w:w="2835"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1.35</w:t>
            </w: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30106</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16.82</w:t>
            </w: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0.49</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30107</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1144" w:type="dxa"/>
            <w:tcBorders>
              <w:top w:val="nil"/>
              <w:left w:val="nil"/>
              <w:bottom w:val="single" w:sz="4" w:space="0" w:color="auto"/>
              <w:right w:val="single" w:sz="4" w:space="0" w:color="auto"/>
            </w:tcBorders>
            <w:vAlign w:val="center"/>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365.08</w:t>
            </w:r>
          </w:p>
        </w:tc>
        <w:tc>
          <w:tcPr>
            <w:tcW w:w="982"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1984"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30108</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1144" w:type="dxa"/>
            <w:tcBorders>
              <w:top w:val="nil"/>
              <w:left w:val="nil"/>
              <w:bottom w:val="single" w:sz="4" w:space="0" w:color="auto"/>
              <w:right w:val="single" w:sz="4" w:space="0" w:color="auto"/>
            </w:tcBorders>
            <w:vAlign w:val="center"/>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83.03</w:t>
            </w:r>
          </w:p>
        </w:tc>
        <w:tc>
          <w:tcPr>
            <w:tcW w:w="982"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1984" w:type="dxa"/>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3.26</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30109</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41.52</w:t>
            </w: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2.75</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30110</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33.78</w:t>
            </w: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取暖费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center"/>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30111</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物业管理费</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center"/>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63"/>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30112</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1144" w:type="dxa"/>
            <w:tcBorders>
              <w:top w:val="nil"/>
              <w:left w:val="nil"/>
              <w:bottom w:val="single" w:sz="4" w:space="0" w:color="auto"/>
              <w:right w:val="single" w:sz="4" w:space="0" w:color="auto"/>
            </w:tcBorders>
            <w:vAlign w:val="bottom"/>
          </w:tcPr>
          <w:p w:rsidR="00023171" w:rsidRDefault="00026C97" w:rsidP="00B44742">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t>3.64</w:t>
            </w:r>
          </w:p>
        </w:tc>
        <w:tc>
          <w:tcPr>
            <w:tcW w:w="982"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30211</w:t>
            </w:r>
          </w:p>
        </w:tc>
        <w:tc>
          <w:tcPr>
            <w:tcW w:w="1984"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差旅费</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0.19</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30113</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67.10</w:t>
            </w:r>
          </w:p>
        </w:tc>
        <w:tc>
          <w:tcPr>
            <w:tcW w:w="982"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30212</w:t>
            </w:r>
          </w:p>
        </w:tc>
        <w:tc>
          <w:tcPr>
            <w:tcW w:w="1984"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因公出国（境）费用</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30114</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30213</w:t>
            </w:r>
          </w:p>
        </w:tc>
        <w:tc>
          <w:tcPr>
            <w:tcW w:w="1984"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维修（护）费</w:t>
            </w:r>
          </w:p>
        </w:tc>
        <w:tc>
          <w:tcPr>
            <w:tcW w:w="1198" w:type="dxa"/>
            <w:tcBorders>
              <w:top w:val="nil"/>
              <w:left w:val="nil"/>
              <w:bottom w:val="single" w:sz="4" w:space="0" w:color="auto"/>
              <w:right w:val="single" w:sz="4" w:space="0" w:color="auto"/>
            </w:tcBorders>
            <w:vAlign w:val="center"/>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436.35</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30199</w:t>
            </w:r>
          </w:p>
        </w:tc>
        <w:tc>
          <w:tcPr>
            <w:tcW w:w="2835" w:type="dxa"/>
            <w:tcBorders>
              <w:top w:val="nil"/>
              <w:left w:val="nil"/>
              <w:bottom w:val="single" w:sz="4" w:space="0" w:color="auto"/>
              <w:right w:val="single" w:sz="4" w:space="0" w:color="auto"/>
            </w:tcBorders>
            <w:vAlign w:val="center"/>
          </w:tcPr>
          <w:p w:rsidR="00023171" w:rsidRDefault="00A076C3" w:rsidP="008C202A">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1144" w:type="dxa"/>
            <w:tcBorders>
              <w:top w:val="nil"/>
              <w:left w:val="nil"/>
              <w:bottom w:val="single" w:sz="4" w:space="0" w:color="auto"/>
              <w:right w:val="single" w:sz="4" w:space="0" w:color="auto"/>
            </w:tcBorders>
            <w:vAlign w:val="bottom"/>
          </w:tcPr>
          <w:p w:rsidR="00023171"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30214</w:t>
            </w:r>
          </w:p>
        </w:tc>
        <w:tc>
          <w:tcPr>
            <w:tcW w:w="1984" w:type="dxa"/>
            <w:tcBorders>
              <w:top w:val="nil"/>
              <w:left w:val="nil"/>
              <w:bottom w:val="single" w:sz="4" w:space="0" w:color="auto"/>
              <w:right w:val="single" w:sz="4" w:space="0" w:color="auto"/>
            </w:tcBorders>
            <w:vAlign w:val="bottom"/>
          </w:tcPr>
          <w:p w:rsidR="00023171"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租赁费</w:t>
            </w:r>
          </w:p>
        </w:tc>
        <w:tc>
          <w:tcPr>
            <w:tcW w:w="1198" w:type="dxa"/>
            <w:tcBorders>
              <w:top w:val="nil"/>
              <w:left w:val="nil"/>
              <w:bottom w:val="single" w:sz="4" w:space="0" w:color="auto"/>
              <w:right w:val="single" w:sz="4" w:space="0" w:color="auto"/>
            </w:tcBorders>
            <w:vAlign w:val="bottom"/>
          </w:tcPr>
          <w:p w:rsidR="00023171"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对个人和家庭的补助</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94.27</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30215</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会议费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sidRPr="00026C97">
              <w:rPr>
                <w:rFonts w:ascii="宋体" w:hAnsi="宋体" w:cs="Arial"/>
                <w:color w:val="000000"/>
                <w:kern w:val="0"/>
                <w:sz w:val="22"/>
                <w:szCs w:val="22"/>
              </w:rPr>
              <w:t>30301</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离休费</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30216</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培训费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0.16</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30302</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退休费</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14.48</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30217</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公务接待费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退职（役）费</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30218</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专用材料费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抚恤金</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27.65</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30224</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被装购置费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生活补助</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45.91</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30225</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专用燃料费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救济费</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30226</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劳务费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医疗费补助</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30227</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委托业务费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30308</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助学金</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30228</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工会经费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11.14</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奖励金</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30229</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福利费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30310</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个人农业生产补贴</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30231</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公务用车运行维护费</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0.34</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30311</w:t>
            </w:r>
          </w:p>
        </w:tc>
        <w:tc>
          <w:tcPr>
            <w:tcW w:w="2835"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代缴社会保险费</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30239</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其他交通费用</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009D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30399</w:t>
            </w:r>
          </w:p>
        </w:tc>
        <w:tc>
          <w:tcPr>
            <w:tcW w:w="2835" w:type="dxa"/>
            <w:tcBorders>
              <w:top w:val="nil"/>
              <w:left w:val="nil"/>
              <w:bottom w:val="single" w:sz="4" w:space="0" w:color="auto"/>
              <w:right w:val="single" w:sz="4" w:space="0" w:color="auto"/>
            </w:tcBorders>
            <w:vAlign w:val="bottom"/>
          </w:tcPr>
          <w:p w:rsidR="00026C97" w:rsidRPr="00026C97" w:rsidRDefault="000009D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其他对个人和家庭的补助</w:t>
            </w:r>
          </w:p>
        </w:tc>
        <w:tc>
          <w:tcPr>
            <w:tcW w:w="1144" w:type="dxa"/>
            <w:tcBorders>
              <w:top w:val="nil"/>
              <w:left w:val="nil"/>
              <w:bottom w:val="single" w:sz="4" w:space="0" w:color="auto"/>
              <w:right w:val="single" w:sz="4" w:space="0" w:color="auto"/>
            </w:tcBorders>
            <w:vAlign w:val="bottom"/>
          </w:tcPr>
          <w:p w:rsidR="00026C97" w:rsidRDefault="00026C9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6.23</w:t>
            </w: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30240</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税金及附加费用</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6C97" w:rsidTr="00F06AA8">
        <w:trPr>
          <w:trHeight w:val="276"/>
        </w:trPr>
        <w:tc>
          <w:tcPr>
            <w:tcW w:w="1135" w:type="dxa"/>
            <w:tcBorders>
              <w:top w:val="nil"/>
              <w:left w:val="single" w:sz="4" w:space="0" w:color="auto"/>
              <w:bottom w:val="single" w:sz="4" w:space="0" w:color="auto"/>
              <w:right w:val="single" w:sz="4" w:space="0" w:color="auto"/>
            </w:tcBorders>
            <w:vAlign w:val="center"/>
          </w:tcPr>
          <w:p w:rsidR="00026C97" w:rsidRDefault="00026C97" w:rsidP="008C202A">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026C97" w:rsidRPr="00026C97" w:rsidRDefault="00026C97" w:rsidP="008C202A">
            <w:pPr>
              <w:widowControl/>
              <w:jc w:val="left"/>
              <w:rPr>
                <w:rFonts w:ascii="宋体" w:hAnsi="宋体" w:cs="Arial"/>
                <w:color w:val="000000"/>
                <w:kern w:val="0"/>
                <w:sz w:val="22"/>
                <w:szCs w:val="22"/>
              </w:rPr>
            </w:pPr>
          </w:p>
        </w:tc>
        <w:tc>
          <w:tcPr>
            <w:tcW w:w="114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p>
        </w:tc>
        <w:tc>
          <w:tcPr>
            <w:tcW w:w="982"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30299</w:t>
            </w:r>
          </w:p>
        </w:tc>
        <w:tc>
          <w:tcPr>
            <w:tcW w:w="1984" w:type="dxa"/>
            <w:tcBorders>
              <w:top w:val="nil"/>
              <w:left w:val="nil"/>
              <w:bottom w:val="single" w:sz="4" w:space="0" w:color="auto"/>
              <w:right w:val="single" w:sz="4" w:space="0" w:color="auto"/>
            </w:tcBorders>
            <w:vAlign w:val="bottom"/>
          </w:tcPr>
          <w:p w:rsidR="00026C97" w:rsidRDefault="00026C97" w:rsidP="008C202A">
            <w:pPr>
              <w:widowControl/>
              <w:jc w:val="left"/>
              <w:rPr>
                <w:rFonts w:ascii="宋体" w:hAnsi="宋体" w:cs="Arial"/>
                <w:color w:val="000000"/>
                <w:kern w:val="0"/>
                <w:sz w:val="22"/>
                <w:szCs w:val="22"/>
              </w:rPr>
            </w:pPr>
            <w:r w:rsidRPr="00026C97">
              <w:rPr>
                <w:rFonts w:ascii="宋体" w:hAnsi="宋体" w:cs="Arial" w:hint="eastAsia"/>
                <w:color w:val="000000"/>
                <w:kern w:val="0"/>
                <w:sz w:val="22"/>
                <w:szCs w:val="22"/>
              </w:rPr>
              <w:t>其他商品和服务支出</w:t>
            </w:r>
          </w:p>
        </w:tc>
        <w:tc>
          <w:tcPr>
            <w:tcW w:w="1198" w:type="dxa"/>
            <w:tcBorders>
              <w:top w:val="nil"/>
              <w:left w:val="nil"/>
              <w:bottom w:val="single" w:sz="4" w:space="0" w:color="auto"/>
              <w:right w:val="single" w:sz="4" w:space="0" w:color="auto"/>
            </w:tcBorders>
            <w:vAlign w:val="bottom"/>
          </w:tcPr>
          <w:p w:rsidR="00026C97" w:rsidRDefault="000009D7"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94.52</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023171" w:rsidP="008C202A">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023171" w:rsidRDefault="00023171" w:rsidP="008C202A">
            <w:pPr>
              <w:widowControl/>
              <w:jc w:val="left"/>
              <w:rPr>
                <w:rFonts w:ascii="宋体" w:hAnsi="宋体" w:cs="Arial"/>
                <w:color w:val="000000"/>
                <w:kern w:val="0"/>
                <w:sz w:val="22"/>
                <w:szCs w:val="22"/>
              </w:rPr>
            </w:pPr>
          </w:p>
        </w:tc>
        <w:tc>
          <w:tcPr>
            <w:tcW w:w="1144" w:type="dxa"/>
            <w:tcBorders>
              <w:top w:val="nil"/>
              <w:left w:val="nil"/>
              <w:bottom w:val="single" w:sz="4" w:space="0" w:color="auto"/>
              <w:right w:val="single" w:sz="4" w:space="0" w:color="auto"/>
            </w:tcBorders>
            <w:vAlign w:val="bottom"/>
          </w:tcPr>
          <w:p w:rsidR="00023171" w:rsidRDefault="00023171" w:rsidP="008C202A">
            <w:pPr>
              <w:widowControl/>
              <w:jc w:val="left"/>
              <w:rPr>
                <w:rFonts w:ascii="宋体" w:hAnsi="宋体" w:cs="Arial"/>
                <w:color w:val="000000"/>
                <w:kern w:val="0"/>
                <w:sz w:val="22"/>
                <w:szCs w:val="22"/>
              </w:rPr>
            </w:pPr>
          </w:p>
        </w:tc>
        <w:tc>
          <w:tcPr>
            <w:tcW w:w="982" w:type="dxa"/>
            <w:tcBorders>
              <w:top w:val="nil"/>
              <w:left w:val="nil"/>
              <w:bottom w:val="single" w:sz="4" w:space="0" w:color="auto"/>
              <w:right w:val="single" w:sz="4" w:space="0" w:color="auto"/>
            </w:tcBorders>
            <w:vAlign w:val="bottom"/>
          </w:tcPr>
          <w:p w:rsidR="00023171" w:rsidRDefault="008C202A"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307</w:t>
            </w:r>
          </w:p>
        </w:tc>
        <w:tc>
          <w:tcPr>
            <w:tcW w:w="1984" w:type="dxa"/>
            <w:tcBorders>
              <w:top w:val="nil"/>
              <w:left w:val="nil"/>
              <w:bottom w:val="single" w:sz="4" w:space="0" w:color="auto"/>
              <w:right w:val="single" w:sz="4" w:space="0" w:color="auto"/>
            </w:tcBorders>
            <w:vAlign w:val="bottom"/>
          </w:tcPr>
          <w:p w:rsidR="00023171" w:rsidRDefault="000009D7" w:rsidP="008C202A">
            <w:pPr>
              <w:widowControl/>
              <w:jc w:val="left"/>
              <w:rPr>
                <w:rFonts w:ascii="宋体" w:hAnsi="宋体" w:cs="Arial"/>
                <w:color w:val="000000"/>
                <w:kern w:val="0"/>
                <w:sz w:val="22"/>
                <w:szCs w:val="22"/>
              </w:rPr>
            </w:pPr>
            <w:r w:rsidRPr="000009D7">
              <w:rPr>
                <w:rFonts w:ascii="宋体" w:hAnsi="宋体" w:cs="Arial" w:hint="eastAsia"/>
                <w:color w:val="000000"/>
                <w:kern w:val="0"/>
                <w:sz w:val="22"/>
                <w:szCs w:val="22"/>
              </w:rPr>
              <w:t>债务利息及费用支出</w:t>
            </w:r>
          </w:p>
        </w:tc>
        <w:tc>
          <w:tcPr>
            <w:tcW w:w="1198" w:type="dxa"/>
            <w:tcBorders>
              <w:top w:val="nil"/>
              <w:left w:val="nil"/>
              <w:bottom w:val="single" w:sz="4" w:space="0" w:color="auto"/>
              <w:right w:val="single" w:sz="4" w:space="0" w:color="auto"/>
            </w:tcBorders>
            <w:vAlign w:val="bottom"/>
          </w:tcPr>
          <w:p w:rsidR="00023171" w:rsidRDefault="00DD6578"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 xml:space="preserve">  </w:t>
            </w:r>
          </w:p>
        </w:tc>
        <w:tc>
          <w:tcPr>
            <w:tcW w:w="2835" w:type="dxa"/>
            <w:tcBorders>
              <w:top w:val="nil"/>
              <w:left w:val="nil"/>
              <w:bottom w:val="single" w:sz="4" w:space="0" w:color="auto"/>
              <w:right w:val="single" w:sz="4" w:space="0" w:color="auto"/>
            </w:tcBorders>
            <w:vAlign w:val="bottom"/>
          </w:tcPr>
          <w:p w:rsidR="00023171" w:rsidRDefault="00023171" w:rsidP="008C202A">
            <w:pPr>
              <w:widowControl/>
              <w:jc w:val="left"/>
              <w:rPr>
                <w:rFonts w:ascii="宋体" w:hAnsi="宋体" w:cs="Arial"/>
                <w:color w:val="000000"/>
                <w:kern w:val="0"/>
                <w:sz w:val="22"/>
                <w:szCs w:val="22"/>
              </w:rPr>
            </w:pPr>
          </w:p>
        </w:tc>
        <w:tc>
          <w:tcPr>
            <w:tcW w:w="1144" w:type="dxa"/>
            <w:tcBorders>
              <w:top w:val="nil"/>
              <w:left w:val="nil"/>
              <w:bottom w:val="single" w:sz="4" w:space="0" w:color="auto"/>
              <w:right w:val="single" w:sz="4" w:space="0" w:color="auto"/>
            </w:tcBorders>
            <w:vAlign w:val="bottom"/>
          </w:tcPr>
          <w:p w:rsidR="00023171" w:rsidRDefault="00023171" w:rsidP="008C202A">
            <w:pPr>
              <w:widowControl/>
              <w:jc w:val="left"/>
              <w:rPr>
                <w:rFonts w:ascii="宋体" w:hAnsi="宋体" w:cs="Arial"/>
                <w:color w:val="000000"/>
                <w:kern w:val="0"/>
                <w:sz w:val="22"/>
                <w:szCs w:val="22"/>
              </w:rPr>
            </w:pP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310</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资本性支出</w:t>
            </w:r>
          </w:p>
        </w:tc>
        <w:tc>
          <w:tcPr>
            <w:tcW w:w="1198" w:type="dxa"/>
            <w:tcBorders>
              <w:top w:val="nil"/>
              <w:left w:val="nil"/>
              <w:bottom w:val="single" w:sz="4" w:space="0" w:color="auto"/>
              <w:right w:val="single" w:sz="4" w:space="0" w:color="auto"/>
            </w:tcBorders>
            <w:vAlign w:val="bottom"/>
          </w:tcPr>
          <w:p w:rsidR="00023171" w:rsidRDefault="00DD6578"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76"/>
        </w:trPr>
        <w:tc>
          <w:tcPr>
            <w:tcW w:w="1135" w:type="dxa"/>
            <w:tcBorders>
              <w:top w:val="nil"/>
              <w:left w:val="single" w:sz="4" w:space="0" w:color="auto"/>
              <w:bottom w:val="single" w:sz="4" w:space="0" w:color="auto"/>
              <w:right w:val="single" w:sz="4" w:space="0" w:color="auto"/>
            </w:tcBorders>
            <w:vAlign w:val="center"/>
          </w:tcPr>
          <w:p w:rsidR="00023171" w:rsidRDefault="00023171" w:rsidP="008C202A">
            <w:pPr>
              <w:widowControl/>
              <w:jc w:val="left"/>
              <w:rPr>
                <w:rFonts w:ascii="宋体" w:hAnsi="宋体" w:cs="Arial"/>
                <w:color w:val="000000"/>
                <w:kern w:val="0"/>
                <w:sz w:val="22"/>
                <w:szCs w:val="22"/>
              </w:rPr>
            </w:pPr>
          </w:p>
        </w:tc>
        <w:tc>
          <w:tcPr>
            <w:tcW w:w="2835" w:type="dxa"/>
            <w:tcBorders>
              <w:top w:val="nil"/>
              <w:left w:val="nil"/>
              <w:bottom w:val="single" w:sz="4" w:space="0" w:color="auto"/>
              <w:right w:val="single" w:sz="4" w:space="0" w:color="auto"/>
            </w:tcBorders>
            <w:vAlign w:val="bottom"/>
          </w:tcPr>
          <w:p w:rsidR="00023171" w:rsidRDefault="00023171" w:rsidP="008C202A">
            <w:pPr>
              <w:widowControl/>
              <w:jc w:val="left"/>
              <w:rPr>
                <w:rFonts w:ascii="宋体" w:hAnsi="宋体" w:cs="Arial"/>
                <w:color w:val="000000"/>
                <w:kern w:val="0"/>
                <w:sz w:val="22"/>
                <w:szCs w:val="22"/>
              </w:rPr>
            </w:pPr>
          </w:p>
        </w:tc>
        <w:tc>
          <w:tcPr>
            <w:tcW w:w="1144" w:type="dxa"/>
            <w:tcBorders>
              <w:top w:val="nil"/>
              <w:left w:val="nil"/>
              <w:bottom w:val="single" w:sz="4" w:space="0" w:color="auto"/>
              <w:right w:val="single" w:sz="4" w:space="0" w:color="auto"/>
            </w:tcBorders>
            <w:vAlign w:val="bottom"/>
          </w:tcPr>
          <w:p w:rsidR="00023171" w:rsidRDefault="00023171" w:rsidP="008C202A">
            <w:pPr>
              <w:widowControl/>
              <w:jc w:val="left"/>
              <w:rPr>
                <w:rFonts w:ascii="宋体" w:hAnsi="宋体" w:cs="Arial"/>
                <w:color w:val="000000"/>
                <w:kern w:val="0"/>
                <w:sz w:val="22"/>
                <w:szCs w:val="22"/>
              </w:rPr>
            </w:pPr>
          </w:p>
        </w:tc>
        <w:tc>
          <w:tcPr>
            <w:tcW w:w="982"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399</w:t>
            </w:r>
          </w:p>
        </w:tc>
        <w:tc>
          <w:tcPr>
            <w:tcW w:w="1984" w:type="dxa"/>
            <w:tcBorders>
              <w:top w:val="nil"/>
              <w:left w:val="nil"/>
              <w:bottom w:val="single" w:sz="4" w:space="0" w:color="auto"/>
              <w:right w:val="single" w:sz="4" w:space="0" w:color="auto"/>
            </w:tcBorders>
            <w:vAlign w:val="bottom"/>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其他支出</w:t>
            </w:r>
            <w:r>
              <w:rPr>
                <w:rFonts w:ascii="宋体" w:hAnsi="宋体" w:cs="Arial"/>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023171" w:rsidRDefault="00DD6578"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0.00</w:t>
            </w:r>
          </w:p>
        </w:tc>
      </w:tr>
      <w:tr w:rsidR="00023171" w:rsidTr="00F06AA8">
        <w:trPr>
          <w:trHeight w:val="264"/>
        </w:trPr>
        <w:tc>
          <w:tcPr>
            <w:tcW w:w="3970" w:type="dxa"/>
            <w:gridSpan w:val="2"/>
            <w:tcBorders>
              <w:top w:val="nil"/>
              <w:left w:val="single" w:sz="4" w:space="0" w:color="auto"/>
              <w:bottom w:val="single" w:sz="4" w:space="0" w:color="auto"/>
              <w:right w:val="single" w:sz="4" w:space="0" w:color="auto"/>
            </w:tcBorders>
            <w:vAlign w:val="center"/>
          </w:tcPr>
          <w:p w:rsidR="00023171" w:rsidRDefault="00023171" w:rsidP="008C202A">
            <w:pPr>
              <w:widowControl/>
              <w:jc w:val="left"/>
              <w:rPr>
                <w:rFonts w:ascii="宋体" w:hAnsi="宋体" w:cs="Arial"/>
                <w:color w:val="000000"/>
                <w:kern w:val="0"/>
                <w:sz w:val="22"/>
                <w:szCs w:val="22"/>
              </w:rPr>
            </w:pPr>
          </w:p>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1144" w:type="dxa"/>
            <w:tcBorders>
              <w:top w:val="nil"/>
              <w:left w:val="nil"/>
              <w:bottom w:val="single" w:sz="4" w:space="0" w:color="auto"/>
              <w:right w:val="single" w:sz="4" w:space="0" w:color="auto"/>
            </w:tcBorders>
            <w:vAlign w:val="bottom"/>
          </w:tcPr>
          <w:p w:rsidR="00023171" w:rsidRDefault="000009D7"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908.38</w:t>
            </w:r>
          </w:p>
        </w:tc>
        <w:tc>
          <w:tcPr>
            <w:tcW w:w="2966" w:type="dxa"/>
            <w:gridSpan w:val="2"/>
            <w:tcBorders>
              <w:top w:val="nil"/>
              <w:left w:val="nil"/>
              <w:bottom w:val="single" w:sz="4" w:space="0" w:color="auto"/>
              <w:right w:val="single" w:sz="4" w:space="0" w:color="auto"/>
            </w:tcBorders>
            <w:vAlign w:val="center"/>
          </w:tcPr>
          <w:p w:rsidR="00023171" w:rsidRDefault="00A076C3" w:rsidP="008C202A">
            <w:pPr>
              <w:widowControl/>
              <w:jc w:val="left"/>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198" w:type="dxa"/>
            <w:tcBorders>
              <w:top w:val="nil"/>
              <w:left w:val="nil"/>
              <w:bottom w:val="single" w:sz="4" w:space="0" w:color="auto"/>
              <w:right w:val="single" w:sz="4" w:space="0" w:color="auto"/>
            </w:tcBorders>
            <w:vAlign w:val="bottom"/>
          </w:tcPr>
          <w:p w:rsidR="00023171" w:rsidRDefault="00DD6578" w:rsidP="00433B71">
            <w:pPr>
              <w:widowControl/>
              <w:jc w:val="center"/>
              <w:rPr>
                <w:rFonts w:ascii="宋体" w:hAnsi="宋体" w:cs="Arial"/>
                <w:color w:val="000000"/>
                <w:kern w:val="0"/>
                <w:sz w:val="22"/>
                <w:szCs w:val="22"/>
              </w:rPr>
            </w:pPr>
            <w:r>
              <w:rPr>
                <w:rFonts w:ascii="宋体" w:hAnsi="宋体" w:cs="Arial" w:hint="eastAsia"/>
                <w:color w:val="000000"/>
                <w:kern w:val="0"/>
                <w:sz w:val="22"/>
                <w:szCs w:val="22"/>
              </w:rPr>
              <w:t>551.71</w:t>
            </w:r>
          </w:p>
        </w:tc>
      </w:tr>
    </w:tbl>
    <w:p w:rsidR="00023171" w:rsidRDefault="00A076C3" w:rsidP="008C202A">
      <w:pPr>
        <w:jc w:val="left"/>
        <w:sectPr w:rsidR="00023171">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023171" w:rsidRPr="00D52BD2" w:rsidRDefault="00023171" w:rsidP="00D52BD2">
      <w:pPr>
        <w:rPr>
          <w:rFonts w:ascii="方正小标宋简体" w:eastAsia="方正小标宋简体" w:hAnsi="宋体" w:cs="宋体"/>
          <w:kern w:val="0"/>
          <w:sz w:val="36"/>
          <w:szCs w:val="36"/>
        </w:rPr>
      </w:pPr>
    </w:p>
    <w:p w:rsidR="00023171" w:rsidRDefault="00A076C3">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023171" w:rsidRDefault="00023171"/>
    <w:p w:rsidR="00023171" w:rsidRDefault="00A076C3">
      <w:pPr>
        <w:jc w:val="right"/>
      </w:pPr>
      <w:r>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02317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02317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02317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023171" w:rsidRDefault="00023171">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023171" w:rsidRDefault="00023171">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023171" w:rsidRDefault="00023171">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023171" w:rsidRDefault="00023171">
            <w:pPr>
              <w:widowControl/>
              <w:jc w:val="center"/>
              <w:rPr>
                <w:rFonts w:ascii="宋体" w:hAnsi="宋体" w:cs="Arial"/>
                <w:color w:val="000000"/>
                <w:kern w:val="0"/>
                <w:sz w:val="22"/>
                <w:szCs w:val="22"/>
              </w:rPr>
            </w:pPr>
          </w:p>
        </w:tc>
      </w:tr>
      <w:tr w:rsidR="00023171">
        <w:trPr>
          <w:trHeight w:val="600"/>
          <w:jc w:val="center"/>
        </w:trPr>
        <w:tc>
          <w:tcPr>
            <w:tcW w:w="829" w:type="dxa"/>
            <w:tcBorders>
              <w:top w:val="nil"/>
              <w:left w:val="single" w:sz="4" w:space="0" w:color="auto"/>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023171" w:rsidRDefault="00A076C3">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023171">
        <w:trPr>
          <w:trHeight w:val="564"/>
          <w:jc w:val="center"/>
        </w:trPr>
        <w:tc>
          <w:tcPr>
            <w:tcW w:w="829" w:type="dxa"/>
            <w:tcBorders>
              <w:top w:val="nil"/>
              <w:left w:val="single" w:sz="4" w:space="0" w:color="auto"/>
              <w:bottom w:val="single" w:sz="4" w:space="0" w:color="auto"/>
              <w:right w:val="single" w:sz="4" w:space="0" w:color="auto"/>
            </w:tcBorders>
          </w:tcPr>
          <w:p w:rsidR="00023171" w:rsidRDefault="00E51D1F">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2.0</w:t>
            </w:r>
          </w:p>
        </w:tc>
        <w:tc>
          <w:tcPr>
            <w:tcW w:w="1603" w:type="dxa"/>
            <w:tcBorders>
              <w:top w:val="nil"/>
              <w:left w:val="nil"/>
              <w:bottom w:val="single" w:sz="4" w:space="0" w:color="auto"/>
              <w:right w:val="single" w:sz="4" w:space="0" w:color="auto"/>
            </w:tcBorders>
          </w:tcPr>
          <w:p w:rsidR="00023171" w:rsidRDefault="00E51D1F">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0.0</w:t>
            </w:r>
            <w:r w:rsidR="00A076C3">
              <w:rPr>
                <w:rFonts w:ascii="Arial" w:hAnsi="Arial" w:cs="Arial"/>
                <w:color w:val="000000"/>
                <w:kern w:val="0"/>
                <w:sz w:val="20"/>
                <w:szCs w:val="20"/>
              </w:rPr>
              <w:t xml:space="preserve">　</w:t>
            </w:r>
          </w:p>
        </w:tc>
        <w:tc>
          <w:tcPr>
            <w:tcW w:w="828" w:type="dxa"/>
            <w:tcBorders>
              <w:top w:val="nil"/>
              <w:left w:val="nil"/>
              <w:bottom w:val="single" w:sz="4" w:space="0" w:color="auto"/>
              <w:right w:val="single" w:sz="4" w:space="0" w:color="auto"/>
            </w:tcBorders>
          </w:tcPr>
          <w:p w:rsidR="00023171" w:rsidRDefault="00E51D1F">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2.0</w:t>
            </w:r>
            <w:r w:rsidR="00A076C3">
              <w:rPr>
                <w:rFonts w:ascii="Arial" w:hAnsi="Arial" w:cs="Arial"/>
                <w:color w:val="000000"/>
                <w:kern w:val="0"/>
                <w:sz w:val="20"/>
                <w:szCs w:val="20"/>
              </w:rPr>
              <w:t xml:space="preserve">　</w:t>
            </w:r>
          </w:p>
        </w:tc>
        <w:tc>
          <w:tcPr>
            <w:tcW w:w="1242" w:type="dxa"/>
            <w:tcBorders>
              <w:top w:val="nil"/>
              <w:left w:val="nil"/>
              <w:bottom w:val="single" w:sz="4" w:space="0" w:color="auto"/>
              <w:right w:val="single" w:sz="4" w:space="0" w:color="auto"/>
            </w:tcBorders>
          </w:tcPr>
          <w:p w:rsidR="00023171" w:rsidRDefault="00E51D1F">
            <w:pPr>
              <w:widowControl/>
              <w:rPr>
                <w:rFonts w:ascii="Arial" w:hAnsi="Arial" w:cs="Arial"/>
                <w:color w:val="000000"/>
                <w:kern w:val="0"/>
                <w:sz w:val="20"/>
                <w:szCs w:val="20"/>
              </w:rPr>
            </w:pPr>
            <w:r>
              <w:rPr>
                <w:rFonts w:ascii="Arial" w:hAnsi="Arial" w:cs="Arial" w:hint="eastAsia"/>
                <w:color w:val="000000"/>
                <w:kern w:val="0"/>
                <w:sz w:val="20"/>
                <w:szCs w:val="20"/>
              </w:rPr>
              <w:t>0.0</w:t>
            </w:r>
            <w:r w:rsidR="00A076C3">
              <w:rPr>
                <w:rFonts w:ascii="Arial" w:hAnsi="Arial" w:cs="Arial"/>
                <w:color w:val="000000"/>
                <w:kern w:val="0"/>
                <w:sz w:val="20"/>
                <w:szCs w:val="20"/>
              </w:rPr>
              <w:t xml:space="preserve">　</w:t>
            </w:r>
          </w:p>
        </w:tc>
        <w:tc>
          <w:tcPr>
            <w:tcW w:w="1242" w:type="dxa"/>
            <w:tcBorders>
              <w:top w:val="nil"/>
              <w:left w:val="nil"/>
              <w:bottom w:val="single" w:sz="4" w:space="0" w:color="auto"/>
              <w:right w:val="single" w:sz="4" w:space="0" w:color="auto"/>
            </w:tcBorders>
          </w:tcPr>
          <w:p w:rsidR="00023171" w:rsidRDefault="00E51D1F" w:rsidP="00E51D1F">
            <w:pPr>
              <w:widowControl/>
              <w:ind w:firstLineChars="200" w:firstLine="400"/>
              <w:rPr>
                <w:rFonts w:ascii="Arial" w:hAnsi="Arial" w:cs="Arial"/>
                <w:color w:val="000000"/>
                <w:kern w:val="0"/>
                <w:sz w:val="20"/>
                <w:szCs w:val="20"/>
              </w:rPr>
            </w:pPr>
            <w:r>
              <w:rPr>
                <w:rFonts w:ascii="Arial" w:hAnsi="Arial" w:cs="Arial" w:hint="eastAsia"/>
                <w:color w:val="000000"/>
                <w:kern w:val="0"/>
                <w:sz w:val="20"/>
                <w:szCs w:val="20"/>
              </w:rPr>
              <w:t>2.0</w:t>
            </w:r>
          </w:p>
        </w:tc>
        <w:tc>
          <w:tcPr>
            <w:tcW w:w="1216" w:type="dxa"/>
            <w:tcBorders>
              <w:top w:val="nil"/>
              <w:left w:val="nil"/>
              <w:bottom w:val="single" w:sz="4" w:space="0" w:color="auto"/>
              <w:right w:val="single" w:sz="4" w:space="0" w:color="auto"/>
            </w:tcBorders>
          </w:tcPr>
          <w:p w:rsidR="00023171" w:rsidRDefault="00E51D1F">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0.0</w:t>
            </w:r>
            <w:r w:rsidR="00A076C3">
              <w:rPr>
                <w:rFonts w:ascii="Arial" w:hAnsi="Arial" w:cs="Arial"/>
                <w:color w:val="000000"/>
                <w:kern w:val="0"/>
                <w:sz w:val="20"/>
                <w:szCs w:val="20"/>
              </w:rPr>
              <w:t xml:space="preserve">　</w:t>
            </w:r>
          </w:p>
        </w:tc>
        <w:tc>
          <w:tcPr>
            <w:tcW w:w="806" w:type="dxa"/>
            <w:tcBorders>
              <w:top w:val="nil"/>
              <w:left w:val="nil"/>
              <w:bottom w:val="single" w:sz="4" w:space="0" w:color="auto"/>
              <w:right w:val="single" w:sz="4" w:space="0" w:color="auto"/>
            </w:tcBorders>
          </w:tcPr>
          <w:p w:rsidR="00023171" w:rsidRDefault="00E51D1F">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0.34</w:t>
            </w:r>
            <w:r w:rsidR="00A076C3">
              <w:rPr>
                <w:rFonts w:ascii="Arial" w:hAnsi="Arial" w:cs="Arial"/>
                <w:color w:val="000000"/>
                <w:kern w:val="0"/>
                <w:sz w:val="20"/>
                <w:szCs w:val="20"/>
              </w:rPr>
              <w:t xml:space="preserve">　</w:t>
            </w:r>
          </w:p>
        </w:tc>
        <w:tc>
          <w:tcPr>
            <w:tcW w:w="1560" w:type="dxa"/>
            <w:tcBorders>
              <w:top w:val="nil"/>
              <w:left w:val="nil"/>
              <w:bottom w:val="single" w:sz="4" w:space="0" w:color="auto"/>
              <w:right w:val="single" w:sz="4" w:space="0" w:color="auto"/>
            </w:tcBorders>
          </w:tcPr>
          <w:p w:rsidR="00023171" w:rsidRDefault="00A076C3">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r w:rsidR="00E51D1F">
              <w:rPr>
                <w:rFonts w:ascii="Arial" w:hAnsi="Arial" w:cs="Arial" w:hint="eastAsia"/>
                <w:color w:val="000000"/>
                <w:kern w:val="0"/>
                <w:sz w:val="20"/>
                <w:szCs w:val="20"/>
              </w:rPr>
              <w:t>0.00</w:t>
            </w:r>
          </w:p>
        </w:tc>
        <w:tc>
          <w:tcPr>
            <w:tcW w:w="806" w:type="dxa"/>
            <w:tcBorders>
              <w:top w:val="nil"/>
              <w:left w:val="nil"/>
              <w:bottom w:val="single" w:sz="4" w:space="0" w:color="auto"/>
              <w:right w:val="single" w:sz="4" w:space="0" w:color="auto"/>
            </w:tcBorders>
          </w:tcPr>
          <w:p w:rsidR="00023171" w:rsidRDefault="00E51D1F">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0.34</w:t>
            </w:r>
            <w:r w:rsidR="00A076C3">
              <w:rPr>
                <w:rFonts w:ascii="Arial" w:hAnsi="Arial" w:cs="Arial"/>
                <w:color w:val="000000"/>
                <w:kern w:val="0"/>
                <w:sz w:val="20"/>
                <w:szCs w:val="20"/>
              </w:rPr>
              <w:t xml:space="preserve">　</w:t>
            </w:r>
          </w:p>
        </w:tc>
        <w:tc>
          <w:tcPr>
            <w:tcW w:w="1398" w:type="dxa"/>
            <w:tcBorders>
              <w:top w:val="nil"/>
              <w:left w:val="nil"/>
              <w:bottom w:val="single" w:sz="4" w:space="0" w:color="auto"/>
              <w:right w:val="single" w:sz="4" w:space="0" w:color="auto"/>
            </w:tcBorders>
          </w:tcPr>
          <w:p w:rsidR="00023171" w:rsidRDefault="00A076C3">
            <w:pPr>
              <w:widowControl/>
              <w:ind w:firstLineChars="200" w:firstLine="400"/>
              <w:jc w:val="left"/>
              <w:rPr>
                <w:rFonts w:ascii="Arial" w:hAnsi="Arial" w:cs="Arial"/>
                <w:color w:val="000000"/>
                <w:kern w:val="0"/>
                <w:sz w:val="20"/>
                <w:szCs w:val="20"/>
              </w:rPr>
            </w:pPr>
            <w:r>
              <w:rPr>
                <w:rFonts w:ascii="Arial" w:hAnsi="Arial" w:cs="Arial"/>
                <w:color w:val="000000"/>
                <w:kern w:val="0"/>
                <w:sz w:val="20"/>
                <w:szCs w:val="20"/>
              </w:rPr>
              <w:t xml:space="preserve">　</w:t>
            </w:r>
            <w:r w:rsidR="00E51D1F">
              <w:rPr>
                <w:rFonts w:ascii="Arial" w:hAnsi="Arial" w:cs="Arial" w:hint="eastAsia"/>
                <w:color w:val="000000"/>
                <w:kern w:val="0"/>
                <w:sz w:val="20"/>
                <w:szCs w:val="20"/>
              </w:rPr>
              <w:t>0.00</w:t>
            </w:r>
          </w:p>
        </w:tc>
        <w:tc>
          <w:tcPr>
            <w:tcW w:w="1208" w:type="dxa"/>
            <w:tcBorders>
              <w:top w:val="nil"/>
              <w:left w:val="nil"/>
              <w:bottom w:val="single" w:sz="4" w:space="0" w:color="auto"/>
              <w:right w:val="single" w:sz="4" w:space="0" w:color="auto"/>
            </w:tcBorders>
          </w:tcPr>
          <w:p w:rsidR="00023171" w:rsidRDefault="00E51D1F" w:rsidP="00E51D1F">
            <w:pPr>
              <w:widowControl/>
              <w:ind w:right="200"/>
              <w:jc w:val="right"/>
              <w:rPr>
                <w:rFonts w:ascii="Arial" w:hAnsi="Arial" w:cs="Arial"/>
                <w:color w:val="000000"/>
                <w:kern w:val="0"/>
                <w:sz w:val="20"/>
                <w:szCs w:val="20"/>
              </w:rPr>
            </w:pPr>
            <w:r>
              <w:rPr>
                <w:rFonts w:ascii="Arial" w:hAnsi="Arial" w:cs="Arial" w:hint="eastAsia"/>
                <w:color w:val="000000"/>
                <w:kern w:val="0"/>
                <w:sz w:val="20"/>
                <w:szCs w:val="20"/>
              </w:rPr>
              <w:t>0.34</w:t>
            </w:r>
            <w:r w:rsidR="00A076C3">
              <w:rPr>
                <w:rFonts w:ascii="Arial" w:hAnsi="Arial" w:cs="Arial"/>
                <w:color w:val="000000"/>
                <w:kern w:val="0"/>
                <w:sz w:val="20"/>
                <w:szCs w:val="20"/>
              </w:rPr>
              <w:t xml:space="preserve">　</w:t>
            </w:r>
          </w:p>
        </w:tc>
        <w:tc>
          <w:tcPr>
            <w:tcW w:w="1183" w:type="dxa"/>
            <w:tcBorders>
              <w:top w:val="nil"/>
              <w:left w:val="nil"/>
              <w:bottom w:val="single" w:sz="4" w:space="0" w:color="auto"/>
              <w:right w:val="single" w:sz="4" w:space="0" w:color="auto"/>
            </w:tcBorders>
          </w:tcPr>
          <w:p w:rsidR="00023171" w:rsidRDefault="00A076C3">
            <w:pPr>
              <w:widowControl/>
              <w:ind w:firstLineChars="100" w:firstLine="200"/>
              <w:jc w:val="left"/>
              <w:rPr>
                <w:rFonts w:ascii="Arial" w:hAnsi="Arial" w:cs="Arial"/>
                <w:color w:val="000000"/>
                <w:kern w:val="0"/>
                <w:sz w:val="20"/>
                <w:szCs w:val="20"/>
              </w:rPr>
            </w:pPr>
            <w:r>
              <w:rPr>
                <w:rFonts w:ascii="Arial" w:hAnsi="Arial" w:cs="Arial"/>
                <w:color w:val="000000"/>
                <w:kern w:val="0"/>
                <w:sz w:val="20"/>
                <w:szCs w:val="20"/>
              </w:rPr>
              <w:t xml:space="preserve">　</w:t>
            </w:r>
            <w:r w:rsidR="00E51D1F">
              <w:rPr>
                <w:rFonts w:ascii="Arial" w:hAnsi="Arial" w:cs="Arial" w:hint="eastAsia"/>
                <w:color w:val="000000"/>
                <w:kern w:val="0"/>
                <w:sz w:val="20"/>
                <w:szCs w:val="20"/>
              </w:rPr>
              <w:t>0.00</w:t>
            </w:r>
          </w:p>
        </w:tc>
      </w:tr>
    </w:tbl>
    <w:p w:rsidR="00023171" w:rsidRDefault="00A076C3">
      <w:pPr>
        <w:sectPr w:rsidR="00023171">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023171" w:rsidRDefault="00023171"/>
    <w:tbl>
      <w:tblPr>
        <w:tblW w:w="12480" w:type="dxa"/>
        <w:jc w:val="center"/>
        <w:tblInd w:w="93" w:type="dxa"/>
        <w:tblLayout w:type="fixed"/>
        <w:tblLook w:val="04A0"/>
      </w:tblPr>
      <w:tblGrid>
        <w:gridCol w:w="962"/>
        <w:gridCol w:w="1560"/>
        <w:gridCol w:w="850"/>
        <w:gridCol w:w="992"/>
        <w:gridCol w:w="1134"/>
        <w:gridCol w:w="1134"/>
        <w:gridCol w:w="851"/>
        <w:gridCol w:w="1134"/>
        <w:gridCol w:w="813"/>
        <w:gridCol w:w="1040"/>
        <w:gridCol w:w="1020"/>
        <w:gridCol w:w="990"/>
      </w:tblGrid>
      <w:tr w:rsidR="00023171">
        <w:trPr>
          <w:trHeight w:val="570"/>
          <w:jc w:val="center"/>
        </w:trPr>
        <w:tc>
          <w:tcPr>
            <w:tcW w:w="12480" w:type="dxa"/>
            <w:gridSpan w:val="12"/>
            <w:tcBorders>
              <w:top w:val="nil"/>
              <w:left w:val="nil"/>
              <w:bottom w:val="nil"/>
              <w:right w:val="nil"/>
            </w:tcBorders>
            <w:vAlign w:val="bottom"/>
          </w:tcPr>
          <w:p w:rsidR="00023171" w:rsidRDefault="00A076C3">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023171" w:rsidTr="006E4483">
        <w:trPr>
          <w:trHeight w:val="285"/>
          <w:jc w:val="center"/>
        </w:trPr>
        <w:tc>
          <w:tcPr>
            <w:tcW w:w="962"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1560"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850"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992"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1134"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1134"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851"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1134"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813"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1040" w:type="dxa"/>
            <w:tcBorders>
              <w:top w:val="nil"/>
              <w:left w:val="nil"/>
              <w:bottom w:val="nil"/>
              <w:right w:val="nil"/>
            </w:tcBorders>
            <w:vAlign w:val="bottom"/>
          </w:tcPr>
          <w:p w:rsidR="00023171" w:rsidRDefault="00023171">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023171" w:rsidRDefault="00A076C3">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023171" w:rsidTr="006E4483">
        <w:trPr>
          <w:trHeight w:val="405"/>
          <w:jc w:val="center"/>
        </w:trPr>
        <w:tc>
          <w:tcPr>
            <w:tcW w:w="962" w:type="dxa"/>
            <w:vMerge w:val="restart"/>
            <w:tcBorders>
              <w:top w:val="single" w:sz="4" w:space="0" w:color="auto"/>
              <w:left w:val="single" w:sz="4" w:space="0" w:color="auto"/>
              <w:bottom w:val="nil"/>
              <w:right w:val="nil"/>
            </w:tcBorders>
            <w:shd w:val="clear" w:color="auto" w:fill="auto"/>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976" w:type="dxa"/>
            <w:gridSpan w:val="3"/>
            <w:tcBorders>
              <w:top w:val="single" w:sz="4" w:space="0" w:color="auto"/>
              <w:left w:val="nil"/>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134" w:type="dxa"/>
            <w:vMerge w:val="restart"/>
            <w:tcBorders>
              <w:top w:val="single" w:sz="4" w:space="0" w:color="auto"/>
              <w:left w:val="single" w:sz="4" w:space="0" w:color="auto"/>
              <w:bottom w:val="nil"/>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2798" w:type="dxa"/>
            <w:gridSpan w:val="3"/>
            <w:tcBorders>
              <w:top w:val="single" w:sz="4" w:space="0" w:color="auto"/>
              <w:left w:val="nil"/>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023171" w:rsidTr="006E4483">
        <w:trPr>
          <w:trHeight w:val="312"/>
          <w:jc w:val="center"/>
        </w:trPr>
        <w:tc>
          <w:tcPr>
            <w:tcW w:w="962" w:type="dxa"/>
            <w:vMerge/>
            <w:tcBorders>
              <w:top w:val="single" w:sz="4" w:space="0" w:color="auto"/>
              <w:left w:val="single" w:sz="4" w:space="0" w:color="auto"/>
              <w:bottom w:val="nil"/>
              <w:right w:val="nil"/>
            </w:tcBorders>
            <w:shd w:val="clear" w:color="auto" w:fill="auto"/>
            <w:vAlign w:val="center"/>
          </w:tcPr>
          <w:p w:rsidR="00023171" w:rsidRDefault="00023171">
            <w:pPr>
              <w:widowControl/>
              <w:jc w:val="left"/>
              <w:rPr>
                <w:rFonts w:ascii="宋体" w:hAnsi="宋体" w:cs="宋体"/>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3171" w:rsidRDefault="00023171">
            <w:pPr>
              <w:widowControl/>
              <w:jc w:val="left"/>
              <w:rPr>
                <w:rFonts w:ascii="宋体" w:hAnsi="宋体" w:cs="宋体"/>
                <w:kern w:val="0"/>
                <w:sz w:val="22"/>
                <w:szCs w:val="22"/>
              </w:rPr>
            </w:pPr>
          </w:p>
        </w:tc>
        <w:tc>
          <w:tcPr>
            <w:tcW w:w="850" w:type="dxa"/>
            <w:vMerge w:val="restart"/>
            <w:tcBorders>
              <w:top w:val="nil"/>
              <w:left w:val="single" w:sz="4" w:space="0" w:color="auto"/>
              <w:bottom w:val="nil"/>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992" w:type="dxa"/>
            <w:vMerge w:val="restart"/>
            <w:tcBorders>
              <w:top w:val="nil"/>
              <w:left w:val="single" w:sz="4" w:space="0" w:color="auto"/>
              <w:bottom w:val="nil"/>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134" w:type="dxa"/>
            <w:vMerge w:val="restart"/>
            <w:tcBorders>
              <w:top w:val="nil"/>
              <w:left w:val="single" w:sz="4" w:space="0" w:color="auto"/>
              <w:bottom w:val="nil"/>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134" w:type="dxa"/>
            <w:vMerge/>
            <w:tcBorders>
              <w:top w:val="single" w:sz="4" w:space="0" w:color="auto"/>
              <w:left w:val="single" w:sz="4" w:space="0" w:color="auto"/>
              <w:bottom w:val="nil"/>
              <w:right w:val="single" w:sz="4" w:space="0" w:color="auto"/>
            </w:tcBorders>
            <w:shd w:val="clear" w:color="auto" w:fill="auto"/>
            <w:vAlign w:val="center"/>
          </w:tcPr>
          <w:p w:rsidR="00023171" w:rsidRDefault="00023171">
            <w:pPr>
              <w:widowControl/>
              <w:jc w:val="left"/>
              <w:rPr>
                <w:rFonts w:ascii="宋体" w:hAnsi="宋体" w:cs="宋体"/>
                <w:color w:val="000000"/>
                <w:kern w:val="0"/>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813" w:type="dxa"/>
            <w:vMerge w:val="restart"/>
            <w:tcBorders>
              <w:top w:val="nil"/>
              <w:left w:val="single" w:sz="4" w:space="0" w:color="auto"/>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023171" w:rsidRDefault="00A076C3">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023171" w:rsidTr="006E4483">
        <w:trPr>
          <w:trHeight w:val="312"/>
          <w:jc w:val="center"/>
        </w:trPr>
        <w:tc>
          <w:tcPr>
            <w:tcW w:w="962" w:type="dxa"/>
            <w:vMerge/>
            <w:tcBorders>
              <w:top w:val="single" w:sz="4" w:space="0" w:color="auto"/>
              <w:left w:val="single" w:sz="4" w:space="0" w:color="auto"/>
              <w:bottom w:val="nil"/>
              <w:right w:val="nil"/>
            </w:tcBorders>
            <w:vAlign w:val="center"/>
          </w:tcPr>
          <w:p w:rsidR="00023171" w:rsidRDefault="00023171">
            <w:pPr>
              <w:widowControl/>
              <w:jc w:val="left"/>
              <w:rPr>
                <w:rFonts w:ascii="宋体" w:hAnsi="宋体" w:cs="宋体"/>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kern w:val="0"/>
                <w:sz w:val="22"/>
                <w:szCs w:val="22"/>
              </w:rPr>
            </w:pPr>
          </w:p>
        </w:tc>
        <w:tc>
          <w:tcPr>
            <w:tcW w:w="850" w:type="dxa"/>
            <w:vMerge/>
            <w:tcBorders>
              <w:top w:val="nil"/>
              <w:left w:val="single" w:sz="4" w:space="0" w:color="auto"/>
              <w:bottom w:val="nil"/>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992" w:type="dxa"/>
            <w:vMerge/>
            <w:tcBorders>
              <w:top w:val="nil"/>
              <w:left w:val="single" w:sz="4" w:space="0" w:color="auto"/>
              <w:bottom w:val="nil"/>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1134" w:type="dxa"/>
            <w:vMerge/>
            <w:tcBorders>
              <w:top w:val="nil"/>
              <w:left w:val="single" w:sz="4" w:space="0" w:color="auto"/>
              <w:bottom w:val="nil"/>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nil"/>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851"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813"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023171" w:rsidRDefault="00023171">
            <w:pPr>
              <w:widowControl/>
              <w:jc w:val="left"/>
              <w:rPr>
                <w:rFonts w:ascii="宋体" w:hAnsi="宋体" w:cs="宋体"/>
                <w:color w:val="000000"/>
                <w:kern w:val="0"/>
                <w:sz w:val="22"/>
                <w:szCs w:val="22"/>
              </w:rPr>
            </w:pPr>
          </w:p>
        </w:tc>
      </w:tr>
      <w:tr w:rsidR="00023171" w:rsidTr="006E4483">
        <w:trPr>
          <w:trHeight w:val="285"/>
          <w:jc w:val="center"/>
        </w:trPr>
        <w:tc>
          <w:tcPr>
            <w:tcW w:w="2522" w:type="dxa"/>
            <w:gridSpan w:val="2"/>
            <w:tcBorders>
              <w:top w:val="single" w:sz="4" w:space="0" w:color="auto"/>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850" w:type="dxa"/>
            <w:tcBorders>
              <w:top w:val="single" w:sz="4" w:space="0" w:color="auto"/>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11.32</w:t>
            </w:r>
          </w:p>
        </w:tc>
        <w:tc>
          <w:tcPr>
            <w:tcW w:w="992" w:type="dxa"/>
            <w:tcBorders>
              <w:top w:val="single" w:sz="4" w:space="0" w:color="auto"/>
              <w:left w:val="nil"/>
              <w:bottom w:val="single" w:sz="4" w:space="0" w:color="auto"/>
              <w:right w:val="single" w:sz="4" w:space="0" w:color="auto"/>
            </w:tcBorders>
            <w:vAlign w:val="center"/>
          </w:tcPr>
          <w:p w:rsidR="00023171" w:rsidRDefault="006E4483" w:rsidP="00433B71">
            <w:pPr>
              <w:widowControl/>
              <w:ind w:right="110"/>
              <w:jc w:val="center"/>
              <w:rPr>
                <w:rFonts w:ascii="宋体" w:hAnsi="宋体" w:cs="宋体"/>
                <w:kern w:val="0"/>
                <w:sz w:val="22"/>
                <w:szCs w:val="22"/>
              </w:rPr>
            </w:pPr>
            <w:r>
              <w:rPr>
                <w:rFonts w:ascii="宋体" w:hAnsi="宋体" w:cs="宋体" w:hint="eastAsia"/>
                <w:kern w:val="0"/>
                <w:sz w:val="22"/>
                <w:szCs w:val="22"/>
              </w:rPr>
              <w:t>0.00</w:t>
            </w:r>
          </w:p>
        </w:tc>
        <w:tc>
          <w:tcPr>
            <w:tcW w:w="1134" w:type="dxa"/>
            <w:tcBorders>
              <w:top w:val="single" w:sz="4" w:space="0" w:color="auto"/>
              <w:left w:val="nil"/>
              <w:bottom w:val="single" w:sz="4" w:space="0" w:color="auto"/>
              <w:right w:val="single" w:sz="4" w:space="0" w:color="auto"/>
            </w:tcBorders>
            <w:vAlign w:val="center"/>
          </w:tcPr>
          <w:p w:rsidR="00023171" w:rsidRDefault="006E4483" w:rsidP="00433B71">
            <w:pPr>
              <w:widowControl/>
              <w:ind w:right="220"/>
              <w:jc w:val="center"/>
              <w:rPr>
                <w:rFonts w:ascii="宋体" w:hAnsi="宋体" w:cs="宋体"/>
                <w:kern w:val="0"/>
                <w:sz w:val="22"/>
                <w:szCs w:val="22"/>
              </w:rPr>
            </w:pPr>
            <w:r>
              <w:rPr>
                <w:rFonts w:ascii="宋体" w:hAnsi="宋体" w:cs="宋体" w:hint="eastAsia"/>
                <w:kern w:val="0"/>
                <w:sz w:val="22"/>
                <w:szCs w:val="22"/>
              </w:rPr>
              <w:t>11.32</w:t>
            </w:r>
          </w:p>
        </w:tc>
        <w:tc>
          <w:tcPr>
            <w:tcW w:w="1134" w:type="dxa"/>
            <w:tcBorders>
              <w:top w:val="single" w:sz="4" w:space="0" w:color="auto"/>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59.85</w:t>
            </w:r>
          </w:p>
        </w:tc>
        <w:tc>
          <w:tcPr>
            <w:tcW w:w="851"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813"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04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c>
          <w:tcPr>
            <w:tcW w:w="102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99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6E4483" w:rsidRDefault="006E4483" w:rsidP="006E4483">
            <w:pPr>
              <w:widowControl/>
              <w:jc w:val="left"/>
              <w:rPr>
                <w:rFonts w:ascii="宋体" w:hAnsi="宋体" w:cs="宋体"/>
                <w:kern w:val="0"/>
                <w:sz w:val="22"/>
                <w:szCs w:val="22"/>
              </w:rPr>
            </w:pPr>
            <w:r>
              <w:rPr>
                <w:rFonts w:ascii="宋体" w:hAnsi="宋体" w:cs="宋体" w:hint="eastAsia"/>
                <w:kern w:val="0"/>
                <w:sz w:val="22"/>
                <w:szCs w:val="22"/>
              </w:rPr>
              <w:t>212</w:t>
            </w:r>
          </w:p>
        </w:tc>
        <w:tc>
          <w:tcPr>
            <w:tcW w:w="1560" w:type="dxa"/>
            <w:tcBorders>
              <w:top w:val="nil"/>
              <w:left w:val="nil"/>
              <w:bottom w:val="single" w:sz="4" w:space="0" w:color="auto"/>
              <w:right w:val="single" w:sz="4" w:space="0" w:color="auto"/>
            </w:tcBorders>
            <w:vAlign w:val="center"/>
          </w:tcPr>
          <w:p w:rsidR="00023171" w:rsidRDefault="006E4483" w:rsidP="00D52BD2">
            <w:pPr>
              <w:widowControl/>
              <w:rPr>
                <w:rFonts w:ascii="宋体" w:hAnsi="宋体" w:cs="宋体"/>
                <w:kern w:val="0"/>
                <w:sz w:val="22"/>
                <w:szCs w:val="22"/>
              </w:rPr>
            </w:pPr>
            <w:r w:rsidRPr="006E4483">
              <w:rPr>
                <w:rFonts w:ascii="宋体" w:hAnsi="宋体" w:cs="宋体" w:hint="eastAsia"/>
                <w:kern w:val="0"/>
                <w:sz w:val="22"/>
                <w:szCs w:val="22"/>
              </w:rPr>
              <w:t>城乡社区支出</w:t>
            </w:r>
            <w:r w:rsidR="00A076C3">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11.32</w:t>
            </w:r>
          </w:p>
        </w:tc>
        <w:tc>
          <w:tcPr>
            <w:tcW w:w="992" w:type="dxa"/>
            <w:tcBorders>
              <w:top w:val="nil"/>
              <w:left w:val="nil"/>
              <w:bottom w:val="single" w:sz="4" w:space="0" w:color="auto"/>
              <w:right w:val="single" w:sz="4" w:space="0" w:color="auto"/>
            </w:tcBorders>
            <w:vAlign w:val="center"/>
          </w:tcPr>
          <w:p w:rsidR="00023171" w:rsidRDefault="006E4483" w:rsidP="00433B71">
            <w:pPr>
              <w:widowControl/>
              <w:ind w:right="110"/>
              <w:jc w:val="center"/>
              <w:rPr>
                <w:rFonts w:ascii="宋体" w:hAnsi="宋体" w:cs="宋体"/>
                <w:kern w:val="0"/>
                <w:sz w:val="22"/>
                <w:szCs w:val="22"/>
              </w:rPr>
            </w:pPr>
            <w:r>
              <w:rPr>
                <w:rFonts w:ascii="宋体" w:hAnsi="宋体" w:cs="宋体" w:hint="eastAsia"/>
                <w:kern w:val="0"/>
                <w:sz w:val="22"/>
                <w:szCs w:val="22"/>
              </w:rPr>
              <w:t>0.00</w:t>
            </w:r>
          </w:p>
        </w:tc>
        <w:tc>
          <w:tcPr>
            <w:tcW w:w="1134" w:type="dxa"/>
            <w:tcBorders>
              <w:top w:val="nil"/>
              <w:left w:val="nil"/>
              <w:bottom w:val="single" w:sz="4" w:space="0" w:color="auto"/>
              <w:right w:val="single" w:sz="4" w:space="0" w:color="auto"/>
            </w:tcBorders>
            <w:vAlign w:val="center"/>
          </w:tcPr>
          <w:p w:rsidR="00023171" w:rsidRDefault="006E4483" w:rsidP="00433B71">
            <w:pPr>
              <w:widowControl/>
              <w:ind w:right="220"/>
              <w:jc w:val="center"/>
              <w:rPr>
                <w:rFonts w:ascii="宋体" w:hAnsi="宋体" w:cs="宋体"/>
                <w:kern w:val="0"/>
                <w:sz w:val="22"/>
                <w:szCs w:val="22"/>
              </w:rPr>
            </w:pPr>
            <w:r>
              <w:rPr>
                <w:rFonts w:ascii="宋体" w:hAnsi="宋体" w:cs="宋体" w:hint="eastAsia"/>
                <w:kern w:val="0"/>
                <w:sz w:val="22"/>
                <w:szCs w:val="22"/>
              </w:rPr>
              <w:t>11.32</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59.85</w:t>
            </w:r>
          </w:p>
        </w:tc>
        <w:tc>
          <w:tcPr>
            <w:tcW w:w="851"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813"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04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c>
          <w:tcPr>
            <w:tcW w:w="102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99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6E4483" w:rsidP="006E4483">
            <w:pPr>
              <w:widowControl/>
              <w:rPr>
                <w:rFonts w:ascii="宋体" w:hAnsi="宋体" w:cs="宋体"/>
                <w:kern w:val="0"/>
                <w:sz w:val="22"/>
                <w:szCs w:val="22"/>
              </w:rPr>
            </w:pPr>
            <w:r>
              <w:rPr>
                <w:rFonts w:ascii="宋体" w:hAnsi="宋体" w:cs="宋体" w:hint="eastAsia"/>
                <w:kern w:val="0"/>
                <w:sz w:val="22"/>
                <w:szCs w:val="22"/>
              </w:rPr>
              <w:t>21208</w:t>
            </w:r>
          </w:p>
        </w:tc>
        <w:tc>
          <w:tcPr>
            <w:tcW w:w="1560" w:type="dxa"/>
            <w:tcBorders>
              <w:top w:val="nil"/>
              <w:left w:val="nil"/>
              <w:bottom w:val="single" w:sz="4" w:space="0" w:color="auto"/>
              <w:right w:val="single" w:sz="4" w:space="0" w:color="auto"/>
            </w:tcBorders>
            <w:vAlign w:val="center"/>
          </w:tcPr>
          <w:p w:rsidR="00023171" w:rsidRDefault="006E4483" w:rsidP="00D52BD2">
            <w:pPr>
              <w:widowControl/>
              <w:rPr>
                <w:rFonts w:ascii="宋体" w:hAnsi="宋体" w:cs="宋体"/>
                <w:kern w:val="0"/>
                <w:sz w:val="22"/>
                <w:szCs w:val="22"/>
              </w:rPr>
            </w:pPr>
            <w:r w:rsidRPr="006E4483">
              <w:rPr>
                <w:rFonts w:ascii="宋体" w:hAnsi="宋体" w:cs="宋体" w:hint="eastAsia"/>
                <w:kern w:val="0"/>
                <w:sz w:val="22"/>
                <w:szCs w:val="22"/>
              </w:rPr>
              <w:t>国有土地使用权出让收入安排的支出</w:t>
            </w:r>
            <w:r w:rsidR="00A076C3">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11.32</w:t>
            </w:r>
          </w:p>
        </w:tc>
        <w:tc>
          <w:tcPr>
            <w:tcW w:w="992" w:type="dxa"/>
            <w:tcBorders>
              <w:top w:val="nil"/>
              <w:left w:val="nil"/>
              <w:bottom w:val="single" w:sz="4" w:space="0" w:color="auto"/>
              <w:right w:val="single" w:sz="4" w:space="0" w:color="auto"/>
            </w:tcBorders>
            <w:vAlign w:val="center"/>
          </w:tcPr>
          <w:p w:rsidR="00023171" w:rsidRDefault="006E4483" w:rsidP="00433B71">
            <w:pPr>
              <w:widowControl/>
              <w:ind w:right="110"/>
              <w:jc w:val="center"/>
              <w:rPr>
                <w:rFonts w:ascii="宋体" w:hAnsi="宋体" w:cs="宋体"/>
                <w:kern w:val="0"/>
                <w:sz w:val="22"/>
                <w:szCs w:val="22"/>
              </w:rPr>
            </w:pPr>
            <w:r>
              <w:rPr>
                <w:rFonts w:ascii="宋体" w:hAnsi="宋体" w:cs="宋体" w:hint="eastAsia"/>
                <w:kern w:val="0"/>
                <w:sz w:val="22"/>
                <w:szCs w:val="22"/>
              </w:rPr>
              <w:t>0.00</w:t>
            </w:r>
          </w:p>
        </w:tc>
        <w:tc>
          <w:tcPr>
            <w:tcW w:w="1134" w:type="dxa"/>
            <w:tcBorders>
              <w:top w:val="nil"/>
              <w:left w:val="nil"/>
              <w:bottom w:val="single" w:sz="4" w:space="0" w:color="auto"/>
              <w:right w:val="single" w:sz="4" w:space="0" w:color="auto"/>
            </w:tcBorders>
            <w:vAlign w:val="center"/>
          </w:tcPr>
          <w:p w:rsidR="00023171" w:rsidRDefault="006E4483" w:rsidP="00433B71">
            <w:pPr>
              <w:widowControl/>
              <w:ind w:right="220"/>
              <w:jc w:val="center"/>
              <w:rPr>
                <w:rFonts w:ascii="宋体" w:hAnsi="宋体" w:cs="宋体"/>
                <w:kern w:val="0"/>
                <w:sz w:val="22"/>
                <w:szCs w:val="22"/>
              </w:rPr>
            </w:pPr>
            <w:r>
              <w:rPr>
                <w:rFonts w:ascii="宋体" w:hAnsi="宋体" w:cs="宋体" w:hint="eastAsia"/>
                <w:kern w:val="0"/>
                <w:sz w:val="22"/>
                <w:szCs w:val="22"/>
              </w:rPr>
              <w:t>11.32</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59.85</w:t>
            </w:r>
          </w:p>
        </w:tc>
        <w:tc>
          <w:tcPr>
            <w:tcW w:w="851"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813"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04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c>
          <w:tcPr>
            <w:tcW w:w="102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99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6E4483" w:rsidP="006E4483">
            <w:pPr>
              <w:widowControl/>
              <w:rPr>
                <w:rFonts w:ascii="宋体" w:hAnsi="宋体" w:cs="宋体"/>
                <w:kern w:val="0"/>
                <w:sz w:val="22"/>
                <w:szCs w:val="22"/>
              </w:rPr>
            </w:pPr>
            <w:r>
              <w:rPr>
                <w:rFonts w:ascii="宋体" w:hAnsi="宋体" w:cs="宋体" w:hint="eastAsia"/>
                <w:kern w:val="0"/>
                <w:sz w:val="22"/>
                <w:szCs w:val="22"/>
              </w:rPr>
              <w:t>210803</w:t>
            </w:r>
          </w:p>
        </w:tc>
        <w:tc>
          <w:tcPr>
            <w:tcW w:w="1560" w:type="dxa"/>
            <w:tcBorders>
              <w:top w:val="nil"/>
              <w:left w:val="nil"/>
              <w:bottom w:val="single" w:sz="4" w:space="0" w:color="auto"/>
              <w:right w:val="single" w:sz="4" w:space="0" w:color="auto"/>
            </w:tcBorders>
            <w:vAlign w:val="center"/>
          </w:tcPr>
          <w:p w:rsidR="00023171" w:rsidRDefault="006E4483" w:rsidP="006E4483">
            <w:pPr>
              <w:widowControl/>
              <w:jc w:val="center"/>
              <w:rPr>
                <w:rFonts w:ascii="宋体" w:hAnsi="宋体" w:cs="宋体"/>
                <w:kern w:val="0"/>
                <w:sz w:val="22"/>
                <w:szCs w:val="22"/>
              </w:rPr>
            </w:pPr>
            <w:r w:rsidRPr="006E4483">
              <w:rPr>
                <w:rFonts w:ascii="宋体" w:hAnsi="宋体" w:cs="宋体" w:hint="eastAsia"/>
                <w:kern w:val="0"/>
                <w:sz w:val="22"/>
                <w:szCs w:val="22"/>
              </w:rPr>
              <w:t>城市建设支出</w:t>
            </w:r>
            <w:r w:rsidR="00A076C3">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11.32</w:t>
            </w:r>
          </w:p>
        </w:tc>
        <w:tc>
          <w:tcPr>
            <w:tcW w:w="992" w:type="dxa"/>
            <w:tcBorders>
              <w:top w:val="nil"/>
              <w:left w:val="nil"/>
              <w:bottom w:val="single" w:sz="4" w:space="0" w:color="auto"/>
              <w:right w:val="single" w:sz="4" w:space="0" w:color="auto"/>
            </w:tcBorders>
            <w:vAlign w:val="center"/>
          </w:tcPr>
          <w:p w:rsidR="00023171" w:rsidRDefault="006E4483" w:rsidP="00433B71">
            <w:pPr>
              <w:widowControl/>
              <w:ind w:right="110"/>
              <w:jc w:val="center"/>
              <w:rPr>
                <w:rFonts w:ascii="宋体" w:hAnsi="宋体" w:cs="宋体"/>
                <w:kern w:val="0"/>
                <w:sz w:val="22"/>
                <w:szCs w:val="22"/>
              </w:rPr>
            </w:pPr>
            <w:r>
              <w:rPr>
                <w:rFonts w:ascii="宋体" w:hAnsi="宋体" w:cs="宋体" w:hint="eastAsia"/>
                <w:kern w:val="0"/>
                <w:sz w:val="22"/>
                <w:szCs w:val="22"/>
              </w:rPr>
              <w:t>0.00</w:t>
            </w:r>
          </w:p>
        </w:tc>
        <w:tc>
          <w:tcPr>
            <w:tcW w:w="1134" w:type="dxa"/>
            <w:tcBorders>
              <w:top w:val="nil"/>
              <w:left w:val="nil"/>
              <w:bottom w:val="single" w:sz="4" w:space="0" w:color="auto"/>
              <w:right w:val="single" w:sz="4" w:space="0" w:color="auto"/>
            </w:tcBorders>
            <w:vAlign w:val="center"/>
          </w:tcPr>
          <w:p w:rsidR="00023171" w:rsidRDefault="006E4483" w:rsidP="00433B71">
            <w:pPr>
              <w:widowControl/>
              <w:ind w:right="220"/>
              <w:jc w:val="center"/>
              <w:rPr>
                <w:rFonts w:ascii="宋体" w:hAnsi="宋体" w:cs="宋体"/>
                <w:kern w:val="0"/>
                <w:sz w:val="22"/>
                <w:szCs w:val="22"/>
              </w:rPr>
            </w:pPr>
            <w:r>
              <w:rPr>
                <w:rFonts w:ascii="宋体" w:hAnsi="宋体" w:cs="宋体" w:hint="eastAsia"/>
                <w:kern w:val="0"/>
                <w:sz w:val="22"/>
                <w:szCs w:val="22"/>
              </w:rPr>
              <w:t>11.32</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59.85</w:t>
            </w:r>
          </w:p>
        </w:tc>
        <w:tc>
          <w:tcPr>
            <w:tcW w:w="851"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134"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813"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14.77</w:t>
            </w:r>
          </w:p>
        </w:tc>
        <w:tc>
          <w:tcPr>
            <w:tcW w:w="104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c>
          <w:tcPr>
            <w:tcW w:w="102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0.00</w:t>
            </w:r>
          </w:p>
        </w:tc>
        <w:tc>
          <w:tcPr>
            <w:tcW w:w="990" w:type="dxa"/>
            <w:tcBorders>
              <w:top w:val="nil"/>
              <w:left w:val="nil"/>
              <w:bottom w:val="single" w:sz="4" w:space="0" w:color="auto"/>
              <w:right w:val="single" w:sz="4" w:space="0" w:color="auto"/>
            </w:tcBorders>
            <w:vAlign w:val="center"/>
          </w:tcPr>
          <w:p w:rsidR="00023171" w:rsidRDefault="006E4483" w:rsidP="00433B71">
            <w:pPr>
              <w:widowControl/>
              <w:jc w:val="center"/>
              <w:rPr>
                <w:rFonts w:ascii="宋体" w:hAnsi="宋体" w:cs="宋体"/>
                <w:kern w:val="0"/>
                <w:sz w:val="22"/>
                <w:szCs w:val="22"/>
              </w:rPr>
            </w:pPr>
            <w:r>
              <w:rPr>
                <w:rFonts w:ascii="宋体" w:hAnsi="宋体" w:cs="宋体" w:hint="eastAsia"/>
                <w:kern w:val="0"/>
                <w:sz w:val="22"/>
                <w:szCs w:val="22"/>
              </w:rPr>
              <w:t>56.40</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6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13"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6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13"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6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13"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6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13"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6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13"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023171" w:rsidTr="006E4483">
        <w:trPr>
          <w:trHeight w:val="285"/>
          <w:jc w:val="center"/>
        </w:trPr>
        <w:tc>
          <w:tcPr>
            <w:tcW w:w="962" w:type="dxa"/>
            <w:tcBorders>
              <w:top w:val="nil"/>
              <w:left w:val="single" w:sz="4" w:space="0" w:color="auto"/>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60" w:type="dxa"/>
            <w:tcBorders>
              <w:top w:val="nil"/>
              <w:left w:val="nil"/>
              <w:bottom w:val="single" w:sz="4" w:space="0" w:color="auto"/>
              <w:right w:val="single" w:sz="4" w:space="0" w:color="auto"/>
            </w:tcBorders>
            <w:vAlign w:val="center"/>
          </w:tcPr>
          <w:p w:rsidR="00023171" w:rsidRDefault="00A076C3">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5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51"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34"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13"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023171" w:rsidRDefault="00A076C3">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023171" w:rsidRDefault="00A076C3" w:rsidP="004013D0">
      <w:pPr>
        <w:spacing w:line="560" w:lineRule="exact"/>
        <w:ind w:firstLine="420"/>
      </w:pPr>
      <w:r>
        <w:rPr>
          <w:rFonts w:hint="eastAsia"/>
        </w:rPr>
        <w:t>注：本表反映部门本年度政府性基金预算财政拨款收入支出及结转和结余情况。</w:t>
      </w:r>
    </w:p>
    <w:tbl>
      <w:tblPr>
        <w:tblW w:w="13520" w:type="dxa"/>
        <w:tblLayout w:type="fixed"/>
        <w:tblCellMar>
          <w:top w:w="15" w:type="dxa"/>
          <w:left w:w="15" w:type="dxa"/>
          <w:bottom w:w="15" w:type="dxa"/>
          <w:right w:w="15" w:type="dxa"/>
        </w:tblCellMar>
        <w:tblLook w:val="04A0"/>
      </w:tblPr>
      <w:tblGrid>
        <w:gridCol w:w="2610"/>
        <w:gridCol w:w="2249"/>
        <w:gridCol w:w="3242"/>
        <w:gridCol w:w="1344"/>
        <w:gridCol w:w="4075"/>
      </w:tblGrid>
      <w:tr w:rsidR="00023171">
        <w:trPr>
          <w:trHeight w:val="768"/>
        </w:trPr>
        <w:tc>
          <w:tcPr>
            <w:tcW w:w="13520" w:type="dxa"/>
            <w:gridSpan w:val="5"/>
            <w:shd w:val="clear" w:color="auto" w:fill="FFFFFF"/>
            <w:vAlign w:val="center"/>
          </w:tcPr>
          <w:p w:rsidR="00023171" w:rsidRDefault="00A076C3">
            <w:pPr>
              <w:widowControl/>
              <w:jc w:val="center"/>
              <w:textAlignment w:val="center"/>
              <w:rPr>
                <w:rFonts w:ascii="华文中宋" w:eastAsia="华文中宋" w:hAnsi="华文中宋" w:cs="华文中宋"/>
                <w:color w:val="000000"/>
                <w:kern w:val="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p w:rsidR="00002CD9" w:rsidRPr="00002CD9" w:rsidRDefault="00002CD9" w:rsidP="00002CD9">
            <w:pPr>
              <w:widowControl/>
              <w:jc w:val="left"/>
              <w:textAlignment w:val="center"/>
              <w:rPr>
                <w:rFonts w:asciiTheme="majorEastAsia" w:eastAsiaTheme="majorEastAsia" w:hAnsiTheme="majorEastAsia" w:cs="华文中宋"/>
                <w:color w:val="000000"/>
                <w:szCs w:val="21"/>
              </w:rPr>
            </w:pPr>
            <w:r w:rsidRPr="00002CD9">
              <w:rPr>
                <w:rFonts w:asciiTheme="majorEastAsia" w:eastAsiaTheme="majorEastAsia" w:hAnsiTheme="majorEastAsia" w:cs="华文中宋" w:hint="eastAsia"/>
                <w:color w:val="000000"/>
                <w:kern w:val="0"/>
                <w:szCs w:val="21"/>
              </w:rPr>
              <w:t>部门：柳州市都乐公园管理处</w:t>
            </w:r>
            <w:r>
              <w:rPr>
                <w:rFonts w:asciiTheme="majorEastAsia" w:eastAsiaTheme="majorEastAsia" w:hAnsiTheme="majorEastAsia" w:cs="华文中宋" w:hint="eastAsia"/>
                <w:color w:val="000000"/>
                <w:kern w:val="0"/>
                <w:szCs w:val="21"/>
              </w:rPr>
              <w:t xml:space="preserve">                                                                                         单位：万元</w:t>
            </w:r>
          </w:p>
        </w:tc>
      </w:tr>
      <w:tr w:rsidR="00023171">
        <w:trPr>
          <w:trHeight w:val="460"/>
        </w:trPr>
        <w:tc>
          <w:tcPr>
            <w:tcW w:w="4859"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023171">
        <w:trPr>
          <w:trHeight w:val="440"/>
        </w:trPr>
        <w:tc>
          <w:tcPr>
            <w:tcW w:w="2610"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023171">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r>
      <w:tr w:rsidR="00023171">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r>
      <w:tr w:rsidR="00023171">
        <w:trPr>
          <w:trHeight w:val="440"/>
        </w:trPr>
        <w:tc>
          <w:tcPr>
            <w:tcW w:w="485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023171">
        <w:trPr>
          <w:trHeight w:val="440"/>
        </w:trPr>
        <w:tc>
          <w:tcPr>
            <w:tcW w:w="4859" w:type="dxa"/>
            <w:gridSpan w:val="2"/>
            <w:tcBorders>
              <w:left w:val="single" w:sz="12" w:space="0" w:color="000000"/>
              <w:bottom w:val="single" w:sz="4" w:space="0" w:color="000000"/>
              <w:right w:val="single" w:sz="4" w:space="0" w:color="000000"/>
            </w:tcBorders>
            <w:shd w:val="clear" w:color="auto" w:fill="auto"/>
            <w:vAlign w:val="center"/>
          </w:tcPr>
          <w:p w:rsidR="00023171" w:rsidRDefault="00A076C3">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E97B77">
            <w:pPr>
              <w:jc w:val="center"/>
              <w:rPr>
                <w:rFonts w:ascii="宋体" w:hAnsi="宋体" w:cs="宋体"/>
                <w:color w:val="000000"/>
                <w:sz w:val="24"/>
              </w:rPr>
            </w:pPr>
            <w:r>
              <w:rPr>
                <w:rFonts w:ascii="宋体" w:hAnsi="宋体" w:cs="宋体" w:hint="eastAsia"/>
                <w:color w:val="000000"/>
                <w:sz w:val="24"/>
              </w:rPr>
              <w:t>0.00</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E97B77">
            <w:pPr>
              <w:jc w:val="center"/>
              <w:rPr>
                <w:rFonts w:ascii="宋体" w:hAnsi="宋体" w:cs="宋体"/>
                <w:color w:val="000000"/>
                <w:sz w:val="24"/>
              </w:rPr>
            </w:pPr>
            <w:r>
              <w:rPr>
                <w:rFonts w:ascii="宋体" w:hAnsi="宋体" w:cs="宋体" w:hint="eastAsia"/>
                <w:color w:val="000000"/>
                <w:sz w:val="24"/>
              </w:rPr>
              <w:t>0.00</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E97B77">
            <w:pPr>
              <w:jc w:val="center"/>
              <w:rPr>
                <w:rFonts w:ascii="宋体" w:hAnsi="宋体" w:cs="宋体"/>
                <w:color w:val="000000"/>
                <w:sz w:val="24"/>
              </w:rPr>
            </w:pPr>
            <w:r>
              <w:rPr>
                <w:rFonts w:ascii="宋体" w:hAnsi="宋体" w:cs="宋体" w:hint="eastAsia"/>
                <w:color w:val="000000"/>
                <w:sz w:val="24"/>
              </w:rPr>
              <w:t>0.00</w:t>
            </w:r>
          </w:p>
        </w:tc>
      </w:tr>
      <w:tr w:rsidR="00023171">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r>
      <w:tr w:rsidR="00023171">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r>
      <w:tr w:rsidR="00023171">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r>
      <w:tr w:rsidR="00023171">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r>
      <w:tr w:rsidR="00023171">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r>
      <w:tr w:rsidR="00023171">
        <w:trPr>
          <w:trHeight w:val="440"/>
        </w:trPr>
        <w:tc>
          <w:tcPr>
            <w:tcW w:w="2610"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023171" w:rsidRDefault="00023171">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23171" w:rsidRDefault="00023171">
            <w:pPr>
              <w:rPr>
                <w:rFonts w:ascii="宋体" w:hAnsi="宋体" w:cs="宋体"/>
                <w:color w:val="000000"/>
                <w:sz w:val="24"/>
              </w:rPr>
            </w:pPr>
          </w:p>
        </w:tc>
      </w:tr>
      <w:tr w:rsidR="00023171">
        <w:trPr>
          <w:trHeight w:val="798"/>
        </w:trPr>
        <w:tc>
          <w:tcPr>
            <w:tcW w:w="13520" w:type="dxa"/>
            <w:gridSpan w:val="5"/>
            <w:tcBorders>
              <w:top w:val="single" w:sz="12" w:space="0" w:color="000000"/>
            </w:tcBorders>
            <w:shd w:val="clear" w:color="auto" w:fill="auto"/>
            <w:vAlign w:val="center"/>
          </w:tcPr>
          <w:p w:rsidR="00023171" w:rsidRDefault="00002CD9" w:rsidP="00002CD9">
            <w:pPr>
              <w:widowControl/>
              <w:jc w:val="left"/>
              <w:textAlignment w:val="center"/>
              <w:rPr>
                <w:rFonts w:ascii="宋体" w:hAnsi="宋体" w:cs="宋体"/>
                <w:color w:val="000000"/>
                <w:sz w:val="24"/>
              </w:rPr>
            </w:pPr>
            <w:r>
              <w:rPr>
                <w:rFonts w:ascii="宋体" w:hAnsi="宋体" w:cs="宋体" w:hint="eastAsia"/>
                <w:color w:val="000000"/>
                <w:kern w:val="0"/>
                <w:sz w:val="24"/>
              </w:rPr>
              <w:t>注：柳州市都乐公园管理处</w:t>
            </w:r>
            <w:r w:rsidRPr="00002CD9">
              <w:rPr>
                <w:rFonts w:ascii="宋体" w:hAnsi="宋体" w:cs="宋体" w:hint="eastAsia"/>
                <w:color w:val="000000"/>
                <w:kern w:val="0"/>
                <w:sz w:val="24"/>
              </w:rPr>
              <w:t>没有</w:t>
            </w:r>
            <w:r>
              <w:rPr>
                <w:rFonts w:ascii="宋体" w:hAnsi="宋体" w:cs="宋体" w:hint="eastAsia"/>
                <w:color w:val="000000"/>
                <w:kern w:val="0"/>
                <w:sz w:val="24"/>
              </w:rPr>
              <w:t>国有资本经营</w:t>
            </w:r>
            <w:r w:rsidR="00D52BD2">
              <w:rPr>
                <w:rFonts w:ascii="宋体" w:hAnsi="宋体" w:cs="宋体" w:hint="eastAsia"/>
                <w:color w:val="000000"/>
                <w:kern w:val="0"/>
                <w:sz w:val="24"/>
              </w:rPr>
              <w:t>收入，也</w:t>
            </w:r>
            <w:r>
              <w:rPr>
                <w:rFonts w:ascii="宋体" w:hAnsi="宋体" w:cs="宋体" w:hint="eastAsia"/>
                <w:color w:val="000000"/>
                <w:kern w:val="0"/>
                <w:sz w:val="24"/>
              </w:rPr>
              <w:t>没有国有资本经营预算财政拨款支出</w:t>
            </w:r>
            <w:r w:rsidRPr="00002CD9">
              <w:rPr>
                <w:rFonts w:ascii="宋体" w:hAnsi="宋体" w:cs="宋体" w:hint="eastAsia"/>
                <w:color w:val="000000"/>
                <w:kern w:val="0"/>
                <w:sz w:val="24"/>
              </w:rPr>
              <w:t>，故本表无数据</w:t>
            </w:r>
            <w:r w:rsidR="00A076C3">
              <w:rPr>
                <w:rFonts w:ascii="宋体" w:hAnsi="宋体" w:cs="宋体" w:hint="eastAsia"/>
                <w:color w:val="000000"/>
                <w:kern w:val="0"/>
                <w:sz w:val="24"/>
              </w:rPr>
              <w:t>。</w:t>
            </w:r>
          </w:p>
        </w:tc>
      </w:tr>
    </w:tbl>
    <w:p w:rsidR="00023171" w:rsidRDefault="00023171">
      <w:pPr>
        <w:spacing w:line="560" w:lineRule="exact"/>
        <w:ind w:firstLine="420"/>
        <w:sectPr w:rsidR="00023171">
          <w:pgSz w:w="16838" w:h="11906" w:orient="landscape"/>
          <w:pgMar w:top="1797" w:right="1440" w:bottom="1797" w:left="1440" w:header="851" w:footer="992" w:gutter="0"/>
          <w:pgNumType w:fmt="numberInDash"/>
          <w:cols w:space="720"/>
          <w:docGrid w:type="lines" w:linePitch="312"/>
        </w:sectPr>
      </w:pPr>
    </w:p>
    <w:p w:rsidR="00023171" w:rsidRDefault="00A076C3">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D52BD2">
        <w:rPr>
          <w:rFonts w:ascii="仿宋_GB2312" w:eastAsia="仿宋_GB2312" w:hAnsi="黑体" w:hint="eastAsia"/>
          <w:b/>
          <w:bCs/>
          <w:color w:val="000000"/>
          <w:sz w:val="32"/>
          <w:szCs w:val="32"/>
        </w:rPr>
        <w:t>柳州市都乐公园管理处</w:t>
      </w:r>
      <w:r>
        <w:rPr>
          <w:rFonts w:ascii="仿宋_GB2312" w:eastAsia="仿宋_GB2312" w:hint="eastAsia"/>
          <w:b/>
          <w:sz w:val="32"/>
          <w:szCs w:val="32"/>
        </w:rPr>
        <w:t>2020年度部门决算情况说明</w:t>
      </w:r>
    </w:p>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D52BD2">
        <w:rPr>
          <w:rFonts w:ascii="仿宋_GB2312" w:eastAsia="仿宋_GB2312" w:cs="仿宋_GB2312" w:hint="eastAsia"/>
          <w:bCs/>
          <w:kern w:val="0"/>
          <w:sz w:val="32"/>
          <w:szCs w:val="32"/>
        </w:rPr>
        <w:t>1608.76</w:t>
      </w:r>
      <w:r>
        <w:rPr>
          <w:rFonts w:ascii="仿宋_GB2312" w:eastAsia="仿宋_GB2312" w:cs="仿宋_GB2312" w:hint="eastAsia"/>
          <w:bCs/>
          <w:kern w:val="0"/>
          <w:sz w:val="32"/>
          <w:szCs w:val="32"/>
        </w:rPr>
        <w:t>万元，支出总计</w:t>
      </w:r>
      <w:r w:rsidR="00D52BD2">
        <w:rPr>
          <w:rFonts w:ascii="仿宋_GB2312" w:eastAsia="仿宋_GB2312" w:cs="仿宋_GB2312" w:hint="eastAsia"/>
          <w:bCs/>
          <w:kern w:val="0"/>
          <w:sz w:val="32"/>
          <w:szCs w:val="32"/>
        </w:rPr>
        <w:t>1554.11</w:t>
      </w:r>
      <w:r>
        <w:rPr>
          <w:rFonts w:ascii="仿宋_GB2312" w:eastAsia="仿宋_GB2312" w:cs="仿宋_GB2312" w:hint="eastAsia"/>
          <w:bCs/>
          <w:kern w:val="0"/>
          <w:sz w:val="32"/>
          <w:szCs w:val="32"/>
        </w:rPr>
        <w:t>万元，与2019年相比，收</w:t>
      </w:r>
      <w:r w:rsidR="00A95FE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w:t>
      </w:r>
      <w:r w:rsidR="00D52BD2">
        <w:rPr>
          <w:rFonts w:ascii="仿宋_GB2312" w:eastAsia="仿宋_GB2312" w:cs="仿宋_GB2312" w:hint="eastAsia"/>
          <w:bCs/>
          <w:kern w:val="0"/>
          <w:sz w:val="32"/>
          <w:szCs w:val="32"/>
        </w:rPr>
        <w:t>出</w:t>
      </w:r>
      <w:r w:rsidR="00A95FED">
        <w:rPr>
          <w:rFonts w:ascii="仿宋_GB2312" w:eastAsia="仿宋_GB2312" w:cs="仿宋_GB2312" w:hint="eastAsia"/>
          <w:bCs/>
          <w:kern w:val="0"/>
          <w:sz w:val="32"/>
          <w:szCs w:val="32"/>
        </w:rPr>
        <w:t>分别减少117.41万元、</w:t>
      </w:r>
      <w:r w:rsidR="00D52BD2">
        <w:rPr>
          <w:rFonts w:ascii="仿宋_GB2312" w:eastAsia="仿宋_GB2312" w:cs="仿宋_GB2312" w:hint="eastAsia"/>
          <w:bCs/>
          <w:kern w:val="0"/>
          <w:sz w:val="32"/>
          <w:szCs w:val="32"/>
        </w:rPr>
        <w:t>71.98万元</w:t>
      </w:r>
      <w:r>
        <w:rPr>
          <w:rFonts w:ascii="仿宋_GB2312" w:eastAsia="仿宋_GB2312" w:cs="仿宋_GB2312" w:hint="eastAsia"/>
          <w:bCs/>
          <w:kern w:val="0"/>
          <w:sz w:val="32"/>
          <w:szCs w:val="32"/>
        </w:rPr>
        <w:t>；分别</w:t>
      </w:r>
      <w:r w:rsidR="00D52BD2">
        <w:rPr>
          <w:rFonts w:ascii="仿宋_GB2312" w:eastAsia="仿宋_GB2312" w:cs="仿宋_GB2312" w:hint="eastAsia"/>
          <w:bCs/>
          <w:kern w:val="0"/>
          <w:sz w:val="32"/>
          <w:szCs w:val="32"/>
        </w:rPr>
        <w:t>减少7.87%、4.86%。</w:t>
      </w:r>
    </w:p>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023171" w:rsidRDefault="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D52BD2">
        <w:rPr>
          <w:rFonts w:ascii="仿宋_GB2312" w:eastAsia="仿宋_GB2312" w:cs="仿宋_GB2312" w:hint="eastAsia"/>
          <w:bCs/>
          <w:kern w:val="0"/>
          <w:sz w:val="32"/>
          <w:szCs w:val="32"/>
        </w:rPr>
        <w:t>1608.76</w:t>
      </w:r>
      <w:r>
        <w:rPr>
          <w:rFonts w:ascii="仿宋_GB2312" w:eastAsia="仿宋_GB2312" w:cs="仿宋_GB2312" w:hint="eastAsia"/>
          <w:bCs/>
          <w:kern w:val="0"/>
          <w:sz w:val="32"/>
          <w:szCs w:val="32"/>
        </w:rPr>
        <w:t>万元，其中：一般公共预算财政拨款收入</w:t>
      </w:r>
      <w:r w:rsidR="00D52BD2">
        <w:rPr>
          <w:rFonts w:ascii="仿宋_GB2312" w:eastAsia="仿宋_GB2312" w:cs="仿宋_GB2312" w:hint="eastAsia"/>
          <w:bCs/>
          <w:kern w:val="0"/>
          <w:sz w:val="32"/>
          <w:szCs w:val="32"/>
        </w:rPr>
        <w:t>1541.58万元，</w:t>
      </w:r>
      <w:r>
        <w:rPr>
          <w:rFonts w:ascii="仿宋_GB2312" w:eastAsia="仿宋_GB2312" w:cs="仿宋_GB2312" w:hint="eastAsia"/>
          <w:bCs/>
          <w:kern w:val="0"/>
          <w:sz w:val="32"/>
          <w:szCs w:val="32"/>
        </w:rPr>
        <w:t>占比</w:t>
      </w:r>
      <w:r w:rsidR="00D52BD2">
        <w:rPr>
          <w:rFonts w:ascii="仿宋_GB2312" w:eastAsia="仿宋_GB2312" w:cs="仿宋_GB2312" w:hint="eastAsia"/>
          <w:bCs/>
          <w:kern w:val="0"/>
          <w:sz w:val="32"/>
          <w:szCs w:val="32"/>
        </w:rPr>
        <w:t>95.82%</w:t>
      </w:r>
      <w:r>
        <w:rPr>
          <w:rFonts w:ascii="仿宋_GB2312" w:eastAsia="仿宋_GB2312" w:cs="仿宋_GB2312" w:hint="eastAsia"/>
          <w:bCs/>
          <w:kern w:val="0"/>
          <w:sz w:val="32"/>
          <w:szCs w:val="32"/>
        </w:rPr>
        <w:t>；政府基金预算财政拨款收入</w:t>
      </w:r>
      <w:r w:rsidR="00D52BD2">
        <w:rPr>
          <w:rFonts w:ascii="仿宋_GB2312" w:eastAsia="仿宋_GB2312" w:cs="仿宋_GB2312" w:hint="eastAsia"/>
          <w:bCs/>
          <w:kern w:val="0"/>
          <w:sz w:val="32"/>
          <w:szCs w:val="32"/>
        </w:rPr>
        <w:t>59.85万元，</w:t>
      </w:r>
      <w:r>
        <w:rPr>
          <w:rFonts w:ascii="仿宋_GB2312" w:eastAsia="仿宋_GB2312" w:cs="仿宋_GB2312" w:hint="eastAsia"/>
          <w:bCs/>
          <w:kern w:val="0"/>
          <w:sz w:val="32"/>
          <w:szCs w:val="32"/>
        </w:rPr>
        <w:t>占比</w:t>
      </w:r>
      <w:r w:rsidR="00D52BD2">
        <w:rPr>
          <w:rFonts w:ascii="仿宋_GB2312" w:eastAsia="仿宋_GB2312" w:cs="仿宋_GB2312" w:hint="eastAsia"/>
          <w:bCs/>
          <w:kern w:val="0"/>
          <w:sz w:val="32"/>
          <w:szCs w:val="32"/>
        </w:rPr>
        <w:t>3.72%</w:t>
      </w:r>
      <w:r>
        <w:rPr>
          <w:rFonts w:ascii="仿宋_GB2312" w:eastAsia="仿宋_GB2312" w:cs="仿宋_GB2312" w:hint="eastAsia"/>
          <w:bCs/>
          <w:kern w:val="0"/>
          <w:sz w:val="32"/>
          <w:szCs w:val="32"/>
        </w:rPr>
        <w:t>；</w:t>
      </w:r>
      <w:r w:rsidR="00D52BD2">
        <w:rPr>
          <w:rFonts w:ascii="仿宋_GB2312" w:eastAsia="仿宋_GB2312" w:cs="仿宋_GB2312" w:hint="eastAsia"/>
          <w:bCs/>
          <w:kern w:val="0"/>
          <w:sz w:val="32"/>
          <w:szCs w:val="32"/>
        </w:rPr>
        <w:t>国有资本经营预算财政拨款收入0万元，占比0%；</w:t>
      </w:r>
      <w:r>
        <w:rPr>
          <w:rFonts w:ascii="仿宋_GB2312" w:eastAsia="仿宋_GB2312" w:cs="仿宋_GB2312" w:hint="eastAsia"/>
          <w:bCs/>
          <w:kern w:val="0"/>
          <w:sz w:val="32"/>
          <w:szCs w:val="32"/>
        </w:rPr>
        <w:t>上级补助收入</w:t>
      </w:r>
      <w:r w:rsidR="00D52B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D52B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；事业收入</w:t>
      </w:r>
      <w:r w:rsidR="00D52B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D52B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；事业单位经营收入</w:t>
      </w:r>
      <w:r w:rsidR="00D52B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D52B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D52BD2">
        <w:rPr>
          <w:rFonts w:ascii="仿宋_GB2312" w:eastAsia="仿宋_GB2312" w:cs="仿宋_GB2312" w:hint="eastAsia"/>
          <w:bCs/>
          <w:kern w:val="0"/>
          <w:sz w:val="32"/>
          <w:szCs w:val="32"/>
        </w:rPr>
        <w:t>附属单位上缴收入0万元，占比0%；</w:t>
      </w:r>
      <w:r>
        <w:rPr>
          <w:rFonts w:ascii="仿宋_GB2312" w:eastAsia="仿宋_GB2312" w:cs="仿宋_GB2312" w:hint="eastAsia"/>
          <w:bCs/>
          <w:kern w:val="0"/>
          <w:sz w:val="32"/>
          <w:szCs w:val="32"/>
        </w:rPr>
        <w:t>其他收入</w:t>
      </w:r>
      <w:r w:rsidR="00D52BD2">
        <w:rPr>
          <w:rFonts w:ascii="仿宋_GB2312" w:eastAsia="仿宋_GB2312" w:cs="仿宋_GB2312" w:hint="eastAsia"/>
          <w:bCs/>
          <w:kern w:val="0"/>
          <w:sz w:val="32"/>
          <w:szCs w:val="32"/>
        </w:rPr>
        <w:t>7.33</w:t>
      </w:r>
      <w:r>
        <w:rPr>
          <w:rFonts w:ascii="仿宋_GB2312" w:eastAsia="仿宋_GB2312" w:cs="仿宋_GB2312" w:hint="eastAsia"/>
          <w:bCs/>
          <w:kern w:val="0"/>
          <w:sz w:val="32"/>
          <w:szCs w:val="32"/>
        </w:rPr>
        <w:t>万元，占比</w:t>
      </w:r>
      <w:r w:rsidR="00D52BD2">
        <w:rPr>
          <w:rFonts w:ascii="仿宋_GB2312" w:eastAsia="仿宋_GB2312" w:cs="仿宋_GB2312" w:hint="eastAsia"/>
          <w:bCs/>
          <w:kern w:val="0"/>
          <w:sz w:val="32"/>
          <w:szCs w:val="32"/>
        </w:rPr>
        <w:t>0.46%</w:t>
      </w:r>
      <w:r>
        <w:rPr>
          <w:rFonts w:ascii="仿宋_GB2312" w:eastAsia="仿宋_GB2312" w:cs="仿宋_GB2312" w:hint="eastAsia"/>
          <w:bCs/>
          <w:kern w:val="0"/>
          <w:sz w:val="32"/>
          <w:szCs w:val="32"/>
        </w:rPr>
        <w:t>。</w:t>
      </w:r>
    </w:p>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A95FED">
        <w:rPr>
          <w:rFonts w:ascii="仿宋_GB2312" w:eastAsia="仿宋_GB2312" w:cs="仿宋_GB2312" w:hint="eastAsia"/>
          <w:bCs/>
          <w:kern w:val="0"/>
          <w:sz w:val="32"/>
          <w:szCs w:val="32"/>
        </w:rPr>
        <w:t>1554.11</w:t>
      </w:r>
      <w:r>
        <w:rPr>
          <w:rFonts w:ascii="仿宋_GB2312" w:eastAsia="仿宋_GB2312" w:cs="仿宋_GB2312" w:hint="eastAsia"/>
          <w:bCs/>
          <w:kern w:val="0"/>
          <w:sz w:val="32"/>
          <w:szCs w:val="32"/>
        </w:rPr>
        <w:t>万元，其中：基本支出</w:t>
      </w:r>
      <w:r w:rsidR="00A95FED">
        <w:rPr>
          <w:rFonts w:ascii="仿宋_GB2312" w:eastAsia="仿宋_GB2312" w:cs="仿宋_GB2312" w:hint="eastAsia"/>
          <w:bCs/>
          <w:kern w:val="0"/>
          <w:sz w:val="32"/>
          <w:szCs w:val="32"/>
        </w:rPr>
        <w:t>1460.09</w:t>
      </w:r>
      <w:r>
        <w:rPr>
          <w:rFonts w:ascii="仿宋_GB2312" w:eastAsia="仿宋_GB2312" w:cs="仿宋_GB2312" w:hint="eastAsia"/>
          <w:bCs/>
          <w:kern w:val="0"/>
          <w:sz w:val="32"/>
          <w:szCs w:val="32"/>
        </w:rPr>
        <w:t>万元，占</w:t>
      </w:r>
      <w:r w:rsidR="00A95FED">
        <w:rPr>
          <w:rFonts w:ascii="仿宋_GB2312" w:eastAsia="仿宋_GB2312" w:cs="仿宋_GB2312" w:hint="eastAsia"/>
          <w:bCs/>
          <w:kern w:val="0"/>
          <w:sz w:val="32"/>
          <w:szCs w:val="32"/>
        </w:rPr>
        <w:t>93.95</w:t>
      </w:r>
      <w:r>
        <w:rPr>
          <w:rFonts w:ascii="仿宋_GB2312" w:eastAsia="仿宋_GB2312" w:cs="仿宋_GB2312" w:hint="eastAsia"/>
          <w:bCs/>
          <w:kern w:val="0"/>
          <w:sz w:val="32"/>
          <w:szCs w:val="32"/>
        </w:rPr>
        <w:t>%；项目支出</w:t>
      </w:r>
      <w:r w:rsidR="00A95FED">
        <w:rPr>
          <w:rFonts w:ascii="仿宋_GB2312" w:eastAsia="仿宋_GB2312" w:cs="仿宋_GB2312" w:hint="eastAsia"/>
          <w:bCs/>
          <w:kern w:val="0"/>
          <w:sz w:val="32"/>
          <w:szCs w:val="32"/>
        </w:rPr>
        <w:t>94.02</w:t>
      </w:r>
      <w:r>
        <w:rPr>
          <w:rFonts w:ascii="仿宋_GB2312" w:eastAsia="仿宋_GB2312" w:cs="仿宋_GB2312" w:hint="eastAsia"/>
          <w:bCs/>
          <w:kern w:val="0"/>
          <w:sz w:val="32"/>
          <w:szCs w:val="32"/>
        </w:rPr>
        <w:t>万元，占</w:t>
      </w:r>
      <w:r w:rsidR="00A95FED">
        <w:rPr>
          <w:rFonts w:ascii="仿宋_GB2312" w:eastAsia="仿宋_GB2312" w:cs="仿宋_GB2312" w:hint="eastAsia"/>
          <w:bCs/>
          <w:kern w:val="0"/>
          <w:sz w:val="32"/>
          <w:szCs w:val="32"/>
        </w:rPr>
        <w:t>6.05</w:t>
      </w:r>
      <w:r>
        <w:rPr>
          <w:rFonts w:ascii="仿宋_GB2312" w:eastAsia="仿宋_GB2312" w:cs="仿宋_GB2312" w:hint="eastAsia"/>
          <w:bCs/>
          <w:kern w:val="0"/>
          <w:sz w:val="32"/>
          <w:szCs w:val="32"/>
        </w:rPr>
        <w:t>%；</w:t>
      </w:r>
      <w:r w:rsidR="00A95FED">
        <w:rPr>
          <w:rFonts w:ascii="仿宋_GB2312" w:eastAsia="仿宋_GB2312" w:cs="仿宋_GB2312" w:hint="eastAsia"/>
          <w:bCs/>
          <w:kern w:val="0"/>
          <w:sz w:val="32"/>
          <w:szCs w:val="32"/>
        </w:rPr>
        <w:t>上缴上级支出0万元，占比0%；</w:t>
      </w:r>
      <w:r>
        <w:rPr>
          <w:rFonts w:ascii="仿宋_GB2312" w:eastAsia="仿宋_GB2312" w:cs="仿宋_GB2312" w:hint="eastAsia"/>
          <w:bCs/>
          <w:kern w:val="0"/>
          <w:sz w:val="32"/>
          <w:szCs w:val="32"/>
        </w:rPr>
        <w:t>经营支出</w:t>
      </w:r>
      <w:r w:rsidR="00A95FE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95FE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A95FED">
        <w:rPr>
          <w:rFonts w:ascii="仿宋_GB2312" w:eastAsia="仿宋_GB2312" w:cs="仿宋_GB2312" w:hint="eastAsia"/>
          <w:bCs/>
          <w:kern w:val="0"/>
          <w:sz w:val="32"/>
          <w:szCs w:val="32"/>
        </w:rPr>
        <w:t>对附属单位补助支出0万元，占比0%。</w:t>
      </w:r>
    </w:p>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本部门2020</w:t>
      </w:r>
      <w:r w:rsidR="00A95FED">
        <w:rPr>
          <w:rFonts w:ascii="仿宋_GB2312" w:eastAsia="仿宋_GB2312" w:cs="仿宋_GB2312" w:hint="eastAsia"/>
          <w:bCs/>
          <w:kern w:val="0"/>
          <w:sz w:val="32"/>
          <w:szCs w:val="32"/>
        </w:rPr>
        <w:t>年度财政拨款收、</w:t>
      </w:r>
      <w:r>
        <w:rPr>
          <w:rFonts w:ascii="仿宋_GB2312" w:eastAsia="仿宋_GB2312" w:cs="仿宋_GB2312" w:hint="eastAsia"/>
          <w:bCs/>
          <w:kern w:val="0"/>
          <w:sz w:val="32"/>
          <w:szCs w:val="32"/>
        </w:rPr>
        <w:t>支总决算</w:t>
      </w:r>
      <w:r w:rsidR="00A95FED">
        <w:rPr>
          <w:rFonts w:ascii="仿宋_GB2312" w:eastAsia="仿宋_GB2312" w:cs="仿宋_GB2312" w:hint="eastAsia"/>
          <w:bCs/>
          <w:kern w:val="0"/>
          <w:sz w:val="32"/>
          <w:szCs w:val="32"/>
        </w:rPr>
        <w:t>1601.43</w:t>
      </w:r>
      <w:r>
        <w:rPr>
          <w:rFonts w:ascii="仿宋_GB2312" w:eastAsia="仿宋_GB2312" w:cs="仿宋_GB2312" w:hint="eastAsia"/>
          <w:bCs/>
          <w:kern w:val="0"/>
          <w:sz w:val="32"/>
          <w:szCs w:val="32"/>
        </w:rPr>
        <w:t>万元、</w:t>
      </w:r>
      <w:r w:rsidR="00A95FED">
        <w:rPr>
          <w:rFonts w:ascii="仿宋_GB2312" w:eastAsia="仿宋_GB2312" w:cs="仿宋_GB2312" w:hint="eastAsia"/>
          <w:bCs/>
          <w:kern w:val="0"/>
          <w:sz w:val="32"/>
          <w:szCs w:val="32"/>
        </w:rPr>
        <w:t>1548.00</w:t>
      </w:r>
      <w:r>
        <w:rPr>
          <w:rFonts w:ascii="仿宋_GB2312" w:eastAsia="仿宋_GB2312" w:cs="仿宋_GB2312" w:hint="eastAsia"/>
          <w:bCs/>
          <w:kern w:val="0"/>
          <w:sz w:val="32"/>
          <w:szCs w:val="32"/>
        </w:rPr>
        <w:t xml:space="preserve">万元。与 2019 </w:t>
      </w:r>
      <w:r w:rsidR="00A95FED">
        <w:rPr>
          <w:rFonts w:ascii="仿宋_GB2312" w:eastAsia="仿宋_GB2312" w:cs="仿宋_GB2312" w:hint="eastAsia"/>
          <w:bCs/>
          <w:kern w:val="0"/>
          <w:sz w:val="32"/>
          <w:szCs w:val="32"/>
        </w:rPr>
        <w:t>年相比，财政拨款收、支总计各减少118.83</w:t>
      </w:r>
      <w:r>
        <w:rPr>
          <w:rFonts w:ascii="仿宋_GB2312" w:eastAsia="仿宋_GB2312" w:cs="仿宋_GB2312" w:hint="eastAsia"/>
          <w:bCs/>
          <w:kern w:val="0"/>
          <w:sz w:val="32"/>
          <w:szCs w:val="32"/>
        </w:rPr>
        <w:t>万元</w:t>
      </w:r>
      <w:r w:rsidR="00A95FED">
        <w:rPr>
          <w:rFonts w:ascii="仿宋_GB2312" w:eastAsia="仿宋_GB2312" w:cs="仿宋_GB2312" w:hint="eastAsia"/>
          <w:bCs/>
          <w:kern w:val="0"/>
          <w:sz w:val="32"/>
          <w:szCs w:val="32"/>
        </w:rPr>
        <w:t>、83.81万元</w:t>
      </w:r>
      <w:r>
        <w:rPr>
          <w:rFonts w:ascii="仿宋_GB2312" w:eastAsia="仿宋_GB2312" w:cs="仿宋_GB2312" w:hint="eastAsia"/>
          <w:bCs/>
          <w:kern w:val="0"/>
          <w:sz w:val="32"/>
          <w:szCs w:val="32"/>
        </w:rPr>
        <w:t>，</w:t>
      </w:r>
      <w:r w:rsidR="00EF25B1">
        <w:rPr>
          <w:rFonts w:ascii="仿宋_GB2312" w:eastAsia="仿宋_GB2312" w:cs="仿宋_GB2312" w:hint="eastAsia"/>
          <w:bCs/>
          <w:kern w:val="0"/>
          <w:sz w:val="32"/>
          <w:szCs w:val="32"/>
        </w:rPr>
        <w:t>下降</w:t>
      </w:r>
      <w:r w:rsidR="00A95FED">
        <w:rPr>
          <w:rFonts w:ascii="仿宋_GB2312" w:eastAsia="仿宋_GB2312" w:cs="仿宋_GB2312" w:hint="eastAsia"/>
          <w:bCs/>
          <w:kern w:val="0"/>
          <w:sz w:val="32"/>
          <w:szCs w:val="32"/>
        </w:rPr>
        <w:t>8.01%、5.41</w:t>
      </w:r>
      <w:r>
        <w:rPr>
          <w:rFonts w:ascii="仿宋_GB2312" w:eastAsia="仿宋_GB2312" w:cs="仿宋_GB2312" w:hint="eastAsia"/>
          <w:bCs/>
          <w:kern w:val="0"/>
          <w:sz w:val="32"/>
          <w:szCs w:val="32"/>
        </w:rPr>
        <w:t>%。</w:t>
      </w:r>
    </w:p>
    <w:p w:rsidR="00023171" w:rsidRDefault="00A076C3" w:rsidP="00A076C3">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023171" w:rsidRDefault="00F96FD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（一）财政拨款支出决算情况</w:t>
      </w:r>
    </w:p>
    <w:p w:rsidR="00023171" w:rsidRPr="00F96FD0" w:rsidRDefault="00A076C3">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kern w:val="0"/>
          <w:sz w:val="32"/>
          <w:szCs w:val="32"/>
        </w:rPr>
        <w:t>部门2020年度财政拨款支出</w:t>
      </w:r>
      <w:r w:rsidR="006713B5">
        <w:rPr>
          <w:rFonts w:ascii="仿宋_GB2312" w:eastAsia="仿宋_GB2312" w:cs="仿宋_GB2312" w:hint="eastAsia"/>
          <w:bCs/>
          <w:kern w:val="0"/>
          <w:sz w:val="32"/>
          <w:szCs w:val="32"/>
        </w:rPr>
        <w:t>1533.23</w:t>
      </w:r>
      <w:r>
        <w:rPr>
          <w:rFonts w:ascii="仿宋_GB2312" w:eastAsia="仿宋_GB2312" w:cs="仿宋_GB2312" w:hint="eastAsia"/>
          <w:bCs/>
          <w:kern w:val="0"/>
          <w:sz w:val="32"/>
          <w:szCs w:val="32"/>
        </w:rPr>
        <w:t>万元，占本年支出合计的</w:t>
      </w:r>
      <w:r w:rsidR="006713B5">
        <w:rPr>
          <w:rFonts w:ascii="仿宋_GB2312" w:eastAsia="仿宋_GB2312" w:cs="仿宋_GB2312" w:hint="eastAsia"/>
          <w:bCs/>
          <w:kern w:val="0"/>
          <w:sz w:val="32"/>
          <w:szCs w:val="32"/>
        </w:rPr>
        <w:t>99.05</w:t>
      </w:r>
      <w:r>
        <w:rPr>
          <w:rFonts w:ascii="仿宋_GB2312" w:eastAsia="仿宋_GB2312" w:cs="仿宋_GB2312" w:hint="eastAsia"/>
          <w:bCs/>
          <w:kern w:val="0"/>
          <w:sz w:val="32"/>
          <w:szCs w:val="32"/>
        </w:rPr>
        <w:t>%。</w:t>
      </w:r>
      <w:r w:rsidRPr="00F96FD0">
        <w:rPr>
          <w:rFonts w:ascii="仿宋_GB2312" w:eastAsia="仿宋_GB2312" w:cs="仿宋_GB2312" w:hint="eastAsia"/>
          <w:bCs/>
          <w:color w:val="000000" w:themeColor="text1"/>
          <w:kern w:val="0"/>
          <w:sz w:val="32"/>
          <w:szCs w:val="32"/>
        </w:rPr>
        <w:t>与 2019 年相比，财政拨款支出增</w:t>
      </w:r>
      <w:r w:rsidR="00F96FD0" w:rsidRPr="00F96FD0">
        <w:rPr>
          <w:rFonts w:ascii="仿宋_GB2312" w:eastAsia="仿宋_GB2312" w:cs="仿宋_GB2312" w:hint="eastAsia"/>
          <w:bCs/>
          <w:color w:val="000000" w:themeColor="text1"/>
          <w:kern w:val="0"/>
          <w:sz w:val="32"/>
          <w:szCs w:val="32"/>
        </w:rPr>
        <w:t>加94.84</w:t>
      </w:r>
      <w:r w:rsidRPr="00F96FD0">
        <w:rPr>
          <w:rFonts w:ascii="仿宋_GB2312" w:eastAsia="仿宋_GB2312" w:cs="仿宋_GB2312" w:hint="eastAsia"/>
          <w:bCs/>
          <w:color w:val="000000" w:themeColor="text1"/>
          <w:kern w:val="0"/>
          <w:sz w:val="32"/>
          <w:szCs w:val="32"/>
        </w:rPr>
        <w:t xml:space="preserve"> 万元，增加</w:t>
      </w:r>
      <w:r w:rsidR="00F96FD0" w:rsidRPr="00F96FD0">
        <w:rPr>
          <w:rFonts w:ascii="仿宋_GB2312" w:eastAsia="仿宋_GB2312" w:cs="仿宋_GB2312" w:hint="eastAsia"/>
          <w:bCs/>
          <w:color w:val="000000" w:themeColor="text1"/>
          <w:kern w:val="0"/>
          <w:sz w:val="32"/>
          <w:szCs w:val="32"/>
        </w:rPr>
        <w:t>6.59</w:t>
      </w:r>
      <w:r w:rsidRPr="00F96FD0">
        <w:rPr>
          <w:rFonts w:ascii="仿宋_GB2312" w:eastAsia="仿宋_GB2312" w:cs="仿宋_GB2312" w:hint="eastAsia"/>
          <w:bCs/>
          <w:color w:val="000000" w:themeColor="text1"/>
          <w:kern w:val="0"/>
          <w:sz w:val="32"/>
          <w:szCs w:val="32"/>
        </w:rPr>
        <w:t>%。</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023171" w:rsidRDefault="006713B5">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w:t>
      </w:r>
      <w:r w:rsidR="00A076C3">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1533.23</w:t>
      </w:r>
      <w:r w:rsidR="00A076C3">
        <w:rPr>
          <w:rFonts w:ascii="仿宋_GB2312" w:eastAsia="仿宋_GB2312" w:cs="仿宋_GB2312" w:hint="eastAsia"/>
          <w:bCs/>
          <w:kern w:val="0"/>
          <w:sz w:val="32"/>
          <w:szCs w:val="32"/>
        </w:rPr>
        <w:t>万元，主要用于以下方面：</w:t>
      </w:r>
      <w:r>
        <w:rPr>
          <w:rFonts w:ascii="仿宋_GB2312" w:eastAsia="仿宋_GB2312" w:cs="仿宋_GB2312" w:hint="eastAsia"/>
          <w:bCs/>
          <w:kern w:val="0"/>
          <w:sz w:val="32"/>
          <w:szCs w:val="32"/>
        </w:rPr>
        <w:t>城乡社区</w:t>
      </w:r>
      <w:r w:rsidR="00A076C3">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1533.23</w:t>
      </w:r>
      <w:r w:rsidR="00A076C3">
        <w:rPr>
          <w:rFonts w:ascii="仿宋_GB2312" w:eastAsia="仿宋_GB2312" w:cs="仿宋_GB2312" w:hint="eastAsia"/>
          <w:bCs/>
          <w:kern w:val="0"/>
          <w:sz w:val="32"/>
          <w:szCs w:val="32"/>
        </w:rPr>
        <w:t>万元，占</w:t>
      </w:r>
      <w:r>
        <w:rPr>
          <w:rFonts w:ascii="仿宋_GB2312" w:eastAsia="仿宋_GB2312" w:cs="仿宋_GB2312" w:hint="eastAsia"/>
          <w:bCs/>
          <w:kern w:val="0"/>
          <w:sz w:val="32"/>
          <w:szCs w:val="32"/>
        </w:rPr>
        <w:t>100</w:t>
      </w:r>
      <w:r w:rsidR="00A076C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023171" w:rsidRPr="00BD7A74" w:rsidRDefault="006713B5" w:rsidP="00F96FD0">
      <w:pPr>
        <w:pStyle w:val="a7"/>
        <w:spacing w:before="0" w:beforeAutospacing="0" w:after="0" w:afterAutospacing="0" w:line="560" w:lineRule="exact"/>
        <w:ind w:firstLineChars="200" w:firstLine="640"/>
        <w:jc w:val="both"/>
        <w:rPr>
          <w:rFonts w:ascii="仿宋_GB2312" w:eastAsia="仿宋_GB2312" w:cs="仿宋_GB2312"/>
          <w:bCs/>
          <w:color w:val="000000" w:themeColor="text1"/>
          <w:sz w:val="32"/>
          <w:szCs w:val="32"/>
        </w:rPr>
      </w:pPr>
      <w:r>
        <w:rPr>
          <w:rFonts w:ascii="仿宋_GB2312" w:eastAsia="仿宋_GB2312" w:cs="仿宋_GB2312" w:hint="eastAsia"/>
          <w:bCs/>
          <w:sz w:val="32"/>
          <w:szCs w:val="32"/>
        </w:rPr>
        <w:t xml:space="preserve"> 2020</w:t>
      </w:r>
      <w:r w:rsidR="00A076C3">
        <w:rPr>
          <w:rFonts w:ascii="仿宋_GB2312" w:eastAsia="仿宋_GB2312" w:cs="仿宋_GB2312" w:hint="eastAsia"/>
          <w:bCs/>
          <w:sz w:val="32"/>
          <w:szCs w:val="32"/>
        </w:rPr>
        <w:t>年度财政拨款支出年初预算为</w:t>
      </w:r>
      <w:r w:rsidR="001B4A34" w:rsidRPr="001B4A34">
        <w:rPr>
          <w:rFonts w:ascii="仿宋_GB2312" w:eastAsia="仿宋_GB2312" w:cs="仿宋_GB2312" w:hint="eastAsia"/>
          <w:bCs/>
          <w:color w:val="000000" w:themeColor="text1"/>
          <w:sz w:val="32"/>
          <w:szCs w:val="32"/>
        </w:rPr>
        <w:t>1367.15</w:t>
      </w:r>
      <w:r w:rsidR="00A076C3">
        <w:rPr>
          <w:rFonts w:ascii="仿宋_GB2312" w:eastAsia="仿宋_GB2312" w:cs="仿宋_GB2312" w:hint="eastAsia"/>
          <w:bCs/>
          <w:sz w:val="32"/>
          <w:szCs w:val="32"/>
        </w:rPr>
        <w:t>万元，支出决算为</w:t>
      </w:r>
      <w:r>
        <w:rPr>
          <w:rFonts w:ascii="仿宋_GB2312" w:eastAsia="仿宋_GB2312" w:cs="仿宋_GB2312" w:hint="eastAsia"/>
          <w:bCs/>
          <w:sz w:val="32"/>
          <w:szCs w:val="32"/>
        </w:rPr>
        <w:t>1533.23</w:t>
      </w:r>
      <w:r w:rsidR="00A076C3">
        <w:rPr>
          <w:rFonts w:ascii="仿宋_GB2312" w:eastAsia="仿宋_GB2312" w:cs="仿宋_GB2312" w:hint="eastAsia"/>
          <w:bCs/>
          <w:sz w:val="32"/>
          <w:szCs w:val="32"/>
        </w:rPr>
        <w:t>万元，</w:t>
      </w:r>
      <w:r w:rsidR="00A076C3" w:rsidRPr="00EF25B1">
        <w:rPr>
          <w:rFonts w:ascii="仿宋_GB2312" w:eastAsia="仿宋_GB2312" w:cs="仿宋_GB2312" w:hint="eastAsia"/>
          <w:bCs/>
          <w:color w:val="000000" w:themeColor="text1"/>
          <w:sz w:val="32"/>
          <w:szCs w:val="32"/>
        </w:rPr>
        <w:t>完成年初预算的</w:t>
      </w:r>
      <w:r w:rsidRPr="00EF25B1">
        <w:rPr>
          <w:rFonts w:ascii="仿宋_GB2312" w:eastAsia="仿宋_GB2312" w:cs="仿宋_GB2312" w:hint="eastAsia"/>
          <w:bCs/>
          <w:color w:val="000000" w:themeColor="text1"/>
          <w:sz w:val="32"/>
          <w:szCs w:val="32"/>
        </w:rPr>
        <w:t>1</w:t>
      </w:r>
      <w:r w:rsidR="001B4A34" w:rsidRPr="00EF25B1">
        <w:rPr>
          <w:rFonts w:ascii="仿宋_GB2312" w:eastAsia="仿宋_GB2312" w:cs="仿宋_GB2312" w:hint="eastAsia"/>
          <w:bCs/>
          <w:color w:val="000000" w:themeColor="text1"/>
          <w:sz w:val="32"/>
          <w:szCs w:val="32"/>
        </w:rPr>
        <w:t>12.15</w:t>
      </w:r>
      <w:r w:rsidR="00A076C3" w:rsidRPr="00EF25B1">
        <w:rPr>
          <w:rFonts w:ascii="仿宋_GB2312" w:eastAsia="仿宋_GB2312" w:cs="仿宋_GB2312" w:hint="eastAsia"/>
          <w:bCs/>
          <w:color w:val="000000" w:themeColor="text1"/>
          <w:sz w:val="32"/>
          <w:szCs w:val="32"/>
        </w:rPr>
        <w:t>%</w:t>
      </w:r>
      <w:r w:rsidR="00A076C3" w:rsidRPr="009D22A9">
        <w:rPr>
          <w:rFonts w:ascii="仿宋_GB2312" w:eastAsia="仿宋_GB2312" w:cs="仿宋_GB2312" w:hint="eastAsia"/>
          <w:bCs/>
          <w:color w:val="000000" w:themeColor="text1"/>
          <w:sz w:val="32"/>
          <w:szCs w:val="32"/>
        </w:rPr>
        <w:t>。决算数大于预算数的主要原因</w:t>
      </w:r>
      <w:r w:rsidR="00F96FD0" w:rsidRPr="009D22A9">
        <w:rPr>
          <w:rFonts w:ascii="仿宋_GB2312" w:eastAsia="仿宋_GB2312" w:cs="仿宋_GB2312" w:hint="eastAsia"/>
          <w:bCs/>
          <w:color w:val="000000" w:themeColor="text1"/>
          <w:sz w:val="32"/>
          <w:szCs w:val="32"/>
        </w:rPr>
        <w:t>：</w:t>
      </w:r>
      <w:r w:rsidR="009D22A9">
        <w:rPr>
          <w:rFonts w:ascii="仿宋_GB2312" w:eastAsia="仿宋_GB2312" w:cs="仿宋_GB2312" w:hint="eastAsia"/>
          <w:bCs/>
          <w:color w:val="000000" w:themeColor="text1"/>
          <w:sz w:val="32"/>
          <w:szCs w:val="32"/>
        </w:rPr>
        <w:t>一</w:t>
      </w:r>
      <w:r w:rsidR="00F96FD0" w:rsidRPr="00BD7A74">
        <w:rPr>
          <w:rFonts w:ascii="仿宋_GB2312" w:eastAsia="仿宋_GB2312" w:cs="仿宋_GB2312" w:hint="eastAsia"/>
          <w:bCs/>
          <w:color w:val="000000" w:themeColor="text1"/>
          <w:sz w:val="32"/>
          <w:szCs w:val="32"/>
        </w:rPr>
        <w:t>是年中追加安排财政拨款支出预算，涉及项目有抚恤金、公园基础设施维护费</w:t>
      </w:r>
      <w:r w:rsidR="00A076C3" w:rsidRPr="00BD7A74">
        <w:rPr>
          <w:rFonts w:ascii="仿宋_GB2312" w:eastAsia="仿宋_GB2312" w:cs="仿宋_GB2312" w:hint="eastAsia"/>
          <w:bCs/>
          <w:color w:val="000000" w:themeColor="text1"/>
          <w:sz w:val="32"/>
          <w:szCs w:val="32"/>
        </w:rPr>
        <w:t xml:space="preserve"> </w:t>
      </w:r>
      <w:r w:rsidR="009D22A9">
        <w:rPr>
          <w:rFonts w:ascii="仿宋_GB2312" w:eastAsia="仿宋_GB2312" w:cs="仿宋_GB2312" w:hint="eastAsia"/>
          <w:bCs/>
          <w:color w:val="000000" w:themeColor="text1"/>
          <w:sz w:val="32"/>
          <w:szCs w:val="32"/>
        </w:rPr>
        <w:t>；二是部分支出按规定，通过使用以前年度财政拨款结转资金解决。其中：</w:t>
      </w:r>
    </w:p>
    <w:p w:rsidR="00023171" w:rsidRPr="00605DA0" w:rsidRDefault="00A076C3">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6713B5">
        <w:rPr>
          <w:rFonts w:ascii="仿宋_GB2312" w:eastAsia="仿宋_GB2312" w:cs="仿宋_GB2312" w:hint="eastAsia"/>
          <w:bCs/>
          <w:color w:val="000000" w:themeColor="text1"/>
          <w:kern w:val="0"/>
          <w:sz w:val="32"/>
          <w:szCs w:val="32"/>
        </w:rPr>
        <w:t>1.</w:t>
      </w:r>
      <w:r w:rsidR="006713B5" w:rsidRPr="006713B5">
        <w:rPr>
          <w:rFonts w:ascii="仿宋_GB2312" w:eastAsia="仿宋_GB2312" w:cs="仿宋_GB2312" w:hint="eastAsia"/>
          <w:bCs/>
          <w:color w:val="000000" w:themeColor="text1"/>
          <w:kern w:val="0"/>
          <w:sz w:val="32"/>
          <w:szCs w:val="32"/>
        </w:rPr>
        <w:t>城乡社区支出</w:t>
      </w:r>
      <w:r w:rsidRPr="006713B5">
        <w:rPr>
          <w:rFonts w:ascii="仿宋_GB2312" w:eastAsia="仿宋_GB2312" w:cs="仿宋_GB2312" w:hint="eastAsia"/>
          <w:bCs/>
          <w:color w:val="000000" w:themeColor="text1"/>
          <w:kern w:val="0"/>
          <w:sz w:val="32"/>
          <w:szCs w:val="32"/>
        </w:rPr>
        <w:t>（类）</w:t>
      </w:r>
      <w:r w:rsidR="006713B5" w:rsidRPr="006713B5">
        <w:rPr>
          <w:rFonts w:ascii="仿宋_GB2312" w:eastAsia="仿宋_GB2312" w:cs="仿宋_GB2312" w:hint="eastAsia"/>
          <w:bCs/>
          <w:color w:val="000000" w:themeColor="text1"/>
          <w:kern w:val="0"/>
          <w:sz w:val="32"/>
          <w:szCs w:val="32"/>
        </w:rPr>
        <w:t>城乡社区公共设施</w:t>
      </w:r>
      <w:r w:rsidRPr="006713B5">
        <w:rPr>
          <w:rFonts w:ascii="仿宋_GB2312" w:eastAsia="仿宋_GB2312" w:cs="仿宋_GB2312" w:hint="eastAsia"/>
          <w:bCs/>
          <w:color w:val="000000" w:themeColor="text1"/>
          <w:kern w:val="0"/>
          <w:sz w:val="32"/>
          <w:szCs w:val="32"/>
        </w:rPr>
        <w:t>（款）</w:t>
      </w:r>
      <w:r w:rsidR="006713B5" w:rsidRPr="006713B5">
        <w:rPr>
          <w:rFonts w:ascii="仿宋_GB2312" w:eastAsia="仿宋_GB2312" w:cs="仿宋_GB2312" w:hint="eastAsia"/>
          <w:bCs/>
          <w:color w:val="000000" w:themeColor="text1"/>
          <w:kern w:val="0"/>
          <w:sz w:val="32"/>
          <w:szCs w:val="32"/>
        </w:rPr>
        <w:t>其他城乡社区公共设施支出</w:t>
      </w:r>
      <w:r w:rsidRPr="006713B5">
        <w:rPr>
          <w:rFonts w:ascii="仿宋_GB2312" w:eastAsia="仿宋_GB2312" w:cs="仿宋_GB2312" w:hint="eastAsia"/>
          <w:bCs/>
          <w:color w:val="000000" w:themeColor="text1"/>
          <w:kern w:val="0"/>
          <w:sz w:val="32"/>
          <w:szCs w:val="32"/>
        </w:rPr>
        <w:t>（项）。</w:t>
      </w:r>
      <w:r w:rsidRPr="00F96FD0">
        <w:rPr>
          <w:rFonts w:ascii="仿宋_GB2312" w:eastAsia="仿宋_GB2312" w:cs="仿宋_GB2312" w:hint="eastAsia"/>
          <w:bCs/>
          <w:color w:val="000000" w:themeColor="text1"/>
          <w:kern w:val="0"/>
          <w:sz w:val="32"/>
          <w:szCs w:val="32"/>
        </w:rPr>
        <w:t>年初预算</w:t>
      </w:r>
      <w:r w:rsidRPr="001B4A34">
        <w:rPr>
          <w:rFonts w:ascii="仿宋_GB2312" w:eastAsia="仿宋_GB2312" w:cs="仿宋_GB2312" w:hint="eastAsia"/>
          <w:bCs/>
          <w:color w:val="000000" w:themeColor="text1"/>
          <w:kern w:val="0"/>
          <w:sz w:val="32"/>
          <w:szCs w:val="32"/>
        </w:rPr>
        <w:t>为</w:t>
      </w:r>
      <w:r w:rsidR="001B4A34" w:rsidRPr="001B4A34">
        <w:rPr>
          <w:rFonts w:ascii="仿宋_GB2312" w:eastAsia="仿宋_GB2312" w:cs="仿宋_GB2312" w:hint="eastAsia"/>
          <w:bCs/>
          <w:color w:val="000000" w:themeColor="text1"/>
          <w:kern w:val="0"/>
          <w:sz w:val="32"/>
          <w:szCs w:val="32"/>
        </w:rPr>
        <w:t>0</w:t>
      </w:r>
      <w:r w:rsidRPr="001B4A34">
        <w:rPr>
          <w:rFonts w:ascii="仿宋_GB2312" w:eastAsia="仿宋_GB2312" w:cs="仿宋_GB2312" w:hint="eastAsia"/>
          <w:bCs/>
          <w:color w:val="000000" w:themeColor="text1"/>
          <w:kern w:val="0"/>
          <w:sz w:val="32"/>
          <w:szCs w:val="32"/>
        </w:rPr>
        <w:t>万</w:t>
      </w:r>
      <w:r w:rsidRPr="00F96FD0">
        <w:rPr>
          <w:rFonts w:ascii="仿宋_GB2312" w:eastAsia="仿宋_GB2312" w:cs="仿宋_GB2312" w:hint="eastAsia"/>
          <w:bCs/>
          <w:color w:val="000000" w:themeColor="text1"/>
          <w:kern w:val="0"/>
          <w:sz w:val="32"/>
          <w:szCs w:val="32"/>
        </w:rPr>
        <w:t>元，支</w:t>
      </w:r>
      <w:r w:rsidRPr="006713B5">
        <w:rPr>
          <w:rFonts w:ascii="仿宋_GB2312" w:eastAsia="仿宋_GB2312" w:cs="仿宋_GB2312" w:hint="eastAsia"/>
          <w:bCs/>
          <w:color w:val="000000" w:themeColor="text1"/>
          <w:kern w:val="0"/>
          <w:sz w:val="32"/>
          <w:szCs w:val="32"/>
        </w:rPr>
        <w:t>出决算为</w:t>
      </w:r>
      <w:r w:rsidR="006713B5" w:rsidRPr="006713B5">
        <w:rPr>
          <w:rFonts w:ascii="仿宋_GB2312" w:eastAsia="仿宋_GB2312" w:cs="仿宋_GB2312" w:hint="eastAsia"/>
          <w:bCs/>
          <w:color w:val="000000" w:themeColor="text1"/>
          <w:kern w:val="0"/>
          <w:sz w:val="32"/>
          <w:szCs w:val="32"/>
        </w:rPr>
        <w:t>218.95</w:t>
      </w:r>
      <w:r w:rsidRPr="006713B5">
        <w:rPr>
          <w:rFonts w:ascii="仿宋_GB2312" w:eastAsia="仿宋_GB2312" w:cs="仿宋_GB2312" w:hint="eastAsia"/>
          <w:bCs/>
          <w:color w:val="000000" w:themeColor="text1"/>
          <w:kern w:val="0"/>
          <w:sz w:val="32"/>
          <w:szCs w:val="32"/>
        </w:rPr>
        <w:t>万元</w:t>
      </w:r>
      <w:r w:rsidRPr="00F96FD0">
        <w:rPr>
          <w:rFonts w:ascii="仿宋_GB2312" w:eastAsia="仿宋_GB2312" w:cs="仿宋_GB2312" w:hint="eastAsia"/>
          <w:bCs/>
          <w:color w:val="000000" w:themeColor="text1"/>
          <w:kern w:val="0"/>
          <w:sz w:val="32"/>
          <w:szCs w:val="32"/>
        </w:rPr>
        <w:t>，完成年初预算的</w:t>
      </w:r>
      <w:r w:rsidR="00184866" w:rsidRPr="00605DA0">
        <w:rPr>
          <w:rFonts w:ascii="仿宋_GB2312" w:eastAsia="仿宋_GB2312" w:cs="仿宋_GB2312" w:hint="eastAsia"/>
          <w:bCs/>
          <w:color w:val="000000" w:themeColor="text1"/>
          <w:kern w:val="0"/>
          <w:sz w:val="32"/>
          <w:szCs w:val="32"/>
        </w:rPr>
        <w:t>100</w:t>
      </w:r>
      <w:r w:rsidRPr="00605DA0">
        <w:rPr>
          <w:rFonts w:ascii="仿宋_GB2312" w:eastAsia="仿宋_GB2312" w:cs="仿宋_GB2312" w:hint="eastAsia"/>
          <w:bCs/>
          <w:color w:val="000000" w:themeColor="text1"/>
          <w:kern w:val="0"/>
          <w:sz w:val="32"/>
          <w:szCs w:val="32"/>
        </w:rPr>
        <w:t>%。决算数大于预算数的主要原因是</w:t>
      </w:r>
      <w:r w:rsidR="00184866" w:rsidRPr="00605DA0">
        <w:rPr>
          <w:rFonts w:ascii="仿宋_GB2312" w:eastAsia="仿宋_GB2312" w:cs="仿宋_GB2312" w:hint="eastAsia"/>
          <w:bCs/>
          <w:color w:val="000000" w:themeColor="text1"/>
          <w:kern w:val="0"/>
          <w:sz w:val="32"/>
          <w:szCs w:val="32"/>
        </w:rPr>
        <w:t>年中追加安排财政拨款支出预算，</w:t>
      </w:r>
      <w:r w:rsidR="00BD7A74">
        <w:rPr>
          <w:rFonts w:ascii="仿宋_GB2312" w:eastAsia="仿宋_GB2312" w:cs="仿宋_GB2312" w:hint="eastAsia"/>
          <w:bCs/>
          <w:color w:val="000000" w:themeColor="text1"/>
          <w:kern w:val="0"/>
          <w:sz w:val="32"/>
          <w:szCs w:val="32"/>
        </w:rPr>
        <w:t>涉及</w:t>
      </w:r>
      <w:r w:rsidR="00184866" w:rsidRPr="00605DA0">
        <w:rPr>
          <w:rFonts w:ascii="仿宋_GB2312" w:eastAsia="仿宋_GB2312" w:cs="仿宋_GB2312" w:hint="eastAsia"/>
          <w:bCs/>
          <w:color w:val="000000" w:themeColor="text1"/>
          <w:kern w:val="0"/>
          <w:sz w:val="32"/>
          <w:szCs w:val="32"/>
        </w:rPr>
        <w:t>项目有公园基础设施维护费、职工丧葬补助及抚恤金、园林事业补助经费。</w:t>
      </w:r>
    </w:p>
    <w:p w:rsidR="00F340FA" w:rsidRPr="00F340FA" w:rsidRDefault="00A076C3">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sidRPr="006713B5">
        <w:rPr>
          <w:rFonts w:ascii="仿宋_GB2312" w:eastAsia="仿宋_GB2312" w:cs="仿宋_GB2312" w:hint="eastAsia"/>
          <w:bCs/>
          <w:color w:val="000000" w:themeColor="text1"/>
          <w:kern w:val="0"/>
          <w:sz w:val="32"/>
          <w:szCs w:val="32"/>
        </w:rPr>
        <w:t>2.</w:t>
      </w:r>
      <w:r w:rsidR="006713B5" w:rsidRPr="006713B5">
        <w:rPr>
          <w:rFonts w:ascii="仿宋_GB2312" w:eastAsia="仿宋_GB2312" w:cs="仿宋_GB2312" w:hint="eastAsia"/>
          <w:bCs/>
          <w:color w:val="000000" w:themeColor="text1"/>
          <w:kern w:val="0"/>
          <w:sz w:val="32"/>
          <w:szCs w:val="32"/>
        </w:rPr>
        <w:t>城乡社区支出</w:t>
      </w:r>
      <w:r w:rsidRPr="006713B5">
        <w:rPr>
          <w:rFonts w:ascii="仿宋_GB2312" w:eastAsia="仿宋_GB2312" w:cs="仿宋_GB2312" w:hint="eastAsia"/>
          <w:bCs/>
          <w:color w:val="000000" w:themeColor="text1"/>
          <w:kern w:val="0"/>
          <w:sz w:val="32"/>
          <w:szCs w:val="32"/>
        </w:rPr>
        <w:t>（类）</w:t>
      </w:r>
      <w:r w:rsidR="006713B5" w:rsidRPr="006713B5">
        <w:rPr>
          <w:rFonts w:ascii="仿宋_GB2312" w:eastAsia="仿宋_GB2312" w:cs="仿宋_GB2312" w:hint="eastAsia"/>
          <w:bCs/>
          <w:color w:val="000000" w:themeColor="text1"/>
          <w:kern w:val="0"/>
          <w:sz w:val="32"/>
          <w:szCs w:val="32"/>
        </w:rPr>
        <w:t>城乡社区环境卫生</w:t>
      </w:r>
      <w:r w:rsidRPr="006713B5">
        <w:rPr>
          <w:rFonts w:ascii="仿宋_GB2312" w:eastAsia="仿宋_GB2312" w:cs="仿宋_GB2312" w:hint="eastAsia"/>
          <w:bCs/>
          <w:color w:val="000000" w:themeColor="text1"/>
          <w:kern w:val="0"/>
          <w:sz w:val="32"/>
          <w:szCs w:val="32"/>
        </w:rPr>
        <w:t>（款）</w:t>
      </w:r>
      <w:r w:rsidR="006713B5" w:rsidRPr="006713B5">
        <w:rPr>
          <w:rFonts w:ascii="仿宋_GB2312" w:eastAsia="仿宋_GB2312" w:cs="仿宋_GB2312" w:hint="eastAsia"/>
          <w:bCs/>
          <w:color w:val="000000" w:themeColor="text1"/>
          <w:kern w:val="0"/>
          <w:sz w:val="32"/>
          <w:szCs w:val="32"/>
        </w:rPr>
        <w:t>城乡社区环境卫生</w:t>
      </w:r>
      <w:r w:rsidRPr="006713B5">
        <w:rPr>
          <w:rFonts w:ascii="仿宋_GB2312" w:eastAsia="仿宋_GB2312" w:cs="仿宋_GB2312" w:hint="eastAsia"/>
          <w:bCs/>
          <w:color w:val="000000" w:themeColor="text1"/>
          <w:kern w:val="0"/>
          <w:sz w:val="32"/>
          <w:szCs w:val="32"/>
        </w:rPr>
        <w:t>（项）。</w:t>
      </w:r>
      <w:r w:rsidRPr="00184866">
        <w:rPr>
          <w:rFonts w:ascii="仿宋_GB2312" w:eastAsia="仿宋_GB2312" w:cs="仿宋_GB2312" w:hint="eastAsia"/>
          <w:bCs/>
          <w:color w:val="000000" w:themeColor="text1"/>
          <w:kern w:val="0"/>
          <w:sz w:val="32"/>
          <w:szCs w:val="32"/>
        </w:rPr>
        <w:t>年初预算为</w:t>
      </w:r>
      <w:r w:rsidR="00184866" w:rsidRPr="00184866">
        <w:rPr>
          <w:rFonts w:ascii="仿宋_GB2312" w:eastAsia="仿宋_GB2312" w:cs="仿宋_GB2312" w:hint="eastAsia"/>
          <w:bCs/>
          <w:color w:val="000000" w:themeColor="text1"/>
          <w:kern w:val="0"/>
          <w:sz w:val="32"/>
          <w:szCs w:val="32"/>
        </w:rPr>
        <w:t>1367.15</w:t>
      </w:r>
      <w:r w:rsidRPr="00184866">
        <w:rPr>
          <w:rFonts w:ascii="仿宋_GB2312" w:eastAsia="仿宋_GB2312" w:cs="仿宋_GB2312" w:hint="eastAsia"/>
          <w:bCs/>
          <w:color w:val="000000" w:themeColor="text1"/>
          <w:kern w:val="0"/>
          <w:sz w:val="32"/>
          <w:szCs w:val="32"/>
        </w:rPr>
        <w:t>万元，</w:t>
      </w:r>
      <w:r w:rsidRPr="006713B5">
        <w:rPr>
          <w:rFonts w:ascii="仿宋_GB2312" w:eastAsia="仿宋_GB2312" w:cs="仿宋_GB2312" w:hint="eastAsia"/>
          <w:bCs/>
          <w:color w:val="000000" w:themeColor="text1"/>
          <w:kern w:val="0"/>
          <w:sz w:val="32"/>
          <w:szCs w:val="32"/>
        </w:rPr>
        <w:t>支出决算为</w:t>
      </w:r>
      <w:r w:rsidR="006713B5" w:rsidRPr="006713B5">
        <w:rPr>
          <w:rFonts w:ascii="仿宋_GB2312" w:eastAsia="仿宋_GB2312" w:cs="仿宋_GB2312" w:hint="eastAsia"/>
          <w:bCs/>
          <w:color w:val="000000" w:themeColor="text1"/>
          <w:kern w:val="0"/>
          <w:sz w:val="32"/>
          <w:szCs w:val="32"/>
        </w:rPr>
        <w:t>1314.28</w:t>
      </w:r>
      <w:r w:rsidRPr="006713B5">
        <w:rPr>
          <w:rFonts w:ascii="仿宋_GB2312" w:eastAsia="仿宋_GB2312" w:cs="仿宋_GB2312" w:hint="eastAsia"/>
          <w:bCs/>
          <w:color w:val="000000" w:themeColor="text1"/>
          <w:kern w:val="0"/>
          <w:sz w:val="32"/>
          <w:szCs w:val="32"/>
        </w:rPr>
        <w:t>万元，</w:t>
      </w:r>
      <w:r w:rsidRPr="00184866">
        <w:rPr>
          <w:rFonts w:ascii="仿宋_GB2312" w:eastAsia="仿宋_GB2312" w:cs="仿宋_GB2312" w:hint="eastAsia"/>
          <w:bCs/>
          <w:color w:val="000000" w:themeColor="text1"/>
          <w:kern w:val="0"/>
          <w:sz w:val="32"/>
          <w:szCs w:val="32"/>
        </w:rPr>
        <w:t>完成年初预算的</w:t>
      </w:r>
      <w:r w:rsidR="00184866" w:rsidRPr="00184866">
        <w:rPr>
          <w:rFonts w:ascii="仿宋_GB2312" w:eastAsia="仿宋_GB2312" w:cs="仿宋_GB2312" w:hint="eastAsia"/>
          <w:bCs/>
          <w:color w:val="000000" w:themeColor="text1"/>
          <w:kern w:val="0"/>
          <w:sz w:val="32"/>
          <w:szCs w:val="32"/>
        </w:rPr>
        <w:t>96.13</w:t>
      </w:r>
      <w:r w:rsidRPr="00184866">
        <w:rPr>
          <w:rFonts w:ascii="仿宋_GB2312" w:eastAsia="仿宋_GB2312" w:cs="仿宋_GB2312" w:hint="eastAsia"/>
          <w:bCs/>
          <w:color w:val="000000" w:themeColor="text1"/>
          <w:kern w:val="0"/>
          <w:sz w:val="32"/>
          <w:szCs w:val="32"/>
        </w:rPr>
        <w:t>%。</w:t>
      </w:r>
      <w:r w:rsidRPr="00F340FA">
        <w:rPr>
          <w:rFonts w:ascii="仿宋_GB2312" w:eastAsia="仿宋_GB2312" w:cs="仿宋_GB2312" w:hint="eastAsia"/>
          <w:bCs/>
          <w:color w:val="000000" w:themeColor="text1"/>
          <w:kern w:val="0"/>
          <w:sz w:val="32"/>
          <w:szCs w:val="32"/>
        </w:rPr>
        <w:t>决算数小于预算数的主要原因是</w:t>
      </w:r>
      <w:r w:rsidR="00F340FA" w:rsidRPr="00F340FA">
        <w:rPr>
          <w:rFonts w:ascii="仿宋_GB2312" w:eastAsia="仿宋_GB2312" w:cs="仿宋_GB2312" w:hint="eastAsia"/>
          <w:bCs/>
          <w:color w:val="000000" w:themeColor="text1"/>
          <w:kern w:val="0"/>
          <w:sz w:val="32"/>
          <w:szCs w:val="32"/>
        </w:rPr>
        <w:t>年初预算与实际下达预算所使用的类款项不</w:t>
      </w:r>
      <w:r w:rsidR="00F340FA" w:rsidRPr="00F340FA">
        <w:rPr>
          <w:rFonts w:ascii="仿宋_GB2312" w:eastAsia="仿宋_GB2312" w:cs="仿宋_GB2312" w:hint="eastAsia"/>
          <w:bCs/>
          <w:color w:val="000000" w:themeColor="text1"/>
          <w:kern w:val="0"/>
          <w:sz w:val="32"/>
          <w:szCs w:val="32"/>
        </w:rPr>
        <w:lastRenderedPageBreak/>
        <w:t>一致。</w:t>
      </w:r>
    </w:p>
    <w:p w:rsidR="00023171" w:rsidRDefault="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041A05">
        <w:rPr>
          <w:rFonts w:ascii="仿宋_GB2312" w:eastAsia="仿宋_GB2312" w:cs="仿宋_GB2312" w:hint="eastAsia"/>
          <w:bCs/>
          <w:kern w:val="0"/>
          <w:sz w:val="32"/>
          <w:szCs w:val="32"/>
        </w:rPr>
        <w:t>1460.09</w:t>
      </w:r>
      <w:r>
        <w:rPr>
          <w:rFonts w:ascii="仿宋_GB2312" w:eastAsia="仿宋_GB2312" w:cs="仿宋_GB2312" w:hint="eastAsia"/>
          <w:bCs/>
          <w:kern w:val="0"/>
          <w:sz w:val="32"/>
          <w:szCs w:val="32"/>
        </w:rPr>
        <w:t>万元，其中：</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041A05">
        <w:rPr>
          <w:rFonts w:ascii="仿宋_GB2312" w:eastAsia="仿宋_GB2312" w:cs="仿宋_GB2312" w:hint="eastAsia"/>
          <w:bCs/>
          <w:kern w:val="0"/>
          <w:sz w:val="32"/>
          <w:szCs w:val="32"/>
        </w:rPr>
        <w:t>908.38</w:t>
      </w:r>
      <w:r>
        <w:rPr>
          <w:rFonts w:ascii="仿宋_GB2312" w:eastAsia="仿宋_GB2312" w:cs="仿宋_GB2312" w:hint="eastAsia"/>
          <w:bCs/>
          <w:kern w:val="0"/>
          <w:sz w:val="32"/>
          <w:szCs w:val="32"/>
        </w:rPr>
        <w:t>万元，主要包括：基本工资、津贴补贴、 奖金、伙食补助费、绩效工资、机关事业单位基本养老保险缴费、职业年金缴费、其他社会保障缴费、退休费、抚恤金、生活补助、住房公积金</w:t>
      </w:r>
      <w:r w:rsidR="00041A05">
        <w:rPr>
          <w:rFonts w:ascii="仿宋_GB2312" w:eastAsia="仿宋_GB2312" w:cs="仿宋_GB2312" w:hint="eastAsia"/>
          <w:bCs/>
          <w:kern w:val="0"/>
          <w:sz w:val="32"/>
          <w:szCs w:val="32"/>
        </w:rPr>
        <w:t>、对其他个人和家庭的补助；</w:t>
      </w:r>
    </w:p>
    <w:p w:rsidR="00041A05"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041A05">
        <w:rPr>
          <w:rFonts w:ascii="仿宋_GB2312" w:eastAsia="仿宋_GB2312" w:cs="仿宋_GB2312" w:hint="eastAsia"/>
          <w:bCs/>
          <w:kern w:val="0"/>
          <w:sz w:val="32"/>
          <w:szCs w:val="32"/>
        </w:rPr>
        <w:t>551.71</w:t>
      </w:r>
      <w:r>
        <w:rPr>
          <w:rFonts w:ascii="仿宋_GB2312" w:eastAsia="仿宋_GB2312" w:cs="仿宋_GB2312" w:hint="eastAsia"/>
          <w:bCs/>
          <w:kern w:val="0"/>
          <w:sz w:val="32"/>
          <w:szCs w:val="32"/>
        </w:rPr>
        <w:t>万元，主要包括：办公费、</w:t>
      </w:r>
      <w:r w:rsidR="007E6E81">
        <w:rPr>
          <w:rFonts w:ascii="仿宋_GB2312" w:eastAsia="仿宋_GB2312" w:cs="仿宋_GB2312" w:hint="eastAsia"/>
          <w:bCs/>
          <w:kern w:val="0"/>
          <w:sz w:val="32"/>
          <w:szCs w:val="32"/>
        </w:rPr>
        <w:t>手续费、</w:t>
      </w:r>
      <w:r>
        <w:rPr>
          <w:rFonts w:ascii="仿宋_GB2312" w:eastAsia="仿宋_GB2312" w:cs="仿宋_GB2312" w:hint="eastAsia"/>
          <w:bCs/>
          <w:kern w:val="0"/>
          <w:sz w:val="32"/>
          <w:szCs w:val="32"/>
        </w:rPr>
        <w:t>电费、邮电费、差旅费、维修（护）费、培训费、工会经费、公务用车运行维护费、其他商品和服务支出</w:t>
      </w:r>
      <w:r w:rsidR="00041A05">
        <w:rPr>
          <w:rFonts w:ascii="仿宋_GB2312" w:eastAsia="仿宋_GB2312" w:cs="仿宋_GB2312" w:hint="eastAsia"/>
          <w:bCs/>
          <w:kern w:val="0"/>
          <w:sz w:val="32"/>
          <w:szCs w:val="32"/>
        </w:rPr>
        <w:t>。</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055939"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055939">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万元，支出决算为</w:t>
      </w:r>
      <w:r w:rsidR="00055939">
        <w:rPr>
          <w:rFonts w:ascii="仿宋_GB2312" w:eastAsia="仿宋_GB2312" w:cs="仿宋_GB2312" w:hint="eastAsia"/>
          <w:bCs/>
          <w:kern w:val="0"/>
          <w:sz w:val="32"/>
          <w:szCs w:val="32"/>
        </w:rPr>
        <w:t>0.34</w:t>
      </w:r>
      <w:r>
        <w:rPr>
          <w:rFonts w:ascii="仿宋_GB2312" w:eastAsia="仿宋_GB2312" w:cs="仿宋_GB2312" w:hint="eastAsia"/>
          <w:bCs/>
          <w:kern w:val="0"/>
          <w:sz w:val="32"/>
          <w:szCs w:val="32"/>
        </w:rPr>
        <w:t>万元，完成预算的</w:t>
      </w:r>
      <w:r w:rsidR="00733487">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w:t>
      </w:r>
      <w:r w:rsidR="00C66CDF">
        <w:rPr>
          <w:rFonts w:ascii="仿宋_GB2312" w:eastAsia="仿宋_GB2312" w:cs="仿宋_GB2312" w:hint="eastAsia"/>
          <w:bCs/>
          <w:kern w:val="0"/>
          <w:sz w:val="32"/>
          <w:szCs w:val="32"/>
        </w:rPr>
        <w:t>其中：因公出国（境）费支出决算为0万元，完成预算的100%；</w:t>
      </w:r>
      <w:r>
        <w:rPr>
          <w:rFonts w:ascii="仿宋_GB2312" w:eastAsia="仿宋_GB2312" w:cs="仿宋_GB2312" w:hint="eastAsia"/>
          <w:bCs/>
          <w:kern w:val="0"/>
          <w:sz w:val="32"/>
          <w:szCs w:val="32"/>
        </w:rPr>
        <w:t>公务用车购置及运行费支出决算为</w:t>
      </w:r>
      <w:r w:rsidR="00055939">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万元，完成预算的</w:t>
      </w:r>
      <w:r w:rsidR="00055939">
        <w:rPr>
          <w:rFonts w:ascii="仿宋_GB2312" w:eastAsia="仿宋_GB2312" w:cs="仿宋_GB2312" w:hint="eastAsia"/>
          <w:bCs/>
          <w:kern w:val="0"/>
          <w:sz w:val="32"/>
          <w:szCs w:val="32"/>
        </w:rPr>
        <w:t>17</w:t>
      </w:r>
      <w:r>
        <w:rPr>
          <w:rFonts w:ascii="仿宋_GB2312" w:eastAsia="仿宋_GB2312" w:cs="仿宋_GB2312" w:hint="eastAsia"/>
          <w:bCs/>
          <w:kern w:val="0"/>
          <w:sz w:val="32"/>
          <w:szCs w:val="32"/>
        </w:rPr>
        <w:t>%</w:t>
      </w:r>
      <w:r w:rsidR="00C66CDF">
        <w:rPr>
          <w:rFonts w:ascii="仿宋_GB2312" w:eastAsia="仿宋_GB2312" w:cs="仿宋_GB2312" w:hint="eastAsia"/>
          <w:bCs/>
          <w:kern w:val="0"/>
          <w:sz w:val="32"/>
          <w:szCs w:val="32"/>
        </w:rPr>
        <w:t>；公务接待费支出决算为</w:t>
      </w:r>
      <w:r w:rsidR="00733487">
        <w:rPr>
          <w:rFonts w:ascii="仿宋_GB2312" w:eastAsia="仿宋_GB2312" w:cs="仿宋_GB2312" w:hint="eastAsia"/>
          <w:bCs/>
          <w:kern w:val="0"/>
          <w:sz w:val="32"/>
          <w:szCs w:val="32"/>
        </w:rPr>
        <w:t>0万元，完成预算的100%</w:t>
      </w:r>
      <w:r w:rsidR="00055939">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055939">
        <w:rPr>
          <w:rFonts w:ascii="仿宋_GB2312" w:eastAsia="仿宋_GB2312" w:cs="仿宋_GB2312" w:hint="eastAsia"/>
          <w:bCs/>
          <w:kern w:val="0"/>
          <w:sz w:val="32"/>
          <w:szCs w:val="32"/>
        </w:rPr>
        <w:t>。</w:t>
      </w:r>
    </w:p>
    <w:p w:rsidR="00023171" w:rsidRDefault="00A076C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055939">
        <w:rPr>
          <w:rFonts w:ascii="仿宋_GB2312" w:eastAsia="仿宋_GB2312" w:cs="仿宋_GB2312" w:hint="eastAsia"/>
          <w:bCs/>
          <w:kern w:val="0"/>
          <w:sz w:val="32"/>
          <w:szCs w:val="32"/>
        </w:rPr>
        <w:t>1.45</w:t>
      </w:r>
      <w:r>
        <w:rPr>
          <w:rFonts w:ascii="仿宋_GB2312" w:eastAsia="仿宋_GB2312" w:cs="仿宋_GB2312" w:hint="eastAsia"/>
          <w:bCs/>
          <w:kern w:val="0"/>
          <w:sz w:val="32"/>
          <w:szCs w:val="32"/>
        </w:rPr>
        <w:t>万元，下降</w:t>
      </w:r>
      <w:r w:rsidR="00055939">
        <w:rPr>
          <w:rFonts w:ascii="仿宋_GB2312" w:eastAsia="仿宋_GB2312" w:cs="仿宋_GB2312" w:hint="eastAsia"/>
          <w:bCs/>
          <w:kern w:val="0"/>
          <w:sz w:val="32"/>
          <w:szCs w:val="32"/>
        </w:rPr>
        <w:t>81.09</w:t>
      </w:r>
      <w:r>
        <w:rPr>
          <w:rFonts w:ascii="仿宋_GB2312" w:eastAsia="仿宋_GB2312" w:cs="仿宋_GB2312" w:hint="eastAsia"/>
          <w:bCs/>
          <w:kern w:val="0"/>
          <w:sz w:val="32"/>
          <w:szCs w:val="32"/>
        </w:rPr>
        <w:t>%，</w:t>
      </w:r>
      <w:r w:rsidR="00055939">
        <w:rPr>
          <w:rFonts w:ascii="仿宋_GB2312" w:eastAsia="仿宋_GB2312" w:cs="仿宋_GB2312" w:hint="eastAsia"/>
          <w:bCs/>
          <w:kern w:val="0"/>
          <w:sz w:val="32"/>
          <w:szCs w:val="32"/>
        </w:rPr>
        <w:t>主要是</w:t>
      </w:r>
      <w:r>
        <w:rPr>
          <w:rFonts w:ascii="仿宋_GB2312" w:eastAsia="仿宋_GB2312" w:cs="仿宋_GB2312" w:hint="eastAsia"/>
          <w:bCs/>
          <w:kern w:val="0"/>
          <w:sz w:val="32"/>
          <w:szCs w:val="32"/>
        </w:rPr>
        <w:t>公务用车购置及运行费支出决算减少</w:t>
      </w:r>
      <w:r w:rsidR="00055939">
        <w:rPr>
          <w:rFonts w:ascii="仿宋_GB2312" w:eastAsia="仿宋_GB2312" w:cs="仿宋_GB2312" w:hint="eastAsia"/>
          <w:bCs/>
          <w:kern w:val="0"/>
          <w:sz w:val="32"/>
          <w:szCs w:val="32"/>
        </w:rPr>
        <w:t>1.45</w:t>
      </w:r>
      <w:r>
        <w:rPr>
          <w:rFonts w:ascii="仿宋_GB2312" w:eastAsia="仿宋_GB2312" w:cs="仿宋_GB2312" w:hint="eastAsia"/>
          <w:bCs/>
          <w:kern w:val="0"/>
          <w:sz w:val="32"/>
          <w:szCs w:val="32"/>
        </w:rPr>
        <w:t>万元，下降</w:t>
      </w:r>
      <w:r w:rsidR="00055939">
        <w:rPr>
          <w:rFonts w:ascii="仿宋_GB2312" w:eastAsia="仿宋_GB2312" w:cs="仿宋_GB2312" w:hint="eastAsia"/>
          <w:bCs/>
          <w:kern w:val="0"/>
          <w:sz w:val="32"/>
          <w:szCs w:val="32"/>
        </w:rPr>
        <w:t>81.09</w:t>
      </w:r>
      <w:r>
        <w:rPr>
          <w:rFonts w:ascii="仿宋_GB2312" w:eastAsia="仿宋_GB2312" w:cs="仿宋_GB2312" w:hint="eastAsia"/>
          <w:bCs/>
          <w:kern w:val="0"/>
          <w:sz w:val="32"/>
          <w:szCs w:val="32"/>
        </w:rPr>
        <w:t>%。</w:t>
      </w:r>
    </w:p>
    <w:p w:rsidR="00733487" w:rsidRDefault="00A076C3" w:rsidP="00733487">
      <w:pPr>
        <w:autoSpaceDE w:val="0"/>
        <w:autoSpaceDN w:val="0"/>
        <w:adjustRightInd w:val="0"/>
        <w:spacing w:line="580" w:lineRule="exact"/>
        <w:ind w:firstLine="630"/>
        <w:jc w:val="left"/>
        <w:rPr>
          <w:rFonts w:ascii="仿宋_GB2312" w:eastAsia="仿宋_GB2312" w:cs="仿宋_GB2312"/>
          <w:bCs/>
          <w:kern w:val="0"/>
          <w:sz w:val="32"/>
          <w:szCs w:val="32"/>
        </w:rPr>
      </w:pPr>
      <w:r w:rsidRPr="003B5C59">
        <w:rPr>
          <w:rFonts w:ascii="仿宋_GB2312" w:eastAsia="仿宋_GB2312" w:cs="仿宋_GB2312" w:hint="eastAsia"/>
          <w:bCs/>
          <w:color w:val="000000" w:themeColor="text1"/>
          <w:kern w:val="0"/>
          <w:sz w:val="32"/>
          <w:szCs w:val="32"/>
        </w:rPr>
        <w:lastRenderedPageBreak/>
        <w:t>公务用车购置及运行费支出减少的主要原因</w:t>
      </w:r>
      <w:r w:rsidR="00BD7A74">
        <w:rPr>
          <w:rFonts w:ascii="仿宋_GB2312" w:eastAsia="仿宋_GB2312" w:cs="仿宋_GB2312" w:hint="eastAsia"/>
          <w:bCs/>
          <w:kern w:val="0"/>
          <w:sz w:val="32"/>
          <w:szCs w:val="32"/>
        </w:rPr>
        <w:t>是认真贯彻落实中央“八项规定”精神和厉行节约要求，进一步从严控制“三公”经费开支，全年实际支出比预算有所节约。</w:t>
      </w:r>
      <w:r>
        <w:rPr>
          <w:rFonts w:ascii="仿宋_GB2312" w:eastAsia="仿宋_GB2312" w:cs="仿宋_GB2312" w:hint="eastAsia"/>
          <w:bCs/>
          <w:kern w:val="0"/>
          <w:sz w:val="32"/>
          <w:szCs w:val="32"/>
        </w:rPr>
        <w:t xml:space="preserve">  </w:t>
      </w:r>
    </w:p>
    <w:p w:rsidR="00023171" w:rsidRDefault="00A076C3" w:rsidP="00733487">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023171" w:rsidRDefault="00A076C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0F2901">
        <w:rPr>
          <w:rFonts w:ascii="仿宋_GB2312" w:eastAsia="仿宋_GB2312" w:cs="仿宋_GB2312" w:hint="eastAsia"/>
          <w:bCs/>
          <w:kern w:val="0"/>
          <w:sz w:val="32"/>
          <w:szCs w:val="32"/>
        </w:rPr>
        <w:t>0.34</w:t>
      </w:r>
      <w:r>
        <w:rPr>
          <w:rFonts w:ascii="仿宋_GB2312" w:eastAsia="仿宋_GB2312" w:cs="仿宋_GB2312" w:hint="eastAsia"/>
          <w:bCs/>
          <w:kern w:val="0"/>
          <w:sz w:val="32"/>
          <w:szCs w:val="32"/>
        </w:rPr>
        <w:t>万元，占</w:t>
      </w:r>
      <w:r w:rsidR="00606D7D">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%；公务接待费支出决算</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%。具体情况如下：  </w:t>
      </w:r>
    </w:p>
    <w:p w:rsidR="00606D7D" w:rsidRDefault="00A076C3" w:rsidP="00606D7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万元。全年安排机关和所属单位因公出国（境）团组</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023171" w:rsidRDefault="00A076C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606D7D">
        <w:rPr>
          <w:rFonts w:ascii="仿宋_GB2312" w:eastAsia="仿宋_GB2312" w:cs="仿宋_GB2312" w:hint="eastAsia"/>
          <w:bCs/>
          <w:kern w:val="0"/>
          <w:sz w:val="32"/>
          <w:szCs w:val="32"/>
        </w:rPr>
        <w:t>0.34</w:t>
      </w:r>
      <w:r>
        <w:rPr>
          <w:rFonts w:ascii="仿宋_GB2312" w:eastAsia="仿宋_GB2312" w:cs="仿宋_GB2312" w:hint="eastAsia"/>
          <w:bCs/>
          <w:kern w:val="0"/>
          <w:sz w:val="32"/>
          <w:szCs w:val="32"/>
        </w:rPr>
        <w:t>万元。其中： 公务用车购置支出为</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606D7D">
        <w:rPr>
          <w:rFonts w:ascii="仿宋_GB2312" w:eastAsia="仿宋_GB2312" w:cs="仿宋_GB2312" w:hint="eastAsia"/>
          <w:bCs/>
          <w:kern w:val="0"/>
          <w:sz w:val="32"/>
          <w:szCs w:val="32"/>
        </w:rPr>
        <w:t>0.34</w:t>
      </w:r>
      <w:r>
        <w:rPr>
          <w:rFonts w:ascii="仿宋_GB2312" w:eastAsia="仿宋_GB2312" w:cs="仿宋_GB2312" w:hint="eastAsia"/>
          <w:bCs/>
          <w:kern w:val="0"/>
          <w:sz w:val="32"/>
          <w:szCs w:val="32"/>
        </w:rPr>
        <w:t>万元。主要用于</w:t>
      </w:r>
      <w:r w:rsidR="00606D7D">
        <w:rPr>
          <w:rFonts w:ascii="仿宋_GB2312" w:eastAsia="仿宋_GB2312" w:cs="仿宋_GB2312" w:hint="eastAsia"/>
          <w:bCs/>
          <w:kern w:val="0"/>
          <w:sz w:val="32"/>
          <w:szCs w:val="32"/>
        </w:rPr>
        <w:t>车辆的日常使用及维护</w:t>
      </w:r>
      <w:r>
        <w:rPr>
          <w:rFonts w:ascii="仿宋_GB2312" w:eastAsia="仿宋_GB2312" w:cs="仿宋_GB2312" w:hint="eastAsia"/>
          <w:bCs/>
          <w:kern w:val="0"/>
          <w:sz w:val="32"/>
          <w:szCs w:val="32"/>
        </w:rPr>
        <w:t>。2020年机关所属单位开支财政拨款的公务用车保有量为</w:t>
      </w:r>
      <w:r w:rsidR="00606D7D">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辆。</w:t>
      </w:r>
    </w:p>
    <w:p w:rsidR="00023171" w:rsidRDefault="00A076C3" w:rsidP="00606D7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606D7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023171" w:rsidRDefault="00A076C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023171" w:rsidRDefault="00A076C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本部门2020年度政府基金预算财政拨款收、支总决算 </w:t>
      </w:r>
      <w:r w:rsidR="00AC5DF9">
        <w:rPr>
          <w:rFonts w:ascii="仿宋_GB2312" w:eastAsia="仿宋_GB2312" w:cs="仿宋_GB2312" w:hint="eastAsia"/>
          <w:bCs/>
          <w:kern w:val="0"/>
          <w:sz w:val="32"/>
          <w:szCs w:val="32"/>
        </w:rPr>
        <w:t>59.85</w:t>
      </w:r>
      <w:r>
        <w:rPr>
          <w:rFonts w:ascii="仿宋_GB2312" w:eastAsia="仿宋_GB2312" w:cs="仿宋_GB2312" w:hint="eastAsia"/>
          <w:bCs/>
          <w:kern w:val="0"/>
          <w:sz w:val="32"/>
          <w:szCs w:val="32"/>
        </w:rPr>
        <w:t>万元、</w:t>
      </w:r>
      <w:r w:rsidR="00AC5DF9">
        <w:rPr>
          <w:rFonts w:ascii="仿宋_GB2312" w:eastAsia="仿宋_GB2312" w:cs="仿宋_GB2312" w:hint="eastAsia"/>
          <w:bCs/>
          <w:kern w:val="0"/>
          <w:sz w:val="32"/>
          <w:szCs w:val="32"/>
        </w:rPr>
        <w:t>14.77</w:t>
      </w:r>
      <w:r>
        <w:rPr>
          <w:rFonts w:ascii="仿宋_GB2312" w:eastAsia="仿宋_GB2312" w:cs="仿宋_GB2312" w:hint="eastAsia"/>
          <w:bCs/>
          <w:kern w:val="0"/>
          <w:sz w:val="32"/>
          <w:szCs w:val="32"/>
        </w:rPr>
        <w:t>万元。与 2019 年相比，收、支总计各增加</w:t>
      </w:r>
      <w:r w:rsidR="00AC5DF9">
        <w:rPr>
          <w:rFonts w:ascii="仿宋_GB2312" w:eastAsia="仿宋_GB2312" w:cs="仿宋_GB2312" w:hint="eastAsia"/>
          <w:bCs/>
          <w:kern w:val="0"/>
          <w:sz w:val="32"/>
          <w:szCs w:val="32"/>
        </w:rPr>
        <w:t>18.85</w:t>
      </w:r>
      <w:r>
        <w:rPr>
          <w:rFonts w:ascii="仿宋_GB2312" w:eastAsia="仿宋_GB2312" w:cs="仿宋_GB2312" w:hint="eastAsia"/>
          <w:bCs/>
          <w:kern w:val="0"/>
          <w:sz w:val="32"/>
          <w:szCs w:val="32"/>
        </w:rPr>
        <w:t>万元，</w:t>
      </w:r>
      <w:r w:rsidR="00AC5DF9">
        <w:rPr>
          <w:rFonts w:ascii="仿宋_GB2312" w:eastAsia="仿宋_GB2312" w:cs="仿宋_GB2312" w:hint="eastAsia"/>
          <w:bCs/>
          <w:kern w:val="0"/>
          <w:sz w:val="32"/>
          <w:szCs w:val="32"/>
        </w:rPr>
        <w:t>减少11.03万元，</w:t>
      </w:r>
      <w:r>
        <w:rPr>
          <w:rFonts w:ascii="仿宋_GB2312" w:eastAsia="仿宋_GB2312" w:cs="仿宋_GB2312" w:hint="eastAsia"/>
          <w:bCs/>
          <w:kern w:val="0"/>
          <w:sz w:val="32"/>
          <w:szCs w:val="32"/>
        </w:rPr>
        <w:t>增长</w:t>
      </w:r>
      <w:r w:rsidR="00AC5DF9">
        <w:rPr>
          <w:rFonts w:ascii="仿宋_GB2312" w:eastAsia="仿宋_GB2312" w:cs="仿宋_GB2312" w:hint="eastAsia"/>
          <w:bCs/>
          <w:kern w:val="0"/>
          <w:sz w:val="32"/>
          <w:szCs w:val="32"/>
        </w:rPr>
        <w:t>45.96</w:t>
      </w:r>
      <w:r>
        <w:rPr>
          <w:rFonts w:ascii="仿宋_GB2312" w:eastAsia="仿宋_GB2312" w:cs="仿宋_GB2312" w:hint="eastAsia"/>
          <w:bCs/>
          <w:kern w:val="0"/>
          <w:sz w:val="32"/>
          <w:szCs w:val="32"/>
        </w:rPr>
        <w:t>%</w:t>
      </w:r>
      <w:r w:rsidR="00AC5DF9">
        <w:rPr>
          <w:rFonts w:ascii="仿宋_GB2312" w:eastAsia="仿宋_GB2312" w:cs="仿宋_GB2312" w:hint="eastAsia"/>
          <w:bCs/>
          <w:kern w:val="0"/>
          <w:sz w:val="32"/>
          <w:szCs w:val="32"/>
        </w:rPr>
        <w:t>，</w:t>
      </w:r>
      <w:r w:rsidR="00AC270E">
        <w:rPr>
          <w:rFonts w:ascii="仿宋_GB2312" w:eastAsia="仿宋_GB2312" w:cs="仿宋_GB2312" w:hint="eastAsia"/>
          <w:bCs/>
          <w:kern w:val="0"/>
          <w:sz w:val="32"/>
          <w:szCs w:val="32"/>
        </w:rPr>
        <w:t>下降</w:t>
      </w:r>
      <w:r w:rsidR="00AC5DF9">
        <w:rPr>
          <w:rFonts w:ascii="仿宋_GB2312" w:eastAsia="仿宋_GB2312" w:cs="仿宋_GB2312" w:hint="eastAsia"/>
          <w:bCs/>
          <w:kern w:val="0"/>
          <w:sz w:val="32"/>
          <w:szCs w:val="32"/>
        </w:rPr>
        <w:t>42.75%</w:t>
      </w:r>
      <w:r>
        <w:rPr>
          <w:rFonts w:ascii="仿宋_GB2312" w:eastAsia="仿宋_GB2312" w:cs="仿宋_GB2312" w:hint="eastAsia"/>
          <w:bCs/>
          <w:kern w:val="0"/>
          <w:sz w:val="32"/>
          <w:szCs w:val="32"/>
        </w:rPr>
        <w:t>。其中，支出情况为：</w:t>
      </w:r>
    </w:p>
    <w:p w:rsidR="001D1598" w:rsidRPr="00AC270E" w:rsidRDefault="00A076C3" w:rsidP="001D1598">
      <w:pPr>
        <w:autoSpaceDE w:val="0"/>
        <w:autoSpaceDN w:val="0"/>
        <w:adjustRightInd w:val="0"/>
        <w:spacing w:line="580" w:lineRule="exact"/>
        <w:jc w:val="left"/>
        <w:rPr>
          <w:rFonts w:ascii="仿宋_GB2312" w:eastAsia="仿宋_GB2312" w:cs="仿宋_GB2312"/>
          <w:bCs/>
          <w:color w:val="000000" w:themeColor="text1"/>
          <w:kern w:val="0"/>
          <w:sz w:val="32"/>
          <w:szCs w:val="32"/>
        </w:rPr>
      </w:pPr>
      <w:r w:rsidRPr="00AC5DF9">
        <w:rPr>
          <w:rFonts w:ascii="仿宋_GB2312" w:eastAsia="仿宋_GB2312" w:cs="仿宋_GB2312" w:hint="eastAsia"/>
          <w:bCs/>
          <w:color w:val="000000" w:themeColor="text1"/>
          <w:kern w:val="0"/>
          <w:sz w:val="32"/>
          <w:szCs w:val="32"/>
        </w:rPr>
        <w:t xml:space="preserve">     2020年基金拨款年初预算为</w:t>
      </w:r>
      <w:r w:rsidR="00AC270E">
        <w:rPr>
          <w:rFonts w:ascii="仿宋_GB2312" w:eastAsia="仿宋_GB2312" w:cs="仿宋_GB2312" w:hint="eastAsia"/>
          <w:bCs/>
          <w:color w:val="000000" w:themeColor="text1"/>
          <w:kern w:val="0"/>
          <w:sz w:val="32"/>
          <w:szCs w:val="32"/>
        </w:rPr>
        <w:t>0</w:t>
      </w:r>
      <w:r w:rsidRPr="00AC5DF9">
        <w:rPr>
          <w:rFonts w:ascii="仿宋_GB2312" w:eastAsia="仿宋_GB2312" w:cs="仿宋_GB2312" w:hint="eastAsia"/>
          <w:bCs/>
          <w:color w:val="000000" w:themeColor="text1"/>
          <w:kern w:val="0"/>
          <w:sz w:val="32"/>
          <w:szCs w:val="32"/>
        </w:rPr>
        <w:t>万元，支出决算</w:t>
      </w:r>
      <w:r w:rsidR="00AC5DF9" w:rsidRPr="00AC5DF9">
        <w:rPr>
          <w:rFonts w:ascii="仿宋_GB2312" w:eastAsia="仿宋_GB2312" w:cs="仿宋_GB2312" w:hint="eastAsia"/>
          <w:bCs/>
          <w:color w:val="000000" w:themeColor="text1"/>
          <w:kern w:val="0"/>
          <w:sz w:val="32"/>
          <w:szCs w:val="32"/>
        </w:rPr>
        <w:t>14.77</w:t>
      </w:r>
      <w:r w:rsidRPr="00AC5DF9">
        <w:rPr>
          <w:rFonts w:ascii="仿宋_GB2312" w:eastAsia="仿宋_GB2312" w:cs="仿宋_GB2312" w:hint="eastAsia"/>
          <w:bCs/>
          <w:color w:val="000000" w:themeColor="text1"/>
          <w:kern w:val="0"/>
          <w:sz w:val="32"/>
          <w:szCs w:val="32"/>
        </w:rPr>
        <w:t>万元，完成年初预算</w:t>
      </w:r>
      <w:r w:rsidR="00AC270E">
        <w:rPr>
          <w:rFonts w:ascii="仿宋_GB2312" w:eastAsia="仿宋_GB2312" w:cs="仿宋_GB2312" w:hint="eastAsia"/>
          <w:bCs/>
          <w:color w:val="000000" w:themeColor="text1"/>
          <w:kern w:val="0"/>
          <w:sz w:val="32"/>
          <w:szCs w:val="32"/>
        </w:rPr>
        <w:t>100</w:t>
      </w:r>
      <w:r w:rsidRPr="00AC5DF9">
        <w:rPr>
          <w:rFonts w:ascii="仿宋_GB2312" w:eastAsia="仿宋_GB2312" w:cs="仿宋_GB2312" w:hint="eastAsia"/>
          <w:bCs/>
          <w:color w:val="000000" w:themeColor="text1"/>
          <w:kern w:val="0"/>
          <w:sz w:val="32"/>
          <w:szCs w:val="32"/>
        </w:rPr>
        <w:t>%，</w:t>
      </w:r>
      <w:r w:rsidRPr="00AC270E">
        <w:rPr>
          <w:rFonts w:ascii="仿宋_GB2312" w:eastAsia="仿宋_GB2312" w:cs="仿宋_GB2312" w:hint="eastAsia"/>
          <w:bCs/>
          <w:color w:val="000000" w:themeColor="text1"/>
          <w:kern w:val="0"/>
          <w:sz w:val="32"/>
          <w:szCs w:val="32"/>
        </w:rPr>
        <w:t>决算</w:t>
      </w:r>
      <w:r w:rsidR="00AC270E" w:rsidRPr="00AC270E">
        <w:rPr>
          <w:rFonts w:ascii="仿宋_GB2312" w:eastAsia="仿宋_GB2312" w:cs="仿宋_GB2312" w:hint="eastAsia"/>
          <w:bCs/>
          <w:color w:val="000000" w:themeColor="text1"/>
          <w:kern w:val="0"/>
          <w:sz w:val="32"/>
          <w:szCs w:val="32"/>
        </w:rPr>
        <w:t>大</w:t>
      </w:r>
      <w:r w:rsidR="00AC5DF9" w:rsidRPr="00AC270E">
        <w:rPr>
          <w:rFonts w:ascii="仿宋_GB2312" w:eastAsia="仿宋_GB2312" w:cs="仿宋_GB2312" w:hint="eastAsia"/>
          <w:bCs/>
          <w:color w:val="000000" w:themeColor="text1"/>
          <w:kern w:val="0"/>
          <w:sz w:val="32"/>
          <w:szCs w:val="32"/>
        </w:rPr>
        <w:t>于</w:t>
      </w:r>
      <w:r w:rsidRPr="00AC270E">
        <w:rPr>
          <w:rFonts w:ascii="仿宋_GB2312" w:eastAsia="仿宋_GB2312" w:cs="仿宋_GB2312" w:hint="eastAsia"/>
          <w:bCs/>
          <w:color w:val="000000" w:themeColor="text1"/>
          <w:kern w:val="0"/>
          <w:sz w:val="32"/>
          <w:szCs w:val="32"/>
        </w:rPr>
        <w:t>预算</w:t>
      </w:r>
      <w:proofErr w:type="gramStart"/>
      <w:r w:rsidRPr="00AC270E">
        <w:rPr>
          <w:rFonts w:ascii="仿宋_GB2312" w:eastAsia="仿宋_GB2312" w:cs="仿宋_GB2312" w:hint="eastAsia"/>
          <w:bCs/>
          <w:color w:val="000000" w:themeColor="text1"/>
          <w:kern w:val="0"/>
          <w:sz w:val="32"/>
          <w:szCs w:val="32"/>
        </w:rPr>
        <w:t>数主要</w:t>
      </w:r>
      <w:proofErr w:type="gramEnd"/>
      <w:r w:rsidRPr="00AC270E">
        <w:rPr>
          <w:rFonts w:ascii="仿宋_GB2312" w:eastAsia="仿宋_GB2312" w:cs="仿宋_GB2312" w:hint="eastAsia"/>
          <w:bCs/>
          <w:color w:val="000000" w:themeColor="text1"/>
          <w:kern w:val="0"/>
          <w:sz w:val="32"/>
          <w:szCs w:val="32"/>
        </w:rPr>
        <w:t>原因</w:t>
      </w:r>
      <w:r w:rsidR="009573BB" w:rsidRPr="00AC270E">
        <w:rPr>
          <w:rFonts w:ascii="仿宋_GB2312" w:eastAsia="仿宋_GB2312" w:cs="仿宋_GB2312" w:hint="eastAsia"/>
          <w:bCs/>
          <w:color w:val="000000" w:themeColor="text1"/>
          <w:kern w:val="0"/>
          <w:sz w:val="32"/>
          <w:szCs w:val="32"/>
        </w:rPr>
        <w:t>：一</w:t>
      </w:r>
      <w:r w:rsidR="00B32298" w:rsidRPr="00AC270E">
        <w:rPr>
          <w:rFonts w:ascii="仿宋_GB2312" w:eastAsia="仿宋_GB2312" w:cs="仿宋_GB2312" w:hint="eastAsia"/>
          <w:bCs/>
          <w:color w:val="000000" w:themeColor="text1"/>
          <w:kern w:val="0"/>
          <w:sz w:val="32"/>
          <w:szCs w:val="32"/>
        </w:rPr>
        <w:t>是</w:t>
      </w:r>
      <w:r w:rsidR="00AC270E" w:rsidRPr="00AC270E">
        <w:rPr>
          <w:rFonts w:ascii="仿宋_GB2312" w:eastAsia="仿宋_GB2312" w:cs="仿宋_GB2312" w:hint="eastAsia"/>
          <w:bCs/>
          <w:color w:val="000000" w:themeColor="text1"/>
          <w:kern w:val="0"/>
          <w:sz w:val="32"/>
          <w:szCs w:val="32"/>
        </w:rPr>
        <w:t>年中追加安排财政拨款支出预算，涉及的项目有填平补齐项</w:t>
      </w:r>
      <w:r w:rsidR="00AC270E" w:rsidRPr="00AC270E">
        <w:rPr>
          <w:rFonts w:ascii="仿宋_GB2312" w:eastAsia="仿宋_GB2312" w:cs="仿宋_GB2312" w:hint="eastAsia"/>
          <w:bCs/>
          <w:color w:val="000000" w:themeColor="text1"/>
          <w:kern w:val="0"/>
          <w:sz w:val="32"/>
          <w:szCs w:val="32"/>
        </w:rPr>
        <w:lastRenderedPageBreak/>
        <w:t>目</w:t>
      </w:r>
      <w:r w:rsidR="00116870" w:rsidRPr="00AC270E">
        <w:rPr>
          <w:rFonts w:ascii="仿宋_GB2312" w:eastAsia="仿宋_GB2312" w:cs="仿宋_GB2312" w:hint="eastAsia"/>
          <w:bCs/>
          <w:color w:val="000000" w:themeColor="text1"/>
          <w:kern w:val="0"/>
          <w:sz w:val="32"/>
          <w:szCs w:val="32"/>
        </w:rPr>
        <w:t>；</w:t>
      </w:r>
      <w:r w:rsidR="001D1598" w:rsidRPr="00AC270E">
        <w:rPr>
          <w:rFonts w:ascii="仿宋_GB2312" w:eastAsia="仿宋_GB2312" w:cs="仿宋_GB2312" w:hint="eastAsia"/>
          <w:bCs/>
          <w:color w:val="000000" w:themeColor="text1"/>
          <w:kern w:val="0"/>
          <w:sz w:val="32"/>
          <w:szCs w:val="32"/>
        </w:rPr>
        <w:t>二是部分支出按规定，通过使用上年度财政拨款结转资金解决。</w:t>
      </w:r>
      <w:r w:rsidRPr="00AC270E">
        <w:rPr>
          <w:rFonts w:ascii="仿宋_GB2312" w:eastAsia="仿宋_GB2312" w:cs="仿宋_GB2312" w:hint="eastAsia"/>
          <w:bCs/>
          <w:color w:val="000000" w:themeColor="text1"/>
          <w:kern w:val="0"/>
          <w:sz w:val="32"/>
          <w:szCs w:val="32"/>
        </w:rPr>
        <w:t xml:space="preserve">  </w:t>
      </w:r>
    </w:p>
    <w:p w:rsidR="00DA22B3" w:rsidRPr="00AC270E" w:rsidRDefault="00A076C3" w:rsidP="00EF25B1">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kern w:val="0"/>
          <w:sz w:val="32"/>
          <w:szCs w:val="32"/>
        </w:rPr>
        <w:t>1.城乡社区支出（类）</w:t>
      </w:r>
      <w:r w:rsidR="003E682E">
        <w:rPr>
          <w:rFonts w:ascii="仿宋_GB2312" w:eastAsia="仿宋_GB2312" w:cs="仿宋_GB2312" w:hint="eastAsia"/>
          <w:bCs/>
          <w:kern w:val="0"/>
          <w:sz w:val="32"/>
          <w:szCs w:val="32"/>
        </w:rPr>
        <w:t>国有土地使用权出让</w:t>
      </w:r>
      <w:r>
        <w:rPr>
          <w:rFonts w:ascii="仿宋_GB2312" w:eastAsia="仿宋_GB2312" w:cs="仿宋_GB2312" w:hint="eastAsia"/>
          <w:bCs/>
          <w:kern w:val="0"/>
          <w:sz w:val="32"/>
          <w:szCs w:val="32"/>
        </w:rPr>
        <w:t>收入安排</w:t>
      </w:r>
      <w:r w:rsidR="003E682E">
        <w:rPr>
          <w:rFonts w:ascii="仿宋_GB2312" w:eastAsia="仿宋_GB2312" w:cs="仿宋_GB2312" w:hint="eastAsia"/>
          <w:bCs/>
          <w:kern w:val="0"/>
          <w:sz w:val="32"/>
          <w:szCs w:val="32"/>
        </w:rPr>
        <w:t>的</w:t>
      </w:r>
      <w:r>
        <w:rPr>
          <w:rFonts w:ascii="仿宋_GB2312" w:eastAsia="仿宋_GB2312" w:cs="仿宋_GB2312" w:hint="eastAsia"/>
          <w:bCs/>
          <w:kern w:val="0"/>
          <w:sz w:val="32"/>
          <w:szCs w:val="32"/>
        </w:rPr>
        <w:t>支出（款）</w:t>
      </w:r>
      <w:r w:rsidR="003E682E">
        <w:rPr>
          <w:rFonts w:ascii="仿宋_GB2312" w:eastAsia="仿宋_GB2312" w:cs="仿宋_GB2312" w:hint="eastAsia"/>
          <w:bCs/>
          <w:kern w:val="0"/>
          <w:sz w:val="32"/>
          <w:szCs w:val="32"/>
        </w:rPr>
        <w:t>城市建设</w:t>
      </w:r>
      <w:r>
        <w:rPr>
          <w:rFonts w:ascii="仿宋_GB2312" w:eastAsia="仿宋_GB2312" w:cs="仿宋_GB2312" w:hint="eastAsia"/>
          <w:bCs/>
          <w:kern w:val="0"/>
          <w:sz w:val="32"/>
          <w:szCs w:val="32"/>
        </w:rPr>
        <w:t>支出（项）。</w:t>
      </w:r>
      <w:r w:rsidRPr="00DA22B3">
        <w:rPr>
          <w:rFonts w:ascii="仿宋_GB2312" w:eastAsia="仿宋_GB2312" w:cs="仿宋_GB2312" w:hint="eastAsia"/>
          <w:bCs/>
          <w:kern w:val="0"/>
          <w:sz w:val="32"/>
          <w:szCs w:val="32"/>
        </w:rPr>
        <w:t>年初预算为</w:t>
      </w:r>
      <w:r w:rsidR="00DA22B3" w:rsidRPr="00DA22B3">
        <w:rPr>
          <w:rFonts w:ascii="仿宋_GB2312" w:eastAsia="仿宋_GB2312" w:cs="仿宋_GB2312" w:hint="eastAsia"/>
          <w:bCs/>
          <w:kern w:val="0"/>
          <w:sz w:val="32"/>
          <w:szCs w:val="32"/>
        </w:rPr>
        <w:t>0</w:t>
      </w:r>
      <w:r w:rsidRPr="00DA22B3">
        <w:rPr>
          <w:rFonts w:ascii="仿宋_GB2312" w:eastAsia="仿宋_GB2312" w:cs="仿宋_GB2312" w:hint="eastAsia"/>
          <w:bCs/>
          <w:kern w:val="0"/>
          <w:sz w:val="32"/>
          <w:szCs w:val="32"/>
        </w:rPr>
        <w:t>万元，支出决算为</w:t>
      </w:r>
      <w:r w:rsidR="003E682E" w:rsidRPr="00DA22B3">
        <w:rPr>
          <w:rFonts w:ascii="仿宋_GB2312" w:eastAsia="仿宋_GB2312" w:cs="仿宋_GB2312" w:hint="eastAsia"/>
          <w:bCs/>
          <w:kern w:val="0"/>
          <w:sz w:val="32"/>
          <w:szCs w:val="32"/>
        </w:rPr>
        <w:t>14.77</w:t>
      </w:r>
      <w:r w:rsidRPr="00DA22B3">
        <w:rPr>
          <w:rFonts w:ascii="仿宋_GB2312" w:eastAsia="仿宋_GB2312" w:cs="仿宋_GB2312" w:hint="eastAsia"/>
          <w:bCs/>
          <w:kern w:val="0"/>
          <w:sz w:val="32"/>
          <w:szCs w:val="32"/>
        </w:rPr>
        <w:t>万元，完成年初预算的</w:t>
      </w:r>
      <w:r w:rsidR="00DA22B3" w:rsidRPr="00DA22B3">
        <w:rPr>
          <w:rFonts w:ascii="仿宋_GB2312" w:eastAsia="仿宋_GB2312" w:cs="仿宋_GB2312" w:hint="eastAsia"/>
          <w:bCs/>
          <w:kern w:val="0"/>
          <w:sz w:val="32"/>
          <w:szCs w:val="32"/>
        </w:rPr>
        <w:t>100</w:t>
      </w:r>
      <w:r w:rsidRPr="00DA22B3">
        <w:rPr>
          <w:rFonts w:ascii="仿宋_GB2312" w:eastAsia="仿宋_GB2312" w:cs="仿宋_GB2312" w:hint="eastAsia"/>
          <w:bCs/>
          <w:kern w:val="0"/>
          <w:sz w:val="32"/>
          <w:szCs w:val="32"/>
        </w:rPr>
        <w:t>%。</w:t>
      </w:r>
      <w:r w:rsidR="00DA22B3" w:rsidRPr="00DA22B3">
        <w:rPr>
          <w:rFonts w:ascii="仿宋_GB2312" w:eastAsia="仿宋_GB2312" w:cs="仿宋_GB2312" w:hint="eastAsia"/>
          <w:bCs/>
          <w:kern w:val="0"/>
          <w:sz w:val="32"/>
          <w:szCs w:val="32"/>
        </w:rPr>
        <w:t>决算大于预算</w:t>
      </w:r>
      <w:proofErr w:type="gramStart"/>
      <w:r w:rsidR="00DA22B3" w:rsidRPr="00DA22B3">
        <w:rPr>
          <w:rFonts w:ascii="仿宋_GB2312" w:eastAsia="仿宋_GB2312" w:cs="仿宋_GB2312" w:hint="eastAsia"/>
          <w:bCs/>
          <w:kern w:val="0"/>
          <w:sz w:val="32"/>
          <w:szCs w:val="32"/>
        </w:rPr>
        <w:t>数主要</w:t>
      </w:r>
      <w:proofErr w:type="gramEnd"/>
      <w:r w:rsidR="00DA22B3" w:rsidRPr="00DA22B3">
        <w:rPr>
          <w:rFonts w:ascii="仿宋_GB2312" w:eastAsia="仿宋_GB2312" w:cs="仿宋_GB2312" w:hint="eastAsia"/>
          <w:bCs/>
          <w:kern w:val="0"/>
          <w:sz w:val="32"/>
          <w:szCs w:val="32"/>
        </w:rPr>
        <w:t>原因：一是年中追加安排财政拨款支出预算，涉及的项目有填平补齐项目；二是部分支出按规定，通过使用上年度</w:t>
      </w:r>
      <w:r w:rsidR="00DA22B3" w:rsidRPr="00AC270E">
        <w:rPr>
          <w:rFonts w:ascii="仿宋_GB2312" w:eastAsia="仿宋_GB2312" w:cs="仿宋_GB2312" w:hint="eastAsia"/>
          <w:bCs/>
          <w:color w:val="000000" w:themeColor="text1"/>
          <w:kern w:val="0"/>
          <w:sz w:val="32"/>
          <w:szCs w:val="32"/>
        </w:rPr>
        <w:t xml:space="preserve">财政拨款结转资金解决。  </w:t>
      </w:r>
    </w:p>
    <w:p w:rsidR="00023171" w:rsidRPr="00AC5DF9" w:rsidRDefault="00C3284D" w:rsidP="00DA22B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九、</w:t>
      </w:r>
      <w:r w:rsidR="00A076C3" w:rsidRPr="00AC5DF9">
        <w:rPr>
          <w:rFonts w:ascii="仿宋_GB2312" w:eastAsia="仿宋_GB2312" w:cs="仿宋_GB2312" w:hint="eastAsia"/>
          <w:b/>
          <w:kern w:val="0"/>
          <w:sz w:val="32"/>
          <w:szCs w:val="32"/>
        </w:rPr>
        <w:t>国有资本经营预算财政拨款支出情况说明</w:t>
      </w:r>
    </w:p>
    <w:p w:rsidR="00023171" w:rsidRPr="00AC5DF9" w:rsidRDefault="00A076C3" w:rsidP="00C3284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AC5DF9">
        <w:rPr>
          <w:rFonts w:ascii="仿宋_GB2312" w:eastAsia="仿宋_GB2312" w:cs="仿宋_GB2312" w:hint="eastAsia"/>
          <w:bCs/>
          <w:kern w:val="0"/>
          <w:sz w:val="32"/>
          <w:szCs w:val="32"/>
        </w:rPr>
        <w:t>2020年度</w:t>
      </w:r>
      <w:r w:rsidR="00C3284D">
        <w:rPr>
          <w:rFonts w:ascii="仿宋_GB2312" w:eastAsia="仿宋_GB2312" w:cs="仿宋_GB2312" w:hint="eastAsia"/>
          <w:bCs/>
          <w:kern w:val="0"/>
          <w:sz w:val="32"/>
          <w:szCs w:val="32"/>
        </w:rPr>
        <w:t>本部门没有</w:t>
      </w:r>
      <w:r w:rsidRPr="00AC5DF9">
        <w:rPr>
          <w:rFonts w:ascii="仿宋_GB2312" w:eastAsia="仿宋_GB2312" w:cs="仿宋_GB2312" w:hint="eastAsia"/>
          <w:bCs/>
          <w:kern w:val="0"/>
          <w:sz w:val="32"/>
          <w:szCs w:val="32"/>
        </w:rPr>
        <w:t>国有资本经营预算财政拨款</w:t>
      </w:r>
      <w:r w:rsidR="00C3284D">
        <w:rPr>
          <w:rFonts w:ascii="仿宋_GB2312" w:eastAsia="仿宋_GB2312" w:cs="仿宋_GB2312" w:hint="eastAsia"/>
          <w:bCs/>
          <w:kern w:val="0"/>
          <w:sz w:val="32"/>
          <w:szCs w:val="32"/>
        </w:rPr>
        <w:t>收入，也没有</w:t>
      </w:r>
      <w:r w:rsidR="00C3284D" w:rsidRPr="00AC5DF9">
        <w:rPr>
          <w:rFonts w:ascii="仿宋_GB2312" w:eastAsia="仿宋_GB2312" w:cs="仿宋_GB2312" w:hint="eastAsia"/>
          <w:bCs/>
          <w:kern w:val="0"/>
          <w:sz w:val="32"/>
          <w:szCs w:val="32"/>
        </w:rPr>
        <w:t>国有资本经营预算财政拨款</w:t>
      </w:r>
      <w:r w:rsidR="00C3284D">
        <w:rPr>
          <w:rFonts w:ascii="仿宋_GB2312" w:eastAsia="仿宋_GB2312" w:cs="仿宋_GB2312" w:hint="eastAsia"/>
          <w:bCs/>
          <w:kern w:val="0"/>
          <w:sz w:val="32"/>
          <w:szCs w:val="32"/>
        </w:rPr>
        <w:t>支出。</w:t>
      </w:r>
    </w:p>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023171" w:rsidRDefault="00A076C3">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DE7DB2" w:rsidRPr="00F64BBA" w:rsidRDefault="00A076C3">
      <w:pPr>
        <w:autoSpaceDE w:val="0"/>
        <w:autoSpaceDN w:val="0"/>
        <w:adjustRightInd w:val="0"/>
        <w:spacing w:line="580" w:lineRule="exact"/>
        <w:jc w:val="left"/>
        <w:rPr>
          <w:rFonts w:ascii="仿宋_GB2312" w:eastAsia="仿宋_GB2312" w:hAnsi="Helvetica" w:cs="Arial"/>
          <w:color w:val="333333"/>
          <w:sz w:val="34"/>
          <w:szCs w:val="34"/>
        </w:rPr>
      </w:pPr>
      <w:r>
        <w:rPr>
          <w:rFonts w:ascii="仿宋_GB2312" w:eastAsia="仿宋_GB2312" w:cs="仿宋_GB2312" w:hint="eastAsia"/>
          <w:bCs/>
          <w:kern w:val="0"/>
          <w:sz w:val="32"/>
          <w:szCs w:val="32"/>
        </w:rPr>
        <w:t xml:space="preserve">    </w:t>
      </w:r>
      <w:r w:rsidR="00DE7DB2">
        <w:rPr>
          <w:rFonts w:ascii="仿宋_GB2312" w:eastAsia="仿宋_GB2312" w:hAnsi="Helvetica" w:cs="Arial" w:hint="eastAsia"/>
          <w:color w:val="333333"/>
          <w:sz w:val="34"/>
          <w:szCs w:val="34"/>
        </w:rPr>
        <w:t>根据财政预算管理要求，</w:t>
      </w:r>
      <w:proofErr w:type="gramStart"/>
      <w:r w:rsidR="00DE7DB2">
        <w:rPr>
          <w:rFonts w:ascii="仿宋_GB2312" w:eastAsia="仿宋_GB2312" w:hAnsi="Helvetica" w:cs="Arial" w:hint="eastAsia"/>
          <w:color w:val="333333"/>
          <w:sz w:val="34"/>
          <w:szCs w:val="34"/>
        </w:rPr>
        <w:t>我部门</w:t>
      </w:r>
      <w:proofErr w:type="gramEnd"/>
      <w:r w:rsidR="00DE7DB2">
        <w:rPr>
          <w:rFonts w:ascii="仿宋_GB2312" w:eastAsia="仿宋_GB2312" w:hAnsi="Helvetica" w:cs="Arial" w:hint="eastAsia"/>
          <w:color w:val="333333"/>
          <w:sz w:val="34"/>
          <w:szCs w:val="34"/>
        </w:rPr>
        <w:t>组织对</w:t>
      </w:r>
      <w:r w:rsidR="00990565">
        <w:rPr>
          <w:rFonts w:ascii="仿宋_GB2312" w:eastAsia="仿宋_GB2312" w:hAnsi="Helvetica" w:cs="Arial" w:hint="eastAsia"/>
          <w:color w:val="333333"/>
          <w:sz w:val="34"/>
          <w:szCs w:val="34"/>
        </w:rPr>
        <w:t>2020</w:t>
      </w:r>
      <w:r w:rsidR="00DE7DB2">
        <w:rPr>
          <w:rFonts w:ascii="仿宋_GB2312" w:eastAsia="仿宋_GB2312" w:hAnsi="Helvetica" w:cs="Arial" w:hint="eastAsia"/>
          <w:color w:val="333333"/>
          <w:sz w:val="34"/>
          <w:szCs w:val="34"/>
        </w:rPr>
        <w:t>年度一般公共预算</w:t>
      </w:r>
      <w:r w:rsidR="00990565">
        <w:rPr>
          <w:rFonts w:ascii="仿宋_GB2312" w:eastAsia="仿宋_GB2312" w:hAnsi="Helvetica" w:cs="Arial" w:hint="eastAsia"/>
          <w:color w:val="333333"/>
          <w:sz w:val="34"/>
          <w:szCs w:val="34"/>
        </w:rPr>
        <w:t>整体</w:t>
      </w:r>
      <w:r w:rsidR="00DE7DB2">
        <w:rPr>
          <w:rFonts w:ascii="仿宋_GB2312" w:eastAsia="仿宋_GB2312" w:hAnsi="Helvetica" w:cs="Arial" w:hint="eastAsia"/>
          <w:color w:val="333333"/>
          <w:sz w:val="34"/>
          <w:szCs w:val="34"/>
        </w:rPr>
        <w:t>支出全面开展绩效自评。</w:t>
      </w:r>
      <w:r w:rsidR="00EB3E69">
        <w:rPr>
          <w:rFonts w:ascii="仿宋_GB2312" w:eastAsia="仿宋_GB2312" w:hAnsi="Helvetica" w:cs="Arial" w:hint="eastAsia"/>
          <w:color w:val="333333"/>
          <w:sz w:val="34"/>
          <w:szCs w:val="34"/>
        </w:rPr>
        <w:t>涉及</w:t>
      </w:r>
      <w:r w:rsidR="00990565">
        <w:rPr>
          <w:rFonts w:ascii="仿宋_GB2312" w:eastAsia="仿宋_GB2312" w:hAnsi="Helvetica" w:cs="Arial" w:hint="eastAsia"/>
          <w:color w:val="333333"/>
          <w:sz w:val="34"/>
          <w:szCs w:val="34"/>
        </w:rPr>
        <w:t>整体支出</w:t>
      </w:r>
      <w:r w:rsidR="00DE7DB2">
        <w:rPr>
          <w:rFonts w:ascii="仿宋_GB2312" w:eastAsia="仿宋_GB2312" w:hAnsi="Helvetica" w:cs="Arial" w:hint="eastAsia"/>
          <w:color w:val="333333"/>
          <w:sz w:val="34"/>
          <w:szCs w:val="34"/>
        </w:rPr>
        <w:t>绩效评价</w:t>
      </w:r>
      <w:r w:rsidR="00990565">
        <w:rPr>
          <w:rFonts w:ascii="仿宋_GB2312" w:eastAsia="仿宋_GB2312" w:hAnsi="Helvetica" w:cs="Arial" w:hint="eastAsia"/>
          <w:color w:val="333333"/>
          <w:sz w:val="34"/>
          <w:szCs w:val="34"/>
        </w:rPr>
        <w:t>1</w:t>
      </w:r>
      <w:r w:rsidR="00EB3E69">
        <w:rPr>
          <w:rFonts w:ascii="仿宋_GB2312" w:eastAsia="仿宋_GB2312" w:hAnsi="Helvetica" w:cs="Arial" w:hint="eastAsia"/>
          <w:color w:val="333333"/>
          <w:sz w:val="34"/>
          <w:szCs w:val="34"/>
        </w:rPr>
        <w:t>个，</w:t>
      </w:r>
      <w:r w:rsidR="00DE7DB2">
        <w:rPr>
          <w:rFonts w:ascii="仿宋_GB2312" w:eastAsia="仿宋_GB2312" w:hAnsi="Helvetica" w:cs="Arial" w:hint="eastAsia"/>
          <w:color w:val="333333"/>
          <w:sz w:val="34"/>
          <w:szCs w:val="34"/>
        </w:rPr>
        <w:t>涉及预算资金</w:t>
      </w:r>
      <w:r w:rsidR="00990565" w:rsidRPr="009B2BAB">
        <w:rPr>
          <w:rFonts w:ascii="仿宋_GB2312" w:eastAsia="仿宋_GB2312" w:hAnsi="Helvetica" w:cs="Arial" w:hint="eastAsia"/>
          <w:color w:val="000000" w:themeColor="text1"/>
          <w:sz w:val="34"/>
          <w:szCs w:val="34"/>
        </w:rPr>
        <w:t>14</w:t>
      </w:r>
      <w:r w:rsidR="007B37A3">
        <w:rPr>
          <w:rFonts w:ascii="仿宋_GB2312" w:eastAsia="仿宋_GB2312" w:hAnsi="Helvetica" w:cs="Arial" w:hint="eastAsia"/>
          <w:color w:val="000000" w:themeColor="text1"/>
          <w:sz w:val="34"/>
          <w:szCs w:val="34"/>
        </w:rPr>
        <w:t>64.19</w:t>
      </w:r>
      <w:r w:rsidR="00990565">
        <w:rPr>
          <w:rFonts w:ascii="仿宋_GB2312" w:eastAsia="仿宋_GB2312" w:hAnsi="Helvetica" w:cs="Arial" w:hint="eastAsia"/>
          <w:color w:val="333333"/>
          <w:sz w:val="34"/>
          <w:szCs w:val="34"/>
        </w:rPr>
        <w:t>万</w:t>
      </w:r>
      <w:r w:rsidR="00DE7DB2">
        <w:rPr>
          <w:rFonts w:ascii="仿宋_GB2312" w:eastAsia="仿宋_GB2312" w:hAnsi="Helvetica" w:cs="Arial" w:hint="eastAsia"/>
          <w:color w:val="333333"/>
          <w:sz w:val="34"/>
          <w:szCs w:val="34"/>
        </w:rPr>
        <w:t>元，自评覆盖率达到100％。</w:t>
      </w:r>
    </w:p>
    <w:p w:rsidR="00023171" w:rsidRPr="00F64BBA" w:rsidRDefault="00A076C3" w:rsidP="00F64BBA">
      <w:pPr>
        <w:autoSpaceDE w:val="0"/>
        <w:autoSpaceDN w:val="0"/>
        <w:adjustRightInd w:val="0"/>
        <w:spacing w:line="580" w:lineRule="exact"/>
        <w:ind w:firstLineChars="200" w:firstLine="680"/>
        <w:jc w:val="left"/>
        <w:rPr>
          <w:rFonts w:ascii="仿宋_GB2312" w:eastAsia="仿宋_GB2312" w:hAnsi="Helvetica" w:cs="Arial"/>
          <w:color w:val="333333"/>
          <w:sz w:val="34"/>
          <w:szCs w:val="34"/>
        </w:rPr>
      </w:pPr>
      <w:r w:rsidRPr="00F64BBA">
        <w:rPr>
          <w:rFonts w:ascii="仿宋_GB2312" w:eastAsia="仿宋_GB2312" w:hAnsi="Helvetica" w:cs="Arial" w:hint="eastAsia"/>
          <w:color w:val="333333"/>
          <w:sz w:val="34"/>
          <w:szCs w:val="34"/>
        </w:rPr>
        <w:t>（二）部门决算绩效自评结果。</w:t>
      </w:r>
    </w:p>
    <w:p w:rsidR="00B5483A" w:rsidRPr="00F64BBA" w:rsidRDefault="00EB3E69" w:rsidP="00F64BBA">
      <w:pPr>
        <w:autoSpaceDE w:val="0"/>
        <w:autoSpaceDN w:val="0"/>
        <w:adjustRightInd w:val="0"/>
        <w:spacing w:line="580" w:lineRule="exact"/>
        <w:ind w:firstLineChars="200" w:firstLine="680"/>
        <w:jc w:val="left"/>
        <w:rPr>
          <w:rFonts w:ascii="仿宋_GB2312" w:eastAsia="仿宋_GB2312" w:hAnsi="Helvetica" w:cs="Arial"/>
          <w:color w:val="333333"/>
          <w:sz w:val="34"/>
          <w:szCs w:val="34"/>
        </w:rPr>
      </w:pPr>
      <w:proofErr w:type="gramStart"/>
      <w:r w:rsidRPr="00F64BBA">
        <w:rPr>
          <w:rFonts w:ascii="仿宋_GB2312" w:eastAsia="仿宋_GB2312" w:hAnsi="Helvetica" w:cs="Arial" w:hint="eastAsia"/>
          <w:color w:val="333333"/>
          <w:sz w:val="34"/>
          <w:szCs w:val="34"/>
        </w:rPr>
        <w:t>我部门</w:t>
      </w:r>
      <w:proofErr w:type="gramEnd"/>
      <w:r w:rsidRPr="00F64BBA">
        <w:rPr>
          <w:rFonts w:ascii="仿宋_GB2312" w:eastAsia="仿宋_GB2312" w:hAnsi="Helvetica" w:cs="Arial" w:hint="eastAsia"/>
          <w:color w:val="333333"/>
          <w:sz w:val="34"/>
          <w:szCs w:val="34"/>
        </w:rPr>
        <w:t>根据年初设定的绩效目标，</w:t>
      </w:r>
      <w:r w:rsidR="004941CC">
        <w:rPr>
          <w:rFonts w:ascii="仿宋_GB2312" w:eastAsia="仿宋_GB2312" w:hAnsi="Helvetica" w:cs="Arial" w:hint="eastAsia"/>
          <w:color w:val="333333"/>
          <w:sz w:val="34"/>
          <w:szCs w:val="34"/>
        </w:rPr>
        <w:t>整体支出绩效</w:t>
      </w:r>
      <w:r w:rsidR="00F64BBA" w:rsidRPr="00F64BBA">
        <w:rPr>
          <w:rFonts w:ascii="仿宋_GB2312" w:eastAsia="仿宋_GB2312" w:hAnsi="Helvetica" w:cs="Arial" w:hint="eastAsia"/>
          <w:color w:val="333333"/>
          <w:sz w:val="34"/>
          <w:szCs w:val="34"/>
        </w:rPr>
        <w:t>自评</w:t>
      </w:r>
      <w:r w:rsidRPr="00F64BBA">
        <w:rPr>
          <w:rFonts w:ascii="仿宋_GB2312" w:eastAsia="仿宋_GB2312" w:hAnsi="Helvetica" w:cs="Arial" w:hint="eastAsia"/>
          <w:color w:val="333333"/>
          <w:sz w:val="34"/>
          <w:szCs w:val="34"/>
        </w:rPr>
        <w:t>综合得分</w:t>
      </w:r>
      <w:r w:rsidR="00F64BBA" w:rsidRPr="00F64BBA">
        <w:rPr>
          <w:rFonts w:ascii="仿宋_GB2312" w:eastAsia="仿宋_GB2312" w:hAnsi="Helvetica" w:cs="Arial" w:hint="eastAsia"/>
          <w:color w:val="333333"/>
          <w:sz w:val="34"/>
          <w:szCs w:val="34"/>
        </w:rPr>
        <w:t>95.47分</w:t>
      </w:r>
      <w:r w:rsidR="004941CC">
        <w:rPr>
          <w:rFonts w:ascii="仿宋_GB2312" w:eastAsia="仿宋_GB2312" w:hAnsi="Helvetica" w:cs="Arial" w:hint="eastAsia"/>
          <w:color w:val="333333"/>
          <w:sz w:val="34"/>
          <w:szCs w:val="34"/>
        </w:rPr>
        <w:t>。</w:t>
      </w:r>
      <w:r w:rsidR="00F64BBA" w:rsidRPr="00F64BBA">
        <w:rPr>
          <w:rFonts w:ascii="仿宋_GB2312" w:eastAsia="仿宋_GB2312" w:hAnsi="Helvetica" w:cs="Arial" w:hint="eastAsia"/>
          <w:color w:val="333333"/>
          <w:sz w:val="34"/>
          <w:szCs w:val="34"/>
        </w:rPr>
        <w:t>较好完成所设指标项目。</w:t>
      </w:r>
    </w:p>
    <w:p w:rsidR="00023171" w:rsidRDefault="00A076C3" w:rsidP="00A076C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450E1E" w:rsidRDefault="00A076C3">
      <w:pPr>
        <w:autoSpaceDE w:val="0"/>
        <w:autoSpaceDN w:val="0"/>
        <w:adjustRightInd w:val="0"/>
        <w:spacing w:line="580" w:lineRule="exact"/>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（一）</w:t>
      </w:r>
      <w:r w:rsidR="00D75D31">
        <w:rPr>
          <w:rFonts w:ascii="仿宋_GB2312" w:eastAsia="仿宋_GB2312" w:cs="仿宋_GB2312" w:hint="eastAsia"/>
          <w:kern w:val="0"/>
          <w:sz w:val="32"/>
          <w:szCs w:val="32"/>
        </w:rPr>
        <w:t>事业单位</w:t>
      </w:r>
      <w:r>
        <w:rPr>
          <w:rFonts w:ascii="仿宋_GB2312" w:eastAsia="仿宋_GB2312" w:cs="仿宋_GB2312" w:hint="eastAsia"/>
          <w:kern w:val="0"/>
          <w:sz w:val="32"/>
          <w:szCs w:val="32"/>
        </w:rPr>
        <w:t>运行经费支出情况。2020年度部门运行经</w:t>
      </w:r>
      <w:r w:rsidRPr="00450E1E">
        <w:rPr>
          <w:rFonts w:ascii="仿宋_GB2312" w:eastAsia="仿宋_GB2312" w:cs="仿宋_GB2312" w:hint="eastAsia"/>
          <w:color w:val="000000" w:themeColor="text1"/>
          <w:kern w:val="0"/>
          <w:sz w:val="32"/>
          <w:szCs w:val="32"/>
        </w:rPr>
        <w:t>费支出</w:t>
      </w:r>
      <w:r w:rsidR="00450E1E" w:rsidRPr="00450E1E">
        <w:rPr>
          <w:rFonts w:ascii="仿宋_GB2312" w:eastAsia="仿宋_GB2312" w:cs="仿宋_GB2312" w:hint="eastAsia"/>
          <w:color w:val="000000" w:themeColor="text1"/>
          <w:kern w:val="0"/>
          <w:sz w:val="32"/>
          <w:szCs w:val="32"/>
        </w:rPr>
        <w:t>551.71</w:t>
      </w:r>
      <w:r w:rsidRPr="00450E1E">
        <w:rPr>
          <w:rFonts w:ascii="仿宋_GB2312" w:eastAsia="仿宋_GB2312" w:cs="仿宋_GB2312" w:hint="eastAsia"/>
          <w:color w:val="000000" w:themeColor="text1"/>
          <w:kern w:val="0"/>
          <w:sz w:val="32"/>
          <w:szCs w:val="32"/>
        </w:rPr>
        <w:t>万元。</w:t>
      </w:r>
      <w:r w:rsidR="00450E1E">
        <w:rPr>
          <w:rFonts w:ascii="仿宋_GB2312" w:eastAsia="仿宋_GB2312" w:cs="仿宋_GB2312" w:hint="eastAsia"/>
          <w:kern w:val="0"/>
          <w:sz w:val="32"/>
          <w:szCs w:val="32"/>
        </w:rPr>
        <w:t>比2019年减少34.33万元，下降5.86%，减少的主要原因是：单位有新增退休人员。</w:t>
      </w:r>
    </w:p>
    <w:p w:rsidR="00023171" w:rsidRDefault="00A076C3">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（二）政府采购支出情况。2020年度部门政府采购支出总额</w:t>
      </w:r>
      <w:r w:rsidR="00990565">
        <w:rPr>
          <w:rFonts w:ascii="仿宋_GB2312" w:eastAsia="仿宋_GB2312" w:cs="仿宋_GB2312" w:hint="eastAsia"/>
          <w:kern w:val="0"/>
          <w:sz w:val="32"/>
          <w:szCs w:val="32"/>
        </w:rPr>
        <w:t>97.70</w:t>
      </w:r>
      <w:r>
        <w:rPr>
          <w:rFonts w:ascii="仿宋_GB2312" w:eastAsia="仿宋_GB2312" w:cs="仿宋_GB2312" w:hint="eastAsia"/>
          <w:kern w:val="0"/>
          <w:sz w:val="32"/>
          <w:szCs w:val="32"/>
        </w:rPr>
        <w:t>万元，其中：货物支出</w:t>
      </w:r>
      <w:r w:rsidR="00990565">
        <w:rPr>
          <w:rFonts w:ascii="仿宋_GB2312" w:eastAsia="仿宋_GB2312" w:cs="仿宋_GB2312" w:hint="eastAsia"/>
          <w:kern w:val="0"/>
          <w:sz w:val="32"/>
          <w:szCs w:val="32"/>
        </w:rPr>
        <w:t>17.92</w:t>
      </w:r>
      <w:r>
        <w:rPr>
          <w:rFonts w:ascii="仿宋_GB2312" w:eastAsia="仿宋_GB2312" w:cs="仿宋_GB2312" w:hint="eastAsia"/>
          <w:kern w:val="0"/>
          <w:sz w:val="32"/>
          <w:szCs w:val="32"/>
        </w:rPr>
        <w:t>万元、工程支出</w:t>
      </w:r>
      <w:r w:rsidR="00990565">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990565">
        <w:rPr>
          <w:rFonts w:ascii="仿宋_GB2312" w:eastAsia="仿宋_GB2312" w:cs="仿宋_GB2312" w:hint="eastAsia"/>
          <w:kern w:val="0"/>
          <w:sz w:val="32"/>
          <w:szCs w:val="32"/>
        </w:rPr>
        <w:t>79.78</w:t>
      </w:r>
      <w:r>
        <w:rPr>
          <w:rFonts w:ascii="仿宋_GB2312" w:eastAsia="仿宋_GB2312" w:cs="仿宋_GB2312" w:hint="eastAsia"/>
          <w:kern w:val="0"/>
          <w:sz w:val="32"/>
          <w:szCs w:val="32"/>
        </w:rPr>
        <w:t>万元。</w:t>
      </w:r>
    </w:p>
    <w:p w:rsidR="00023171" w:rsidRPr="003B5C59" w:rsidRDefault="00A076C3">
      <w:pPr>
        <w:autoSpaceDE w:val="0"/>
        <w:autoSpaceDN w:val="0"/>
        <w:adjustRightInd w:val="0"/>
        <w:spacing w:line="580" w:lineRule="exact"/>
        <w:ind w:firstLineChars="196" w:firstLine="627"/>
        <w:jc w:val="left"/>
        <w:rPr>
          <w:rFonts w:ascii="仿宋_GB2312" w:eastAsia="仿宋_GB2312" w:cs="仿宋_GB2312"/>
          <w:color w:val="000000" w:themeColor="text1"/>
          <w:kern w:val="0"/>
          <w:sz w:val="32"/>
          <w:szCs w:val="32"/>
        </w:rPr>
      </w:pPr>
      <w:r w:rsidRPr="003B5C59">
        <w:rPr>
          <w:rFonts w:ascii="仿宋_GB2312" w:eastAsia="仿宋_GB2312" w:cs="仿宋_GB2312" w:hint="eastAsia"/>
          <w:color w:val="000000" w:themeColor="text1"/>
          <w:kern w:val="0"/>
          <w:sz w:val="32"/>
          <w:szCs w:val="32"/>
        </w:rPr>
        <w:t>（三）国有资产占用情况。截至年末部门共有车辆</w:t>
      </w:r>
      <w:r w:rsidR="003B5C59" w:rsidRPr="003B5C59">
        <w:rPr>
          <w:rFonts w:ascii="仿宋_GB2312" w:eastAsia="仿宋_GB2312" w:cs="仿宋_GB2312" w:hint="eastAsia"/>
          <w:color w:val="000000" w:themeColor="text1"/>
          <w:kern w:val="0"/>
          <w:sz w:val="32"/>
          <w:szCs w:val="32"/>
        </w:rPr>
        <w:t>3</w:t>
      </w:r>
      <w:r w:rsidRPr="003B5C59">
        <w:rPr>
          <w:rFonts w:ascii="仿宋_GB2312" w:eastAsia="仿宋_GB2312" w:cs="仿宋_GB2312" w:hint="eastAsia"/>
          <w:color w:val="000000" w:themeColor="text1"/>
          <w:kern w:val="0"/>
          <w:sz w:val="32"/>
          <w:szCs w:val="32"/>
        </w:rPr>
        <w:t>辆，其中：公务用车</w:t>
      </w:r>
      <w:r w:rsidR="005516B7" w:rsidRPr="003B5C59">
        <w:rPr>
          <w:rFonts w:ascii="仿宋_GB2312" w:eastAsia="仿宋_GB2312" w:cs="仿宋_GB2312" w:hint="eastAsia"/>
          <w:color w:val="000000" w:themeColor="text1"/>
          <w:kern w:val="0"/>
          <w:sz w:val="32"/>
          <w:szCs w:val="32"/>
        </w:rPr>
        <w:t>1</w:t>
      </w:r>
      <w:r w:rsidRPr="003B5C59">
        <w:rPr>
          <w:rFonts w:ascii="仿宋_GB2312" w:eastAsia="仿宋_GB2312" w:cs="仿宋_GB2312" w:hint="eastAsia"/>
          <w:color w:val="000000" w:themeColor="text1"/>
          <w:kern w:val="0"/>
          <w:sz w:val="32"/>
          <w:szCs w:val="32"/>
        </w:rPr>
        <w:t>辆；</w:t>
      </w:r>
      <w:r w:rsidR="003B5C59" w:rsidRPr="003B5C59">
        <w:rPr>
          <w:rFonts w:ascii="仿宋_GB2312" w:eastAsia="仿宋_GB2312" w:cs="仿宋_GB2312" w:hint="eastAsia"/>
          <w:color w:val="000000" w:themeColor="text1"/>
          <w:kern w:val="0"/>
          <w:sz w:val="32"/>
          <w:szCs w:val="32"/>
        </w:rPr>
        <w:t>业务用车2辆</w:t>
      </w:r>
      <w:r w:rsidRPr="003B5C59">
        <w:rPr>
          <w:rFonts w:ascii="仿宋_GB2312" w:eastAsia="仿宋_GB2312" w:cs="仿宋_GB2312" w:hint="eastAsia"/>
          <w:color w:val="000000" w:themeColor="text1"/>
          <w:kern w:val="0"/>
          <w:sz w:val="32"/>
          <w:szCs w:val="32"/>
        </w:rPr>
        <w:t>；单价50万元 以上通用设备</w:t>
      </w:r>
      <w:r w:rsidR="006B2C67" w:rsidRPr="003B5C59">
        <w:rPr>
          <w:rFonts w:ascii="仿宋_GB2312" w:eastAsia="仿宋_GB2312" w:cs="仿宋_GB2312" w:hint="eastAsia"/>
          <w:color w:val="000000" w:themeColor="text1"/>
          <w:kern w:val="0"/>
          <w:sz w:val="32"/>
          <w:szCs w:val="32"/>
        </w:rPr>
        <w:t>0</w:t>
      </w:r>
      <w:r w:rsidRPr="003B5C59">
        <w:rPr>
          <w:rFonts w:ascii="仿宋_GB2312" w:eastAsia="仿宋_GB2312" w:cs="仿宋_GB2312" w:hint="eastAsia"/>
          <w:color w:val="000000" w:themeColor="text1"/>
          <w:kern w:val="0"/>
          <w:sz w:val="32"/>
          <w:szCs w:val="32"/>
        </w:rPr>
        <w:t>台（套），单价100 万元以上专用设备</w:t>
      </w:r>
      <w:r w:rsidR="006B2C67" w:rsidRPr="003B5C59">
        <w:rPr>
          <w:rFonts w:ascii="仿宋_GB2312" w:eastAsia="仿宋_GB2312" w:cs="仿宋_GB2312" w:hint="eastAsia"/>
          <w:color w:val="000000" w:themeColor="text1"/>
          <w:kern w:val="0"/>
          <w:sz w:val="32"/>
          <w:szCs w:val="32"/>
        </w:rPr>
        <w:t>0</w:t>
      </w:r>
      <w:r w:rsidRPr="003B5C59">
        <w:rPr>
          <w:rFonts w:ascii="仿宋_GB2312" w:eastAsia="仿宋_GB2312" w:cs="仿宋_GB2312" w:hint="eastAsia"/>
          <w:color w:val="000000" w:themeColor="text1"/>
          <w:kern w:val="0"/>
          <w:sz w:val="32"/>
          <w:szCs w:val="32"/>
        </w:rPr>
        <w:t xml:space="preserve">台（套）。 </w:t>
      </w:r>
    </w:p>
    <w:p w:rsidR="00023171" w:rsidRPr="003B5C59" w:rsidRDefault="00A076C3">
      <w:pPr>
        <w:spacing w:line="580" w:lineRule="exact"/>
        <w:ind w:firstLine="645"/>
        <w:rPr>
          <w:rFonts w:ascii="仿宋_GB2312" w:eastAsia="仿宋_GB2312"/>
          <w:b/>
          <w:color w:val="000000" w:themeColor="text1"/>
          <w:sz w:val="32"/>
          <w:szCs w:val="32"/>
        </w:rPr>
      </w:pPr>
      <w:r w:rsidRPr="003B5C59">
        <w:rPr>
          <w:rFonts w:ascii="仿宋_GB2312" w:eastAsia="仿宋_GB2312" w:hint="eastAsia"/>
          <w:b/>
          <w:color w:val="000000" w:themeColor="text1"/>
          <w:sz w:val="32"/>
          <w:szCs w:val="32"/>
        </w:rPr>
        <w:t>第四部分：名词解释</w:t>
      </w:r>
    </w:p>
    <w:p w:rsidR="00023171" w:rsidRDefault="00A076C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w:t>
      </w:r>
      <w:r w:rsidR="005B4F51">
        <w:rPr>
          <w:rFonts w:ascii="仿宋_GB2312" w:eastAsia="仿宋_GB2312" w:hAnsi="Helvetica" w:cs="Arial" w:hint="eastAsia"/>
          <w:color w:val="333333"/>
          <w:sz w:val="34"/>
          <w:szCs w:val="34"/>
        </w:rPr>
        <w:t>指市本级财政当年拨付的资金。</w:t>
      </w:r>
    </w:p>
    <w:p w:rsidR="005B4F51" w:rsidRPr="005B4F51" w:rsidRDefault="00A076C3" w:rsidP="005B4F51">
      <w:pPr>
        <w:numPr>
          <w:ilvl w:val="0"/>
          <w:numId w:val="3"/>
        </w:numPr>
        <w:spacing w:line="580" w:lineRule="exact"/>
        <w:ind w:firstLine="645"/>
        <w:rPr>
          <w:rFonts w:ascii="仿宋_GB2312" w:eastAsia="仿宋_GB2312"/>
          <w:bCs/>
          <w:sz w:val="32"/>
          <w:szCs w:val="32"/>
        </w:rPr>
      </w:pPr>
      <w:r w:rsidRPr="005B4F51">
        <w:rPr>
          <w:rFonts w:ascii="仿宋_GB2312" w:eastAsia="仿宋_GB2312" w:hint="eastAsia"/>
          <w:bCs/>
          <w:sz w:val="32"/>
          <w:szCs w:val="32"/>
        </w:rPr>
        <w:t>其他收入：指除上述“财政拨款收入”、“事业收入”、“经营收入”等以外的收入。主要是：</w:t>
      </w:r>
      <w:r w:rsidR="005B4F51" w:rsidRPr="005B4F51">
        <w:rPr>
          <w:rFonts w:ascii="仿宋_GB2312" w:eastAsia="仿宋_GB2312" w:hint="eastAsia"/>
          <w:bCs/>
          <w:sz w:val="32"/>
          <w:szCs w:val="32"/>
        </w:rPr>
        <w:t>利息收入、</w:t>
      </w:r>
      <w:r w:rsidR="005B4F51">
        <w:rPr>
          <w:rFonts w:ascii="仿宋_GB2312" w:eastAsia="仿宋_GB2312" w:hAnsi="Helvetica" w:cs="Arial" w:hint="eastAsia"/>
          <w:color w:val="333333"/>
          <w:sz w:val="34"/>
          <w:szCs w:val="34"/>
        </w:rPr>
        <w:t>财政本级横向拨款、非本级拨款。</w:t>
      </w:r>
    </w:p>
    <w:p w:rsidR="00023171" w:rsidRPr="005B4F51" w:rsidRDefault="00A076C3" w:rsidP="005B4F51">
      <w:pPr>
        <w:numPr>
          <w:ilvl w:val="0"/>
          <w:numId w:val="3"/>
        </w:numPr>
        <w:spacing w:line="580" w:lineRule="exact"/>
        <w:ind w:firstLine="645"/>
        <w:rPr>
          <w:rFonts w:ascii="仿宋_GB2312" w:eastAsia="仿宋_GB2312"/>
          <w:bCs/>
          <w:sz w:val="32"/>
          <w:szCs w:val="32"/>
        </w:rPr>
      </w:pPr>
      <w:r w:rsidRPr="005B4F51">
        <w:rPr>
          <w:rFonts w:ascii="仿宋_GB2312" w:eastAsia="仿宋_GB2312" w:hint="eastAsia"/>
          <w:sz w:val="32"/>
          <w:szCs w:val="32"/>
        </w:rPr>
        <w:t>使用非财政拨款结余</w:t>
      </w:r>
      <w:r w:rsidRPr="005B4F51">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023171" w:rsidRDefault="00A076C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023171" w:rsidRDefault="00A076C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023171" w:rsidRDefault="00A076C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023171" w:rsidRDefault="00A076C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基本支出：指为保障机构正常运转、完成日常工作任务而发生的人员支出和公用支出。</w:t>
      </w:r>
    </w:p>
    <w:p w:rsidR="00023171" w:rsidRDefault="00A076C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023171" w:rsidRDefault="005B4F51">
      <w:pPr>
        <w:numPr>
          <w:ilvl w:val="0"/>
          <w:numId w:val="3"/>
        </w:numPr>
        <w:spacing w:line="580" w:lineRule="exact"/>
        <w:ind w:firstLine="645"/>
        <w:rPr>
          <w:rFonts w:ascii="仿宋_GB2312" w:eastAsia="仿宋_GB2312" w:hint="eastAsia"/>
          <w:bCs/>
          <w:sz w:val="32"/>
          <w:szCs w:val="32"/>
        </w:rPr>
      </w:pPr>
      <w:r>
        <w:rPr>
          <w:rFonts w:ascii="仿宋_GB2312" w:eastAsia="仿宋_GB2312" w:hint="eastAsia"/>
          <w:bCs/>
          <w:sz w:val="32"/>
          <w:szCs w:val="32"/>
        </w:rPr>
        <w:t xml:space="preserve"> </w:t>
      </w:r>
      <w:r w:rsidR="00A076C3">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sidR="00A076C3">
        <w:rPr>
          <w:rFonts w:ascii="仿宋_GB2312" w:eastAsia="仿宋_GB2312" w:hint="eastAsia"/>
          <w:bCs/>
          <w:sz w:val="32"/>
          <w:szCs w:val="32"/>
        </w:rPr>
        <w:t>费反映</w:t>
      </w:r>
      <w:proofErr w:type="gramEnd"/>
      <w:r w:rsidR="00A076C3">
        <w:rPr>
          <w:rFonts w:ascii="仿宋_GB2312" w:eastAsia="仿宋_GB2312" w:hint="eastAsia"/>
          <w:bCs/>
          <w:sz w:val="32"/>
          <w:szCs w:val="32"/>
        </w:rPr>
        <w:t>单位公务出国（境）的国际旅费、国外城市间交通费、住宿费、伙食费、培训费、公杂费等支出；公务用车购置及运行</w:t>
      </w:r>
      <w:proofErr w:type="gramStart"/>
      <w:r w:rsidR="00A076C3">
        <w:rPr>
          <w:rFonts w:ascii="仿宋_GB2312" w:eastAsia="仿宋_GB2312" w:hint="eastAsia"/>
          <w:bCs/>
          <w:sz w:val="32"/>
          <w:szCs w:val="32"/>
        </w:rPr>
        <w:t>费反映</w:t>
      </w:r>
      <w:proofErr w:type="gramEnd"/>
      <w:r w:rsidR="00A076C3">
        <w:rPr>
          <w:rFonts w:ascii="仿宋_GB2312" w:eastAsia="仿宋_GB2312" w:hint="eastAsia"/>
          <w:bCs/>
          <w:sz w:val="32"/>
          <w:szCs w:val="32"/>
        </w:rPr>
        <w:t>单位公务用车车辆购置支出（</w:t>
      </w:r>
      <w:proofErr w:type="gramStart"/>
      <w:r w:rsidR="00A076C3">
        <w:rPr>
          <w:rFonts w:ascii="仿宋_GB2312" w:eastAsia="仿宋_GB2312" w:hint="eastAsia"/>
          <w:bCs/>
          <w:sz w:val="32"/>
          <w:szCs w:val="32"/>
        </w:rPr>
        <w:t>含车辆</w:t>
      </w:r>
      <w:proofErr w:type="gramEnd"/>
      <w:r w:rsidR="00A076C3">
        <w:rPr>
          <w:rFonts w:ascii="仿宋_GB2312" w:eastAsia="仿宋_GB2312" w:hint="eastAsia"/>
          <w:bCs/>
          <w:sz w:val="32"/>
          <w:szCs w:val="32"/>
        </w:rPr>
        <w:t>购置税）及租用费、燃料费、维修费、过路过桥费、保险费、安全奖励费用等支出；公务接待</w:t>
      </w:r>
      <w:proofErr w:type="gramStart"/>
      <w:r w:rsidR="00A076C3">
        <w:rPr>
          <w:rFonts w:ascii="仿宋_GB2312" w:eastAsia="仿宋_GB2312" w:hint="eastAsia"/>
          <w:bCs/>
          <w:sz w:val="32"/>
          <w:szCs w:val="32"/>
        </w:rPr>
        <w:t>费反映</w:t>
      </w:r>
      <w:proofErr w:type="gramEnd"/>
      <w:r w:rsidR="00A076C3">
        <w:rPr>
          <w:rFonts w:ascii="仿宋_GB2312" w:eastAsia="仿宋_GB2312" w:hint="eastAsia"/>
          <w:bCs/>
          <w:sz w:val="32"/>
          <w:szCs w:val="32"/>
        </w:rPr>
        <w:t>单位按规定开支的各类公务接待（含外宾接待）支出。</w:t>
      </w:r>
    </w:p>
    <w:p w:rsidR="00D75D31" w:rsidRDefault="00D75D31">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事业单位运行经费：为保障事业单位运行用于购买货物和服务的各项资金，包括办公及印刷费、邮电费、差旅费、会议费、福利费、日常维修费、专用材料及一般设备购置费、办公用房水电费</w:t>
      </w:r>
      <w:r w:rsidR="00881974">
        <w:rPr>
          <w:rFonts w:ascii="仿宋_GB2312" w:eastAsia="仿宋_GB2312" w:hint="eastAsia"/>
          <w:bCs/>
          <w:sz w:val="32"/>
          <w:szCs w:val="32"/>
        </w:rPr>
        <w:t>、办公用房取暖费、办公用房物业管理费、公务用车运行维护费及其他费用。</w:t>
      </w:r>
    </w:p>
    <w:p w:rsidR="00023171" w:rsidRDefault="00023171" w:rsidP="005B4F51">
      <w:pPr>
        <w:autoSpaceDE w:val="0"/>
        <w:autoSpaceDN w:val="0"/>
        <w:adjustRightInd w:val="0"/>
        <w:spacing w:line="560" w:lineRule="exact"/>
        <w:jc w:val="left"/>
        <w:rPr>
          <w:rFonts w:ascii="仿宋_GB2312" w:eastAsia="仿宋_GB2312" w:cs="仿宋_GB2312"/>
          <w:kern w:val="0"/>
          <w:sz w:val="32"/>
          <w:szCs w:val="32"/>
        </w:rPr>
      </w:pPr>
    </w:p>
    <w:p w:rsidR="00023171" w:rsidRDefault="00023171"/>
    <w:sectPr w:rsidR="00023171" w:rsidSect="0002317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D31" w:rsidRDefault="00D75D31" w:rsidP="00023171">
      <w:r>
        <w:separator/>
      </w:r>
    </w:p>
  </w:endnote>
  <w:endnote w:type="continuationSeparator" w:id="1">
    <w:p w:rsidR="00D75D31" w:rsidRDefault="00D75D31" w:rsidP="00023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FE29E7" w:rsidRPr="00FE29E7">
      <w:rPr>
        <w:rFonts w:ascii="宋体" w:hAnsi="宋体"/>
        <w:noProof/>
        <w:sz w:val="24"/>
        <w:szCs w:val="24"/>
        <w:lang w:val="zh-CN"/>
      </w:rPr>
      <w:t>1</w:t>
    </w:r>
    <w:r>
      <w:rPr>
        <w:rFonts w:ascii="宋体" w:hAnsi="宋体"/>
        <w:sz w:val="24"/>
        <w:szCs w:val="24"/>
      </w:rPr>
      <w:fldChar w:fldCharType="end"/>
    </w:r>
    <w:r>
      <w:rPr>
        <w:rFonts w:ascii="宋体" w:hAnsi="宋体" w:hint="eastAsia"/>
        <w:sz w:val="24"/>
        <w:szCs w:val="24"/>
      </w:rPr>
      <w:t xml:space="preserve"> -</w:t>
    </w:r>
  </w:p>
  <w:p w:rsidR="00D75D31" w:rsidRDefault="00D75D3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4"/>
      <w:framePr w:wrap="around" w:vAnchor="text" w:hAnchor="margin" w:xAlign="center" w:y="1"/>
      <w:rPr>
        <w:rStyle w:val="a6"/>
      </w:rPr>
    </w:pPr>
    <w:r>
      <w:fldChar w:fldCharType="begin"/>
    </w:r>
    <w:r>
      <w:rPr>
        <w:rStyle w:val="a6"/>
      </w:rPr>
      <w:instrText xml:space="preserve">PAGE  </w:instrText>
    </w:r>
    <w:r>
      <w:fldChar w:fldCharType="end"/>
    </w:r>
  </w:p>
  <w:p w:rsidR="00D75D31" w:rsidRDefault="00D75D31">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FE29E7">
      <w:rPr>
        <w:rStyle w:val="a6"/>
        <w:noProof/>
        <w:sz w:val="30"/>
        <w:szCs w:val="30"/>
      </w:rPr>
      <w:t>- 6 -</w:t>
    </w:r>
    <w:r>
      <w:rPr>
        <w:sz w:val="30"/>
        <w:szCs w:val="30"/>
      </w:rPr>
      <w:fldChar w:fldCharType="end"/>
    </w:r>
  </w:p>
  <w:p w:rsidR="00D75D31" w:rsidRDefault="00D75D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D31" w:rsidRDefault="00D75D31" w:rsidP="00023171">
      <w:r>
        <w:separator/>
      </w:r>
    </w:p>
  </w:footnote>
  <w:footnote w:type="continuationSeparator" w:id="1">
    <w:p w:rsidR="00D75D31" w:rsidRDefault="00D75D31" w:rsidP="00023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D31" w:rsidRDefault="00D75D31">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09D7"/>
    <w:rsid w:val="000025A9"/>
    <w:rsid w:val="00002CD9"/>
    <w:rsid w:val="0001649B"/>
    <w:rsid w:val="00023171"/>
    <w:rsid w:val="00026C97"/>
    <w:rsid w:val="00041A05"/>
    <w:rsid w:val="00050182"/>
    <w:rsid w:val="00055939"/>
    <w:rsid w:val="00066CA3"/>
    <w:rsid w:val="00081D4B"/>
    <w:rsid w:val="00090227"/>
    <w:rsid w:val="000A16C4"/>
    <w:rsid w:val="000B3E8B"/>
    <w:rsid w:val="000C227A"/>
    <w:rsid w:val="000F2901"/>
    <w:rsid w:val="00113597"/>
    <w:rsid w:val="00114AEF"/>
    <w:rsid w:val="00116870"/>
    <w:rsid w:val="001305CD"/>
    <w:rsid w:val="00184866"/>
    <w:rsid w:val="001B4A34"/>
    <w:rsid w:val="001C2CF3"/>
    <w:rsid w:val="001D1598"/>
    <w:rsid w:val="00220984"/>
    <w:rsid w:val="00232ECE"/>
    <w:rsid w:val="002C10D8"/>
    <w:rsid w:val="002E4945"/>
    <w:rsid w:val="00316063"/>
    <w:rsid w:val="00367AE7"/>
    <w:rsid w:val="00385B03"/>
    <w:rsid w:val="003B5C59"/>
    <w:rsid w:val="003E682E"/>
    <w:rsid w:val="004013D0"/>
    <w:rsid w:val="00433B71"/>
    <w:rsid w:val="00450E1E"/>
    <w:rsid w:val="00454F50"/>
    <w:rsid w:val="004941CC"/>
    <w:rsid w:val="00497B50"/>
    <w:rsid w:val="00504B7A"/>
    <w:rsid w:val="005516B7"/>
    <w:rsid w:val="005B4F51"/>
    <w:rsid w:val="00605DA0"/>
    <w:rsid w:val="00606D7D"/>
    <w:rsid w:val="006713B5"/>
    <w:rsid w:val="0067635B"/>
    <w:rsid w:val="006B2C67"/>
    <w:rsid w:val="006C1367"/>
    <w:rsid w:val="006E4483"/>
    <w:rsid w:val="006F025E"/>
    <w:rsid w:val="00715385"/>
    <w:rsid w:val="00733487"/>
    <w:rsid w:val="007B37A3"/>
    <w:rsid w:val="007C1362"/>
    <w:rsid w:val="007C56E5"/>
    <w:rsid w:val="007D3E69"/>
    <w:rsid w:val="007E6E81"/>
    <w:rsid w:val="0080645D"/>
    <w:rsid w:val="008408EE"/>
    <w:rsid w:val="00881974"/>
    <w:rsid w:val="008C202A"/>
    <w:rsid w:val="009573BB"/>
    <w:rsid w:val="00990565"/>
    <w:rsid w:val="009B2BAB"/>
    <w:rsid w:val="009D22A9"/>
    <w:rsid w:val="009D7AE4"/>
    <w:rsid w:val="00A076C3"/>
    <w:rsid w:val="00A30A53"/>
    <w:rsid w:val="00A95FED"/>
    <w:rsid w:val="00AC270E"/>
    <w:rsid w:val="00AC5DF9"/>
    <w:rsid w:val="00B32298"/>
    <w:rsid w:val="00B44742"/>
    <w:rsid w:val="00B5483A"/>
    <w:rsid w:val="00B95F51"/>
    <w:rsid w:val="00BB4111"/>
    <w:rsid w:val="00BD7A74"/>
    <w:rsid w:val="00C242C6"/>
    <w:rsid w:val="00C31DF0"/>
    <w:rsid w:val="00C324DC"/>
    <w:rsid w:val="00C3284D"/>
    <w:rsid w:val="00C34EB9"/>
    <w:rsid w:val="00C66CDF"/>
    <w:rsid w:val="00C87F39"/>
    <w:rsid w:val="00D022DB"/>
    <w:rsid w:val="00D52BD2"/>
    <w:rsid w:val="00D75D31"/>
    <w:rsid w:val="00DA22B3"/>
    <w:rsid w:val="00DD6578"/>
    <w:rsid w:val="00DE7DB2"/>
    <w:rsid w:val="00E51D1F"/>
    <w:rsid w:val="00E860F9"/>
    <w:rsid w:val="00E97B77"/>
    <w:rsid w:val="00EB3E69"/>
    <w:rsid w:val="00ED2233"/>
    <w:rsid w:val="00EF174E"/>
    <w:rsid w:val="00EF25B1"/>
    <w:rsid w:val="00F06AA8"/>
    <w:rsid w:val="00F340FA"/>
    <w:rsid w:val="00F64BBA"/>
    <w:rsid w:val="00F66C5B"/>
    <w:rsid w:val="00F86A78"/>
    <w:rsid w:val="00F93136"/>
    <w:rsid w:val="00F96FD0"/>
    <w:rsid w:val="00FE29E7"/>
    <w:rsid w:val="00FF06BF"/>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31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23171"/>
    <w:rPr>
      <w:sz w:val="18"/>
      <w:szCs w:val="18"/>
    </w:rPr>
  </w:style>
  <w:style w:type="paragraph" w:styleId="a4">
    <w:name w:val="footer"/>
    <w:basedOn w:val="a"/>
    <w:qFormat/>
    <w:rsid w:val="00023171"/>
    <w:pPr>
      <w:tabs>
        <w:tab w:val="center" w:pos="4153"/>
        <w:tab w:val="right" w:pos="8306"/>
      </w:tabs>
      <w:snapToGrid w:val="0"/>
      <w:jc w:val="left"/>
    </w:pPr>
    <w:rPr>
      <w:sz w:val="18"/>
      <w:szCs w:val="18"/>
    </w:rPr>
  </w:style>
  <w:style w:type="paragraph" w:styleId="a5">
    <w:name w:val="header"/>
    <w:basedOn w:val="a"/>
    <w:qFormat/>
    <w:rsid w:val="00023171"/>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23171"/>
  </w:style>
  <w:style w:type="character" w:customStyle="1" w:styleId="Char">
    <w:name w:val="批注框文本 Char"/>
    <w:basedOn w:val="a0"/>
    <w:link w:val="a3"/>
    <w:qFormat/>
    <w:rsid w:val="00023171"/>
    <w:rPr>
      <w:kern w:val="2"/>
      <w:sz w:val="18"/>
      <w:szCs w:val="18"/>
    </w:rPr>
  </w:style>
  <w:style w:type="character" w:customStyle="1" w:styleId="font11">
    <w:name w:val="font11"/>
    <w:basedOn w:val="a0"/>
    <w:rsid w:val="00023171"/>
    <w:rPr>
      <w:rFonts w:ascii="宋体" w:eastAsia="宋体" w:hAnsi="宋体" w:cs="宋体" w:hint="eastAsia"/>
      <w:color w:val="000000"/>
      <w:sz w:val="22"/>
      <w:szCs w:val="22"/>
      <w:u w:val="none"/>
    </w:rPr>
  </w:style>
  <w:style w:type="character" w:customStyle="1" w:styleId="font01">
    <w:name w:val="font01"/>
    <w:basedOn w:val="a0"/>
    <w:rsid w:val="00023171"/>
    <w:rPr>
      <w:rFonts w:ascii="宋体" w:eastAsia="宋体" w:hAnsi="宋体" w:cs="宋体" w:hint="eastAsia"/>
      <w:color w:val="000000"/>
      <w:sz w:val="24"/>
      <w:szCs w:val="24"/>
      <w:u w:val="none"/>
    </w:rPr>
  </w:style>
  <w:style w:type="paragraph" w:styleId="a7">
    <w:name w:val="Normal (Web)"/>
    <w:basedOn w:val="a"/>
    <w:uiPriority w:val="99"/>
    <w:rsid w:val="00F96FD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67674277">
      <w:bodyDiv w:val="1"/>
      <w:marLeft w:val="0"/>
      <w:marRight w:val="0"/>
      <w:marTop w:val="0"/>
      <w:marBottom w:val="0"/>
      <w:divBdr>
        <w:top w:val="none" w:sz="0" w:space="0" w:color="auto"/>
        <w:left w:val="none" w:sz="0" w:space="0" w:color="auto"/>
        <w:bottom w:val="none" w:sz="0" w:space="0" w:color="auto"/>
        <w:right w:val="none" w:sz="0" w:space="0" w:color="auto"/>
      </w:divBdr>
    </w:div>
    <w:div w:id="1285577680">
      <w:bodyDiv w:val="1"/>
      <w:marLeft w:val="0"/>
      <w:marRight w:val="0"/>
      <w:marTop w:val="0"/>
      <w:marBottom w:val="0"/>
      <w:divBdr>
        <w:top w:val="none" w:sz="0" w:space="0" w:color="auto"/>
        <w:left w:val="none" w:sz="0" w:space="0" w:color="auto"/>
        <w:bottom w:val="none" w:sz="0" w:space="0" w:color="auto"/>
        <w:right w:val="none" w:sz="0" w:space="0" w:color="auto"/>
      </w:divBdr>
    </w:div>
    <w:div w:id="211177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5B4B2-07A8-46F7-8C3C-A199DDA1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22</Pages>
  <Words>6921</Words>
  <Characters>3934</Characters>
  <Application>Microsoft Office Word</Application>
  <DocSecurity>0</DocSecurity>
  <Lines>32</Lines>
  <Paragraphs>21</Paragraphs>
  <ScaleCrop>false</ScaleCrop>
  <Company>微软中国</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lenovo</cp:lastModifiedBy>
  <cp:revision>29</cp:revision>
  <cp:lastPrinted>2021-07-07T01:10:00Z</cp:lastPrinted>
  <dcterms:created xsi:type="dcterms:W3CDTF">2020-07-15T08:43:00Z</dcterms:created>
  <dcterms:modified xsi:type="dcterms:W3CDTF">2021-08-17T01:55:00Z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