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default" w:ascii="黑体" w:hAnsi="黑体" w:eastAsia="黑体"/>
          <w:bCs/>
          <w:color w:val="000000"/>
          <w:sz w:val="52"/>
          <w:szCs w:val="52"/>
          <w:u w:val="none"/>
          <w:lang w:val="en-US" w:eastAsia="zh-CN"/>
        </w:rPr>
      </w:pPr>
      <w:r>
        <w:rPr>
          <w:rFonts w:hint="eastAsia" w:ascii="黑体" w:eastAsia="黑体" w:cs="ArialUnicodeMS"/>
          <w:kern w:val="0"/>
          <w:sz w:val="52"/>
          <w:szCs w:val="52"/>
          <w:u w:val="none"/>
        </w:rPr>
        <w:t>柳州市</w:t>
      </w:r>
      <w:r>
        <w:rPr>
          <w:rFonts w:hint="eastAsia" w:ascii="黑体" w:hAnsi="黑体" w:eastAsia="黑体"/>
          <w:bCs/>
          <w:color w:val="000000"/>
          <w:sz w:val="52"/>
          <w:szCs w:val="52"/>
          <w:u w:val="none"/>
          <w:lang w:val="en-US" w:eastAsia="zh-CN"/>
        </w:rPr>
        <w:t>中西医结合医院</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w:t>
      </w:r>
      <w:r>
        <w:rPr>
          <w:rFonts w:hint="eastAsia" w:ascii="黑体" w:eastAsia="黑体" w:cs="ArialUnicodeMS"/>
          <w:kern w:val="0"/>
          <w:sz w:val="52"/>
          <w:szCs w:val="52"/>
          <w:lang w:eastAsia="zh-CN"/>
        </w:rPr>
        <w:t>单位</w:t>
      </w:r>
      <w:r>
        <w:rPr>
          <w:rFonts w:hint="eastAsia" w:ascii="黑体" w:eastAsia="黑体" w:cs="ArialUnicodeMS"/>
          <w:kern w:val="0"/>
          <w:sz w:val="52"/>
          <w:szCs w:val="52"/>
        </w:rPr>
        <w:t>决算</w:t>
      </w:r>
    </w:p>
    <w:p>
      <w:pPr>
        <w:rPr>
          <w:rFonts w:ascii="ArialUnicodeMS" w:eastAsia="ArialUnicodeMS" w:cs="ArialUnicodeMS"/>
          <w:kern w:val="0"/>
          <w:sz w:val="84"/>
          <w:szCs w:val="84"/>
        </w:rPr>
      </w:pPr>
      <w:bookmarkStart w:id="0" w:name="_GoBack"/>
      <w:bookmarkEnd w:id="0"/>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柳州市中西医结合医院</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eastAsia="zh-CN"/>
        </w:rPr>
        <w:t>单位</w:t>
      </w:r>
      <w:r>
        <w:rPr>
          <w:rFonts w:hint="eastAsia" w:ascii="仿宋_GB2312" w:eastAsia="仿宋_GB2312"/>
          <w:sz w:val="32"/>
          <w:szCs w:val="32"/>
        </w:rPr>
        <w:t>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柳州市中西医结合医院</w:t>
      </w:r>
      <w:r>
        <w:rPr>
          <w:rFonts w:hint="eastAsia" w:ascii="仿宋_GB2312" w:eastAsia="仿宋_GB2312"/>
          <w:b/>
          <w:sz w:val="32"/>
          <w:szCs w:val="32"/>
          <w:u w:val="none"/>
        </w:rPr>
        <w:t>2</w:t>
      </w:r>
      <w:r>
        <w:rPr>
          <w:rFonts w:hint="eastAsia" w:ascii="仿宋_GB2312" w:eastAsia="仿宋_GB2312"/>
          <w:b/>
          <w:sz w:val="32"/>
          <w:szCs w:val="32"/>
        </w:rPr>
        <w:t>020年</w:t>
      </w:r>
      <w:r>
        <w:rPr>
          <w:rFonts w:hint="eastAsia" w:ascii="仿宋_GB2312" w:eastAsia="仿宋_GB2312"/>
          <w:b/>
          <w:sz w:val="32"/>
          <w:szCs w:val="32"/>
          <w:lang w:eastAsia="zh-CN"/>
        </w:rPr>
        <w:t>单位</w:t>
      </w:r>
      <w:r>
        <w:rPr>
          <w:rFonts w:hint="eastAsia" w:ascii="仿宋_GB2312" w:eastAsia="仿宋_GB2312"/>
          <w:b/>
          <w:sz w:val="32"/>
          <w:szCs w:val="32"/>
        </w:rPr>
        <w:t>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柳州市中西医结合医院</w:t>
      </w:r>
      <w:r>
        <w:rPr>
          <w:rFonts w:hint="eastAsia" w:ascii="仿宋_GB2312" w:eastAsia="仿宋_GB2312"/>
          <w:b/>
          <w:sz w:val="32"/>
          <w:szCs w:val="32"/>
        </w:rPr>
        <w:t>2020年度</w:t>
      </w:r>
      <w:r>
        <w:rPr>
          <w:rFonts w:hint="eastAsia" w:ascii="仿宋_GB2312" w:eastAsia="仿宋_GB2312"/>
          <w:b/>
          <w:sz w:val="32"/>
          <w:szCs w:val="32"/>
          <w:lang w:eastAsia="zh-CN"/>
        </w:rPr>
        <w:t>单位</w:t>
      </w:r>
      <w:r>
        <w:rPr>
          <w:rFonts w:hint="eastAsia" w:ascii="仿宋_GB2312" w:eastAsia="仿宋_GB2312"/>
          <w:b/>
          <w:sz w:val="32"/>
          <w:szCs w:val="32"/>
        </w:rPr>
        <w:t>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九、</w:t>
      </w:r>
      <w:r>
        <w:rPr>
          <w:rFonts w:hint="eastAsia" w:ascii="仿宋_GB2312" w:eastAsia="仿宋_GB2312"/>
          <w:sz w:val="32"/>
          <w:szCs w:val="32"/>
          <w:highlight w:val="none"/>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left"/>
        <w:rPr>
          <w:rFonts w:hint="eastAsia"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柳州市中西医结合医院</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华文仿宋" w:eastAsia="仿宋_GB2312"/>
          <w:sz w:val="32"/>
          <w:szCs w:val="32"/>
          <w:highlight w:val="none"/>
          <w:lang w:eastAsia="zh-CN"/>
        </w:rPr>
      </w:pPr>
      <w:r>
        <w:rPr>
          <w:rFonts w:hint="eastAsia" w:ascii="仿宋_GB2312" w:hAnsi="华文仿宋" w:eastAsia="仿宋_GB2312"/>
          <w:sz w:val="32"/>
          <w:szCs w:val="32"/>
          <w:highlight w:val="none"/>
          <w:lang w:val="en-US" w:eastAsia="zh-CN"/>
        </w:rPr>
        <w:t>（一）</w:t>
      </w:r>
      <w:r>
        <w:rPr>
          <w:rFonts w:hint="eastAsia" w:ascii="仿宋_GB2312" w:hAnsi="华文仿宋" w:eastAsia="仿宋_GB2312"/>
          <w:sz w:val="32"/>
          <w:szCs w:val="32"/>
          <w:highlight w:val="none"/>
          <w:lang w:eastAsia="zh-CN"/>
        </w:rPr>
        <w:t>为人民身体健康提供医疗与护理保健服务。</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华文仿宋" w:eastAsia="仿宋_GB2312"/>
          <w:sz w:val="32"/>
          <w:szCs w:val="32"/>
          <w:highlight w:val="none"/>
          <w:lang w:eastAsia="zh-CN"/>
        </w:rPr>
      </w:pPr>
      <w:r>
        <w:rPr>
          <w:rFonts w:hint="eastAsia" w:ascii="仿宋_GB2312" w:hAnsi="华文仿宋" w:eastAsia="仿宋_GB2312"/>
          <w:sz w:val="32"/>
          <w:szCs w:val="32"/>
          <w:highlight w:val="none"/>
          <w:lang w:val="en-US" w:eastAsia="zh-CN"/>
        </w:rPr>
        <w:t>（二）</w:t>
      </w:r>
      <w:r>
        <w:rPr>
          <w:rFonts w:hint="eastAsia" w:ascii="仿宋_GB2312" w:hAnsi="华文仿宋" w:eastAsia="仿宋_GB2312"/>
          <w:sz w:val="32"/>
          <w:szCs w:val="32"/>
          <w:highlight w:val="none"/>
        </w:rPr>
        <w:t>承担120急救</w:t>
      </w:r>
      <w:r>
        <w:rPr>
          <w:rFonts w:hint="eastAsia" w:ascii="仿宋_GB2312" w:hAnsi="华文仿宋" w:eastAsia="仿宋_GB2312"/>
          <w:sz w:val="32"/>
          <w:szCs w:val="32"/>
          <w:highlight w:val="none"/>
          <w:lang w:eastAsia="zh-CN"/>
        </w:rPr>
        <w:t>和各类突发事故的现场抢救及院内</w:t>
      </w:r>
      <w:r>
        <w:rPr>
          <w:rFonts w:hint="eastAsia" w:ascii="仿宋_GB2312" w:hAnsi="华文仿宋" w:eastAsia="仿宋_GB2312"/>
          <w:sz w:val="32"/>
          <w:szCs w:val="32"/>
          <w:highlight w:val="none"/>
        </w:rPr>
        <w:t>急救任务</w:t>
      </w:r>
      <w:r>
        <w:rPr>
          <w:rFonts w:hint="eastAsia" w:ascii="仿宋_GB2312" w:hAnsi="华文仿宋" w:eastAsia="仿宋_GB2312"/>
          <w:sz w:val="32"/>
          <w:szCs w:val="32"/>
          <w:highlight w:val="none"/>
          <w:lang w:eastAsia="zh-CN"/>
        </w:rPr>
        <w:t>。</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华文仿宋" w:eastAsia="仿宋_GB2312"/>
          <w:sz w:val="32"/>
          <w:szCs w:val="32"/>
          <w:highlight w:val="none"/>
        </w:rPr>
      </w:pPr>
      <w:r>
        <w:rPr>
          <w:rFonts w:hint="eastAsia" w:ascii="仿宋_GB2312" w:hAnsi="华文仿宋" w:eastAsia="仿宋_GB2312"/>
          <w:sz w:val="32"/>
          <w:szCs w:val="32"/>
          <w:highlight w:val="none"/>
          <w:lang w:val="en-US" w:eastAsia="zh-CN"/>
        </w:rPr>
        <w:t>（三）</w:t>
      </w:r>
      <w:r>
        <w:rPr>
          <w:rFonts w:hint="eastAsia" w:ascii="仿宋_GB2312" w:hAnsi="华文仿宋" w:eastAsia="仿宋_GB2312"/>
          <w:sz w:val="32"/>
          <w:szCs w:val="32"/>
          <w:highlight w:val="none"/>
        </w:rPr>
        <w:t>承担</w:t>
      </w:r>
      <w:r>
        <w:rPr>
          <w:rFonts w:hint="eastAsia" w:ascii="仿宋_GB2312" w:hAnsi="华文仿宋" w:eastAsia="仿宋_GB2312"/>
          <w:sz w:val="32"/>
          <w:szCs w:val="32"/>
          <w:highlight w:val="none"/>
          <w:lang w:eastAsia="zh-CN"/>
        </w:rPr>
        <w:t>辖区内</w:t>
      </w:r>
      <w:r>
        <w:rPr>
          <w:rFonts w:hint="eastAsia" w:ascii="仿宋_GB2312" w:hAnsi="华文仿宋" w:eastAsia="仿宋_GB2312"/>
          <w:sz w:val="32"/>
          <w:szCs w:val="32"/>
          <w:highlight w:val="none"/>
        </w:rPr>
        <w:t>4万多人口的公共卫生保健工作。</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华文仿宋" w:eastAsia="仿宋_GB2312"/>
          <w:sz w:val="32"/>
          <w:szCs w:val="32"/>
          <w:highlight w:val="none"/>
          <w:lang w:val="en-US" w:eastAsia="zh-CN"/>
        </w:rPr>
      </w:pPr>
      <w:r>
        <w:rPr>
          <w:rFonts w:hint="eastAsia" w:ascii="仿宋_GB2312" w:hAnsi="华文仿宋" w:eastAsia="仿宋_GB2312"/>
          <w:sz w:val="32"/>
          <w:szCs w:val="32"/>
          <w:highlight w:val="none"/>
          <w:lang w:val="en-US" w:eastAsia="zh-CN"/>
        </w:rPr>
        <w:t>（四）接受下级医疗卫生机构的转诊，指导乡（镇）卫生院做好医疗、康复、预防保健等业务技术工作。</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华文仿宋" w:eastAsia="仿宋_GB2312"/>
          <w:sz w:val="32"/>
          <w:szCs w:val="32"/>
          <w:highlight w:val="none"/>
          <w:lang w:val="en-US" w:eastAsia="zh-CN"/>
        </w:rPr>
      </w:pPr>
      <w:r>
        <w:rPr>
          <w:rFonts w:hint="eastAsia" w:ascii="仿宋_GB2312" w:hAnsi="华文仿宋" w:eastAsia="仿宋_GB2312"/>
          <w:sz w:val="32"/>
          <w:szCs w:val="32"/>
          <w:highlight w:val="none"/>
          <w:lang w:val="en-US" w:eastAsia="zh-CN"/>
        </w:rPr>
        <w:t>（五）贯彻执行传染病预防诊治和管理工作，开展健康教育，进行防病指导。</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华文仿宋" w:eastAsia="仿宋_GB2312"/>
          <w:sz w:val="32"/>
          <w:szCs w:val="32"/>
          <w:highlight w:val="none"/>
          <w:lang w:val="en-US" w:eastAsia="zh-CN"/>
        </w:rPr>
      </w:pPr>
      <w:r>
        <w:rPr>
          <w:rFonts w:hint="eastAsia" w:ascii="仿宋_GB2312" w:hAnsi="华文仿宋" w:eastAsia="仿宋_GB2312"/>
          <w:sz w:val="32"/>
          <w:szCs w:val="32"/>
          <w:highlight w:val="none"/>
          <w:lang w:val="en-US" w:eastAsia="zh-CN"/>
        </w:rPr>
        <w:t>（六）承担基层医疗卫生机构卫生技术人员的进修和培训，承担医学院校临床教学、实习任务。</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华文仿宋" w:eastAsia="仿宋_GB2312"/>
          <w:sz w:val="32"/>
          <w:szCs w:val="32"/>
          <w:highlight w:val="none"/>
          <w:lang w:val="en-US" w:eastAsia="zh-CN"/>
        </w:rPr>
      </w:pPr>
      <w:r>
        <w:rPr>
          <w:rFonts w:hint="eastAsia" w:ascii="仿宋_GB2312" w:hAnsi="华文仿宋" w:eastAsia="仿宋_GB2312"/>
          <w:sz w:val="32"/>
          <w:szCs w:val="32"/>
          <w:highlight w:val="none"/>
          <w:lang w:val="en-US" w:eastAsia="zh-CN"/>
        </w:rPr>
        <w:t>（七）承担上级主管单位下达的其它任务。</w:t>
      </w:r>
    </w:p>
    <w:p>
      <w:pPr>
        <w:ind w:firstLine="646"/>
        <w:rPr>
          <w:rFonts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eastAsia="zh-CN"/>
        </w:rPr>
        <w:t>单位</w:t>
      </w:r>
      <w:r>
        <w:rPr>
          <w:rFonts w:hint="eastAsia" w:ascii="仿宋_GB2312" w:eastAsia="仿宋_GB2312"/>
          <w:sz w:val="32"/>
          <w:szCs w:val="32"/>
        </w:rPr>
        <w:t>决算单位构成</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本单位无二层机构，故</w:t>
      </w:r>
      <w:r>
        <w:rPr>
          <w:rFonts w:hint="eastAsia" w:ascii="仿宋_GB2312" w:eastAsia="仿宋_GB2312"/>
          <w:sz w:val="32"/>
          <w:szCs w:val="32"/>
          <w:lang w:eastAsia="zh-CN"/>
        </w:rPr>
        <w:t>单位</w:t>
      </w:r>
      <w:r>
        <w:rPr>
          <w:rFonts w:hint="eastAsia" w:ascii="仿宋_GB2312" w:eastAsia="仿宋_GB2312"/>
          <w:sz w:val="32"/>
          <w:szCs w:val="32"/>
        </w:rPr>
        <w:t>决算单位构成</w:t>
      </w:r>
      <w:r>
        <w:rPr>
          <w:rFonts w:hint="eastAsia" w:ascii="仿宋_GB2312" w:eastAsia="仿宋_GB2312"/>
          <w:sz w:val="32"/>
          <w:szCs w:val="32"/>
          <w:lang w:val="en-US" w:eastAsia="zh-CN"/>
        </w:rPr>
        <w:t>只有本单位。</w:t>
      </w:r>
    </w:p>
    <w:p>
      <w:pPr>
        <w:rPr>
          <w:rFonts w:hint="eastAsia" w:ascii="仿宋_GB2312" w:eastAsia="仿宋_GB2312"/>
          <w:b/>
          <w:sz w:val="32"/>
          <w:szCs w:val="32"/>
        </w:rPr>
      </w:pPr>
    </w:p>
    <w:p>
      <w:pPr>
        <w:ind w:firstLine="643" w:firstLineChars="200"/>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柳州市中西医结合医院</w:t>
      </w:r>
      <w:r>
        <w:rPr>
          <w:rFonts w:hint="eastAsia" w:ascii="仿宋_GB2312" w:eastAsia="仿宋_GB2312"/>
          <w:b/>
          <w:sz w:val="32"/>
          <w:szCs w:val="32"/>
        </w:rPr>
        <w:t xml:space="preserve"> 2020年</w:t>
      </w:r>
      <w:r>
        <w:rPr>
          <w:rFonts w:hint="eastAsia" w:ascii="仿宋_GB2312" w:eastAsia="仿宋_GB2312"/>
          <w:b/>
          <w:sz w:val="32"/>
          <w:szCs w:val="32"/>
          <w:lang w:eastAsia="zh-CN"/>
        </w:rPr>
        <w:t>单位</w:t>
      </w:r>
      <w:r>
        <w:rPr>
          <w:rFonts w:hint="eastAsia" w:ascii="仿宋_GB2312" w:eastAsia="仿宋_GB2312"/>
          <w:b/>
          <w:sz w:val="32"/>
          <w:szCs w:val="32"/>
        </w:rPr>
        <w:t>决算报表</w:t>
      </w:r>
    </w:p>
    <w:p/>
    <w:p>
      <w:pPr>
        <w:ind w:firstLine="640" w:firstLineChars="200"/>
        <w:rPr>
          <w:rFonts w:hint="default" w:ascii="仿宋_GB2312" w:eastAsia="仿宋_GB2312"/>
          <w:sz w:val="32"/>
          <w:szCs w:val="32"/>
          <w:lang w:val="en-US" w:eastAsia="zh-CN"/>
        </w:rPr>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pPr>
      <w:r>
        <w:rPr>
          <w:rFonts w:hint="eastAsia" w:ascii="仿宋_GB2312" w:eastAsia="仿宋_GB2312"/>
          <w:sz w:val="32"/>
          <w:szCs w:val="32"/>
          <w:lang w:val="en-US" w:eastAsia="zh-CN"/>
        </w:rPr>
        <w:t>详见附件。</w:t>
      </w: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柳州市中西医结合医院</w:t>
      </w:r>
      <w:r>
        <w:rPr>
          <w:rFonts w:hint="eastAsia" w:ascii="仿宋_GB2312" w:eastAsia="仿宋_GB2312"/>
          <w:b/>
          <w:sz w:val="32"/>
          <w:szCs w:val="32"/>
        </w:rPr>
        <w:t>2020年度</w:t>
      </w:r>
      <w:r>
        <w:rPr>
          <w:rFonts w:hint="eastAsia" w:ascii="仿宋_GB2312" w:eastAsia="仿宋_GB2312"/>
          <w:b/>
          <w:sz w:val="32"/>
          <w:szCs w:val="32"/>
          <w:lang w:eastAsia="zh-CN"/>
        </w:rPr>
        <w:t>单位</w:t>
      </w:r>
      <w:r>
        <w:rPr>
          <w:rFonts w:hint="eastAsia" w:ascii="仿宋_GB2312" w:eastAsia="仿宋_GB2312"/>
          <w:b/>
          <w:sz w:val="32"/>
          <w:szCs w:val="32"/>
        </w:rPr>
        <w:t>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3" w:firstLineChars="200"/>
        <w:jc w:val="left"/>
        <w:rPr>
          <w:rFonts w:hint="eastAsia" w:ascii="仿宋_GB2312" w:eastAsia="仿宋_GB2312" w:cs="仿宋_GB2312"/>
          <w:bCs/>
          <w:kern w:val="0"/>
          <w:sz w:val="32"/>
          <w:szCs w:val="32"/>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2020年度收入总计</w:t>
      </w:r>
      <w:r>
        <w:rPr>
          <w:rFonts w:hint="eastAsia" w:ascii="仿宋_GB2312" w:eastAsia="仿宋_GB2312" w:cs="仿宋_GB2312"/>
          <w:bCs/>
          <w:kern w:val="0"/>
          <w:sz w:val="32"/>
          <w:szCs w:val="32"/>
          <w:lang w:val="en-US" w:eastAsia="zh-CN"/>
        </w:rPr>
        <w:t>6461.39</w:t>
      </w:r>
      <w:r>
        <w:rPr>
          <w:rFonts w:hint="eastAsia" w:ascii="仿宋_GB2312" w:eastAsia="仿宋_GB2312" w:cs="仿宋_GB2312"/>
          <w:bCs/>
          <w:kern w:val="0"/>
          <w:sz w:val="32"/>
          <w:szCs w:val="32"/>
        </w:rPr>
        <w:t>万元，支出总计</w:t>
      </w:r>
      <w:r>
        <w:rPr>
          <w:rFonts w:hint="eastAsia" w:ascii="仿宋_GB2312" w:eastAsia="仿宋_GB2312" w:cs="仿宋_GB2312"/>
          <w:bCs/>
          <w:kern w:val="0"/>
          <w:sz w:val="32"/>
          <w:szCs w:val="32"/>
          <w:lang w:val="en-US" w:eastAsia="zh-CN"/>
        </w:rPr>
        <w:t>6702.98</w:t>
      </w:r>
      <w:r>
        <w:rPr>
          <w:rFonts w:hint="eastAsia" w:ascii="仿宋_GB2312" w:eastAsia="仿宋_GB2312" w:cs="仿宋_GB2312"/>
          <w:bCs/>
          <w:kern w:val="0"/>
          <w:sz w:val="32"/>
          <w:szCs w:val="32"/>
        </w:rPr>
        <w:t>万元，与2019年相比，收</w:t>
      </w:r>
      <w:r>
        <w:rPr>
          <w:rFonts w:hint="eastAsia" w:ascii="仿宋_GB2312" w:eastAsia="仿宋_GB2312" w:cs="仿宋_GB2312"/>
          <w:bCs/>
          <w:kern w:val="0"/>
          <w:sz w:val="32"/>
          <w:szCs w:val="32"/>
          <w:lang w:val="en-US" w:eastAsia="zh-CN"/>
        </w:rPr>
        <w:t>入比上年同期减少161.67万元，同比降低2.44%，</w:t>
      </w:r>
      <w:r>
        <w:rPr>
          <w:rFonts w:hint="eastAsia" w:ascii="仿宋_GB2312" w:eastAsia="仿宋_GB2312" w:cs="仿宋_GB2312"/>
          <w:bCs/>
          <w:kern w:val="0"/>
          <w:sz w:val="32"/>
          <w:szCs w:val="32"/>
        </w:rPr>
        <w:t>支</w:t>
      </w:r>
      <w:r>
        <w:rPr>
          <w:rFonts w:hint="eastAsia" w:ascii="仿宋_GB2312" w:eastAsia="仿宋_GB2312" w:cs="仿宋_GB2312"/>
          <w:bCs/>
          <w:kern w:val="0"/>
          <w:sz w:val="32"/>
          <w:szCs w:val="32"/>
          <w:lang w:val="en-US" w:eastAsia="zh-CN"/>
        </w:rPr>
        <w:t>出</w:t>
      </w:r>
      <w:r>
        <w:rPr>
          <w:rFonts w:hint="eastAsia" w:ascii="仿宋_GB2312" w:eastAsia="仿宋_GB2312" w:cs="仿宋_GB2312"/>
          <w:bCs/>
          <w:kern w:val="0"/>
          <w:sz w:val="32"/>
          <w:szCs w:val="32"/>
        </w:rPr>
        <w:t>与去年同期相比减少13.09万元，同比降低0.19%。</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snapToGrid w:val="0"/>
        <w:spacing w:line="520" w:lineRule="exact"/>
        <w:ind w:firstLine="640" w:firstLineChars="200"/>
        <w:rPr>
          <w:rFonts w:hint="eastAsia" w:ascii="仿宋_GB2312" w:hAnsi="仿宋_GB2312" w:eastAsia="仿宋_GB2312" w:cs="仿宋_GB2312"/>
          <w:sz w:val="28"/>
          <w:szCs w:val="28"/>
          <w:highlight w:val="none"/>
          <w:lang w:eastAsia="zh-CN"/>
        </w:rPr>
      </w:pPr>
      <w:r>
        <w:rPr>
          <w:rFonts w:hint="eastAsia" w:ascii="仿宋_GB2312" w:eastAsia="仿宋_GB2312" w:cs="仿宋_GB2312"/>
          <w:bCs/>
          <w:kern w:val="0"/>
          <w:sz w:val="32"/>
          <w:szCs w:val="32"/>
        </w:rPr>
        <w:t>本年收入总计</w:t>
      </w:r>
      <w:r>
        <w:rPr>
          <w:rFonts w:hint="eastAsia" w:ascii="仿宋_GB2312" w:eastAsia="仿宋_GB2312" w:cs="仿宋_GB2312"/>
          <w:bCs/>
          <w:kern w:val="0"/>
          <w:sz w:val="32"/>
          <w:szCs w:val="32"/>
          <w:lang w:val="en-US" w:eastAsia="zh-CN"/>
        </w:rPr>
        <w:t>6461.39</w:t>
      </w:r>
      <w:r>
        <w:rPr>
          <w:rFonts w:hint="eastAsia" w:ascii="仿宋_GB2312" w:eastAsia="仿宋_GB2312" w:cs="仿宋_GB2312"/>
          <w:bCs/>
          <w:kern w:val="0"/>
          <w:sz w:val="32"/>
          <w:szCs w:val="32"/>
        </w:rPr>
        <w:t>万元 ，其中：一般公共预算财政拨款收入</w:t>
      </w:r>
      <w:r>
        <w:rPr>
          <w:rFonts w:hint="eastAsia" w:ascii="仿宋_GB2312" w:eastAsia="仿宋_GB2312" w:cs="仿宋_GB2312"/>
          <w:bCs/>
          <w:kern w:val="0"/>
          <w:sz w:val="32"/>
          <w:szCs w:val="32"/>
          <w:lang w:val="en-US" w:eastAsia="zh-CN"/>
        </w:rPr>
        <w:t>118.79</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1.84%</w:t>
      </w:r>
      <w:r>
        <w:rPr>
          <w:rFonts w:hint="eastAsia" w:ascii="仿宋_GB2312" w:eastAsia="仿宋_GB2312" w:cs="仿宋_GB2312"/>
          <w:bCs/>
          <w:kern w:val="0"/>
          <w:sz w:val="32"/>
          <w:szCs w:val="32"/>
        </w:rPr>
        <w:t>；政府基金预算财政拨款收入</w:t>
      </w:r>
      <w:r>
        <w:rPr>
          <w:rFonts w:hint="eastAsia" w:ascii="仿宋_GB2312" w:eastAsia="仿宋_GB2312" w:cs="仿宋_GB2312"/>
          <w:bCs/>
          <w:kern w:val="0"/>
          <w:sz w:val="32"/>
          <w:szCs w:val="32"/>
          <w:lang w:val="en-US" w:eastAsia="zh-CN"/>
        </w:rPr>
        <w:t>200.00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3.10%</w:t>
      </w:r>
      <w:r>
        <w:rPr>
          <w:rFonts w:hint="eastAsia" w:ascii="仿宋_GB2312" w:eastAsia="仿宋_GB2312" w:cs="仿宋_GB2312"/>
          <w:bCs/>
          <w:kern w:val="0"/>
          <w:sz w:val="32"/>
          <w:szCs w:val="32"/>
        </w:rPr>
        <w:t>；上级补助收入</w:t>
      </w:r>
      <w:r>
        <w:rPr>
          <w:rFonts w:hint="eastAsia" w:ascii="仿宋_GB2312" w:eastAsia="仿宋_GB2312" w:cs="仿宋_GB2312"/>
          <w:bCs/>
          <w:kern w:val="0"/>
          <w:sz w:val="32"/>
          <w:szCs w:val="32"/>
          <w:lang w:val="en-US" w:eastAsia="zh-CN"/>
        </w:rPr>
        <w:t>701.97</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10.86%</w:t>
      </w:r>
      <w:r>
        <w:rPr>
          <w:rFonts w:hint="eastAsia" w:ascii="仿宋_GB2312" w:eastAsia="仿宋_GB2312" w:cs="仿宋_GB2312"/>
          <w:bCs/>
          <w:kern w:val="0"/>
          <w:sz w:val="32"/>
          <w:szCs w:val="32"/>
        </w:rPr>
        <w:t>；事业收入</w:t>
      </w:r>
      <w:r>
        <w:rPr>
          <w:rFonts w:hint="eastAsia" w:ascii="仿宋_GB2312" w:eastAsia="仿宋_GB2312" w:cs="仿宋_GB2312"/>
          <w:bCs/>
          <w:kern w:val="0"/>
          <w:sz w:val="32"/>
          <w:szCs w:val="32"/>
          <w:lang w:val="en-US" w:eastAsia="zh-CN"/>
        </w:rPr>
        <w:t>5326.66</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82.44%</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无</w:t>
      </w:r>
      <w:r>
        <w:rPr>
          <w:rFonts w:hint="eastAsia" w:ascii="仿宋_GB2312" w:eastAsia="仿宋_GB2312" w:cs="仿宋_GB2312"/>
          <w:bCs/>
          <w:kern w:val="0"/>
          <w:sz w:val="32"/>
          <w:szCs w:val="32"/>
        </w:rPr>
        <w:t>事业单位经营收入</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其他收入113.97万元，占比1.76%</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本年支出合计 </w:t>
      </w:r>
      <w:r>
        <w:rPr>
          <w:rFonts w:hint="eastAsia" w:ascii="仿宋_GB2312" w:eastAsia="仿宋_GB2312" w:cs="仿宋_GB2312"/>
          <w:bCs/>
          <w:kern w:val="0"/>
          <w:sz w:val="32"/>
          <w:szCs w:val="32"/>
          <w:lang w:val="en-US" w:eastAsia="zh-CN"/>
        </w:rPr>
        <w:t>6702.98</w:t>
      </w:r>
      <w:r>
        <w:rPr>
          <w:rFonts w:hint="eastAsia" w:ascii="仿宋_GB2312" w:eastAsia="仿宋_GB2312" w:cs="仿宋_GB2312"/>
          <w:bCs/>
          <w:kern w:val="0"/>
          <w:sz w:val="32"/>
          <w:szCs w:val="32"/>
        </w:rPr>
        <w:t>万元，其中：基本支出</w:t>
      </w:r>
      <w:r>
        <w:rPr>
          <w:rFonts w:hint="eastAsia" w:ascii="仿宋_GB2312" w:eastAsia="仿宋_GB2312" w:cs="仿宋_GB2312"/>
          <w:bCs/>
          <w:kern w:val="0"/>
          <w:sz w:val="32"/>
          <w:szCs w:val="32"/>
          <w:lang w:val="en-US" w:eastAsia="zh-CN"/>
        </w:rPr>
        <w:t>6437.53</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96.04</w:t>
      </w:r>
      <w:r>
        <w:rPr>
          <w:rFonts w:hint="eastAsia" w:ascii="仿宋_GB2312" w:eastAsia="仿宋_GB2312" w:cs="仿宋_GB2312"/>
          <w:bCs/>
          <w:kern w:val="0"/>
          <w:sz w:val="32"/>
          <w:szCs w:val="32"/>
        </w:rPr>
        <w:t>%；项目支出</w:t>
      </w:r>
      <w:r>
        <w:rPr>
          <w:rFonts w:hint="eastAsia" w:ascii="仿宋_GB2312" w:eastAsia="仿宋_GB2312" w:cs="仿宋_GB2312"/>
          <w:bCs/>
          <w:kern w:val="0"/>
          <w:sz w:val="32"/>
          <w:szCs w:val="32"/>
          <w:lang w:val="en-US" w:eastAsia="zh-CN"/>
        </w:rPr>
        <w:t>265.45</w:t>
      </w:r>
      <w:r>
        <w:rPr>
          <w:rFonts w:hint="eastAsia" w:ascii="仿宋_GB2312" w:eastAsia="仿宋_GB2312" w:cs="仿宋_GB2312"/>
          <w:bCs/>
          <w:kern w:val="0"/>
          <w:sz w:val="32"/>
          <w:szCs w:val="32"/>
        </w:rPr>
        <w:t>万元， 占</w:t>
      </w:r>
      <w:r>
        <w:rPr>
          <w:rFonts w:hint="eastAsia" w:ascii="仿宋_GB2312" w:eastAsia="仿宋_GB2312" w:cs="仿宋_GB2312"/>
          <w:bCs/>
          <w:kern w:val="0"/>
          <w:sz w:val="32"/>
          <w:szCs w:val="32"/>
          <w:lang w:val="en-US" w:eastAsia="zh-CN"/>
        </w:rPr>
        <w:t>3.96</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无</w:t>
      </w:r>
      <w:r>
        <w:rPr>
          <w:rFonts w:hint="eastAsia" w:ascii="仿宋_GB2312" w:eastAsia="仿宋_GB2312" w:cs="仿宋_GB2312"/>
          <w:bCs/>
          <w:kern w:val="0"/>
          <w:sz w:val="32"/>
          <w:szCs w:val="32"/>
        </w:rPr>
        <w:t>经营支出</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 xml:space="preserve"> 2020年度财政拨款收</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支决算</w:t>
      </w:r>
      <w:r>
        <w:rPr>
          <w:rFonts w:hint="eastAsia" w:ascii="仿宋_GB2312" w:eastAsia="仿宋_GB2312" w:cs="仿宋_GB2312"/>
          <w:bCs/>
          <w:kern w:val="0"/>
          <w:sz w:val="32"/>
          <w:szCs w:val="32"/>
          <w:lang w:val="en-US" w:eastAsia="zh-CN"/>
        </w:rPr>
        <w:t>320.68</w:t>
      </w:r>
      <w:r>
        <w:rPr>
          <w:rFonts w:hint="eastAsia" w:ascii="仿宋_GB2312" w:eastAsia="仿宋_GB2312" w:cs="仿宋_GB2312"/>
          <w:bCs/>
          <w:kern w:val="0"/>
          <w:sz w:val="32"/>
          <w:szCs w:val="32"/>
        </w:rPr>
        <w:t>万元。与 2019年相比，财政拨款收</w:t>
      </w:r>
      <w:r>
        <w:rPr>
          <w:rFonts w:hint="eastAsia" w:ascii="仿宋_GB2312" w:eastAsia="仿宋_GB2312" w:cs="仿宋_GB2312"/>
          <w:bCs/>
          <w:kern w:val="0"/>
          <w:sz w:val="32"/>
          <w:szCs w:val="32"/>
          <w:lang w:val="en-US" w:eastAsia="zh-CN"/>
        </w:rPr>
        <w:t>入比上年同期增加205.44万元，同比增长178.27%</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支</w:t>
      </w:r>
      <w:r>
        <w:rPr>
          <w:rFonts w:hint="eastAsia" w:ascii="仿宋_GB2312" w:eastAsia="仿宋_GB2312" w:cs="仿宋_GB2312"/>
          <w:bCs/>
          <w:kern w:val="0"/>
          <w:sz w:val="32"/>
          <w:szCs w:val="32"/>
          <w:lang w:val="en-US" w:eastAsia="zh-CN"/>
        </w:rPr>
        <w:t>出增加180.04</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增长128.01</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 xml:space="preserve"> 2020年度财政拨款支出</w:t>
      </w:r>
      <w:r>
        <w:rPr>
          <w:rFonts w:hint="eastAsia" w:ascii="仿宋_GB2312" w:eastAsia="仿宋_GB2312" w:cs="仿宋_GB2312"/>
          <w:bCs/>
          <w:kern w:val="0"/>
          <w:sz w:val="32"/>
          <w:szCs w:val="32"/>
          <w:lang w:val="en-US" w:eastAsia="zh-CN"/>
        </w:rPr>
        <w:t>98.47</w:t>
      </w:r>
      <w:r>
        <w:rPr>
          <w:rFonts w:hint="eastAsia" w:ascii="仿宋_GB2312" w:eastAsia="仿宋_GB2312" w:cs="仿宋_GB2312"/>
          <w:bCs/>
          <w:kern w:val="0"/>
          <w:sz w:val="32"/>
          <w:szCs w:val="32"/>
        </w:rPr>
        <w:t>万元，占本年支出合计的</w:t>
      </w:r>
      <w:r>
        <w:rPr>
          <w:rFonts w:hint="eastAsia" w:ascii="仿宋_GB2312" w:eastAsia="仿宋_GB2312" w:cs="仿宋_GB2312"/>
          <w:bCs/>
          <w:kern w:val="0"/>
          <w:sz w:val="32"/>
          <w:szCs w:val="32"/>
          <w:lang w:val="en-US" w:eastAsia="zh-CN"/>
        </w:rPr>
        <w:t>1.47</w:t>
      </w:r>
      <w:r>
        <w:rPr>
          <w:rFonts w:hint="eastAsia" w:ascii="仿宋_GB2312" w:eastAsia="仿宋_GB2312" w:cs="仿宋_GB2312"/>
          <w:bCs/>
          <w:kern w:val="0"/>
          <w:sz w:val="32"/>
          <w:szCs w:val="32"/>
        </w:rPr>
        <w:t>%。与 2019 年相比，财政拨款支出减</w:t>
      </w:r>
      <w:r>
        <w:rPr>
          <w:rFonts w:hint="eastAsia" w:ascii="仿宋_GB2312" w:eastAsia="仿宋_GB2312" w:cs="仿宋_GB2312"/>
          <w:bCs/>
          <w:kern w:val="0"/>
          <w:sz w:val="32"/>
          <w:szCs w:val="32"/>
          <w:lang w:val="en-US" w:eastAsia="zh-CN"/>
        </w:rPr>
        <w:t>少42.17</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29.98</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 xml:space="preserve">     2020 年度财政拨款支出</w:t>
      </w:r>
      <w:r>
        <w:rPr>
          <w:rFonts w:hint="eastAsia" w:ascii="仿宋_GB2312" w:eastAsia="仿宋_GB2312" w:cs="仿宋_GB2312"/>
          <w:bCs/>
          <w:kern w:val="0"/>
          <w:sz w:val="32"/>
          <w:szCs w:val="32"/>
          <w:lang w:val="en-US" w:eastAsia="zh-CN"/>
        </w:rPr>
        <w:t>98.47</w:t>
      </w:r>
      <w:r>
        <w:rPr>
          <w:rFonts w:hint="eastAsia" w:ascii="仿宋_GB2312" w:eastAsia="仿宋_GB2312" w:cs="仿宋_GB2312"/>
          <w:bCs/>
          <w:kern w:val="0"/>
          <w:sz w:val="32"/>
          <w:szCs w:val="32"/>
        </w:rPr>
        <w:t>万元，主要用于以下方面：社会保障和就业支出</w:t>
      </w:r>
      <w:r>
        <w:rPr>
          <w:rFonts w:hint="eastAsia" w:ascii="仿宋_GB2312" w:eastAsia="仿宋_GB2312" w:cs="仿宋_GB2312"/>
          <w:bCs/>
          <w:kern w:val="0"/>
          <w:sz w:val="32"/>
          <w:szCs w:val="32"/>
          <w:lang w:val="en-US" w:eastAsia="zh-CN"/>
        </w:rPr>
        <w:t>44.00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占</w:t>
      </w:r>
      <w:r>
        <w:rPr>
          <w:rFonts w:hint="eastAsia" w:ascii="仿宋_GB2312" w:eastAsia="仿宋_GB2312" w:cs="仿宋_GB2312"/>
          <w:bCs/>
          <w:kern w:val="0"/>
          <w:sz w:val="32"/>
          <w:szCs w:val="32"/>
          <w:lang w:val="en-US" w:eastAsia="zh-CN"/>
        </w:rPr>
        <w:t>44.68</w:t>
      </w:r>
      <w:r>
        <w:rPr>
          <w:rFonts w:hint="eastAsia" w:ascii="仿宋_GB2312" w:eastAsia="仿宋_GB2312" w:cs="仿宋_GB2312"/>
          <w:bCs/>
          <w:kern w:val="0"/>
          <w:sz w:val="32"/>
          <w:szCs w:val="32"/>
        </w:rPr>
        <w:t>%；卫生健康支出</w:t>
      </w:r>
      <w:r>
        <w:rPr>
          <w:rFonts w:hint="eastAsia" w:ascii="仿宋_GB2312" w:eastAsia="仿宋_GB2312" w:cs="仿宋_GB2312"/>
          <w:bCs/>
          <w:kern w:val="0"/>
          <w:sz w:val="32"/>
          <w:szCs w:val="32"/>
          <w:lang w:val="en-US" w:eastAsia="zh-CN"/>
        </w:rPr>
        <w:t>54.47</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占</w:t>
      </w:r>
      <w:r>
        <w:rPr>
          <w:rFonts w:hint="eastAsia" w:ascii="仿宋_GB2312" w:eastAsia="仿宋_GB2312" w:cs="仿宋_GB2312"/>
          <w:bCs/>
          <w:kern w:val="0"/>
          <w:sz w:val="32"/>
          <w:szCs w:val="32"/>
          <w:lang w:val="en-US" w:eastAsia="zh-CN"/>
        </w:rPr>
        <w:t>55.32</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hint="default" w:ascii="仿宋_GB2312" w:eastAsia="仿宋_GB2312" w:cs="仿宋_GB2312"/>
          <w:bCs/>
          <w:kern w:val="0"/>
          <w:sz w:val="32"/>
          <w:szCs w:val="32"/>
          <w:lang w:val="en-US"/>
        </w:rPr>
      </w:pPr>
      <w:r>
        <w:rPr>
          <w:rFonts w:hint="eastAsia" w:ascii="仿宋_GB2312" w:eastAsia="仿宋_GB2312" w:cs="仿宋_GB2312"/>
          <w:bCs/>
          <w:kern w:val="0"/>
          <w:sz w:val="32"/>
          <w:szCs w:val="32"/>
        </w:rPr>
        <w:t xml:space="preserve"> 2020 年度财政拨款支出年初预算为</w:t>
      </w:r>
      <w:r>
        <w:rPr>
          <w:rFonts w:hint="eastAsia" w:ascii="仿宋_GB2312" w:eastAsia="仿宋_GB2312" w:cs="仿宋_GB2312"/>
          <w:bCs/>
          <w:kern w:val="0"/>
          <w:sz w:val="32"/>
          <w:szCs w:val="32"/>
          <w:lang w:val="en-US" w:eastAsia="zh-CN"/>
        </w:rPr>
        <w:t>98.47</w:t>
      </w:r>
      <w:r>
        <w:rPr>
          <w:rFonts w:hint="eastAsia" w:ascii="仿宋_GB2312" w:eastAsia="仿宋_GB2312" w:cs="仿宋_GB2312"/>
          <w:bCs/>
          <w:kern w:val="0"/>
          <w:sz w:val="32"/>
          <w:szCs w:val="32"/>
        </w:rPr>
        <w:t>万元，决算为</w:t>
      </w:r>
      <w:r>
        <w:rPr>
          <w:rFonts w:hint="eastAsia" w:ascii="仿宋_GB2312" w:eastAsia="仿宋_GB2312" w:cs="仿宋_GB2312"/>
          <w:bCs/>
          <w:kern w:val="0"/>
          <w:sz w:val="32"/>
          <w:szCs w:val="32"/>
          <w:lang w:val="en-US" w:eastAsia="zh-CN"/>
        </w:rPr>
        <w:t>98.47</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100.00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其中离休费4.41万元，退休费93.43万元，商品服务支出0.63万元。</w:t>
      </w:r>
    </w:p>
    <w:p>
      <w:pPr>
        <w:autoSpaceDE w:val="0"/>
        <w:autoSpaceDN w:val="0"/>
        <w:adjustRightInd w:val="0"/>
        <w:spacing w:line="240" w:lineRule="auto"/>
        <w:ind w:left="0" w:leftChars="0" w:firstLine="643" w:firstLineChars="200"/>
        <w:jc w:val="left"/>
        <w:rPr>
          <w:rFonts w:hint="eastAsia" w:ascii="仿宋_GB2312" w:eastAsia="仿宋_GB2312" w:cs="仿宋_GB2312"/>
          <w:b/>
          <w:kern w:val="0"/>
          <w:sz w:val="32"/>
          <w:szCs w:val="32"/>
        </w:rPr>
      </w:pPr>
      <w:r>
        <w:rPr>
          <w:rFonts w:hint="eastAsia" w:ascii="仿宋_GB2312" w:eastAsia="仿宋_GB2312" w:cs="仿宋_GB2312"/>
          <w:b/>
          <w:bCs w:val="0"/>
          <w:kern w:val="0"/>
          <w:sz w:val="32"/>
          <w:szCs w:val="32"/>
        </w:rPr>
        <w:t>六</w:t>
      </w:r>
      <w:r>
        <w:rPr>
          <w:rFonts w:hint="eastAsia" w:ascii="仿宋_GB2312" w:eastAsia="仿宋_GB2312" w:cs="仿宋_GB2312"/>
          <w:bCs/>
          <w:kern w:val="0"/>
          <w:sz w:val="32"/>
          <w:szCs w:val="32"/>
        </w:rPr>
        <w:t>、</w:t>
      </w:r>
      <w:r>
        <w:rPr>
          <w:rFonts w:hint="eastAsia" w:ascii="仿宋_GB2312" w:eastAsia="仿宋_GB2312" w:cs="仿宋_GB2312"/>
          <w:b/>
          <w:kern w:val="0"/>
          <w:sz w:val="32"/>
          <w:szCs w:val="32"/>
        </w:rPr>
        <w:t>2020年度一般公共预算财政拨款基本支出决算情况</w:t>
      </w:r>
    </w:p>
    <w:p>
      <w:pPr>
        <w:autoSpaceDE w:val="0"/>
        <w:autoSpaceDN w:val="0"/>
        <w:adjustRightInd w:val="0"/>
        <w:spacing w:line="240" w:lineRule="auto"/>
        <w:ind w:left="0" w:leftChars="0"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2020年度财政拨款基本支出</w:t>
      </w:r>
      <w:r>
        <w:rPr>
          <w:rFonts w:hint="eastAsia" w:ascii="仿宋_GB2312" w:eastAsia="仿宋_GB2312" w:cs="仿宋_GB2312"/>
          <w:bCs/>
          <w:kern w:val="0"/>
          <w:sz w:val="32"/>
          <w:szCs w:val="32"/>
          <w:lang w:val="en-US" w:eastAsia="zh-CN"/>
        </w:rPr>
        <w:t>97.84</w:t>
      </w:r>
      <w:r>
        <w:rPr>
          <w:rFonts w:hint="eastAsia" w:ascii="仿宋_GB2312" w:eastAsia="仿宋_GB2312" w:cs="仿宋_GB2312"/>
          <w:bCs/>
          <w:kern w:val="0"/>
          <w:sz w:val="32"/>
          <w:szCs w:val="32"/>
        </w:rPr>
        <w:t>万元，其中：离休费</w:t>
      </w:r>
      <w:r>
        <w:rPr>
          <w:rFonts w:hint="eastAsia" w:ascii="仿宋_GB2312" w:eastAsia="仿宋_GB2312" w:cs="仿宋_GB2312"/>
          <w:bCs/>
          <w:kern w:val="0"/>
          <w:sz w:val="32"/>
          <w:szCs w:val="32"/>
          <w:lang w:val="en-US" w:eastAsia="zh-CN"/>
        </w:rPr>
        <w:t>4.41万元</w:t>
      </w:r>
      <w:r>
        <w:rPr>
          <w:rFonts w:hint="eastAsia" w:ascii="仿宋_GB2312" w:eastAsia="仿宋_GB2312" w:cs="仿宋_GB2312"/>
          <w:bCs/>
          <w:kern w:val="0"/>
          <w:sz w:val="32"/>
          <w:szCs w:val="32"/>
        </w:rPr>
        <w:t>、退休费</w:t>
      </w:r>
      <w:r>
        <w:rPr>
          <w:rFonts w:hint="eastAsia" w:ascii="仿宋_GB2312" w:eastAsia="仿宋_GB2312" w:cs="仿宋_GB2312"/>
          <w:bCs/>
          <w:kern w:val="0"/>
          <w:sz w:val="32"/>
          <w:szCs w:val="32"/>
          <w:lang w:val="en-US" w:eastAsia="zh-CN"/>
        </w:rPr>
        <w:t>93.43万元</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hint="eastAsia" w:ascii="仿宋_GB2312" w:eastAsia="仿宋_GB2312" w:cs="仿宋_GB2312"/>
          <w:bCs/>
          <w:kern w:val="0"/>
          <w:sz w:val="32"/>
          <w:szCs w:val="32"/>
        </w:rPr>
      </w:pPr>
      <w:r>
        <w:rPr>
          <w:rFonts w:hint="eastAsia" w:ascii="仿宋_GB2312" w:eastAsia="仿宋_GB2312" w:cs="仿宋_GB2312"/>
          <w:b/>
          <w:bCs w:val="0"/>
          <w:kern w:val="0"/>
          <w:sz w:val="32"/>
          <w:szCs w:val="32"/>
        </w:rPr>
        <w:t>七、</w:t>
      </w:r>
      <w:r>
        <w:rPr>
          <w:rFonts w:hint="eastAsia" w:ascii="仿宋_GB2312" w:eastAsia="仿宋_GB2312" w:cs="仿宋_GB2312"/>
          <w:b/>
          <w:kern w:val="0"/>
          <w:sz w:val="32"/>
          <w:szCs w:val="32"/>
        </w:rPr>
        <w:t>2020 年度一般公共预算财政拨款“三公” 经费支出决算情况</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2020年本单位无般公共预算财政拨款“三公” 经费支出。</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bCs w:val="0"/>
          <w:kern w:val="0"/>
          <w:sz w:val="32"/>
          <w:szCs w:val="32"/>
        </w:rPr>
        <w:t>八、</w:t>
      </w:r>
      <w:r>
        <w:rPr>
          <w:rFonts w:hint="eastAsia" w:ascii="仿宋_GB2312" w:eastAsia="仿宋_GB2312" w:cs="仿宋_GB2312"/>
          <w:b/>
          <w:kern w:val="0"/>
          <w:sz w:val="32"/>
          <w:szCs w:val="32"/>
        </w:rPr>
        <w:t xml:space="preserve">2020 年度政府性基金预算财政拨款收入支出决算情况说明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 xml:space="preserve">2020年度政府基金预算财政拨款收、支总决算 </w:t>
      </w:r>
      <w:r>
        <w:rPr>
          <w:rFonts w:hint="eastAsia" w:ascii="仿宋_GB2312" w:eastAsia="仿宋_GB2312" w:cs="仿宋_GB2312"/>
          <w:bCs/>
          <w:kern w:val="0"/>
          <w:sz w:val="32"/>
          <w:szCs w:val="32"/>
          <w:lang w:val="en-US" w:eastAsia="zh-CN"/>
        </w:rPr>
        <w:t>均是200.00</w:t>
      </w:r>
      <w:r>
        <w:rPr>
          <w:rFonts w:hint="eastAsia" w:ascii="仿宋_GB2312" w:eastAsia="仿宋_GB2312" w:cs="仿宋_GB2312"/>
          <w:bCs/>
          <w:kern w:val="0"/>
          <w:sz w:val="32"/>
          <w:szCs w:val="32"/>
        </w:rPr>
        <w:t>万元。2019年</w:t>
      </w:r>
      <w:r>
        <w:rPr>
          <w:rFonts w:hint="eastAsia" w:ascii="仿宋_GB2312" w:eastAsia="仿宋_GB2312" w:cs="仿宋_GB2312"/>
          <w:bCs/>
          <w:kern w:val="0"/>
          <w:sz w:val="32"/>
          <w:szCs w:val="32"/>
          <w:lang w:val="en-US" w:eastAsia="zh-CN"/>
        </w:rPr>
        <w:t>无</w:t>
      </w:r>
      <w:r>
        <w:rPr>
          <w:rFonts w:hint="eastAsia" w:ascii="仿宋_GB2312" w:eastAsia="仿宋_GB2312" w:cs="仿宋_GB2312"/>
          <w:bCs/>
          <w:kern w:val="0"/>
          <w:sz w:val="32"/>
          <w:szCs w:val="32"/>
        </w:rPr>
        <w:t>政府性基金预算财政拨款收入支出。</w:t>
      </w:r>
      <w:r>
        <w:rPr>
          <w:rFonts w:hint="eastAsia" w:ascii="仿宋_GB2312" w:eastAsia="仿宋_GB2312" w:cs="仿宋_GB2312"/>
          <w:bCs/>
          <w:kern w:val="0"/>
          <w:sz w:val="32"/>
          <w:szCs w:val="32"/>
          <w:lang w:val="en-US" w:eastAsia="zh-CN"/>
        </w:rPr>
        <w:t>支出的内容是重大疫情防控救治体系建设（发热哨点建设）。</w:t>
      </w:r>
    </w:p>
    <w:p>
      <w:pPr>
        <w:autoSpaceDE w:val="0"/>
        <w:autoSpaceDN w:val="0"/>
        <w:adjustRightInd w:val="0"/>
        <w:spacing w:line="580" w:lineRule="exact"/>
        <w:jc w:val="left"/>
        <w:rPr>
          <w:rFonts w:hint="eastAsia" w:ascii="仿宋_GB2312" w:eastAsia="仿宋_GB2312" w:cs="仿宋_GB2312"/>
          <w:b/>
          <w:kern w:val="0"/>
          <w:sz w:val="32"/>
          <w:szCs w:val="32"/>
          <w:highlight w:val="none"/>
          <w:lang w:eastAsia="zh-CN"/>
        </w:rPr>
      </w:pPr>
      <w:r>
        <w:rPr>
          <w:rFonts w:hint="eastAsia" w:ascii="仿宋_GB2312" w:eastAsia="仿宋_GB2312" w:cs="仿宋_GB2312"/>
          <w:bCs/>
          <w:kern w:val="0"/>
          <w:sz w:val="32"/>
          <w:szCs w:val="32"/>
        </w:rPr>
        <w:t xml:space="preserve">    </w:t>
      </w:r>
      <w:r>
        <w:rPr>
          <w:rFonts w:hint="eastAsia" w:ascii="仿宋_GB2312" w:eastAsia="仿宋_GB2312" w:cs="仿宋_GB2312"/>
          <w:b/>
          <w:bCs w:val="0"/>
          <w:kern w:val="0"/>
          <w:sz w:val="32"/>
          <w:szCs w:val="32"/>
          <w:lang w:val="en-US" w:eastAsia="zh-CN"/>
        </w:rPr>
        <w:t>九、</w:t>
      </w:r>
      <w:r>
        <w:rPr>
          <w:rFonts w:hint="eastAsia" w:ascii="仿宋_GB2312" w:eastAsia="仿宋_GB2312" w:cs="仿宋_GB2312"/>
          <w:b/>
          <w:kern w:val="0"/>
          <w:sz w:val="32"/>
          <w:szCs w:val="32"/>
          <w:highlight w:val="none"/>
          <w:lang w:eastAsia="zh-CN"/>
        </w:rPr>
        <w:t>国有资本经营预算财政拨款支出情况说明</w:t>
      </w:r>
    </w:p>
    <w:p>
      <w:pPr>
        <w:numPr>
          <w:ilvl w:val="0"/>
          <w:numId w:val="0"/>
        </w:numPr>
        <w:autoSpaceDE w:val="0"/>
        <w:autoSpaceDN w:val="0"/>
        <w:adjustRightInd w:val="0"/>
        <w:spacing w:line="580" w:lineRule="exact"/>
        <w:ind w:firstLine="640" w:firstLineChars="200"/>
        <w:jc w:val="left"/>
        <w:rPr>
          <w:rFonts w:hint="default" w:ascii="仿宋_GB2312" w:eastAsia="仿宋_GB2312" w:cs="仿宋_GB2312"/>
          <w:b w:val="0"/>
          <w:bCs/>
          <w:kern w:val="0"/>
          <w:sz w:val="32"/>
          <w:szCs w:val="32"/>
          <w:highlight w:val="none"/>
          <w:lang w:val="en-US" w:eastAsia="zh-CN"/>
        </w:rPr>
      </w:pPr>
      <w:r>
        <w:rPr>
          <w:rFonts w:hint="eastAsia" w:ascii="仿宋_GB2312" w:eastAsia="仿宋_GB2312" w:cs="仿宋_GB2312"/>
          <w:bCs/>
          <w:kern w:val="0"/>
          <w:sz w:val="32"/>
          <w:szCs w:val="32"/>
          <w:lang w:val="en-US" w:eastAsia="zh-CN"/>
        </w:rPr>
        <w:t>本单位2020年无国有资本经营预算财政拨款支出。</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lang w:eastAsia="zh-CN"/>
        </w:rPr>
        <w:t>十、</w:t>
      </w:r>
      <w:r>
        <w:rPr>
          <w:rFonts w:hint="eastAsia" w:eastAsia="仿宋_GB2312"/>
          <w:b/>
          <w:kern w:val="0"/>
          <w:sz w:val="32"/>
          <w:szCs w:val="32"/>
        </w:rPr>
        <w:t>2020</w:t>
      </w:r>
      <w:r>
        <w:rPr>
          <w:rFonts w:hint="eastAsia" w:ascii="仿宋_GB2312" w:eastAsia="仿宋_GB2312" w:cs="仿宋_GB2312"/>
          <w:b/>
          <w:kern w:val="0"/>
          <w:sz w:val="32"/>
          <w:szCs w:val="32"/>
        </w:rPr>
        <w:t xml:space="preserve"> 年度预算绩效情况说明</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根据财政预算管理要求，我</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组织对2020年度</w:t>
      </w:r>
      <w:r>
        <w:rPr>
          <w:rFonts w:hint="eastAsia" w:ascii="仿宋_GB2312" w:eastAsia="仿宋_GB2312" w:cs="仿宋_GB2312"/>
          <w:bCs/>
          <w:kern w:val="0"/>
          <w:sz w:val="32"/>
          <w:szCs w:val="32"/>
          <w:lang w:val="en-US" w:eastAsia="zh-CN"/>
        </w:rPr>
        <w:t>抗疫国债特别国债项目</w:t>
      </w:r>
      <w:r>
        <w:rPr>
          <w:rFonts w:hint="eastAsia" w:ascii="仿宋_GB2312" w:eastAsia="仿宋_GB2312" w:cs="仿宋_GB2312"/>
          <w:bCs/>
          <w:kern w:val="0"/>
          <w:sz w:val="32"/>
          <w:szCs w:val="32"/>
        </w:rPr>
        <w:t>开展</w:t>
      </w:r>
      <w:r>
        <w:rPr>
          <w:rFonts w:hint="eastAsia" w:ascii="仿宋_GB2312" w:eastAsia="仿宋_GB2312" w:cs="仿宋_GB2312"/>
          <w:bCs/>
          <w:kern w:val="0"/>
          <w:sz w:val="32"/>
          <w:szCs w:val="32"/>
          <w:lang w:val="en-US" w:eastAsia="zh-CN"/>
        </w:rPr>
        <w:t>了</w:t>
      </w:r>
      <w:r>
        <w:rPr>
          <w:rFonts w:hint="eastAsia" w:ascii="仿宋_GB2312" w:eastAsia="仿宋_GB2312" w:cs="仿宋_GB2312"/>
          <w:bCs/>
          <w:kern w:val="0"/>
          <w:sz w:val="32"/>
          <w:szCs w:val="32"/>
        </w:rPr>
        <w:t>绩效自评</w:t>
      </w:r>
      <w:r>
        <w:rPr>
          <w:rFonts w:hint="eastAsia" w:ascii="仿宋_GB2312" w:eastAsia="仿宋_GB2312" w:cs="仿宋_GB2312"/>
          <w:bCs/>
          <w:kern w:val="0"/>
          <w:sz w:val="32"/>
          <w:szCs w:val="32"/>
          <w:lang w:val="en-US" w:eastAsia="zh-CN"/>
        </w:rPr>
        <w:t>，该项目内容是改建发热哨点，</w:t>
      </w:r>
      <w:r>
        <w:rPr>
          <w:rFonts w:hint="eastAsia" w:ascii="仿宋_GB2312" w:eastAsia="仿宋_GB2312" w:cs="仿宋_GB2312"/>
          <w:bCs/>
          <w:kern w:val="0"/>
          <w:sz w:val="32"/>
          <w:szCs w:val="32"/>
        </w:rPr>
        <w:t>涉及预算资金</w:t>
      </w:r>
      <w:r>
        <w:rPr>
          <w:rFonts w:hint="eastAsia" w:ascii="仿宋_GB2312" w:eastAsia="仿宋_GB2312" w:cs="仿宋_GB2312"/>
          <w:bCs/>
          <w:kern w:val="0"/>
          <w:sz w:val="32"/>
          <w:szCs w:val="32"/>
          <w:lang w:val="en-US" w:eastAsia="zh-CN"/>
        </w:rPr>
        <w:t>200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2020年9月</w:t>
      </w:r>
      <w:r>
        <w:rPr>
          <w:rFonts w:hint="eastAsia" w:ascii="仿宋_GB2312" w:eastAsia="仿宋_GB2312" w:cs="仿宋_GB2312"/>
          <w:kern w:val="0"/>
          <w:sz w:val="32"/>
          <w:szCs w:val="32"/>
          <w:lang w:val="en-US" w:eastAsia="zh-CN"/>
        </w:rPr>
        <w:t>改建的发热哨点已投入使用</w:t>
      </w:r>
      <w:r>
        <w:rPr>
          <w:rFonts w:hint="eastAsia" w:ascii="仿宋_GB2312" w:eastAsia="仿宋_GB2312" w:cs="仿宋_GB2312"/>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w:t>
      </w:r>
      <w:r>
        <w:rPr>
          <w:rFonts w:hint="eastAsia" w:ascii="仿宋_GB2312" w:eastAsia="仿宋_GB2312" w:cs="仿宋_GB2312"/>
          <w:b/>
          <w:kern w:val="0"/>
          <w:sz w:val="32"/>
          <w:szCs w:val="32"/>
          <w:lang w:eastAsia="zh-CN"/>
        </w:rPr>
        <w:t>一</w:t>
      </w:r>
      <w:r>
        <w:rPr>
          <w:rFonts w:hint="eastAsia" w:ascii="仿宋_GB2312" w:eastAsia="仿宋_GB2312" w:cs="仿宋_GB2312"/>
          <w:b/>
          <w:kern w:val="0"/>
          <w:sz w:val="32"/>
          <w:szCs w:val="32"/>
        </w:rPr>
        <w:t>、其他重要事项的情况</w:t>
      </w:r>
    </w:p>
    <w:p>
      <w:pPr>
        <w:autoSpaceDE w:val="0"/>
        <w:autoSpaceDN w:val="0"/>
        <w:adjustRightInd w:val="0"/>
        <w:spacing w:line="58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cs="仿宋_GB2312"/>
          <w:kern w:val="0"/>
          <w:sz w:val="32"/>
          <w:szCs w:val="32"/>
          <w:lang w:val="en-US" w:eastAsia="zh-CN"/>
        </w:rPr>
        <w:t>本单位无</w:t>
      </w:r>
      <w:r>
        <w:rPr>
          <w:rFonts w:hint="eastAsia" w:ascii="仿宋_GB2312" w:eastAsia="仿宋_GB2312" w:cs="仿宋_GB2312"/>
          <w:kern w:val="0"/>
          <w:sz w:val="32"/>
          <w:szCs w:val="32"/>
        </w:rPr>
        <w:t>机关运行经费支出情况。</w:t>
      </w:r>
    </w:p>
    <w:p>
      <w:pPr>
        <w:autoSpaceDE w:val="0"/>
        <w:autoSpaceDN w:val="0"/>
        <w:adjustRightInd w:val="0"/>
        <w:spacing w:line="58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（二）政府采购支出情况。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2020年度</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政府采购支出总额</w:t>
      </w:r>
      <w:r>
        <w:rPr>
          <w:rFonts w:hint="eastAsia" w:ascii="仿宋_GB2312" w:eastAsia="仿宋_GB2312" w:cs="仿宋_GB2312"/>
          <w:kern w:val="0"/>
          <w:sz w:val="32"/>
          <w:szCs w:val="32"/>
          <w:lang w:val="en-US" w:eastAsia="zh-CN"/>
        </w:rPr>
        <w:t>1.98</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val="en-US" w:eastAsia="zh-CN"/>
        </w:rPr>
        <w:t>全部是</w:t>
      </w:r>
      <w:r>
        <w:rPr>
          <w:rFonts w:hint="eastAsia" w:ascii="仿宋_GB2312" w:eastAsia="仿宋_GB2312" w:cs="仿宋_GB2312"/>
          <w:kern w:val="0"/>
          <w:sz w:val="32"/>
          <w:szCs w:val="32"/>
        </w:rPr>
        <w:t>货物支出。</w:t>
      </w:r>
    </w:p>
    <w:p>
      <w:pPr>
        <w:numPr>
          <w:ilvl w:val="0"/>
          <w:numId w:val="0"/>
        </w:numPr>
        <w:autoSpaceDE w:val="0"/>
        <w:autoSpaceDN w:val="0"/>
        <w:adjustRightInd w:val="0"/>
        <w:spacing w:line="580" w:lineRule="exact"/>
        <w:ind w:left="630" w:leftChars="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三</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国有资产占用情况。</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截至年末</w:t>
      </w:r>
      <w:r>
        <w:rPr>
          <w:rFonts w:hint="eastAsia" w:ascii="仿宋_GB2312" w:eastAsia="仿宋_GB2312" w:cs="仿宋_GB2312"/>
          <w:kern w:val="0"/>
          <w:sz w:val="32"/>
          <w:szCs w:val="32"/>
          <w:lang w:val="en-US" w:eastAsia="zh-CN"/>
        </w:rPr>
        <w:t>本</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共有车辆</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辆，</w:t>
      </w:r>
      <w:r>
        <w:rPr>
          <w:rFonts w:hint="eastAsia" w:ascii="仿宋_GB2312" w:eastAsia="仿宋_GB2312" w:cs="仿宋_GB2312"/>
          <w:kern w:val="0"/>
          <w:sz w:val="32"/>
          <w:szCs w:val="32"/>
          <w:lang w:val="en-US" w:eastAsia="zh-CN"/>
        </w:rPr>
        <w:t>均是</w:t>
      </w:r>
      <w:r>
        <w:rPr>
          <w:rFonts w:hint="eastAsia" w:ascii="仿宋_GB2312" w:eastAsia="仿宋_GB2312" w:cs="仿宋_GB2312"/>
          <w:kern w:val="0"/>
          <w:sz w:val="32"/>
          <w:szCs w:val="32"/>
        </w:rPr>
        <w:t>专业技术用车</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救护车</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本单位无</w:t>
      </w:r>
      <w:r>
        <w:rPr>
          <w:rFonts w:hint="eastAsia" w:ascii="仿宋_GB2312" w:eastAsia="仿宋_GB2312" w:cs="仿宋_GB2312"/>
          <w:kern w:val="0"/>
          <w:sz w:val="32"/>
          <w:szCs w:val="32"/>
        </w:rPr>
        <w:t>单价50万元以上通用设备，单价100 万元以上专用设备</w:t>
      </w:r>
      <w:r>
        <w:rPr>
          <w:rFonts w:hint="eastAsia" w:ascii="仿宋_GB2312" w:eastAsia="仿宋_GB2312" w:cs="仿宋_GB2312"/>
          <w:kern w:val="0"/>
          <w:sz w:val="32"/>
          <w:szCs w:val="32"/>
          <w:lang w:val="en-US" w:eastAsia="zh-CN"/>
        </w:rPr>
        <w:t>5</w:t>
      </w:r>
      <w:r>
        <w:rPr>
          <w:rFonts w:hint="eastAsia" w:ascii="仿宋_GB2312" w:eastAsia="仿宋_GB2312" w:cs="仿宋_GB2312"/>
          <w:kern w:val="0"/>
          <w:sz w:val="32"/>
          <w:szCs w:val="32"/>
        </w:rPr>
        <w:t>台（套）。</w:t>
      </w:r>
    </w:p>
    <w:p>
      <w:pPr>
        <w:rPr>
          <w:rFonts w:ascii="仿宋_GB2312" w:eastAsia="仿宋_GB2312" w:cs="仿宋_GB2312"/>
          <w:kern w:val="0"/>
          <w:sz w:val="32"/>
          <w:szCs w:val="32"/>
        </w:rPr>
      </w:pPr>
      <w:r>
        <w:rPr>
          <w:rFonts w:hint="eastAsia" w:ascii="仿宋_GB2312" w:eastAsia="仿宋_GB2312" w:cs="仿宋_GB2312"/>
          <w:kern w:val="0"/>
          <w:sz w:val="32"/>
          <w:szCs w:val="32"/>
        </w:rPr>
        <w:br w:type="page"/>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事业收入：</w:t>
      </w:r>
      <w:r>
        <w:rPr>
          <w:rFonts w:hint="eastAsia" w:ascii="仿宋_GB2312" w:eastAsia="仿宋_GB2312"/>
          <w:bCs/>
          <w:sz w:val="32"/>
          <w:szCs w:val="32"/>
          <w:lang w:val="en-US" w:eastAsia="zh-CN"/>
        </w:rPr>
        <w:t>核算医院开展医疗服务活动及其辅助活动实现的收入。主要是门急诊收入、住院收入。</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其他收入：指除上述“财政拨款收入”、“事业收入”、“经营收入”等以外的收入。主要是：</w:t>
      </w:r>
      <w:r>
        <w:rPr>
          <w:rFonts w:hint="eastAsia" w:ascii="仿宋_GB2312" w:eastAsia="仿宋_GB2312"/>
          <w:bCs/>
          <w:sz w:val="32"/>
          <w:szCs w:val="32"/>
          <w:lang w:val="en-US" w:eastAsia="zh-CN"/>
        </w:rPr>
        <w:t>培训收入、其他。</w:t>
      </w:r>
    </w:p>
    <w:p>
      <w:pPr>
        <w:numPr>
          <w:ilvl w:val="0"/>
          <w:numId w:val="1"/>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C8BA7"/>
    <w:multiLevelType w:val="singleLevel"/>
    <w:tmpl w:val="5B3C8BA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66CA3"/>
    <w:rsid w:val="006C1367"/>
    <w:rsid w:val="00715385"/>
    <w:rsid w:val="00F66C5B"/>
    <w:rsid w:val="0DA86951"/>
    <w:rsid w:val="0E074DDF"/>
    <w:rsid w:val="117721BC"/>
    <w:rsid w:val="124204B5"/>
    <w:rsid w:val="16C5096A"/>
    <w:rsid w:val="182962AB"/>
    <w:rsid w:val="19D073EB"/>
    <w:rsid w:val="1CA00F30"/>
    <w:rsid w:val="1CC31F67"/>
    <w:rsid w:val="24D337DC"/>
    <w:rsid w:val="26460DBA"/>
    <w:rsid w:val="26692500"/>
    <w:rsid w:val="2B6F74EB"/>
    <w:rsid w:val="2C4219FE"/>
    <w:rsid w:val="33531B49"/>
    <w:rsid w:val="34020F86"/>
    <w:rsid w:val="39A63F06"/>
    <w:rsid w:val="3ED1439F"/>
    <w:rsid w:val="44500BF5"/>
    <w:rsid w:val="4790736C"/>
    <w:rsid w:val="48374EDC"/>
    <w:rsid w:val="4BD60C76"/>
    <w:rsid w:val="4C256E3D"/>
    <w:rsid w:val="4C9A128B"/>
    <w:rsid w:val="4CB52F0F"/>
    <w:rsid w:val="4D0E3181"/>
    <w:rsid w:val="532F1F9A"/>
    <w:rsid w:val="5C355E49"/>
    <w:rsid w:val="5E995A3E"/>
    <w:rsid w:val="62163194"/>
    <w:rsid w:val="624D024D"/>
    <w:rsid w:val="650E086A"/>
    <w:rsid w:val="6BAA0708"/>
    <w:rsid w:val="6E9D09FA"/>
    <w:rsid w:val="7AE03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1277</Words>
  <Characters>7280</Characters>
  <Lines>60</Lines>
  <Paragraphs>17</Paragraphs>
  <TotalTime>98</TotalTime>
  <ScaleCrop>false</ScaleCrop>
  <LinksUpToDate>false</LinksUpToDate>
  <CharactersWithSpaces>8540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WPS_1467107336</cp:lastModifiedBy>
  <cp:lastPrinted>2021-07-07T01:10:00Z</cp:lastPrinted>
  <dcterms:modified xsi:type="dcterms:W3CDTF">2021-08-23T11:02:51Z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B57BC149E6DA42529DB59C421BF93940</vt:lpwstr>
  </property>
</Properties>
</file>