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hint="eastAsia" w:ascii="黑体" w:hAnsi="黑体" w:eastAsia="黑体"/>
          <w:bCs/>
          <w:color w:val="000000"/>
          <w:sz w:val="52"/>
          <w:szCs w:val="52"/>
          <w:lang w:eastAsia="zh-CN"/>
        </w:rPr>
      </w:pPr>
      <w:r>
        <w:rPr>
          <w:rFonts w:hint="eastAsia" w:ascii="黑体" w:eastAsia="黑体" w:cs="ArialUnicodeMS"/>
          <w:kern w:val="0"/>
          <w:sz w:val="52"/>
          <w:szCs w:val="52"/>
        </w:rPr>
        <w:t>柳州市</w:t>
      </w:r>
      <w:r>
        <w:rPr>
          <w:rFonts w:hint="eastAsia" w:ascii="黑体" w:eastAsia="黑体" w:cs="ArialUnicodeMS"/>
          <w:kern w:val="0"/>
          <w:sz w:val="52"/>
          <w:szCs w:val="52"/>
          <w:lang w:eastAsia="zh-CN"/>
        </w:rPr>
        <w:t>医疗急救指挥中心</w:t>
      </w:r>
    </w:p>
    <w:p>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w:t>
      </w:r>
      <w:r>
        <w:rPr>
          <w:rFonts w:hint="eastAsia" w:ascii="黑体" w:eastAsia="黑体" w:cs="ArialUnicodeMS"/>
          <w:kern w:val="0"/>
          <w:sz w:val="52"/>
          <w:szCs w:val="52"/>
          <w:lang w:eastAsia="zh-CN"/>
        </w:rPr>
        <w:t>单位</w:t>
      </w:r>
      <w:r>
        <w:rPr>
          <w:rFonts w:hint="eastAsia" w:ascii="黑体" w:eastAsia="黑体" w:cs="ArialUnicodeMS"/>
          <w:kern w:val="0"/>
          <w:sz w:val="52"/>
          <w:szCs w:val="52"/>
        </w:rPr>
        <w:t>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eastAsia="仿宋_GB2312"/>
          <w:b/>
          <w:sz w:val="32"/>
          <w:szCs w:val="32"/>
          <w:lang w:eastAsia="zh-CN"/>
        </w:rPr>
        <w:t>柳州市医疗急救指挥中心</w:t>
      </w:r>
      <w:r>
        <w:rPr>
          <w:rFonts w:hint="eastAsia" w:ascii="仿宋_GB2312" w:eastAsia="仿宋_GB2312"/>
          <w:b/>
          <w:sz w:val="32"/>
          <w:szCs w:val="32"/>
        </w:rPr>
        <w:t>概况</w:t>
      </w:r>
    </w:p>
    <w:p>
      <w:pPr>
        <w:ind w:firstLine="645"/>
        <w:rPr>
          <w:rFonts w:hint="eastAsia" w:ascii="仿宋_GB2312" w:eastAsia="仿宋_GB2312"/>
          <w:sz w:val="32"/>
          <w:szCs w:val="32"/>
          <w:lang w:eastAsia="zh-CN"/>
        </w:rPr>
      </w:pPr>
      <w:r>
        <w:rPr>
          <w:rFonts w:hint="eastAsia" w:ascii="仿宋_GB2312" w:eastAsia="仿宋_GB2312"/>
          <w:sz w:val="32"/>
          <w:szCs w:val="32"/>
        </w:rPr>
        <w:t>一、主要职</w:t>
      </w:r>
      <w:r>
        <w:rPr>
          <w:rFonts w:hint="eastAsia" w:ascii="仿宋_GB2312" w:eastAsia="仿宋_GB2312"/>
          <w:sz w:val="32"/>
          <w:szCs w:val="32"/>
          <w:lang w:eastAsia="zh-CN"/>
        </w:rPr>
        <w:t>责</w:t>
      </w:r>
    </w:p>
    <w:p>
      <w:pPr>
        <w:ind w:firstLine="645"/>
        <w:rPr>
          <w:rFonts w:hint="eastAsia" w:ascii="仿宋_GB2312" w:eastAsia="仿宋_GB2312"/>
          <w:sz w:val="32"/>
          <w:szCs w:val="32"/>
          <w:lang w:eastAsia="zh-CN"/>
        </w:rPr>
      </w:pPr>
      <w:r>
        <w:rPr>
          <w:rFonts w:hint="eastAsia" w:ascii="仿宋_GB2312" w:eastAsia="仿宋_GB2312"/>
          <w:sz w:val="32"/>
          <w:szCs w:val="32"/>
        </w:rPr>
        <w:t>二、</w:t>
      </w:r>
      <w:r>
        <w:rPr>
          <w:rFonts w:hint="eastAsia" w:ascii="仿宋_GB2312" w:eastAsia="仿宋_GB2312"/>
          <w:sz w:val="32"/>
          <w:szCs w:val="32"/>
          <w:lang w:eastAsia="zh-CN"/>
        </w:rPr>
        <w:t>机构设置情况</w:t>
      </w:r>
    </w:p>
    <w:p>
      <w:pPr>
        <w:ind w:firstLine="645"/>
        <w:rPr>
          <w:rFonts w:hint="eastAsia" w:ascii="仿宋_GB2312" w:eastAsia="仿宋_GB2312"/>
          <w:sz w:val="32"/>
          <w:szCs w:val="32"/>
          <w:lang w:eastAsia="zh-CN"/>
        </w:rPr>
      </w:pPr>
      <w:r>
        <w:rPr>
          <w:rFonts w:hint="eastAsia" w:ascii="仿宋_GB2312" w:eastAsia="仿宋_GB2312"/>
          <w:sz w:val="32"/>
          <w:szCs w:val="32"/>
          <w:lang w:eastAsia="zh-CN"/>
        </w:rPr>
        <w:t>三、编制现状及人员构成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eastAsia="仿宋_GB2312"/>
          <w:b/>
          <w:sz w:val="32"/>
          <w:szCs w:val="32"/>
          <w:lang w:eastAsia="zh-CN"/>
        </w:rPr>
        <w:t>柳州市医疗急救指挥中心</w:t>
      </w:r>
      <w:r>
        <w:rPr>
          <w:rFonts w:hint="eastAsia" w:ascii="仿宋_GB2312" w:eastAsia="仿宋_GB2312"/>
          <w:b/>
          <w:sz w:val="32"/>
          <w:szCs w:val="32"/>
        </w:rPr>
        <w:t>2020年</w:t>
      </w:r>
      <w:r>
        <w:rPr>
          <w:rFonts w:hint="eastAsia" w:ascii="仿宋_GB2312" w:eastAsia="仿宋_GB2312"/>
          <w:b/>
          <w:sz w:val="32"/>
          <w:szCs w:val="32"/>
          <w:lang w:eastAsia="zh-CN"/>
        </w:rPr>
        <w:t>单位</w:t>
      </w:r>
      <w:r>
        <w:rPr>
          <w:rFonts w:hint="eastAsia" w:ascii="仿宋_GB2312" w:eastAsia="仿宋_GB2312"/>
          <w:b/>
          <w:sz w:val="32"/>
          <w:szCs w:val="32"/>
        </w:rPr>
        <w:t>决算报表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eastAsia="仿宋_GB2312"/>
          <w:b/>
          <w:sz w:val="32"/>
          <w:szCs w:val="32"/>
          <w:lang w:eastAsia="zh-CN"/>
        </w:rPr>
        <w:t>柳州市医疗急救指挥中心</w:t>
      </w:r>
      <w:r>
        <w:rPr>
          <w:rFonts w:hint="eastAsia" w:ascii="仿宋_GB2312" w:eastAsia="仿宋_GB2312"/>
          <w:b/>
          <w:sz w:val="32"/>
          <w:szCs w:val="32"/>
        </w:rPr>
        <w:t>2020年度</w:t>
      </w:r>
      <w:r>
        <w:rPr>
          <w:rFonts w:hint="eastAsia" w:ascii="仿宋_GB2312" w:eastAsia="仿宋_GB2312"/>
          <w:b/>
          <w:sz w:val="32"/>
          <w:szCs w:val="32"/>
          <w:lang w:eastAsia="zh-CN"/>
        </w:rPr>
        <w:t>单位</w:t>
      </w:r>
      <w:r>
        <w:rPr>
          <w:rFonts w:hint="eastAsia" w:ascii="仿宋_GB2312" w:eastAsia="仿宋_GB2312"/>
          <w:b/>
          <w:sz w:val="32"/>
          <w:szCs w:val="32"/>
        </w:rPr>
        <w:t>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 xml:space="preserve"> 年度政府性基金预算财政拨款收入支出决算情况</w:t>
      </w:r>
    </w:p>
    <w:p>
      <w:pPr>
        <w:ind w:left="645"/>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rPr>
        <w:t>九、</w:t>
      </w:r>
      <w:r>
        <w:rPr>
          <w:rFonts w:hint="eastAsia" w:ascii="仿宋_GB2312" w:eastAsia="仿宋_GB2312"/>
          <w:sz w:val="32"/>
          <w:szCs w:val="32"/>
          <w:highlight w:val="none"/>
          <w:lang w:eastAsia="zh-CN"/>
        </w:rPr>
        <w:t>国有资本经营预算财政拨款支出决算情况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eastAsia="zh-CN"/>
        </w:rPr>
        <w:t>十、</w:t>
      </w:r>
      <w:r>
        <w:rPr>
          <w:rFonts w:hint="eastAsia" w:eastAsia="仿宋_GB2312"/>
          <w:kern w:val="0"/>
          <w:sz w:val="32"/>
          <w:szCs w:val="32"/>
        </w:rPr>
        <w:t>2020</w:t>
      </w:r>
      <w:r>
        <w:rPr>
          <w:rFonts w:hint="eastAsia" w:ascii="仿宋_GB2312" w:eastAsia="仿宋_GB2312" w:cs="仿宋_GB2312"/>
          <w:bCs/>
          <w:kern w:val="0"/>
          <w:sz w:val="32"/>
          <w:szCs w:val="32"/>
        </w:rPr>
        <w:t xml:space="preserve"> 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w:t>
      </w:r>
      <w:r>
        <w:rPr>
          <w:rFonts w:hint="eastAsia" w:ascii="仿宋_GB2312" w:eastAsia="仿宋_GB2312" w:cs="仿宋_GB2312"/>
          <w:bCs/>
          <w:kern w:val="0"/>
          <w:sz w:val="32"/>
          <w:szCs w:val="32"/>
          <w:lang w:eastAsia="zh-CN"/>
        </w:rPr>
        <w:t>一</w:t>
      </w:r>
      <w:r>
        <w:rPr>
          <w:rFonts w:hint="eastAsia" w:ascii="仿宋_GB2312" w:eastAsia="仿宋_GB2312" w:cs="仿宋_GB2312"/>
          <w:bCs/>
          <w:kern w:val="0"/>
          <w:sz w:val="32"/>
          <w:szCs w:val="32"/>
        </w:rPr>
        <w:t>、其他重要事项的情况说明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eastAsia="仿宋_GB2312"/>
          <w:b/>
          <w:sz w:val="32"/>
          <w:szCs w:val="32"/>
          <w:lang w:eastAsia="zh-CN"/>
        </w:rPr>
        <w:t>柳州市医疗急救指挥中心</w:t>
      </w:r>
      <w:r>
        <w:rPr>
          <w:rFonts w:hint="eastAsia" w:ascii="仿宋_GB2312" w:eastAsia="仿宋_GB2312"/>
          <w:b/>
          <w:sz w:val="32"/>
          <w:szCs w:val="32"/>
        </w:rPr>
        <w:t>概况</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3" w:firstLineChars="200"/>
        <w:jc w:val="both"/>
        <w:textAlignment w:val="auto"/>
        <w:outlineLvl w:val="9"/>
        <w:rPr>
          <w:rFonts w:hint="eastAsia" w:ascii="黑体" w:hAnsi="黑体" w:eastAsia="黑体" w:cs="黑体"/>
          <w:b/>
          <w:bCs/>
          <w:color w:val="000000"/>
          <w:sz w:val="32"/>
          <w:szCs w:val="32"/>
        </w:rPr>
      </w:pPr>
      <w:r>
        <w:rPr>
          <w:rFonts w:hint="eastAsia" w:ascii="黑体" w:hAnsi="黑体" w:eastAsia="黑体" w:cs="黑体"/>
          <w:b/>
          <w:bCs/>
          <w:color w:val="000000"/>
          <w:sz w:val="32"/>
          <w:szCs w:val="32"/>
        </w:rPr>
        <w:t>一、主要职责</w:t>
      </w:r>
    </w:p>
    <w:p>
      <w:pPr>
        <w:pStyle w:val="5"/>
        <w:keepNext w:val="0"/>
        <w:keepLines w:val="0"/>
        <w:pageBreakBefore w:val="0"/>
        <w:numPr>
          <w:ilvl w:val="0"/>
          <w:numId w:val="0"/>
        </w:numPr>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（一）指挥、调度急救站（点）、为急症患者提供急救医疗服务</w:t>
      </w:r>
    </w:p>
    <w:p>
      <w:pPr>
        <w:pStyle w:val="5"/>
        <w:keepNext w:val="0"/>
        <w:keepLines w:val="0"/>
        <w:pageBreakBefore w:val="0"/>
        <w:numPr>
          <w:ilvl w:val="0"/>
          <w:numId w:val="0"/>
        </w:numPr>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（二）突发公共事件快速组织医疗救援</w:t>
      </w:r>
    </w:p>
    <w:p>
      <w:pPr>
        <w:pStyle w:val="5"/>
        <w:keepNext w:val="0"/>
        <w:keepLines w:val="0"/>
        <w:pageBreakBefore w:val="0"/>
        <w:numPr>
          <w:ilvl w:val="0"/>
          <w:numId w:val="0"/>
        </w:numPr>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（三）为大型社会活动进行医疗备勤</w:t>
      </w:r>
    </w:p>
    <w:p>
      <w:pPr>
        <w:pStyle w:val="5"/>
        <w:keepNext w:val="0"/>
        <w:keepLines w:val="0"/>
        <w:pageBreakBefore w:val="0"/>
        <w:numPr>
          <w:ilvl w:val="0"/>
          <w:numId w:val="0"/>
        </w:numPr>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（四）向公众提供急救知识和技能的科普宣传和培训</w:t>
      </w:r>
    </w:p>
    <w:p>
      <w:pPr>
        <w:pStyle w:val="5"/>
        <w:keepNext w:val="0"/>
        <w:keepLines w:val="0"/>
        <w:pageBreakBefore w:val="0"/>
        <w:numPr>
          <w:ilvl w:val="0"/>
          <w:numId w:val="0"/>
        </w:numPr>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（五）加强急救网络成员医院的管理工作，对其急救业务进行检查指导</w:t>
      </w:r>
    </w:p>
    <w:p>
      <w:pPr>
        <w:pStyle w:val="5"/>
        <w:keepNext w:val="0"/>
        <w:keepLines w:val="0"/>
        <w:pageBreakBefore w:val="0"/>
        <w:numPr>
          <w:ilvl w:val="0"/>
          <w:numId w:val="0"/>
        </w:numPr>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（六）对急救站医护人员进行培训考核，急救人员需持“院前急救人员急救技能考核合格证”方可上岗</w:t>
      </w:r>
    </w:p>
    <w:p>
      <w:pPr>
        <w:pStyle w:val="5"/>
        <w:keepNext w:val="0"/>
        <w:keepLines w:val="0"/>
        <w:pageBreakBefore w:val="0"/>
        <w:numPr>
          <w:ilvl w:val="0"/>
          <w:numId w:val="0"/>
        </w:numPr>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（七）定期组织急救网络成员医院开展突发公共卫生事件应急救援演练</w:t>
      </w:r>
    </w:p>
    <w:p>
      <w:pPr>
        <w:pStyle w:val="5"/>
        <w:keepNext w:val="0"/>
        <w:keepLines w:val="0"/>
        <w:pageBreakBefore w:val="0"/>
        <w:numPr>
          <w:ilvl w:val="0"/>
          <w:numId w:val="0"/>
        </w:numPr>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（八）与民政、公安等单位加强协作，加大对无主病人、无主精神病患者的救治力度</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3" w:firstLineChars="200"/>
        <w:jc w:val="both"/>
        <w:textAlignment w:val="auto"/>
        <w:outlineLvl w:val="9"/>
        <w:rPr>
          <w:rFonts w:hint="eastAsia" w:ascii="黑体" w:hAnsi="黑体" w:eastAsia="黑体" w:cs="黑体"/>
          <w:b/>
          <w:bCs/>
          <w:color w:val="auto"/>
          <w:sz w:val="32"/>
          <w:szCs w:val="32"/>
        </w:rPr>
      </w:pPr>
      <w:r>
        <w:rPr>
          <w:rFonts w:hint="eastAsia" w:ascii="黑体" w:hAnsi="黑体" w:eastAsia="黑体" w:cs="黑体"/>
          <w:b/>
          <w:bCs/>
          <w:color w:val="auto"/>
          <w:sz w:val="32"/>
          <w:szCs w:val="32"/>
        </w:rPr>
        <w:t>二、机构设置情况</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auto"/>
          <w:sz w:val="32"/>
          <w:szCs w:val="32"/>
          <w:lang w:eastAsia="zh-CN"/>
        </w:rPr>
      </w:pPr>
      <w:r>
        <w:rPr>
          <w:rFonts w:hint="eastAsia" w:ascii="仿宋_GB2312" w:hAnsi="华文仿宋" w:eastAsia="仿宋_GB2312"/>
          <w:bCs/>
          <w:color w:val="auto"/>
          <w:sz w:val="32"/>
          <w:szCs w:val="32"/>
          <w:lang w:eastAsia="zh-CN"/>
        </w:rPr>
        <w:t>柳州市医疗急救指挥中心为柳州市卫生健康委员会下属的全额拨款事业单位。内部单位设置有</w:t>
      </w:r>
      <w:r>
        <w:rPr>
          <w:rFonts w:hint="eastAsia" w:ascii="仿宋_GB2312" w:hAnsi="华文仿宋" w:eastAsia="仿宋_GB2312"/>
          <w:bCs/>
          <w:color w:val="auto"/>
          <w:sz w:val="32"/>
          <w:szCs w:val="32"/>
          <w:lang w:val="en-US" w:eastAsia="zh-CN"/>
        </w:rPr>
        <w:t>8个，分别为：120中心机房、</w:t>
      </w:r>
      <w:r>
        <w:rPr>
          <w:rFonts w:hint="eastAsia" w:ascii="仿宋_GB2312" w:hAnsi="华文仿宋" w:eastAsia="仿宋_GB2312"/>
          <w:bCs/>
          <w:color w:val="auto"/>
          <w:sz w:val="32"/>
          <w:szCs w:val="32"/>
          <w:lang w:eastAsia="zh-CN"/>
        </w:rPr>
        <w:t>办公室、财务室、信息中心办公室及宣传室、党务办公室、培训室、人事及总务办公室、质控室等。</w:t>
      </w:r>
    </w:p>
    <w:p>
      <w:pPr>
        <w:keepNext w:val="0"/>
        <w:keepLines w:val="0"/>
        <w:widowControl/>
        <w:suppressLineNumbers w:val="0"/>
        <w:shd w:val="clear" w:color="auto" w:fill="FFFFFF"/>
        <w:wordWrap w:val="0"/>
        <w:spacing w:before="0" w:beforeAutospacing="0" w:after="0" w:afterAutospacing="0" w:line="560" w:lineRule="atLeast"/>
        <w:ind w:left="0" w:right="0" w:firstLine="643"/>
        <w:jc w:val="both"/>
        <w:rPr>
          <w:rFonts w:hint="default" w:ascii="Helvetica" w:hAnsi="Helvetica" w:eastAsia="宋体" w:cs="Helvetica"/>
          <w:color w:val="auto"/>
          <w:kern w:val="0"/>
          <w:szCs w:val="21"/>
          <w:shd w:val="clear" w:color="auto" w:fill="FFFFFF"/>
          <w:lang w:val="en-US"/>
        </w:rPr>
      </w:pPr>
      <w:r>
        <w:rPr>
          <w:rFonts w:hint="eastAsia" w:ascii="宋体" w:hAnsi="宋体" w:eastAsia="宋体" w:cs="Helvetica"/>
          <w:b/>
          <w:bCs/>
          <w:color w:val="auto"/>
          <w:kern w:val="0"/>
          <w:sz w:val="32"/>
          <w:szCs w:val="32"/>
          <w:shd w:val="clear" w:color="auto" w:fill="FFFFFF"/>
          <w:lang w:val="en-US" w:eastAsia="zh-CN" w:bidi="ar"/>
        </w:rPr>
        <w:t>三、编制现状及人员构成</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default" w:ascii="仿宋_GB2312" w:hAnsi="华文仿宋" w:eastAsia="仿宋_GB2312"/>
          <w:bCs/>
          <w:color w:val="auto"/>
          <w:sz w:val="32"/>
          <w:szCs w:val="32"/>
          <w:lang w:val="en-US" w:eastAsia="zh-CN"/>
        </w:rPr>
      </w:pPr>
      <w:r>
        <w:rPr>
          <w:rFonts w:hint="eastAsia" w:ascii="仿宋_GB2312" w:hAnsi="华文仿宋" w:eastAsia="仿宋_GB2312"/>
          <w:bCs/>
          <w:color w:val="auto"/>
          <w:sz w:val="32"/>
          <w:szCs w:val="32"/>
          <w:lang w:eastAsia="zh-CN"/>
        </w:rPr>
        <w:t>单位编制</w:t>
      </w:r>
      <w:r>
        <w:rPr>
          <w:rFonts w:hint="eastAsia" w:ascii="仿宋_GB2312" w:hAnsi="华文仿宋" w:eastAsia="仿宋_GB2312"/>
          <w:bCs/>
          <w:color w:val="auto"/>
          <w:sz w:val="32"/>
          <w:szCs w:val="32"/>
          <w:lang w:val="en-US" w:eastAsia="zh-CN"/>
        </w:rPr>
        <w:t>10人，实际在编8人；退休人员3人；编外控制数人员22人，实际聘用人员22人；借用人员17人。</w:t>
      </w:r>
    </w:p>
    <w:p>
      <w:pPr>
        <w:pStyle w:val="5"/>
        <w:keepNext w:val="0"/>
        <w:keepLines w:val="0"/>
        <w:pageBreakBefore w:val="0"/>
        <w:kinsoku/>
        <w:wordWrap/>
        <w:overflowPunct/>
        <w:topLinePunct w:val="0"/>
        <w:autoSpaceDE/>
        <w:autoSpaceDN/>
        <w:bidi w:val="0"/>
        <w:spacing w:before="0" w:beforeAutospacing="0" w:after="0" w:afterAutospacing="0" w:line="540" w:lineRule="exact"/>
        <w:ind w:firstLine="0" w:firstLineChars="0"/>
        <w:jc w:val="both"/>
        <w:textAlignment w:val="auto"/>
        <w:outlineLvl w:val="9"/>
        <w:rPr>
          <w:rFonts w:hint="eastAsia" w:ascii="仿宋_GB2312" w:hAnsi="华文仿宋" w:eastAsia="仿宋_GB2312"/>
          <w:color w:val="auto"/>
          <w:sz w:val="32"/>
          <w:szCs w:val="32"/>
          <w:lang w:val="en-US" w:eastAsia="zh-CN"/>
        </w:rPr>
      </w:pPr>
    </w:p>
    <w:p>
      <w:pPr>
        <w:jc w:val="both"/>
      </w:pPr>
    </w:p>
    <w:p>
      <w:pPr>
        <w:jc w:val="center"/>
      </w:pPr>
    </w:p>
    <w:p>
      <w:pPr>
        <w:rPr>
          <w:rFonts w:hint="eastAsia" w:ascii="仿宋_GB2312" w:eastAsia="仿宋_GB2312"/>
          <w:b/>
          <w:sz w:val="32"/>
          <w:szCs w:val="32"/>
        </w:rPr>
      </w:pPr>
      <w:r>
        <w:rPr>
          <w:rFonts w:hint="eastAsia" w:ascii="仿宋_GB2312" w:eastAsia="仿宋_GB2312"/>
          <w:b/>
          <w:sz w:val="32"/>
          <w:szCs w:val="32"/>
        </w:rPr>
        <w:t>第二部分：</w:t>
      </w:r>
      <w:r>
        <w:rPr>
          <w:rFonts w:hint="eastAsia" w:ascii="仿宋_GB2312" w:eastAsia="仿宋_GB2312"/>
          <w:b/>
          <w:sz w:val="32"/>
          <w:szCs w:val="32"/>
          <w:lang w:eastAsia="zh-CN"/>
        </w:rPr>
        <w:t>柳州市医疗急救指挥中心</w:t>
      </w:r>
      <w:r>
        <w:rPr>
          <w:rFonts w:hint="eastAsia" w:ascii="仿宋_GB2312" w:eastAsia="仿宋_GB2312"/>
          <w:b/>
          <w:sz w:val="32"/>
          <w:szCs w:val="32"/>
        </w:rPr>
        <w:t xml:space="preserve"> 2020年</w:t>
      </w:r>
      <w:r>
        <w:rPr>
          <w:rFonts w:hint="eastAsia" w:ascii="仿宋_GB2312" w:eastAsia="仿宋_GB2312"/>
          <w:b/>
          <w:sz w:val="32"/>
          <w:szCs w:val="32"/>
          <w:lang w:eastAsia="zh-CN"/>
        </w:rPr>
        <w:t>单位</w:t>
      </w:r>
      <w:r>
        <w:rPr>
          <w:rFonts w:hint="eastAsia" w:ascii="仿宋_GB2312" w:eastAsia="仿宋_GB2312"/>
          <w:b/>
          <w:sz w:val="32"/>
          <w:szCs w:val="32"/>
        </w:rPr>
        <w:t>决算报表</w:t>
      </w:r>
    </w:p>
    <w:p>
      <w:pPr>
        <w:ind w:firstLine="320" w:firstLineChars="100"/>
        <w:rPr>
          <w:rFonts w:hint="eastAsia" w:ascii="仿宋_GB2312" w:eastAsia="仿宋_GB2312"/>
          <w:b w:val="0"/>
          <w:bCs/>
          <w:sz w:val="32"/>
          <w:szCs w:val="32"/>
          <w:lang w:eastAsia="zh-CN"/>
        </w:rPr>
      </w:pPr>
      <w:r>
        <w:rPr>
          <w:rFonts w:hint="eastAsia" w:ascii="仿宋_GB2312" w:eastAsia="仿宋_GB2312"/>
          <w:b w:val="0"/>
          <w:bCs/>
          <w:sz w:val="32"/>
          <w:szCs w:val="32"/>
          <w:lang w:eastAsia="zh-CN"/>
        </w:rPr>
        <w:t>详见附表</w:t>
      </w:r>
    </w:p>
    <w:p>
      <w:pPr>
        <w:spacing w:line="560" w:lineRule="exact"/>
        <w:ind w:firstLine="420"/>
        <w:rPr>
          <w:rFonts w:hint="eastAsia"/>
        </w:rPr>
      </w:pPr>
    </w:p>
    <w:p>
      <w:pPr>
        <w:spacing w:line="580" w:lineRule="exact"/>
        <w:rPr>
          <w:rFonts w:ascii="仿宋_GB2312" w:eastAsia="仿宋_GB2312"/>
          <w:b/>
          <w:sz w:val="32"/>
          <w:szCs w:val="32"/>
        </w:rPr>
      </w:pPr>
      <w:r>
        <w:rPr>
          <w:rFonts w:hint="eastAsia" w:ascii="仿宋_GB2312" w:eastAsia="仿宋_GB2312"/>
          <w:b/>
          <w:sz w:val="32"/>
          <w:szCs w:val="32"/>
          <w:lang w:eastAsia="zh-CN"/>
        </w:rPr>
        <w:t>第</w:t>
      </w:r>
      <w:r>
        <w:rPr>
          <w:rFonts w:hint="eastAsia" w:ascii="仿宋_GB2312" w:eastAsia="仿宋_GB2312"/>
          <w:b/>
          <w:sz w:val="32"/>
          <w:szCs w:val="32"/>
        </w:rPr>
        <w:t>三部分：</w:t>
      </w:r>
      <w:r>
        <w:rPr>
          <w:rFonts w:hint="eastAsia" w:ascii="仿宋_GB2312" w:eastAsia="仿宋_GB2312"/>
          <w:b/>
          <w:sz w:val="32"/>
          <w:szCs w:val="32"/>
          <w:lang w:eastAsia="zh-CN"/>
        </w:rPr>
        <w:t>柳州市医疗急救指挥中心</w:t>
      </w:r>
      <w:r>
        <w:rPr>
          <w:rFonts w:hint="eastAsia" w:ascii="仿宋_GB2312" w:eastAsia="仿宋_GB2312"/>
          <w:b/>
          <w:sz w:val="32"/>
          <w:szCs w:val="32"/>
        </w:rPr>
        <w:t>2020年度</w:t>
      </w:r>
      <w:r>
        <w:rPr>
          <w:rFonts w:hint="eastAsia" w:ascii="仿宋_GB2312" w:eastAsia="仿宋_GB2312"/>
          <w:b/>
          <w:sz w:val="32"/>
          <w:szCs w:val="32"/>
          <w:lang w:eastAsia="zh-CN"/>
        </w:rPr>
        <w:t>单位</w:t>
      </w:r>
      <w:r>
        <w:rPr>
          <w:rFonts w:hint="eastAsia" w:ascii="仿宋_GB2312" w:eastAsia="仿宋_GB2312"/>
          <w:b/>
          <w:sz w:val="32"/>
          <w:szCs w:val="32"/>
        </w:rPr>
        <w:t>决算情况说明</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pPr>
        <w:autoSpaceDE w:val="0"/>
        <w:autoSpaceDN w:val="0"/>
        <w:adjustRightInd w:val="0"/>
        <w:spacing w:line="580" w:lineRule="exact"/>
        <w:ind w:firstLine="643" w:firstLineChars="200"/>
        <w:jc w:val="left"/>
        <w:rPr>
          <w:rFonts w:hint="default" w:ascii="仿宋_GB2312" w:eastAsia="仿宋_GB2312" w:cs="仿宋_GB2312"/>
          <w:bCs/>
          <w:kern w:val="0"/>
          <w:sz w:val="32"/>
          <w:szCs w:val="32"/>
          <w:lang w:val="en-US" w:eastAsia="zh-CN"/>
        </w:rPr>
      </w:pPr>
      <w:r>
        <w:rPr>
          <w:rFonts w:hint="eastAsia" w:ascii="仿宋_GB2312" w:eastAsia="仿宋_GB2312" w:cs="仿宋_GB2312"/>
          <w:b/>
          <w:kern w:val="0"/>
          <w:sz w:val="32"/>
          <w:szCs w:val="32"/>
        </w:rPr>
        <w:t xml:space="preserve"> </w:t>
      </w:r>
      <w:r>
        <w:rPr>
          <w:rFonts w:hint="eastAsia" w:ascii="仿宋_GB2312" w:eastAsia="仿宋_GB2312" w:cs="仿宋_GB2312"/>
          <w:bCs/>
          <w:kern w:val="0"/>
          <w:sz w:val="32"/>
          <w:szCs w:val="32"/>
        </w:rPr>
        <w:t>2020年度收入总计</w:t>
      </w:r>
      <w:r>
        <w:rPr>
          <w:rFonts w:hint="eastAsia" w:ascii="仿宋_GB2312" w:eastAsia="仿宋_GB2312" w:cs="仿宋_GB2312"/>
          <w:bCs/>
          <w:kern w:val="0"/>
          <w:sz w:val="32"/>
          <w:szCs w:val="32"/>
          <w:lang w:val="en-US" w:eastAsia="zh-CN"/>
        </w:rPr>
        <w:t>1670.38</w:t>
      </w:r>
      <w:r>
        <w:rPr>
          <w:rFonts w:hint="eastAsia" w:ascii="仿宋_GB2312" w:eastAsia="仿宋_GB2312" w:cs="仿宋_GB2312"/>
          <w:bCs/>
          <w:kern w:val="0"/>
          <w:sz w:val="32"/>
          <w:szCs w:val="32"/>
        </w:rPr>
        <w:t>万元，支出总计</w:t>
      </w:r>
      <w:r>
        <w:rPr>
          <w:rFonts w:hint="eastAsia" w:ascii="仿宋_GB2312" w:eastAsia="仿宋_GB2312" w:cs="仿宋_GB2312"/>
          <w:bCs/>
          <w:kern w:val="0"/>
          <w:sz w:val="32"/>
          <w:szCs w:val="32"/>
          <w:lang w:val="en-US" w:eastAsia="zh-CN"/>
        </w:rPr>
        <w:t>1654.97</w:t>
      </w:r>
      <w:r>
        <w:rPr>
          <w:rFonts w:hint="eastAsia" w:ascii="仿宋_GB2312" w:eastAsia="仿宋_GB2312" w:cs="仿宋_GB2312"/>
          <w:bCs/>
          <w:kern w:val="0"/>
          <w:sz w:val="32"/>
          <w:szCs w:val="32"/>
        </w:rPr>
        <w:t>万元，与2019年相比，收</w:t>
      </w:r>
      <w:r>
        <w:rPr>
          <w:rFonts w:hint="eastAsia" w:ascii="仿宋_GB2312" w:eastAsia="仿宋_GB2312" w:cs="仿宋_GB2312"/>
          <w:bCs/>
          <w:kern w:val="0"/>
          <w:sz w:val="32"/>
          <w:szCs w:val="32"/>
          <w:lang w:eastAsia="zh-CN"/>
        </w:rPr>
        <w:t>入</w:t>
      </w:r>
      <w:r>
        <w:rPr>
          <w:rFonts w:hint="eastAsia" w:ascii="仿宋_GB2312" w:eastAsia="仿宋_GB2312" w:cs="仿宋_GB2312"/>
          <w:bCs/>
          <w:kern w:val="0"/>
          <w:sz w:val="32"/>
          <w:szCs w:val="32"/>
        </w:rPr>
        <w:t>增加</w:t>
      </w:r>
      <w:r>
        <w:rPr>
          <w:rFonts w:hint="eastAsia" w:ascii="仿宋_GB2312" w:eastAsia="仿宋_GB2312" w:cs="仿宋_GB2312"/>
          <w:bCs/>
          <w:kern w:val="0"/>
          <w:sz w:val="32"/>
          <w:szCs w:val="32"/>
          <w:lang w:val="en-US" w:eastAsia="zh-CN"/>
        </w:rPr>
        <w:t>820.30万元、支出增加804.89万元</w:t>
      </w:r>
      <w:r>
        <w:rPr>
          <w:rFonts w:hint="eastAsia" w:ascii="仿宋_GB2312" w:eastAsia="仿宋_GB2312" w:cs="仿宋_GB2312"/>
          <w:bCs/>
          <w:kern w:val="0"/>
          <w:sz w:val="32"/>
          <w:szCs w:val="32"/>
        </w:rPr>
        <w:t>；分别增长</w:t>
      </w:r>
      <w:r>
        <w:rPr>
          <w:rFonts w:hint="eastAsia" w:ascii="仿宋_GB2312" w:eastAsia="仿宋_GB2312" w:cs="仿宋_GB2312"/>
          <w:bCs/>
          <w:kern w:val="0"/>
          <w:sz w:val="32"/>
          <w:szCs w:val="32"/>
          <w:lang w:val="en-US" w:eastAsia="zh-CN"/>
        </w:rPr>
        <w:t>96.5</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及</w:t>
      </w:r>
      <w:r>
        <w:rPr>
          <w:rFonts w:hint="eastAsia" w:ascii="仿宋_GB2312" w:eastAsia="仿宋_GB2312" w:cs="仿宋_GB2312"/>
          <w:bCs/>
          <w:kern w:val="0"/>
          <w:sz w:val="32"/>
          <w:szCs w:val="32"/>
          <w:lang w:val="en-US" w:eastAsia="zh-CN"/>
        </w:rPr>
        <w:t>94.7%。</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2020</w:t>
      </w:r>
      <w:r>
        <w:rPr>
          <w:rFonts w:hint="eastAsia" w:ascii="仿宋_GB2312" w:eastAsia="仿宋_GB2312" w:cs="仿宋_GB2312"/>
          <w:b/>
          <w:kern w:val="0"/>
          <w:sz w:val="32"/>
          <w:szCs w:val="32"/>
        </w:rPr>
        <w:t>年度收入决算情况</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本年收入总计</w:t>
      </w:r>
      <w:r>
        <w:rPr>
          <w:rFonts w:hint="eastAsia" w:ascii="仿宋_GB2312" w:eastAsia="仿宋_GB2312" w:cs="仿宋_GB2312"/>
          <w:bCs/>
          <w:kern w:val="0"/>
          <w:sz w:val="32"/>
          <w:szCs w:val="32"/>
          <w:lang w:val="en-US" w:eastAsia="zh-CN"/>
        </w:rPr>
        <w:t>1670.38</w:t>
      </w:r>
      <w:r>
        <w:rPr>
          <w:rFonts w:hint="eastAsia" w:ascii="仿宋_GB2312" w:eastAsia="仿宋_GB2312" w:cs="仿宋_GB2312"/>
          <w:bCs/>
          <w:kern w:val="0"/>
          <w:sz w:val="32"/>
          <w:szCs w:val="32"/>
        </w:rPr>
        <w:t>万元 ，其中：一般公共预算财政拨款收入</w:t>
      </w:r>
      <w:r>
        <w:rPr>
          <w:rFonts w:hint="eastAsia" w:ascii="仿宋_GB2312" w:eastAsia="仿宋_GB2312" w:cs="仿宋_GB2312"/>
          <w:bCs/>
          <w:kern w:val="0"/>
          <w:sz w:val="32"/>
          <w:szCs w:val="32"/>
          <w:lang w:val="en-US" w:eastAsia="zh-CN"/>
        </w:rPr>
        <w:t>302</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占比</w:t>
      </w:r>
      <w:r>
        <w:rPr>
          <w:rFonts w:hint="eastAsia" w:ascii="仿宋_GB2312" w:eastAsia="仿宋_GB2312" w:cs="仿宋_GB2312"/>
          <w:bCs/>
          <w:kern w:val="0"/>
          <w:sz w:val="32"/>
          <w:szCs w:val="32"/>
          <w:lang w:val="en-US" w:eastAsia="zh-CN"/>
        </w:rPr>
        <w:t>18.08%</w:t>
      </w:r>
      <w:r>
        <w:rPr>
          <w:rFonts w:hint="eastAsia" w:ascii="仿宋_GB2312" w:eastAsia="仿宋_GB2312" w:cs="仿宋_GB2312"/>
          <w:bCs/>
          <w:kern w:val="0"/>
          <w:sz w:val="32"/>
          <w:szCs w:val="32"/>
        </w:rPr>
        <w:t> ；上级补助收入</w:t>
      </w:r>
      <w:r>
        <w:rPr>
          <w:rFonts w:hint="eastAsia" w:ascii="仿宋_GB2312" w:eastAsia="仿宋_GB2312" w:cs="仿宋_GB2312"/>
          <w:bCs/>
          <w:kern w:val="0"/>
          <w:sz w:val="32"/>
          <w:szCs w:val="32"/>
          <w:lang w:val="en-US" w:eastAsia="zh-CN"/>
        </w:rPr>
        <w:t>1368.27</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81.92%</w:t>
      </w:r>
      <w:r>
        <w:rPr>
          <w:rFonts w:hint="eastAsia" w:ascii="仿宋_GB2312" w:eastAsia="仿宋_GB2312" w:cs="仿宋_GB2312"/>
          <w:bCs/>
          <w:kern w:val="0"/>
          <w:sz w:val="32"/>
          <w:szCs w:val="32"/>
        </w:rPr>
        <w:t xml:space="preserve"> ；事业收入</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 ；事业单位经营收入</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万元；其他收入</w:t>
      </w:r>
      <w:r>
        <w:rPr>
          <w:rFonts w:hint="eastAsia" w:ascii="仿宋_GB2312" w:eastAsia="仿宋_GB2312" w:cs="仿宋_GB2312"/>
          <w:bCs/>
          <w:kern w:val="0"/>
          <w:sz w:val="32"/>
          <w:szCs w:val="32"/>
          <w:lang w:val="en-US" w:eastAsia="zh-CN"/>
        </w:rPr>
        <w:t>0.11</w:t>
      </w:r>
      <w:r>
        <w:rPr>
          <w:rFonts w:hint="eastAsia" w:ascii="仿宋_GB2312" w:eastAsia="仿宋_GB2312" w:cs="仿宋_GB2312"/>
          <w:bCs/>
          <w:kern w:val="0"/>
          <w:sz w:val="32"/>
          <w:szCs w:val="32"/>
        </w:rPr>
        <w:t>万元。</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本年支出合计</w:t>
      </w:r>
      <w:r>
        <w:rPr>
          <w:rFonts w:hint="eastAsia" w:ascii="仿宋_GB2312" w:eastAsia="仿宋_GB2312" w:cs="仿宋_GB2312"/>
          <w:bCs/>
          <w:kern w:val="0"/>
          <w:sz w:val="32"/>
          <w:szCs w:val="32"/>
          <w:lang w:val="en-US" w:eastAsia="zh-CN"/>
        </w:rPr>
        <w:t>1654.97</w:t>
      </w:r>
      <w:r>
        <w:rPr>
          <w:rFonts w:hint="eastAsia" w:ascii="仿宋_GB2312" w:eastAsia="仿宋_GB2312" w:cs="仿宋_GB2312"/>
          <w:bCs/>
          <w:kern w:val="0"/>
          <w:sz w:val="32"/>
          <w:szCs w:val="32"/>
        </w:rPr>
        <w:t>万元，其中：基本支出</w:t>
      </w:r>
      <w:r>
        <w:rPr>
          <w:rFonts w:hint="eastAsia" w:ascii="仿宋_GB2312" w:eastAsia="仿宋_GB2312" w:cs="仿宋_GB2312"/>
          <w:bCs/>
          <w:kern w:val="0"/>
          <w:sz w:val="32"/>
          <w:szCs w:val="32"/>
          <w:lang w:val="en-US" w:eastAsia="zh-CN"/>
        </w:rPr>
        <w:t>1654.97</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%；项目支出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万元；经营支出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2020</w:t>
      </w:r>
      <w:r>
        <w:rPr>
          <w:rFonts w:hint="eastAsia" w:ascii="仿宋_GB2312" w:eastAsia="仿宋_GB2312" w:cs="仿宋_GB2312"/>
          <w:b/>
          <w:kern w:val="0"/>
          <w:sz w:val="32"/>
          <w:szCs w:val="32"/>
        </w:rPr>
        <w:t>年度财政拨款收入支出决算情况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w:t>
      </w:r>
      <w:r>
        <w:rPr>
          <w:rFonts w:hint="eastAsia" w:ascii="仿宋_GB2312" w:eastAsia="仿宋_GB2312" w:cs="仿宋_GB2312"/>
          <w:bCs/>
          <w:kern w:val="0"/>
          <w:sz w:val="32"/>
          <w:szCs w:val="32"/>
          <w:lang w:eastAsia="zh-CN"/>
        </w:rPr>
        <w:t>单位</w:t>
      </w:r>
      <w:r>
        <w:rPr>
          <w:rFonts w:hint="eastAsia" w:ascii="仿宋_GB2312" w:eastAsia="仿宋_GB2312" w:cs="仿宋_GB2312"/>
          <w:bCs/>
          <w:kern w:val="0"/>
          <w:sz w:val="32"/>
          <w:szCs w:val="32"/>
        </w:rPr>
        <w:t>2020年度财政拨款收</w:t>
      </w:r>
      <w:r>
        <w:rPr>
          <w:rFonts w:hint="eastAsia" w:ascii="仿宋_GB2312" w:eastAsia="仿宋_GB2312" w:cs="仿宋_GB2312"/>
          <w:bCs/>
          <w:kern w:val="0"/>
          <w:sz w:val="32"/>
          <w:szCs w:val="32"/>
          <w:lang w:eastAsia="zh-CN"/>
        </w:rPr>
        <w:t>入</w:t>
      </w:r>
      <w:r>
        <w:rPr>
          <w:rFonts w:hint="eastAsia" w:ascii="仿宋_GB2312" w:eastAsia="仿宋_GB2312" w:cs="仿宋_GB2312"/>
          <w:bCs/>
          <w:kern w:val="0"/>
          <w:sz w:val="32"/>
          <w:szCs w:val="32"/>
        </w:rPr>
        <w:t>总决算</w:t>
      </w:r>
      <w:r>
        <w:rPr>
          <w:rFonts w:hint="eastAsia" w:ascii="仿宋_GB2312" w:eastAsia="仿宋_GB2312" w:cs="仿宋_GB2312"/>
          <w:bCs/>
          <w:kern w:val="0"/>
          <w:sz w:val="32"/>
          <w:szCs w:val="32"/>
          <w:lang w:val="en-US" w:eastAsia="zh-CN"/>
        </w:rPr>
        <w:t>302</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支出总结算</w:t>
      </w:r>
      <w:r>
        <w:rPr>
          <w:rFonts w:hint="eastAsia" w:ascii="仿宋_GB2312" w:eastAsia="仿宋_GB2312" w:cs="仿宋_GB2312"/>
          <w:bCs/>
          <w:kern w:val="0"/>
          <w:sz w:val="32"/>
          <w:szCs w:val="32"/>
          <w:lang w:val="en-US" w:eastAsia="zh-CN"/>
        </w:rPr>
        <w:t>302</w:t>
      </w:r>
      <w:r>
        <w:rPr>
          <w:rFonts w:hint="eastAsia" w:ascii="仿宋_GB2312" w:eastAsia="仿宋_GB2312" w:cs="仿宋_GB2312"/>
          <w:bCs/>
          <w:kern w:val="0"/>
          <w:sz w:val="32"/>
          <w:szCs w:val="32"/>
        </w:rPr>
        <w:t>万元。与2019年相比，财政拨款收、支总计增加</w:t>
      </w:r>
      <w:r>
        <w:rPr>
          <w:rFonts w:hint="eastAsia" w:ascii="仿宋_GB2312" w:eastAsia="仿宋_GB2312" w:cs="仿宋_GB2312"/>
          <w:bCs/>
          <w:kern w:val="0"/>
          <w:sz w:val="32"/>
          <w:szCs w:val="32"/>
          <w:lang w:val="en-US" w:eastAsia="zh-CN"/>
        </w:rPr>
        <w:t>40.13</w:t>
      </w:r>
      <w:r>
        <w:rPr>
          <w:rFonts w:hint="eastAsia" w:ascii="仿宋_GB2312" w:eastAsia="仿宋_GB2312" w:cs="仿宋_GB2312"/>
          <w:bCs/>
          <w:kern w:val="0"/>
          <w:sz w:val="32"/>
          <w:szCs w:val="32"/>
        </w:rPr>
        <w:t>万元，增长</w:t>
      </w:r>
      <w:r>
        <w:rPr>
          <w:rFonts w:hint="eastAsia" w:ascii="仿宋_GB2312" w:eastAsia="仿宋_GB2312" w:cs="仿宋_GB2312"/>
          <w:bCs/>
          <w:kern w:val="0"/>
          <w:sz w:val="32"/>
          <w:szCs w:val="32"/>
          <w:lang w:val="en-US" w:eastAsia="zh-CN"/>
        </w:rPr>
        <w:t>15.32</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eastAsia="zh-CN"/>
        </w:rPr>
        <w:t>单位</w:t>
      </w:r>
      <w:r>
        <w:rPr>
          <w:rFonts w:hint="eastAsia" w:ascii="仿宋_GB2312" w:eastAsia="仿宋_GB2312" w:cs="仿宋_GB2312"/>
          <w:bCs/>
          <w:kern w:val="0"/>
          <w:sz w:val="32"/>
          <w:szCs w:val="32"/>
        </w:rPr>
        <w:t>2020年度财政拨款支出</w:t>
      </w:r>
      <w:r>
        <w:rPr>
          <w:rFonts w:hint="eastAsia" w:ascii="仿宋_GB2312" w:eastAsia="仿宋_GB2312" w:cs="仿宋_GB2312"/>
          <w:bCs/>
          <w:kern w:val="0"/>
          <w:sz w:val="32"/>
          <w:szCs w:val="32"/>
          <w:lang w:val="en-US" w:eastAsia="zh-CN"/>
        </w:rPr>
        <w:t>302</w:t>
      </w:r>
      <w:r>
        <w:rPr>
          <w:rFonts w:hint="eastAsia" w:ascii="仿宋_GB2312" w:eastAsia="仿宋_GB2312" w:cs="仿宋_GB2312"/>
          <w:bCs/>
          <w:kern w:val="0"/>
          <w:sz w:val="32"/>
          <w:szCs w:val="32"/>
        </w:rPr>
        <w:t>万元，占本年支出合计的</w:t>
      </w:r>
      <w:r>
        <w:rPr>
          <w:rFonts w:hint="eastAsia" w:ascii="仿宋_GB2312" w:eastAsia="仿宋_GB2312" w:cs="仿宋_GB2312"/>
          <w:bCs/>
          <w:kern w:val="0"/>
          <w:sz w:val="32"/>
          <w:szCs w:val="32"/>
          <w:lang w:val="en-US" w:eastAsia="zh-CN"/>
        </w:rPr>
        <w:t>18.08</w:t>
      </w:r>
      <w:r>
        <w:rPr>
          <w:rFonts w:hint="eastAsia" w:ascii="仿宋_GB2312" w:eastAsia="仿宋_GB2312" w:cs="仿宋_GB2312"/>
          <w:bCs/>
          <w:kern w:val="0"/>
          <w:sz w:val="32"/>
          <w:szCs w:val="32"/>
        </w:rPr>
        <w:t>%。与2019年相比，财政拨款支出增</w:t>
      </w:r>
      <w:r>
        <w:rPr>
          <w:rFonts w:hint="eastAsia" w:ascii="仿宋_GB2312" w:eastAsia="仿宋_GB2312" w:cs="仿宋_GB2312"/>
          <w:bCs/>
          <w:kern w:val="0"/>
          <w:sz w:val="32"/>
          <w:szCs w:val="32"/>
          <w:lang w:eastAsia="zh-CN"/>
        </w:rPr>
        <w:t>加</w:t>
      </w:r>
      <w:r>
        <w:rPr>
          <w:rFonts w:hint="eastAsia" w:ascii="仿宋_GB2312" w:eastAsia="仿宋_GB2312" w:cs="仿宋_GB2312"/>
          <w:bCs/>
          <w:kern w:val="0"/>
          <w:sz w:val="32"/>
          <w:szCs w:val="32"/>
          <w:lang w:val="en-US" w:eastAsia="zh-CN"/>
        </w:rPr>
        <w:t>40.13</w:t>
      </w:r>
      <w:r>
        <w:rPr>
          <w:rFonts w:hint="eastAsia" w:ascii="仿宋_GB2312" w:eastAsia="仿宋_GB2312" w:cs="仿宋_GB2312"/>
          <w:bCs/>
          <w:kern w:val="0"/>
          <w:sz w:val="32"/>
          <w:szCs w:val="32"/>
        </w:rPr>
        <w:t>万元，增加</w:t>
      </w:r>
      <w:r>
        <w:rPr>
          <w:rFonts w:hint="eastAsia" w:ascii="仿宋_GB2312" w:eastAsia="仿宋_GB2312" w:cs="仿宋_GB2312"/>
          <w:bCs/>
          <w:kern w:val="0"/>
          <w:sz w:val="32"/>
          <w:szCs w:val="32"/>
          <w:lang w:val="en-US" w:eastAsia="zh-CN"/>
        </w:rPr>
        <w:t>15.32</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w:t>
      </w:r>
    </w:p>
    <w:p>
      <w:pPr>
        <w:autoSpaceDE w:val="0"/>
        <w:autoSpaceDN w:val="0"/>
        <w:adjustRightInd w:val="0"/>
        <w:spacing w:line="580" w:lineRule="exact"/>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 xml:space="preserve">     2020 年度财政拨款支出</w:t>
      </w:r>
      <w:r>
        <w:rPr>
          <w:rFonts w:hint="eastAsia" w:ascii="仿宋_GB2312" w:eastAsia="仿宋_GB2312" w:cs="仿宋_GB2312"/>
          <w:bCs/>
          <w:kern w:val="0"/>
          <w:sz w:val="32"/>
          <w:szCs w:val="32"/>
          <w:lang w:val="en-US" w:eastAsia="zh-CN"/>
        </w:rPr>
        <w:t>302</w:t>
      </w:r>
      <w:r>
        <w:rPr>
          <w:rFonts w:hint="eastAsia" w:ascii="仿宋_GB2312" w:eastAsia="仿宋_GB2312" w:cs="仿宋_GB2312"/>
          <w:bCs/>
          <w:kern w:val="0"/>
          <w:sz w:val="32"/>
          <w:szCs w:val="32"/>
        </w:rPr>
        <w:t>万元，主要用于以下方面：社会保障和就业支出</w:t>
      </w:r>
      <w:r>
        <w:rPr>
          <w:rFonts w:hint="eastAsia" w:ascii="仿宋_GB2312" w:eastAsia="仿宋_GB2312" w:cs="仿宋_GB2312"/>
          <w:bCs/>
          <w:kern w:val="0"/>
          <w:sz w:val="32"/>
          <w:szCs w:val="32"/>
          <w:lang w:val="en-US" w:eastAsia="zh-CN"/>
        </w:rPr>
        <w:t>22.51</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7.45</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卫生健康支出</w:t>
      </w:r>
      <w:r>
        <w:rPr>
          <w:rFonts w:hint="eastAsia" w:ascii="仿宋_GB2312" w:eastAsia="仿宋_GB2312" w:cs="仿宋_GB2312"/>
          <w:bCs/>
          <w:kern w:val="0"/>
          <w:sz w:val="32"/>
          <w:szCs w:val="32"/>
          <w:lang w:val="en-US" w:eastAsia="zh-CN"/>
        </w:rPr>
        <w:t>264.58</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87.61</w:t>
      </w:r>
      <w:r>
        <w:rPr>
          <w:rFonts w:hint="eastAsia" w:ascii="仿宋_GB2312" w:eastAsia="仿宋_GB2312" w:cs="仿宋_GB2312"/>
          <w:bCs/>
          <w:kern w:val="0"/>
          <w:sz w:val="32"/>
          <w:szCs w:val="32"/>
        </w:rPr>
        <w:t>%； 住房保障支出</w:t>
      </w:r>
      <w:r>
        <w:rPr>
          <w:rFonts w:hint="eastAsia" w:ascii="仿宋_GB2312" w:eastAsia="仿宋_GB2312" w:cs="仿宋_GB2312"/>
          <w:bCs/>
          <w:kern w:val="0"/>
          <w:sz w:val="32"/>
          <w:szCs w:val="32"/>
          <w:lang w:val="en-US" w:eastAsia="zh-CN"/>
        </w:rPr>
        <w:t>14.91</w:t>
      </w:r>
      <w:r>
        <w:rPr>
          <w:rFonts w:hint="eastAsia" w:ascii="仿宋_GB2312" w:eastAsia="仿宋_GB2312" w:cs="仿宋_GB2312"/>
          <w:bCs/>
          <w:kern w:val="0"/>
          <w:sz w:val="32"/>
          <w:szCs w:val="32"/>
        </w:rPr>
        <w:t xml:space="preserve">万元，占 </w:t>
      </w:r>
      <w:r>
        <w:rPr>
          <w:rFonts w:hint="eastAsia" w:ascii="仿宋_GB2312" w:eastAsia="仿宋_GB2312" w:cs="仿宋_GB2312"/>
          <w:bCs/>
          <w:kern w:val="0"/>
          <w:sz w:val="32"/>
          <w:szCs w:val="32"/>
          <w:lang w:val="en-US" w:eastAsia="zh-CN"/>
        </w:rPr>
        <w:t>4.94</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 年度财政拨款支出年初预算为</w:t>
      </w:r>
      <w:r>
        <w:rPr>
          <w:rFonts w:hint="eastAsia" w:ascii="仿宋_GB2312" w:eastAsia="仿宋_GB2312" w:cs="仿宋_GB2312"/>
          <w:bCs/>
          <w:kern w:val="0"/>
          <w:sz w:val="32"/>
          <w:szCs w:val="32"/>
          <w:lang w:val="en-US" w:eastAsia="zh-CN"/>
        </w:rPr>
        <w:t>262.20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302</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115.18</w:t>
      </w:r>
      <w:r>
        <w:rPr>
          <w:rFonts w:hint="eastAsia" w:ascii="仿宋_GB2312" w:eastAsia="仿宋_GB2312" w:cs="仿宋_GB2312"/>
          <w:bCs/>
          <w:kern w:val="0"/>
          <w:sz w:val="32"/>
          <w:szCs w:val="32"/>
        </w:rPr>
        <w:t>%。决算数大于预算数的主要原因：</w:t>
      </w:r>
      <w:r>
        <w:rPr>
          <w:rFonts w:hint="eastAsia" w:ascii="仿宋_GB2312" w:eastAsia="仿宋_GB2312" w:cs="仿宋_GB2312"/>
          <w:bCs/>
          <w:kern w:val="0"/>
          <w:sz w:val="32"/>
          <w:szCs w:val="32"/>
          <w:lang w:eastAsia="zh-CN"/>
        </w:rPr>
        <w:t>单位编外控制数人员由</w:t>
      </w:r>
      <w:r>
        <w:rPr>
          <w:rFonts w:hint="eastAsia" w:ascii="仿宋_GB2312" w:eastAsia="仿宋_GB2312" w:cs="仿宋_GB2312"/>
          <w:bCs/>
          <w:kern w:val="0"/>
          <w:sz w:val="32"/>
          <w:szCs w:val="32"/>
          <w:lang w:val="en-US" w:eastAsia="zh-CN"/>
        </w:rPr>
        <w:t>7人增至22人，新招聘人员追加</w:t>
      </w:r>
      <w:r>
        <w:rPr>
          <w:rFonts w:hint="eastAsia" w:ascii="仿宋_GB2312" w:eastAsia="仿宋_GB2312" w:cs="仿宋_GB2312"/>
          <w:bCs/>
          <w:kern w:val="0"/>
          <w:sz w:val="32"/>
          <w:szCs w:val="32"/>
          <w:lang w:eastAsia="zh-CN"/>
        </w:rPr>
        <w:t>人员经费。</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六、</w:t>
      </w:r>
      <w:r>
        <w:rPr>
          <w:rFonts w:hint="eastAsia" w:ascii="仿宋_GB2312" w:eastAsia="仿宋_GB2312" w:cs="仿宋_GB2312"/>
          <w:b/>
          <w:kern w:val="0"/>
          <w:sz w:val="32"/>
          <w:szCs w:val="32"/>
        </w:rPr>
        <w:t>2020年度一般公共预算财政拨款基本支出决算情况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2020年度财政拨款基本支出</w:t>
      </w:r>
      <w:r>
        <w:rPr>
          <w:rFonts w:hint="eastAsia" w:ascii="仿宋_GB2312" w:eastAsia="仿宋_GB2312" w:cs="仿宋_GB2312"/>
          <w:bCs/>
          <w:kern w:val="0"/>
          <w:sz w:val="32"/>
          <w:szCs w:val="32"/>
          <w:lang w:val="en-US" w:eastAsia="zh-CN"/>
        </w:rPr>
        <w:t>302</w:t>
      </w:r>
      <w:r>
        <w:rPr>
          <w:rFonts w:hint="eastAsia" w:ascii="仿宋_GB2312" w:eastAsia="仿宋_GB2312" w:cs="仿宋_GB2312"/>
          <w:bCs/>
          <w:kern w:val="0"/>
          <w:sz w:val="32"/>
          <w:szCs w:val="32"/>
        </w:rPr>
        <w:t>万元，其中：</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人员经费</w:t>
      </w:r>
      <w:r>
        <w:rPr>
          <w:rFonts w:hint="eastAsia" w:ascii="仿宋_GB2312" w:eastAsia="仿宋_GB2312" w:cs="仿宋_GB2312"/>
          <w:bCs/>
          <w:kern w:val="0"/>
          <w:sz w:val="32"/>
          <w:szCs w:val="32"/>
          <w:lang w:val="en-US" w:eastAsia="zh-CN"/>
        </w:rPr>
        <w:t>238.14</w:t>
      </w:r>
      <w:r>
        <w:rPr>
          <w:rFonts w:hint="eastAsia" w:ascii="仿宋_GB2312" w:eastAsia="仿宋_GB2312" w:cs="仿宋_GB2312"/>
          <w:bCs/>
          <w:kern w:val="0"/>
          <w:sz w:val="32"/>
          <w:szCs w:val="32"/>
        </w:rPr>
        <w:t>万元，主要包括：基本工资</w:t>
      </w:r>
      <w:r>
        <w:rPr>
          <w:rFonts w:hint="eastAsia" w:ascii="仿宋_GB2312" w:eastAsia="仿宋_GB2312" w:cs="仿宋_GB2312"/>
          <w:bCs/>
          <w:kern w:val="0"/>
          <w:sz w:val="32"/>
          <w:szCs w:val="32"/>
          <w:lang w:val="en-US" w:eastAsia="zh-CN"/>
        </w:rPr>
        <w:t>31.39万元</w:t>
      </w:r>
      <w:r>
        <w:rPr>
          <w:rFonts w:hint="eastAsia" w:ascii="仿宋_GB2312" w:eastAsia="仿宋_GB2312" w:cs="仿宋_GB2312"/>
          <w:bCs/>
          <w:kern w:val="0"/>
          <w:sz w:val="32"/>
          <w:szCs w:val="32"/>
        </w:rPr>
        <w:t>、津贴补贴</w:t>
      </w:r>
      <w:r>
        <w:rPr>
          <w:rFonts w:hint="eastAsia" w:ascii="仿宋_GB2312" w:eastAsia="仿宋_GB2312" w:cs="仿宋_GB2312"/>
          <w:bCs/>
          <w:kern w:val="0"/>
          <w:sz w:val="32"/>
          <w:szCs w:val="32"/>
          <w:lang w:val="en-US" w:eastAsia="zh-CN"/>
        </w:rPr>
        <w:t>2.93万元</w:t>
      </w:r>
      <w:r>
        <w:rPr>
          <w:rFonts w:hint="eastAsia" w:ascii="仿宋_GB2312" w:eastAsia="仿宋_GB2312" w:cs="仿宋_GB2312"/>
          <w:bCs/>
          <w:kern w:val="0"/>
          <w:sz w:val="32"/>
          <w:szCs w:val="32"/>
        </w:rPr>
        <w:t>、伙食补助费</w:t>
      </w:r>
      <w:r>
        <w:rPr>
          <w:rFonts w:hint="eastAsia" w:ascii="仿宋_GB2312" w:eastAsia="仿宋_GB2312" w:cs="仿宋_GB2312"/>
          <w:bCs/>
          <w:kern w:val="0"/>
          <w:sz w:val="32"/>
          <w:szCs w:val="32"/>
          <w:lang w:val="en-US" w:eastAsia="zh-CN"/>
        </w:rPr>
        <w:t>3.20万元</w:t>
      </w:r>
      <w:r>
        <w:rPr>
          <w:rFonts w:hint="eastAsia" w:ascii="仿宋_GB2312" w:eastAsia="仿宋_GB2312" w:cs="仿宋_GB2312"/>
          <w:bCs/>
          <w:kern w:val="0"/>
          <w:sz w:val="32"/>
          <w:szCs w:val="32"/>
        </w:rPr>
        <w:t>、绩效工资</w:t>
      </w:r>
      <w:r>
        <w:rPr>
          <w:rFonts w:hint="eastAsia" w:ascii="仿宋_GB2312" w:eastAsia="仿宋_GB2312" w:cs="仿宋_GB2312"/>
          <w:bCs/>
          <w:kern w:val="0"/>
          <w:sz w:val="32"/>
          <w:szCs w:val="32"/>
          <w:lang w:val="en-US" w:eastAsia="zh-CN"/>
        </w:rPr>
        <w:t>69.30万元、</w:t>
      </w:r>
      <w:r>
        <w:rPr>
          <w:rFonts w:hint="eastAsia" w:ascii="仿宋_GB2312" w:eastAsia="仿宋_GB2312" w:cs="仿宋_GB2312"/>
          <w:bCs/>
          <w:kern w:val="0"/>
          <w:sz w:val="32"/>
          <w:szCs w:val="32"/>
        </w:rPr>
        <w:t>机关事业单位基本养老保险缴费</w:t>
      </w:r>
      <w:r>
        <w:rPr>
          <w:rFonts w:hint="eastAsia" w:ascii="仿宋_GB2312" w:eastAsia="仿宋_GB2312" w:cs="仿宋_GB2312"/>
          <w:bCs/>
          <w:kern w:val="0"/>
          <w:sz w:val="32"/>
          <w:szCs w:val="32"/>
          <w:lang w:val="en-US" w:eastAsia="zh-CN"/>
        </w:rPr>
        <w:t>12.80万元</w:t>
      </w:r>
      <w:r>
        <w:rPr>
          <w:rFonts w:hint="eastAsia" w:ascii="仿宋_GB2312" w:eastAsia="仿宋_GB2312" w:cs="仿宋_GB2312"/>
          <w:bCs/>
          <w:kern w:val="0"/>
          <w:sz w:val="32"/>
          <w:szCs w:val="32"/>
        </w:rPr>
        <w:t>、职业年金缴费</w:t>
      </w:r>
      <w:r>
        <w:rPr>
          <w:rFonts w:hint="eastAsia" w:ascii="仿宋_GB2312" w:eastAsia="仿宋_GB2312" w:cs="仿宋_GB2312"/>
          <w:bCs/>
          <w:kern w:val="0"/>
          <w:sz w:val="32"/>
          <w:szCs w:val="32"/>
          <w:lang w:val="en-US" w:eastAsia="zh-CN"/>
        </w:rPr>
        <w:t>6.35万元</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职工基本医疗保险缴费</w:t>
      </w:r>
      <w:r>
        <w:rPr>
          <w:rFonts w:hint="eastAsia" w:ascii="仿宋_GB2312" w:eastAsia="仿宋_GB2312" w:cs="仿宋_GB2312"/>
          <w:bCs/>
          <w:kern w:val="0"/>
          <w:sz w:val="32"/>
          <w:szCs w:val="32"/>
          <w:lang w:val="en-US" w:eastAsia="zh-CN"/>
        </w:rPr>
        <w:t>7.33万元、</w:t>
      </w:r>
      <w:r>
        <w:rPr>
          <w:rFonts w:hint="eastAsia" w:ascii="仿宋_GB2312" w:eastAsia="仿宋_GB2312" w:cs="仿宋_GB2312"/>
          <w:bCs/>
          <w:kern w:val="0"/>
          <w:sz w:val="32"/>
          <w:szCs w:val="32"/>
        </w:rPr>
        <w:t>其他社会保障缴费</w:t>
      </w:r>
      <w:r>
        <w:rPr>
          <w:rFonts w:hint="eastAsia" w:ascii="仿宋_GB2312" w:eastAsia="仿宋_GB2312" w:cs="仿宋_GB2312"/>
          <w:bCs/>
          <w:kern w:val="0"/>
          <w:sz w:val="32"/>
          <w:szCs w:val="32"/>
          <w:lang w:val="en-US" w:eastAsia="zh-CN"/>
        </w:rPr>
        <w:t>1.32万元</w:t>
      </w:r>
      <w:r>
        <w:rPr>
          <w:rFonts w:hint="eastAsia" w:ascii="仿宋_GB2312" w:eastAsia="仿宋_GB2312" w:cs="仿宋_GB2312"/>
          <w:bCs/>
          <w:kern w:val="0"/>
          <w:sz w:val="32"/>
          <w:szCs w:val="32"/>
        </w:rPr>
        <w:t>、其他工资福利支出</w:t>
      </w:r>
      <w:r>
        <w:rPr>
          <w:rFonts w:hint="eastAsia" w:ascii="仿宋_GB2312" w:eastAsia="仿宋_GB2312" w:cs="仿宋_GB2312"/>
          <w:bCs/>
          <w:kern w:val="0"/>
          <w:sz w:val="32"/>
          <w:szCs w:val="32"/>
          <w:lang w:val="en-US" w:eastAsia="zh-CN"/>
        </w:rPr>
        <w:t>85.26万元（聘用人员工资及接线员工资补助）</w:t>
      </w:r>
      <w:r>
        <w:rPr>
          <w:rFonts w:hint="eastAsia" w:ascii="仿宋_GB2312" w:eastAsia="仿宋_GB2312" w:cs="仿宋_GB2312"/>
          <w:bCs/>
          <w:kern w:val="0"/>
          <w:sz w:val="32"/>
          <w:szCs w:val="32"/>
        </w:rPr>
        <w:t>、 生活补助</w:t>
      </w:r>
      <w:r>
        <w:rPr>
          <w:rFonts w:hint="eastAsia" w:ascii="仿宋_GB2312" w:eastAsia="仿宋_GB2312" w:cs="仿宋_GB2312"/>
          <w:bCs/>
          <w:kern w:val="0"/>
          <w:sz w:val="32"/>
          <w:szCs w:val="32"/>
          <w:lang w:val="en-US" w:eastAsia="zh-CN"/>
        </w:rPr>
        <w:t>3.35万元</w:t>
      </w:r>
      <w:r>
        <w:rPr>
          <w:rFonts w:hint="eastAsia" w:ascii="仿宋_GB2312" w:eastAsia="仿宋_GB2312" w:cs="仿宋_GB2312"/>
          <w:bCs/>
          <w:kern w:val="0"/>
          <w:sz w:val="32"/>
          <w:szCs w:val="32"/>
        </w:rPr>
        <w:t>、住房公积金</w:t>
      </w:r>
      <w:r>
        <w:rPr>
          <w:rFonts w:hint="eastAsia" w:ascii="仿宋_GB2312" w:eastAsia="仿宋_GB2312" w:cs="仿宋_GB2312"/>
          <w:bCs/>
          <w:kern w:val="0"/>
          <w:sz w:val="32"/>
          <w:szCs w:val="32"/>
          <w:lang w:val="en-US" w:eastAsia="zh-CN"/>
        </w:rPr>
        <w:t>14.91万元</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公用经费</w:t>
      </w:r>
      <w:r>
        <w:rPr>
          <w:rFonts w:hint="eastAsia" w:ascii="仿宋_GB2312" w:eastAsia="仿宋_GB2312" w:cs="仿宋_GB2312"/>
          <w:bCs/>
          <w:kern w:val="0"/>
          <w:sz w:val="32"/>
          <w:szCs w:val="32"/>
          <w:lang w:val="en-US" w:eastAsia="zh-CN"/>
        </w:rPr>
        <w:t>63.86</w:t>
      </w:r>
      <w:r>
        <w:rPr>
          <w:rFonts w:hint="eastAsia" w:ascii="仿宋_GB2312" w:eastAsia="仿宋_GB2312" w:cs="仿宋_GB2312"/>
          <w:bCs/>
          <w:kern w:val="0"/>
          <w:sz w:val="32"/>
          <w:szCs w:val="32"/>
        </w:rPr>
        <w:t>万元，主要包括：办公费</w:t>
      </w:r>
      <w:r>
        <w:rPr>
          <w:rFonts w:hint="eastAsia" w:ascii="仿宋_GB2312" w:eastAsia="仿宋_GB2312" w:cs="仿宋_GB2312"/>
          <w:bCs/>
          <w:kern w:val="0"/>
          <w:sz w:val="32"/>
          <w:szCs w:val="32"/>
          <w:lang w:val="en-US" w:eastAsia="zh-CN"/>
        </w:rPr>
        <w:t>2.52万元</w:t>
      </w:r>
      <w:r>
        <w:rPr>
          <w:rFonts w:hint="eastAsia" w:ascii="仿宋_GB2312" w:eastAsia="仿宋_GB2312" w:cs="仿宋_GB2312"/>
          <w:bCs/>
          <w:kern w:val="0"/>
          <w:sz w:val="32"/>
          <w:szCs w:val="32"/>
        </w:rPr>
        <w:t>、手续费</w:t>
      </w:r>
      <w:r>
        <w:rPr>
          <w:rFonts w:hint="eastAsia" w:ascii="仿宋_GB2312" w:eastAsia="仿宋_GB2312" w:cs="仿宋_GB2312"/>
          <w:bCs/>
          <w:kern w:val="0"/>
          <w:sz w:val="32"/>
          <w:szCs w:val="32"/>
          <w:lang w:val="en-US" w:eastAsia="zh-CN"/>
        </w:rPr>
        <w:t>0.04万元</w:t>
      </w:r>
      <w:r>
        <w:rPr>
          <w:rFonts w:hint="eastAsia" w:ascii="仿宋_GB2312" w:eastAsia="仿宋_GB2312" w:cs="仿宋_GB2312"/>
          <w:bCs/>
          <w:kern w:val="0"/>
          <w:sz w:val="32"/>
          <w:szCs w:val="32"/>
        </w:rPr>
        <w:t>、水费</w:t>
      </w:r>
      <w:r>
        <w:rPr>
          <w:rFonts w:hint="eastAsia" w:ascii="仿宋_GB2312" w:eastAsia="仿宋_GB2312" w:cs="仿宋_GB2312"/>
          <w:bCs/>
          <w:kern w:val="0"/>
          <w:sz w:val="32"/>
          <w:szCs w:val="32"/>
          <w:lang w:val="en-US" w:eastAsia="zh-CN"/>
        </w:rPr>
        <w:t>0.29万元</w:t>
      </w:r>
      <w:r>
        <w:rPr>
          <w:rFonts w:hint="eastAsia" w:ascii="仿宋_GB2312" w:eastAsia="仿宋_GB2312" w:cs="仿宋_GB2312"/>
          <w:bCs/>
          <w:kern w:val="0"/>
          <w:sz w:val="32"/>
          <w:szCs w:val="32"/>
        </w:rPr>
        <w:t>、电费</w:t>
      </w:r>
      <w:r>
        <w:rPr>
          <w:rFonts w:hint="eastAsia" w:ascii="仿宋_GB2312" w:eastAsia="仿宋_GB2312" w:cs="仿宋_GB2312"/>
          <w:bCs/>
          <w:kern w:val="0"/>
          <w:sz w:val="32"/>
          <w:szCs w:val="32"/>
          <w:lang w:val="en-US" w:eastAsia="zh-CN"/>
        </w:rPr>
        <w:t>7.71万元</w:t>
      </w:r>
      <w:r>
        <w:rPr>
          <w:rFonts w:hint="eastAsia" w:ascii="仿宋_GB2312" w:eastAsia="仿宋_GB2312" w:cs="仿宋_GB2312"/>
          <w:bCs/>
          <w:kern w:val="0"/>
          <w:sz w:val="32"/>
          <w:szCs w:val="32"/>
        </w:rPr>
        <w:t>、邮电费</w:t>
      </w:r>
      <w:r>
        <w:rPr>
          <w:rFonts w:hint="eastAsia" w:ascii="仿宋_GB2312" w:eastAsia="仿宋_GB2312" w:cs="仿宋_GB2312"/>
          <w:bCs/>
          <w:kern w:val="0"/>
          <w:sz w:val="32"/>
          <w:szCs w:val="32"/>
          <w:lang w:val="en-US" w:eastAsia="zh-CN"/>
        </w:rPr>
        <w:t>0.74万元</w:t>
      </w:r>
      <w:r>
        <w:rPr>
          <w:rFonts w:hint="eastAsia" w:ascii="仿宋_GB2312" w:eastAsia="仿宋_GB2312" w:cs="仿宋_GB2312"/>
          <w:bCs/>
          <w:kern w:val="0"/>
          <w:sz w:val="32"/>
          <w:szCs w:val="32"/>
        </w:rPr>
        <w:t>、差旅费</w:t>
      </w:r>
      <w:r>
        <w:rPr>
          <w:rFonts w:hint="eastAsia" w:ascii="仿宋_GB2312" w:eastAsia="仿宋_GB2312" w:cs="仿宋_GB2312"/>
          <w:bCs/>
          <w:kern w:val="0"/>
          <w:sz w:val="32"/>
          <w:szCs w:val="32"/>
          <w:lang w:val="en-US" w:eastAsia="zh-CN"/>
        </w:rPr>
        <w:t>3.19万元</w:t>
      </w:r>
      <w:r>
        <w:rPr>
          <w:rFonts w:hint="eastAsia" w:ascii="仿宋_GB2312" w:eastAsia="仿宋_GB2312" w:cs="仿宋_GB2312"/>
          <w:bCs/>
          <w:kern w:val="0"/>
          <w:sz w:val="32"/>
          <w:szCs w:val="32"/>
        </w:rPr>
        <w:t>、维 修（护）费</w:t>
      </w:r>
      <w:r>
        <w:rPr>
          <w:rFonts w:hint="eastAsia" w:ascii="仿宋_GB2312" w:eastAsia="仿宋_GB2312" w:cs="仿宋_GB2312"/>
          <w:bCs/>
          <w:kern w:val="0"/>
          <w:sz w:val="32"/>
          <w:szCs w:val="32"/>
          <w:lang w:val="en-US" w:eastAsia="zh-CN"/>
        </w:rPr>
        <w:t>8.37万元</w:t>
      </w:r>
      <w:r>
        <w:rPr>
          <w:rFonts w:hint="eastAsia" w:ascii="仿宋_GB2312" w:eastAsia="仿宋_GB2312" w:cs="仿宋_GB2312"/>
          <w:bCs/>
          <w:kern w:val="0"/>
          <w:sz w:val="32"/>
          <w:szCs w:val="32"/>
        </w:rPr>
        <w:t>、劳务费</w:t>
      </w:r>
      <w:r>
        <w:rPr>
          <w:rFonts w:hint="eastAsia" w:ascii="仿宋_GB2312" w:eastAsia="仿宋_GB2312" w:cs="仿宋_GB2312"/>
          <w:bCs/>
          <w:kern w:val="0"/>
          <w:sz w:val="32"/>
          <w:szCs w:val="32"/>
          <w:lang w:val="en-US" w:eastAsia="zh-CN"/>
        </w:rPr>
        <w:t>4.65万元</w:t>
      </w:r>
      <w:r>
        <w:rPr>
          <w:rFonts w:hint="eastAsia" w:ascii="仿宋_GB2312" w:eastAsia="仿宋_GB2312" w:cs="仿宋_GB2312"/>
          <w:bCs/>
          <w:kern w:val="0"/>
          <w:sz w:val="32"/>
          <w:szCs w:val="32"/>
        </w:rPr>
        <w:t>、工会经费</w:t>
      </w:r>
      <w:r>
        <w:rPr>
          <w:rFonts w:hint="eastAsia" w:ascii="仿宋_GB2312" w:eastAsia="仿宋_GB2312" w:cs="仿宋_GB2312"/>
          <w:bCs/>
          <w:kern w:val="0"/>
          <w:sz w:val="32"/>
          <w:szCs w:val="32"/>
          <w:lang w:val="en-US" w:eastAsia="zh-CN"/>
        </w:rPr>
        <w:t>1.87万元</w:t>
      </w:r>
      <w:r>
        <w:rPr>
          <w:rFonts w:hint="eastAsia" w:ascii="仿宋_GB2312" w:eastAsia="仿宋_GB2312" w:cs="仿宋_GB2312"/>
          <w:bCs/>
          <w:kern w:val="0"/>
          <w:sz w:val="32"/>
          <w:szCs w:val="32"/>
        </w:rPr>
        <w:t>、公务用车运行维护费</w:t>
      </w:r>
      <w:r>
        <w:rPr>
          <w:rFonts w:hint="eastAsia" w:ascii="仿宋_GB2312" w:eastAsia="仿宋_GB2312" w:cs="仿宋_GB2312"/>
          <w:bCs/>
          <w:kern w:val="0"/>
          <w:sz w:val="32"/>
          <w:szCs w:val="32"/>
          <w:lang w:val="en-US" w:eastAsia="zh-CN"/>
        </w:rPr>
        <w:t>2万元</w:t>
      </w:r>
      <w:r>
        <w:rPr>
          <w:rFonts w:hint="eastAsia" w:ascii="仿宋_GB2312" w:eastAsia="仿宋_GB2312" w:cs="仿宋_GB2312"/>
          <w:bCs/>
          <w:kern w:val="0"/>
          <w:sz w:val="32"/>
          <w:szCs w:val="32"/>
        </w:rPr>
        <w:t>、其他商品和服务支出</w:t>
      </w:r>
      <w:r>
        <w:rPr>
          <w:rFonts w:hint="eastAsia" w:ascii="仿宋_GB2312" w:eastAsia="仿宋_GB2312" w:cs="仿宋_GB2312"/>
          <w:bCs/>
          <w:kern w:val="0"/>
          <w:sz w:val="32"/>
          <w:szCs w:val="32"/>
          <w:lang w:val="en-US" w:eastAsia="zh-CN"/>
        </w:rPr>
        <w:t>7.40万元</w:t>
      </w:r>
      <w:r>
        <w:rPr>
          <w:rFonts w:hint="eastAsia" w:ascii="仿宋_GB2312" w:eastAsia="仿宋_GB2312" w:cs="仿宋_GB2312"/>
          <w:bCs/>
          <w:kern w:val="0"/>
          <w:sz w:val="32"/>
          <w:szCs w:val="32"/>
        </w:rPr>
        <w:t>、办公设备购置</w:t>
      </w:r>
      <w:r>
        <w:rPr>
          <w:rFonts w:hint="eastAsia" w:ascii="仿宋_GB2312" w:eastAsia="仿宋_GB2312" w:cs="仿宋_GB2312"/>
          <w:bCs/>
          <w:kern w:val="0"/>
          <w:sz w:val="32"/>
          <w:szCs w:val="32"/>
          <w:lang w:val="en-US" w:eastAsia="zh-CN"/>
        </w:rPr>
        <w:t>2.6万元</w:t>
      </w:r>
      <w:r>
        <w:rPr>
          <w:rFonts w:hint="eastAsia" w:ascii="仿宋_GB2312" w:eastAsia="仿宋_GB2312" w:cs="仿宋_GB2312"/>
          <w:bCs/>
          <w:kern w:val="0"/>
          <w:sz w:val="32"/>
          <w:szCs w:val="32"/>
        </w:rPr>
        <w:t>、信息网络及软件购置更新</w:t>
      </w:r>
      <w:r>
        <w:rPr>
          <w:rFonts w:hint="eastAsia" w:ascii="仿宋_GB2312" w:eastAsia="仿宋_GB2312" w:cs="仿宋_GB2312"/>
          <w:bCs/>
          <w:kern w:val="0"/>
          <w:sz w:val="32"/>
          <w:szCs w:val="32"/>
          <w:lang w:val="en-US" w:eastAsia="zh-CN"/>
        </w:rPr>
        <w:t>22.48万元。</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七、</w:t>
      </w:r>
      <w:r>
        <w:rPr>
          <w:rFonts w:hint="eastAsia" w:ascii="仿宋_GB2312" w:eastAsia="仿宋_GB2312" w:cs="仿宋_GB2312"/>
          <w:b/>
          <w:kern w:val="0"/>
          <w:sz w:val="32"/>
          <w:szCs w:val="32"/>
        </w:rPr>
        <w:t>2020 年度一般公共预算财政拨款“三公” 经费支出决算情况</w:t>
      </w:r>
      <w:r>
        <w:rPr>
          <w:rFonts w:hint="eastAsia"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2020 年度“三公”经费财政拨款支出预算为</w:t>
      </w:r>
      <w:r>
        <w:rPr>
          <w:rFonts w:hint="eastAsia" w:ascii="仿宋_GB2312" w:eastAsia="仿宋_GB2312" w:cs="仿宋_GB2312"/>
          <w:bCs/>
          <w:kern w:val="0"/>
          <w:sz w:val="32"/>
          <w:szCs w:val="32"/>
          <w:lang w:val="en-US" w:eastAsia="zh-CN"/>
        </w:rPr>
        <w:t>2</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2</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%，其中：因公出国（境）费支出决算为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万元；公务用车购置及运行费支出决算为</w:t>
      </w:r>
      <w:r>
        <w:rPr>
          <w:rFonts w:hint="eastAsia" w:ascii="仿宋_GB2312" w:eastAsia="仿宋_GB2312" w:cs="仿宋_GB2312"/>
          <w:bCs/>
          <w:kern w:val="0"/>
          <w:sz w:val="32"/>
          <w:szCs w:val="32"/>
          <w:lang w:val="en-US" w:eastAsia="zh-CN"/>
        </w:rPr>
        <w:t>2</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公务接待费支出决算为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2020年度“三公”经费财政拨款支出决算数</w:t>
      </w:r>
      <w:r>
        <w:rPr>
          <w:rFonts w:hint="eastAsia" w:ascii="仿宋_GB2312" w:eastAsia="仿宋_GB2312" w:cs="仿宋_GB2312"/>
          <w:bCs/>
          <w:kern w:val="0"/>
          <w:sz w:val="32"/>
          <w:szCs w:val="32"/>
          <w:lang w:eastAsia="zh-CN"/>
        </w:rPr>
        <w:t>和</w:t>
      </w:r>
      <w:r>
        <w:rPr>
          <w:rFonts w:hint="eastAsia" w:ascii="仿宋_GB2312" w:eastAsia="仿宋_GB2312" w:cs="仿宋_GB2312"/>
          <w:bCs/>
          <w:kern w:val="0"/>
          <w:sz w:val="32"/>
          <w:szCs w:val="32"/>
        </w:rPr>
        <w:t>2019年</w:t>
      </w:r>
      <w:r>
        <w:rPr>
          <w:rFonts w:hint="eastAsia" w:ascii="仿宋_GB2312" w:eastAsia="仿宋_GB2312" w:cs="仿宋_GB2312"/>
          <w:bCs/>
          <w:kern w:val="0"/>
          <w:sz w:val="32"/>
          <w:szCs w:val="32"/>
          <w:lang w:eastAsia="zh-CN"/>
        </w:rPr>
        <w:t>持平。</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（二）“三公”经费财政拨款支出决算具体情况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2020年度“三公”经费财政拨款支出决算中，因公出国（境）费支出决算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万元；公务用车购置及运行费支出决算</w:t>
      </w:r>
      <w:r>
        <w:rPr>
          <w:rFonts w:hint="eastAsia" w:ascii="仿宋_GB2312" w:eastAsia="仿宋_GB2312" w:cs="仿宋_GB2312"/>
          <w:bCs/>
          <w:kern w:val="0"/>
          <w:sz w:val="32"/>
          <w:szCs w:val="32"/>
          <w:lang w:val="en-US" w:eastAsia="zh-CN"/>
        </w:rPr>
        <w:t>2</w:t>
      </w:r>
      <w:r>
        <w:rPr>
          <w:rFonts w:hint="eastAsia" w:ascii="仿宋_GB2312" w:eastAsia="仿宋_GB2312" w:cs="仿宋_GB2312"/>
          <w:bCs/>
          <w:kern w:val="0"/>
          <w:sz w:val="32"/>
          <w:szCs w:val="32"/>
        </w:rPr>
        <w:t>万元；公务接待费支出决算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 xml:space="preserve">万元。具体情况如下：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1.因公出国（境）费支出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 xml:space="preserve">万元。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2.公务用车购置及运行费支出</w:t>
      </w:r>
      <w:r>
        <w:rPr>
          <w:rFonts w:hint="eastAsia" w:ascii="仿宋_GB2312" w:eastAsia="仿宋_GB2312" w:cs="仿宋_GB2312"/>
          <w:bCs/>
          <w:kern w:val="0"/>
          <w:sz w:val="32"/>
          <w:szCs w:val="32"/>
          <w:lang w:val="en-US" w:eastAsia="zh-CN"/>
        </w:rPr>
        <w:t>2</w:t>
      </w:r>
      <w:r>
        <w:rPr>
          <w:rFonts w:hint="eastAsia" w:ascii="仿宋_GB2312" w:eastAsia="仿宋_GB2312" w:cs="仿宋_GB2312"/>
          <w:bCs/>
          <w:kern w:val="0"/>
          <w:sz w:val="32"/>
          <w:szCs w:val="32"/>
        </w:rPr>
        <w:t>万元。其中</w:t>
      </w:r>
      <w:r>
        <w:rPr>
          <w:rFonts w:hint="eastAsia" w:ascii="仿宋_GB2312" w:eastAsia="仿宋_GB2312" w:cs="仿宋_GB2312"/>
          <w:bCs/>
          <w:kern w:val="0"/>
          <w:sz w:val="32"/>
          <w:szCs w:val="32"/>
          <w:lang w:val="en-US" w:eastAsia="zh-CN"/>
        </w:rPr>
        <w:t>:</w:t>
      </w:r>
      <w:r>
        <w:rPr>
          <w:rFonts w:hint="eastAsia" w:ascii="仿宋_GB2312" w:eastAsia="仿宋_GB2312" w:cs="仿宋_GB2312"/>
          <w:bCs/>
          <w:kern w:val="0"/>
          <w:sz w:val="32"/>
          <w:szCs w:val="32"/>
        </w:rPr>
        <w:t>公务用车购置支出为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万元。公务用车运行支出</w:t>
      </w:r>
      <w:r>
        <w:rPr>
          <w:rFonts w:hint="eastAsia" w:ascii="仿宋_GB2312" w:eastAsia="仿宋_GB2312" w:cs="仿宋_GB2312"/>
          <w:bCs/>
          <w:kern w:val="0"/>
          <w:sz w:val="32"/>
          <w:szCs w:val="32"/>
          <w:lang w:val="en-US" w:eastAsia="zh-CN"/>
        </w:rPr>
        <w:t>2</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w:t>
      </w:r>
      <w:r>
        <w:rPr>
          <w:rFonts w:hint="eastAsia" w:ascii="仿宋_GB2312" w:eastAsia="仿宋_GB2312" w:cs="仿宋_GB2312"/>
          <w:bCs/>
          <w:kern w:val="0"/>
          <w:sz w:val="32"/>
          <w:szCs w:val="32"/>
        </w:rPr>
        <w:t>主要用于</w:t>
      </w:r>
      <w:r>
        <w:rPr>
          <w:rFonts w:hint="eastAsia" w:ascii="仿宋_GB2312" w:eastAsia="仿宋_GB2312" w:cs="仿宋_GB2312"/>
          <w:bCs/>
          <w:kern w:val="0"/>
          <w:sz w:val="32"/>
          <w:szCs w:val="32"/>
          <w:lang w:eastAsia="zh-CN"/>
        </w:rPr>
        <w:t>车辆保险、维修及加油</w:t>
      </w:r>
      <w:r>
        <w:rPr>
          <w:rFonts w:hint="eastAsia" w:ascii="仿宋_GB2312" w:eastAsia="仿宋_GB2312" w:cs="仿宋_GB2312"/>
          <w:bCs/>
          <w:kern w:val="0"/>
          <w:sz w:val="32"/>
          <w:szCs w:val="32"/>
        </w:rPr>
        <w:t>。2020年，单位开支财政拨款的公务用车保有量为</w:t>
      </w:r>
      <w:r>
        <w:rPr>
          <w:rFonts w:hint="eastAsia" w:ascii="仿宋_GB2312" w:eastAsia="仿宋_GB2312" w:cs="仿宋_GB2312"/>
          <w:bCs/>
          <w:kern w:val="0"/>
          <w:sz w:val="32"/>
          <w:szCs w:val="32"/>
          <w:lang w:val="en-US" w:eastAsia="zh-CN"/>
        </w:rPr>
        <w:t>1</w:t>
      </w:r>
      <w:r>
        <w:rPr>
          <w:rFonts w:hint="eastAsia" w:ascii="仿宋_GB2312" w:eastAsia="仿宋_GB2312" w:cs="仿宋_GB2312"/>
          <w:bCs/>
          <w:kern w:val="0"/>
          <w:sz w:val="32"/>
          <w:szCs w:val="32"/>
        </w:rPr>
        <w:t>辆。</w:t>
      </w:r>
    </w:p>
    <w:p>
      <w:pPr>
        <w:autoSpaceDE w:val="0"/>
        <w:autoSpaceDN w:val="0"/>
        <w:adjustRightInd w:val="0"/>
        <w:spacing w:line="580" w:lineRule="exact"/>
        <w:ind w:firstLine="64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3.公务接待费支出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 xml:space="preserve">万元。       </w:t>
      </w:r>
    </w:p>
    <w:p>
      <w:pPr>
        <w:autoSpaceDE w:val="0"/>
        <w:autoSpaceDN w:val="0"/>
        <w:adjustRightInd w:val="0"/>
        <w:spacing w:line="580" w:lineRule="exact"/>
        <w:jc w:val="left"/>
        <w:rPr>
          <w:rFonts w:hint="eastAsia" w:ascii="仿宋_GB2312" w:eastAsia="仿宋_GB2312" w:cs="仿宋_GB2312"/>
          <w:b/>
          <w:kern w:val="0"/>
          <w:sz w:val="32"/>
          <w:szCs w:val="32"/>
        </w:rPr>
      </w:pPr>
      <w:r>
        <w:rPr>
          <w:rFonts w:hint="eastAsia" w:ascii="仿宋_GB2312" w:eastAsia="仿宋_GB2312" w:cs="仿宋_GB2312"/>
          <w:bCs/>
          <w:kern w:val="0"/>
          <w:sz w:val="32"/>
          <w:szCs w:val="32"/>
        </w:rPr>
        <w:t xml:space="preserve">   八、</w:t>
      </w:r>
      <w:r>
        <w:rPr>
          <w:rFonts w:hint="eastAsia" w:ascii="仿宋_GB2312" w:eastAsia="仿宋_GB2312" w:cs="仿宋_GB2312"/>
          <w:b/>
          <w:kern w:val="0"/>
          <w:sz w:val="32"/>
          <w:szCs w:val="32"/>
        </w:rPr>
        <w:t xml:space="preserve">2020 年度政府性基金预算财政拨款收入支出决算情况说明 </w:t>
      </w:r>
    </w:p>
    <w:p>
      <w:pPr>
        <w:autoSpaceDE w:val="0"/>
        <w:autoSpaceDN w:val="0"/>
        <w:adjustRightInd w:val="0"/>
        <w:spacing w:line="580" w:lineRule="exact"/>
        <w:ind w:firstLine="640" w:firstLineChars="200"/>
        <w:jc w:val="left"/>
        <w:rPr>
          <w:rFonts w:hint="eastAsia" w:ascii="仿宋_GB2312" w:hAnsi="仿宋_GB2312" w:eastAsia="仿宋_GB2312" w:cs="仿宋_GB2312"/>
          <w:b w:val="0"/>
          <w:bCs/>
          <w:sz w:val="32"/>
          <w:szCs w:val="32"/>
          <w:lang w:eastAsia="zh-CN"/>
        </w:rPr>
      </w:pPr>
      <w:bookmarkStart w:id="0" w:name="_GoBack"/>
      <w:bookmarkEnd w:id="0"/>
      <w:r>
        <w:rPr>
          <w:rFonts w:hint="eastAsia" w:ascii="仿宋_GB2312" w:hAnsi="仿宋_GB2312" w:eastAsia="仿宋_GB2312" w:cs="仿宋_GB2312"/>
          <w:b w:val="0"/>
          <w:bCs/>
          <w:sz w:val="32"/>
          <w:szCs w:val="32"/>
          <w:lang w:eastAsia="zh-CN"/>
        </w:rPr>
        <w:t>单位</w:t>
      </w:r>
      <w:r>
        <w:rPr>
          <w:rFonts w:hint="eastAsia" w:ascii="仿宋_GB2312" w:hAnsi="仿宋_GB2312" w:eastAsia="仿宋_GB2312" w:cs="仿宋_GB2312"/>
          <w:b w:val="0"/>
          <w:bCs/>
          <w:sz w:val="32"/>
          <w:szCs w:val="32"/>
        </w:rPr>
        <w:t>没有</w:t>
      </w:r>
      <w:r>
        <w:rPr>
          <w:rFonts w:hint="eastAsia" w:ascii="仿宋_GB2312" w:hAnsi="仿宋_GB2312" w:eastAsia="仿宋_GB2312" w:cs="仿宋_GB2312"/>
          <w:b w:val="0"/>
          <w:bCs/>
          <w:kern w:val="0"/>
          <w:sz w:val="32"/>
          <w:szCs w:val="32"/>
        </w:rPr>
        <w:t>政府性基金预算财政拨款收入</w:t>
      </w:r>
      <w:r>
        <w:rPr>
          <w:rFonts w:hint="eastAsia" w:ascii="仿宋_GB2312" w:hAnsi="仿宋_GB2312" w:eastAsia="仿宋_GB2312" w:cs="仿宋_GB2312"/>
          <w:b w:val="0"/>
          <w:bCs/>
          <w:sz w:val="32"/>
          <w:szCs w:val="32"/>
        </w:rPr>
        <w:t>，也没有</w:t>
      </w:r>
      <w:r>
        <w:rPr>
          <w:rFonts w:hint="eastAsia" w:ascii="仿宋_GB2312" w:hAnsi="仿宋_GB2312" w:eastAsia="仿宋_GB2312" w:cs="仿宋_GB2312"/>
          <w:b w:val="0"/>
          <w:bCs/>
          <w:kern w:val="0"/>
          <w:sz w:val="32"/>
          <w:szCs w:val="32"/>
        </w:rPr>
        <w:t>政府性基金预算财政拨款收入</w:t>
      </w:r>
      <w:r>
        <w:rPr>
          <w:rFonts w:hint="eastAsia" w:ascii="仿宋_GB2312" w:hAnsi="仿宋_GB2312" w:eastAsia="仿宋_GB2312" w:cs="仿宋_GB2312"/>
          <w:b w:val="0"/>
          <w:bCs/>
          <w:sz w:val="32"/>
          <w:szCs w:val="32"/>
        </w:rPr>
        <w:t>安排的支出</w:t>
      </w:r>
      <w:r>
        <w:rPr>
          <w:rFonts w:hint="eastAsia" w:ascii="仿宋_GB2312" w:hAnsi="仿宋_GB2312" w:eastAsia="仿宋_GB2312" w:cs="仿宋_GB2312"/>
          <w:b w:val="0"/>
          <w:bCs/>
          <w:sz w:val="32"/>
          <w:szCs w:val="32"/>
          <w:lang w:eastAsia="zh-CN"/>
        </w:rPr>
        <w:t>。</w:t>
      </w:r>
    </w:p>
    <w:p>
      <w:pPr>
        <w:numPr>
          <w:ilvl w:val="0"/>
          <w:numId w:val="1"/>
        </w:numPr>
        <w:autoSpaceDE w:val="0"/>
        <w:autoSpaceDN w:val="0"/>
        <w:adjustRightInd w:val="0"/>
        <w:spacing w:line="580" w:lineRule="exact"/>
        <w:ind w:firstLine="643" w:firstLineChars="200"/>
        <w:jc w:val="left"/>
        <w:rPr>
          <w:rFonts w:hint="eastAsia" w:ascii="仿宋_GB2312" w:eastAsia="仿宋_GB2312" w:cs="仿宋_GB2312"/>
          <w:b w:val="0"/>
          <w:bCs/>
          <w:kern w:val="0"/>
          <w:sz w:val="32"/>
          <w:szCs w:val="32"/>
          <w:highlight w:val="none"/>
          <w:lang w:val="en-US" w:eastAsia="zh-CN"/>
        </w:rPr>
      </w:pPr>
      <w:r>
        <w:rPr>
          <w:rFonts w:hint="eastAsia" w:ascii="仿宋_GB2312" w:eastAsia="仿宋_GB2312" w:cs="仿宋_GB2312"/>
          <w:b/>
          <w:kern w:val="0"/>
          <w:sz w:val="32"/>
          <w:szCs w:val="32"/>
          <w:highlight w:val="none"/>
          <w:lang w:eastAsia="zh-CN"/>
        </w:rPr>
        <w:t>国有资本经营预算财政拨款支出情况说明</w:t>
      </w:r>
    </w:p>
    <w:p>
      <w:pPr>
        <w:numPr>
          <w:ilvl w:val="0"/>
          <w:numId w:val="0"/>
        </w:numPr>
        <w:autoSpaceDE w:val="0"/>
        <w:autoSpaceDN w:val="0"/>
        <w:adjustRightInd w:val="0"/>
        <w:spacing w:line="580" w:lineRule="exact"/>
        <w:ind w:firstLine="640" w:firstLineChars="200"/>
        <w:jc w:val="left"/>
        <w:rPr>
          <w:rFonts w:hint="eastAsia" w:ascii="仿宋_GB2312" w:hAnsi="仿宋_GB2312" w:eastAsia="仿宋_GB2312" w:cs="仿宋_GB2312"/>
          <w:b w:val="0"/>
          <w:bCs/>
          <w:kern w:val="0"/>
          <w:sz w:val="32"/>
          <w:szCs w:val="32"/>
          <w:highlight w:val="yellow"/>
          <w:lang w:val="en-US" w:eastAsia="zh-CN"/>
        </w:rPr>
      </w:pPr>
      <w:r>
        <w:rPr>
          <w:rFonts w:hint="eastAsia" w:ascii="仿宋_GB2312" w:hAnsi="仿宋_GB2312" w:eastAsia="仿宋_GB2312" w:cs="仿宋_GB2312"/>
          <w:b w:val="0"/>
          <w:bCs/>
          <w:sz w:val="32"/>
          <w:szCs w:val="32"/>
          <w:lang w:eastAsia="zh-CN"/>
        </w:rPr>
        <w:t>单位</w:t>
      </w:r>
      <w:r>
        <w:rPr>
          <w:rFonts w:hint="eastAsia" w:ascii="仿宋_GB2312" w:hAnsi="仿宋_GB2312" w:eastAsia="仿宋_GB2312" w:cs="仿宋_GB2312"/>
          <w:b w:val="0"/>
          <w:bCs/>
          <w:sz w:val="32"/>
          <w:szCs w:val="32"/>
        </w:rPr>
        <w:t>没有</w:t>
      </w:r>
      <w:r>
        <w:rPr>
          <w:rFonts w:hint="eastAsia" w:ascii="仿宋_GB2312" w:hAnsi="仿宋_GB2312" w:eastAsia="仿宋_GB2312" w:cs="仿宋_GB2312"/>
          <w:i w:val="0"/>
          <w:color w:val="000000"/>
          <w:kern w:val="0"/>
          <w:sz w:val="32"/>
          <w:szCs w:val="32"/>
          <w:highlight w:val="none"/>
          <w:u w:val="none"/>
          <w:lang w:val="en-US" w:eastAsia="zh-CN" w:bidi="ar"/>
        </w:rPr>
        <w:t>国有资本经营预算财政拨款</w:t>
      </w:r>
      <w:r>
        <w:rPr>
          <w:rFonts w:hint="eastAsia" w:ascii="仿宋_GB2312" w:hAnsi="仿宋_GB2312" w:eastAsia="仿宋_GB2312" w:cs="仿宋_GB2312"/>
          <w:b w:val="0"/>
          <w:bCs/>
          <w:kern w:val="0"/>
          <w:sz w:val="32"/>
          <w:szCs w:val="32"/>
        </w:rPr>
        <w:t>收入</w:t>
      </w:r>
      <w:r>
        <w:rPr>
          <w:rFonts w:hint="eastAsia" w:ascii="仿宋_GB2312" w:hAnsi="仿宋_GB2312" w:eastAsia="仿宋_GB2312" w:cs="仿宋_GB2312"/>
          <w:b w:val="0"/>
          <w:bCs/>
          <w:sz w:val="32"/>
          <w:szCs w:val="32"/>
        </w:rPr>
        <w:t>，也没有</w:t>
      </w:r>
      <w:r>
        <w:rPr>
          <w:rFonts w:hint="eastAsia" w:ascii="仿宋_GB2312" w:hAnsi="仿宋_GB2312" w:eastAsia="仿宋_GB2312" w:cs="仿宋_GB2312"/>
          <w:i w:val="0"/>
          <w:color w:val="000000"/>
          <w:kern w:val="0"/>
          <w:sz w:val="32"/>
          <w:szCs w:val="32"/>
          <w:highlight w:val="none"/>
          <w:u w:val="none"/>
          <w:lang w:val="en-US" w:eastAsia="zh-CN" w:bidi="ar"/>
        </w:rPr>
        <w:t>国有资本经营预算财政拨款</w:t>
      </w:r>
      <w:r>
        <w:rPr>
          <w:rFonts w:hint="eastAsia" w:ascii="仿宋_GB2312" w:hAnsi="仿宋_GB2312" w:eastAsia="仿宋_GB2312" w:cs="仿宋_GB2312"/>
          <w:b w:val="0"/>
          <w:bCs/>
          <w:kern w:val="0"/>
          <w:sz w:val="32"/>
          <w:szCs w:val="32"/>
        </w:rPr>
        <w:t>收入</w:t>
      </w:r>
      <w:r>
        <w:rPr>
          <w:rFonts w:hint="eastAsia" w:ascii="仿宋_GB2312" w:hAnsi="仿宋_GB2312" w:eastAsia="仿宋_GB2312" w:cs="仿宋_GB2312"/>
          <w:b w:val="0"/>
          <w:bCs/>
          <w:sz w:val="32"/>
          <w:szCs w:val="32"/>
        </w:rPr>
        <w:t>安排的支出</w:t>
      </w:r>
      <w:r>
        <w:rPr>
          <w:rFonts w:hint="eastAsia" w:ascii="仿宋_GB2312" w:hAnsi="仿宋_GB2312" w:eastAsia="仿宋_GB2312" w:cs="仿宋_GB2312"/>
          <w:b w:val="0"/>
          <w:bCs/>
          <w:sz w:val="32"/>
          <w:szCs w:val="32"/>
          <w:lang w:eastAsia="zh-CN"/>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eastAsia="仿宋_GB2312"/>
          <w:b/>
          <w:kern w:val="0"/>
          <w:sz w:val="32"/>
          <w:szCs w:val="32"/>
          <w:lang w:eastAsia="zh-CN"/>
        </w:rPr>
        <w:t>十、</w:t>
      </w:r>
      <w:r>
        <w:rPr>
          <w:rFonts w:hint="eastAsia" w:eastAsia="仿宋_GB2312"/>
          <w:b/>
          <w:kern w:val="0"/>
          <w:sz w:val="32"/>
          <w:szCs w:val="32"/>
        </w:rPr>
        <w:t>2020</w:t>
      </w:r>
      <w:r>
        <w:rPr>
          <w:rFonts w:hint="eastAsia" w:ascii="仿宋_GB2312" w:eastAsia="仿宋_GB2312" w:cs="仿宋_GB2312"/>
          <w:b/>
          <w:kern w:val="0"/>
          <w:sz w:val="32"/>
          <w:szCs w:val="32"/>
        </w:rPr>
        <w:t xml:space="preserve"> 年度预算绩效情况说明</w:t>
      </w:r>
    </w:p>
    <w:p>
      <w:pPr>
        <w:numPr>
          <w:ilvl w:val="0"/>
          <w:numId w:val="2"/>
        </w:num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绩效管理工作开展情况</w:t>
      </w:r>
    </w:p>
    <w:p>
      <w:pPr>
        <w:numPr>
          <w:ilvl w:val="0"/>
          <w:numId w:val="0"/>
        </w:numPr>
        <w:autoSpaceDE w:val="0"/>
        <w:autoSpaceDN w:val="0"/>
        <w:adjustRightInd w:val="0"/>
        <w:spacing w:line="580" w:lineRule="exact"/>
        <w:jc w:val="left"/>
        <w:rPr>
          <w:rFonts w:hint="default"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 xml:space="preserve">    单位</w:t>
      </w:r>
      <w:r>
        <w:rPr>
          <w:rFonts w:hint="eastAsia" w:ascii="仿宋_GB2312" w:hAnsi="仿宋_GB2312" w:eastAsia="仿宋_GB2312" w:cs="仿宋_GB2312"/>
          <w:b w:val="0"/>
          <w:bCs/>
          <w:sz w:val="32"/>
          <w:szCs w:val="32"/>
          <w:lang w:eastAsia="zh-CN"/>
        </w:rPr>
        <w:t>无项目支出绩效评价项目</w:t>
      </w:r>
    </w:p>
    <w:p>
      <w:pPr>
        <w:numPr>
          <w:ilvl w:val="0"/>
          <w:numId w:val="2"/>
        </w:numPr>
        <w:autoSpaceDE w:val="0"/>
        <w:autoSpaceDN w:val="0"/>
        <w:adjustRightInd w:val="0"/>
        <w:spacing w:line="580" w:lineRule="exact"/>
        <w:ind w:left="0" w:leftChars="0"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eastAsia="zh-CN"/>
        </w:rPr>
        <w:t>单位</w:t>
      </w:r>
      <w:r>
        <w:rPr>
          <w:rFonts w:hint="eastAsia" w:ascii="仿宋_GB2312" w:eastAsia="仿宋_GB2312" w:cs="仿宋_GB2312"/>
          <w:bCs/>
          <w:kern w:val="0"/>
          <w:sz w:val="32"/>
          <w:szCs w:val="32"/>
        </w:rPr>
        <w:t>决算中项目绩效自评结果。</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hAnsi="仿宋_GB2312" w:eastAsia="仿宋_GB2312" w:cs="仿宋_GB2312"/>
          <w:b w:val="0"/>
          <w:bCs/>
          <w:sz w:val="32"/>
          <w:szCs w:val="32"/>
          <w:lang w:eastAsia="zh-CN"/>
        </w:rPr>
        <w:t>单位无项目支出绩效评价</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十</w:t>
      </w:r>
      <w:r>
        <w:rPr>
          <w:rFonts w:hint="eastAsia" w:ascii="仿宋_GB2312" w:eastAsia="仿宋_GB2312" w:cs="仿宋_GB2312"/>
          <w:b/>
          <w:kern w:val="0"/>
          <w:sz w:val="32"/>
          <w:szCs w:val="32"/>
          <w:lang w:eastAsia="zh-CN"/>
        </w:rPr>
        <w:t>一</w:t>
      </w:r>
      <w:r>
        <w:rPr>
          <w:rFonts w:hint="eastAsia" w:ascii="仿宋_GB2312" w:eastAsia="仿宋_GB2312" w:cs="仿宋_GB2312"/>
          <w:b/>
          <w:kern w:val="0"/>
          <w:sz w:val="32"/>
          <w:szCs w:val="32"/>
        </w:rPr>
        <w:t>、其他重要事项的情况</w:t>
      </w:r>
    </w:p>
    <w:p>
      <w:pPr>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一</w:t>
      </w:r>
      <w:r>
        <w:rPr>
          <w:rFonts w:hint="eastAsia" w:ascii="仿宋_GB2312" w:eastAsia="仿宋_GB2312" w:cs="仿宋_GB2312"/>
          <w:kern w:val="0"/>
          <w:sz w:val="32"/>
          <w:szCs w:val="32"/>
        </w:rPr>
        <w:t>）政府采购支出情况。2020年度</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政府采购支出总额</w:t>
      </w:r>
      <w:r>
        <w:rPr>
          <w:rFonts w:hint="eastAsia" w:ascii="仿宋_GB2312" w:eastAsia="仿宋_GB2312" w:cs="仿宋_GB2312"/>
          <w:kern w:val="0"/>
          <w:sz w:val="32"/>
          <w:szCs w:val="32"/>
          <w:lang w:val="en-US" w:eastAsia="zh-CN"/>
        </w:rPr>
        <w:t>1177.69</w:t>
      </w:r>
      <w:r>
        <w:rPr>
          <w:rFonts w:hint="eastAsia" w:ascii="仿宋_GB2312" w:eastAsia="仿宋_GB2312" w:cs="仿宋_GB2312"/>
          <w:kern w:val="0"/>
          <w:sz w:val="32"/>
          <w:szCs w:val="32"/>
        </w:rPr>
        <w:t>万元，其中：货物支出</w:t>
      </w:r>
      <w:r>
        <w:rPr>
          <w:rFonts w:hint="eastAsia" w:ascii="仿宋_GB2312" w:eastAsia="仿宋_GB2312" w:cs="仿宋_GB2312"/>
          <w:kern w:val="0"/>
          <w:sz w:val="32"/>
          <w:szCs w:val="32"/>
          <w:lang w:val="en-US" w:eastAsia="zh-CN"/>
        </w:rPr>
        <w:t>1177.69</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，主要购置了</w:t>
      </w:r>
      <w:r>
        <w:rPr>
          <w:rFonts w:hint="eastAsia" w:ascii="仿宋_GB2312" w:eastAsia="仿宋_GB2312" w:cs="仿宋_GB2312"/>
          <w:kern w:val="0"/>
          <w:sz w:val="32"/>
          <w:szCs w:val="32"/>
          <w:lang w:val="en-US" w:eastAsia="zh-CN"/>
        </w:rPr>
        <w:t>15辆救护车及</w:t>
      </w:r>
      <w:r>
        <w:rPr>
          <w:rFonts w:hint="eastAsia" w:ascii="仿宋_GB2312" w:eastAsia="仿宋_GB2312" w:cs="仿宋_GB2312"/>
          <w:kern w:val="0"/>
          <w:sz w:val="32"/>
          <w:szCs w:val="32"/>
        </w:rPr>
        <w:t>心电图机</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移动检测终端</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高级心肺复苏训练模拟人</w:t>
      </w:r>
      <w:r>
        <w:rPr>
          <w:rFonts w:hint="eastAsia" w:ascii="仿宋_GB2312" w:eastAsia="仿宋_GB2312" w:cs="仿宋_GB2312"/>
          <w:kern w:val="0"/>
          <w:sz w:val="32"/>
          <w:szCs w:val="32"/>
          <w:lang w:eastAsia="zh-CN"/>
        </w:rPr>
        <w:t>等设备拨付医院、乡镇卫生院及社区卫生服务中心，用于提升</w:t>
      </w:r>
      <w:r>
        <w:rPr>
          <w:rFonts w:hint="eastAsia" w:ascii="仿宋_GB2312" w:eastAsia="仿宋_GB2312" w:cs="仿宋_GB2312"/>
          <w:kern w:val="0"/>
          <w:sz w:val="32"/>
          <w:szCs w:val="32"/>
        </w:rPr>
        <w:t>卫生应急能力</w:t>
      </w:r>
      <w:r>
        <w:rPr>
          <w:rFonts w:hint="eastAsia" w:ascii="仿宋_GB2312" w:eastAsia="仿宋_GB2312" w:cs="仿宋_GB2312"/>
          <w:kern w:val="0"/>
          <w:sz w:val="32"/>
          <w:szCs w:val="32"/>
          <w:lang w:eastAsia="zh-CN"/>
        </w:rPr>
        <w:t>的建设；</w:t>
      </w:r>
      <w:r>
        <w:rPr>
          <w:rFonts w:hint="eastAsia" w:ascii="仿宋_GB2312" w:eastAsia="仿宋_GB2312" w:cs="仿宋_GB2312"/>
          <w:kern w:val="0"/>
          <w:sz w:val="32"/>
          <w:szCs w:val="32"/>
        </w:rPr>
        <w:t>工程支出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万元、服务支出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（三）国有资产占用情况。截至年末</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共有车辆</w:t>
      </w:r>
      <w:r>
        <w:rPr>
          <w:rFonts w:hint="eastAsia" w:ascii="仿宋_GB2312" w:eastAsia="仿宋_GB2312" w:cs="仿宋_GB2312"/>
          <w:kern w:val="0"/>
          <w:sz w:val="32"/>
          <w:szCs w:val="32"/>
          <w:lang w:val="en-US" w:eastAsia="zh-CN"/>
        </w:rPr>
        <w:t>68</w:t>
      </w:r>
      <w:r>
        <w:rPr>
          <w:rFonts w:hint="eastAsia" w:ascii="仿宋_GB2312" w:eastAsia="仿宋_GB2312" w:cs="仿宋_GB2312"/>
          <w:kern w:val="0"/>
          <w:sz w:val="32"/>
          <w:szCs w:val="32"/>
        </w:rPr>
        <w:t>辆，其中：公务用车</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 xml:space="preserve"> 辆；</w:t>
      </w:r>
      <w:r>
        <w:rPr>
          <w:rFonts w:hint="eastAsia" w:ascii="仿宋_GB2312" w:eastAsia="仿宋_GB2312" w:cs="仿宋_GB2312"/>
          <w:kern w:val="0"/>
          <w:sz w:val="32"/>
          <w:szCs w:val="32"/>
          <w:lang w:eastAsia="zh-CN"/>
        </w:rPr>
        <w:t>特种专业技术</w:t>
      </w:r>
      <w:r>
        <w:rPr>
          <w:rFonts w:hint="eastAsia" w:ascii="仿宋_GB2312" w:eastAsia="仿宋_GB2312" w:cs="仿宋_GB2312"/>
          <w:kern w:val="0"/>
          <w:sz w:val="32"/>
          <w:szCs w:val="32"/>
        </w:rPr>
        <w:t>用车</w:t>
      </w:r>
      <w:r>
        <w:rPr>
          <w:rFonts w:hint="eastAsia" w:ascii="仿宋_GB2312" w:eastAsia="仿宋_GB2312" w:cs="仿宋_GB2312"/>
          <w:kern w:val="0"/>
          <w:sz w:val="32"/>
          <w:szCs w:val="32"/>
          <w:lang w:val="en-US" w:eastAsia="zh-CN"/>
        </w:rPr>
        <w:t>67</w:t>
      </w:r>
      <w:r>
        <w:rPr>
          <w:rFonts w:hint="eastAsia" w:ascii="仿宋_GB2312" w:eastAsia="仿宋_GB2312" w:cs="仿宋_GB2312"/>
          <w:kern w:val="0"/>
          <w:sz w:val="32"/>
          <w:szCs w:val="32"/>
        </w:rPr>
        <w:t xml:space="preserve">辆。 </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w:t>
      </w:r>
    </w:p>
    <w:p>
      <w:pPr>
        <w:numPr>
          <w:ilvl w:val="0"/>
          <w:numId w:val="3"/>
        </w:numPr>
        <w:spacing w:line="580" w:lineRule="exact"/>
        <w:ind w:firstLine="645"/>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p>
    <w:p/>
    <w:sectPr>
      <w:headerReference r:id="rId3" w:type="default"/>
      <w:footerReference r:id="rId4" w:type="default"/>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华文仿宋">
    <w:panose1 w:val="02010600040101010101"/>
    <w:charset w:val="86"/>
    <w:family w:val="auto"/>
    <w:pitch w:val="default"/>
    <w:sig w:usb0="00000287" w:usb1="080F0000" w:usb2="00000000" w:usb3="00000000" w:csb0="0004009F" w:csb1="DFD70000"/>
  </w:font>
  <w:font w:name="Helvetica">
    <w:altName w:val="Arial"/>
    <w:panose1 w:val="020B0604020202020204"/>
    <w:charset w:val="00"/>
    <w:family w:val="auto"/>
    <w:pitch w:val="default"/>
    <w:sig w:usb0="00000000" w:usb1="00000000" w:usb2="00000009" w:usb3="00000000" w:csb0="000001F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sz w:val="30"/>
        <w:szCs w:val="30"/>
      </w:rPr>
    </w:pPr>
    <w:r>
      <w:rPr>
        <w:sz w:val="30"/>
        <w:szCs w:val="30"/>
      </w:rPr>
      <w:fldChar w:fldCharType="begin"/>
    </w:r>
    <w:r>
      <w:rPr>
        <w:rStyle w:val="8"/>
        <w:sz w:val="30"/>
        <w:szCs w:val="30"/>
      </w:rPr>
      <w:instrText xml:space="preserve">PAGE  </w:instrText>
    </w:r>
    <w:r>
      <w:rPr>
        <w:sz w:val="30"/>
        <w:szCs w:val="30"/>
      </w:rPr>
      <w:fldChar w:fldCharType="separate"/>
    </w:r>
    <w:r>
      <w:rPr>
        <w:rStyle w:val="8"/>
        <w:sz w:val="30"/>
        <w:szCs w:val="30"/>
      </w:rPr>
      <w:t>- 13 -</w:t>
    </w:r>
    <w:r>
      <w:rPr>
        <w:sz w:val="30"/>
        <w:szCs w:val="30"/>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06CE2"/>
    <w:multiLevelType w:val="singleLevel"/>
    <w:tmpl w:val="98E06CE2"/>
    <w:lvl w:ilvl="0" w:tentative="0">
      <w:start w:val="9"/>
      <w:numFmt w:val="chineseCounting"/>
      <w:suff w:val="nothing"/>
      <w:lvlText w:val="%1、"/>
      <w:lvlJc w:val="left"/>
      <w:rPr>
        <w:rFonts w:hint="eastAsia"/>
      </w:rPr>
    </w:lvl>
  </w:abstractNum>
  <w:abstractNum w:abstractNumId="1">
    <w:nsid w:val="5B3C894F"/>
    <w:multiLevelType w:val="singleLevel"/>
    <w:tmpl w:val="5B3C894F"/>
    <w:lvl w:ilvl="0" w:tentative="0">
      <w:start w:val="1"/>
      <w:numFmt w:val="chineseCounting"/>
      <w:suff w:val="nothing"/>
      <w:lvlText w:val="（%1）"/>
      <w:lvlJc w:val="left"/>
    </w:lvl>
  </w:abstractNum>
  <w:abstractNum w:abstractNumId="2">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256E3D"/>
    <w:rsid w:val="00066CA3"/>
    <w:rsid w:val="006C1367"/>
    <w:rsid w:val="00715385"/>
    <w:rsid w:val="00F66C5B"/>
    <w:rsid w:val="03430B6E"/>
    <w:rsid w:val="0CD53C64"/>
    <w:rsid w:val="0DA86951"/>
    <w:rsid w:val="0E074DDF"/>
    <w:rsid w:val="0E8C3E0D"/>
    <w:rsid w:val="124204B5"/>
    <w:rsid w:val="136E5FDC"/>
    <w:rsid w:val="141B0AA7"/>
    <w:rsid w:val="182962AB"/>
    <w:rsid w:val="19D073EB"/>
    <w:rsid w:val="1B950545"/>
    <w:rsid w:val="1CC31F67"/>
    <w:rsid w:val="21E16DB0"/>
    <w:rsid w:val="231038C9"/>
    <w:rsid w:val="24D337DC"/>
    <w:rsid w:val="26460DBA"/>
    <w:rsid w:val="2748462A"/>
    <w:rsid w:val="2AE04927"/>
    <w:rsid w:val="2B6F74EB"/>
    <w:rsid w:val="2C4219FE"/>
    <w:rsid w:val="31D63615"/>
    <w:rsid w:val="34020F86"/>
    <w:rsid w:val="36D41F0A"/>
    <w:rsid w:val="39A63F06"/>
    <w:rsid w:val="3B1160FB"/>
    <w:rsid w:val="3D1D3996"/>
    <w:rsid w:val="3ED1439F"/>
    <w:rsid w:val="3FDC77EA"/>
    <w:rsid w:val="402103B1"/>
    <w:rsid w:val="40AE386B"/>
    <w:rsid w:val="414C65C9"/>
    <w:rsid w:val="44500BF5"/>
    <w:rsid w:val="4806251F"/>
    <w:rsid w:val="48374EDC"/>
    <w:rsid w:val="4C256E3D"/>
    <w:rsid w:val="4CB52F0F"/>
    <w:rsid w:val="4F9E5399"/>
    <w:rsid w:val="532F1F9A"/>
    <w:rsid w:val="56854AB9"/>
    <w:rsid w:val="59724A71"/>
    <w:rsid w:val="5E995A3E"/>
    <w:rsid w:val="62163194"/>
    <w:rsid w:val="624D024D"/>
    <w:rsid w:val="650E086A"/>
    <w:rsid w:val="658501B6"/>
    <w:rsid w:val="65BB54F3"/>
    <w:rsid w:val="6BAA0708"/>
    <w:rsid w:val="70EC1863"/>
    <w:rsid w:val="72CC25A6"/>
    <w:rsid w:val="7A7B7336"/>
    <w:rsid w:val="7E8B6B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 w:type="character" w:customStyle="1" w:styleId="9">
    <w:name w:val="批注框文本 Char"/>
    <w:basedOn w:val="7"/>
    <w:link w:val="2"/>
    <w:qFormat/>
    <w:uiPriority w:val="0"/>
    <w:rPr>
      <w:kern w:val="2"/>
      <w:sz w:val="18"/>
      <w:szCs w:val="18"/>
    </w:rPr>
  </w:style>
  <w:style w:type="character" w:customStyle="1" w:styleId="10">
    <w:name w:val="font11"/>
    <w:basedOn w:val="7"/>
    <w:qFormat/>
    <w:uiPriority w:val="0"/>
    <w:rPr>
      <w:rFonts w:hint="eastAsia" w:ascii="宋体" w:hAnsi="宋体" w:eastAsia="宋体" w:cs="宋体"/>
      <w:color w:val="000000"/>
      <w:sz w:val="22"/>
      <w:szCs w:val="22"/>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1277</Words>
  <Characters>7280</Characters>
  <Lines>60</Lines>
  <Paragraphs>17</Paragraphs>
  <TotalTime>18</TotalTime>
  <ScaleCrop>false</ScaleCrop>
  <LinksUpToDate>false</LinksUpToDate>
  <CharactersWithSpaces>8540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WPS_1467107336</cp:lastModifiedBy>
  <cp:lastPrinted>2021-07-07T01:10:00Z</cp:lastPrinted>
  <dcterms:modified xsi:type="dcterms:W3CDTF">2021-08-24T03:27:52Z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E7CE0666794844F092F6CD6784EAD3F1</vt:lpwstr>
  </property>
</Properties>
</file>