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u w:val="none"/>
        </w:rPr>
      </w:pPr>
      <w:r>
        <w:rPr>
          <w:rFonts w:hint="eastAsia" w:ascii="黑体" w:eastAsia="黑体" w:cs="ArialUnicodeMS"/>
          <w:kern w:val="0"/>
          <w:sz w:val="52"/>
          <w:szCs w:val="52"/>
          <w:lang w:val="en-US" w:eastAsia="zh-CN"/>
        </w:rPr>
        <w:t>[决算]</w:t>
      </w:r>
      <w:r>
        <w:rPr>
          <w:rFonts w:hint="eastAsia" w:ascii="黑体" w:eastAsia="黑体" w:cs="ArialUnicodeMS"/>
          <w:kern w:val="0"/>
          <w:sz w:val="52"/>
          <w:szCs w:val="52"/>
        </w:rPr>
        <w:t>柳州市</w:t>
      </w:r>
      <w:r>
        <w:rPr>
          <w:rFonts w:hint="eastAsia" w:ascii="黑体" w:hAnsi="黑体" w:eastAsia="黑体"/>
          <w:bCs/>
          <w:color w:val="000000"/>
          <w:sz w:val="52"/>
          <w:szCs w:val="52"/>
          <w:u w:val="none"/>
          <w:lang w:eastAsia="zh-CN"/>
        </w:rPr>
        <w:t>技工学校</w:t>
      </w:r>
      <w:r>
        <w:rPr>
          <w:rFonts w:hint="eastAsia" w:ascii="黑体" w:hAnsi="黑体" w:eastAsia="黑体"/>
          <w:bCs/>
          <w:color w:val="000000"/>
          <w:sz w:val="52"/>
          <w:szCs w:val="52"/>
          <w:u w:val="none"/>
        </w:rPr>
        <w:t xml:space="preserve"> </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w:t>
      </w:r>
      <w:r>
        <w:rPr>
          <w:rFonts w:hint="eastAsia" w:ascii="黑体" w:eastAsia="黑体" w:cs="ArialUnicodeMS"/>
          <w:kern w:val="0"/>
          <w:sz w:val="52"/>
          <w:szCs w:val="52"/>
          <w:lang w:eastAsia="zh-CN"/>
        </w:rPr>
        <w:t>单位</w:t>
      </w:r>
      <w:r>
        <w:rPr>
          <w:rFonts w:hint="eastAsia" w:ascii="黑体" w:eastAsia="黑体" w:cs="ArialUnicodeMS"/>
          <w:kern w:val="0"/>
          <w:sz w:val="52"/>
          <w:szCs w:val="52"/>
        </w:rPr>
        <w:t>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rPr>
        <w:t xml:space="preserve"> </w:t>
      </w:r>
      <w:r>
        <w:rPr>
          <w:rFonts w:hint="eastAsia" w:ascii="仿宋_GB2312" w:hAnsi="黑体" w:eastAsia="仿宋_GB2312"/>
          <w:b/>
          <w:bCs/>
          <w:color w:val="000000"/>
          <w:sz w:val="32"/>
          <w:szCs w:val="32"/>
          <w:u w:val="none"/>
          <w:lang w:eastAsia="zh-CN"/>
        </w:rPr>
        <w:t>柳州市技工学校</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单位</w:t>
      </w:r>
      <w:r>
        <w:rPr>
          <w:rFonts w:hint="eastAsia" w:ascii="仿宋_GB2312" w:eastAsia="仿宋_GB2312"/>
          <w:sz w:val="32"/>
          <w:szCs w:val="32"/>
        </w:rPr>
        <w:t>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柳州市技工学校</w:t>
      </w:r>
      <w:r>
        <w:rPr>
          <w:rFonts w:hint="eastAsia" w:ascii="仿宋_GB2312" w:eastAsia="仿宋_GB2312"/>
          <w:b/>
          <w:sz w:val="32"/>
          <w:szCs w:val="32"/>
        </w:rPr>
        <w:t>2020年</w:t>
      </w:r>
      <w:r>
        <w:rPr>
          <w:rFonts w:hint="eastAsia" w:ascii="仿宋_GB2312" w:eastAsia="仿宋_GB2312"/>
          <w:b/>
          <w:sz w:val="32"/>
          <w:szCs w:val="32"/>
          <w:lang w:eastAsia="zh-CN"/>
        </w:rPr>
        <w:t>单位</w:t>
      </w:r>
      <w:r>
        <w:rPr>
          <w:rFonts w:hint="eastAsia" w:ascii="仿宋_GB2312" w:eastAsia="仿宋_GB2312"/>
          <w:b/>
          <w:sz w:val="32"/>
          <w:szCs w:val="32"/>
        </w:rPr>
        <w:t>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柳州市技工学校</w:t>
      </w:r>
      <w:r>
        <w:rPr>
          <w:rFonts w:hint="eastAsia" w:ascii="仿宋_GB2312" w:eastAsia="仿宋_GB2312"/>
          <w:b/>
          <w:sz w:val="32"/>
          <w:szCs w:val="32"/>
        </w:rPr>
        <w:t>2020年度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十、其他重要事项的情况说明</w:t>
      </w:r>
    </w:p>
    <w:p>
      <w:pPr>
        <w:ind w:firstLine="645"/>
        <w:rPr>
          <w:rFonts w:hint="eastAsia" w:ascii="仿宋_GB2312" w:eastAsia="仿宋_GB2312"/>
          <w:b/>
          <w:sz w:val="32"/>
          <w:szCs w:val="32"/>
        </w:rPr>
      </w:pPr>
      <w:r>
        <w:rPr>
          <w:rFonts w:hint="eastAsia" w:ascii="仿宋_GB2312" w:eastAsia="仿宋_GB2312"/>
          <w:b/>
          <w:sz w:val="32"/>
          <w:szCs w:val="32"/>
        </w:rPr>
        <w:t>第四部分：名词解释</w:t>
      </w: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柳州市技工学校</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6"/>
        <w:rPr>
          <w:rFonts w:hint="eastAsia" w:ascii="仿宋_GB2312" w:eastAsia="仿宋_GB2312"/>
          <w:sz w:val="32"/>
          <w:szCs w:val="32"/>
          <w:lang w:val="en-US" w:eastAsia="zh-CN"/>
        </w:rPr>
      </w:pPr>
      <w:r>
        <w:rPr>
          <w:rFonts w:hint="eastAsia" w:ascii="仿宋_GB2312" w:eastAsia="仿宋_GB2312"/>
          <w:sz w:val="32"/>
          <w:szCs w:val="32"/>
          <w:lang w:val="en-US" w:eastAsia="zh-CN"/>
        </w:rPr>
        <w:t>（一）培养中级以上技能人才，成为国家级、自治区级高技能人才培训实训基地，提高社会职业素质。</w:t>
      </w:r>
    </w:p>
    <w:p>
      <w:pPr>
        <w:ind w:firstLine="646"/>
        <w:rPr>
          <w:rFonts w:hint="eastAsia" w:ascii="仿宋_GB2312" w:eastAsia="仿宋_GB2312"/>
          <w:sz w:val="32"/>
          <w:szCs w:val="32"/>
          <w:lang w:val="en-US" w:eastAsia="zh-CN"/>
        </w:rPr>
      </w:pPr>
      <w:r>
        <w:rPr>
          <w:rFonts w:hint="eastAsia" w:ascii="仿宋_GB2312" w:eastAsia="仿宋_GB2312"/>
          <w:sz w:val="32"/>
          <w:szCs w:val="32"/>
          <w:lang w:val="en-US" w:eastAsia="zh-CN"/>
        </w:rPr>
        <w:t>（二）承担中级以上技工培养任务的同时面向社会开展各类职业技能培训和评价认定，成为劳动预备制培训、企业职工培训、失业人员培训、农村转移就业劳动者培训、农村实用人才培训的重要基地和社会培训评价组织职业技能等级认定试点单位。</w:t>
      </w:r>
    </w:p>
    <w:p>
      <w:pPr>
        <w:ind w:firstLine="646"/>
        <w:rPr>
          <w:rFonts w:hint="eastAsia" w:ascii="仿宋_GB2312" w:eastAsia="仿宋_GB2312"/>
          <w:sz w:val="32"/>
          <w:szCs w:val="32"/>
          <w:lang w:val="en-US" w:eastAsia="zh-CN"/>
        </w:rPr>
      </w:pPr>
      <w:r>
        <w:rPr>
          <w:rFonts w:hint="eastAsia" w:ascii="仿宋_GB2312" w:eastAsia="仿宋_GB2312"/>
          <w:sz w:val="32"/>
          <w:szCs w:val="32"/>
          <w:lang w:val="en-US" w:eastAsia="zh-CN"/>
        </w:rPr>
        <w:t>（三）贯彻执行党的路线、方针、政策和国家法令规定，执行技工学校条例和上级行政单位的指示、决定，带领和组织全校师生完成学校职业教育的工作任务。</w:t>
      </w:r>
    </w:p>
    <w:p>
      <w:pPr>
        <w:ind w:firstLine="646"/>
        <w:rPr>
          <w:rFonts w:hint="eastAsia" w:ascii="仿宋_GB2312" w:eastAsia="仿宋_GB2312"/>
          <w:sz w:val="32"/>
          <w:szCs w:val="32"/>
          <w:lang w:val="en-US" w:eastAsia="zh-CN"/>
        </w:rPr>
      </w:pPr>
      <w:r>
        <w:rPr>
          <w:rFonts w:hint="eastAsia" w:ascii="仿宋_GB2312" w:eastAsia="仿宋_GB2312"/>
          <w:sz w:val="32"/>
          <w:szCs w:val="32"/>
          <w:lang w:val="en-US" w:eastAsia="zh-CN"/>
        </w:rPr>
        <w:t>（四）完成上级主管单位交办的其他任务。</w:t>
      </w:r>
    </w:p>
    <w:p>
      <w:pPr>
        <w:ind w:firstLine="646"/>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单位</w:t>
      </w:r>
      <w:r>
        <w:rPr>
          <w:rFonts w:hint="eastAsia" w:ascii="仿宋_GB2312" w:eastAsia="仿宋_GB2312"/>
          <w:sz w:val="32"/>
          <w:szCs w:val="32"/>
        </w:rPr>
        <w:t>决算单位构成</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right="-218" w:rightChars="-104"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i w:val="0"/>
          <w:iCs w:val="0"/>
          <w:caps w:val="0"/>
          <w:color w:val="333333"/>
          <w:spacing w:val="0"/>
          <w:sz w:val="32"/>
          <w:szCs w:val="32"/>
          <w:shd w:val="clear" w:color="auto" w:fill="FFFFFF"/>
        </w:rPr>
        <w:t>我</w:t>
      </w:r>
      <w:r>
        <w:rPr>
          <w:rFonts w:hint="eastAsia" w:ascii="仿宋_GB2312" w:hAnsi="仿宋_GB2312" w:eastAsia="仿宋_GB2312" w:cs="仿宋_GB2312"/>
          <w:b w:val="0"/>
          <w:bCs w:val="0"/>
          <w:i w:val="0"/>
          <w:iCs w:val="0"/>
          <w:caps w:val="0"/>
          <w:color w:val="333333"/>
          <w:spacing w:val="0"/>
          <w:sz w:val="32"/>
          <w:szCs w:val="32"/>
          <w:shd w:val="clear" w:color="auto" w:fill="FFFFFF"/>
          <w:lang w:eastAsia="zh-CN"/>
        </w:rPr>
        <w:t>单位</w:t>
      </w:r>
      <w:r>
        <w:rPr>
          <w:rFonts w:hint="eastAsia" w:ascii="仿宋_GB2312" w:hAnsi="仿宋_GB2312" w:eastAsia="仿宋_GB2312" w:cs="仿宋_GB2312"/>
          <w:b w:val="0"/>
          <w:bCs w:val="0"/>
          <w:i w:val="0"/>
          <w:iCs w:val="0"/>
          <w:caps w:val="0"/>
          <w:color w:val="333333"/>
          <w:spacing w:val="0"/>
          <w:sz w:val="32"/>
          <w:szCs w:val="32"/>
          <w:shd w:val="clear" w:color="auto" w:fill="FFFFFF"/>
        </w:rPr>
        <w:t>决算由</w:t>
      </w:r>
      <w:r>
        <w:rPr>
          <w:rFonts w:hint="eastAsia" w:ascii="仿宋_GB2312" w:hAnsi="仿宋_GB2312" w:eastAsia="仿宋_GB2312" w:cs="仿宋_GB2312"/>
          <w:b w:val="0"/>
          <w:bCs w:val="0"/>
          <w:i w:val="0"/>
          <w:iCs w:val="0"/>
          <w:caps w:val="0"/>
          <w:color w:val="333333"/>
          <w:spacing w:val="0"/>
          <w:sz w:val="32"/>
          <w:szCs w:val="32"/>
          <w:shd w:val="clear" w:color="auto" w:fill="FFFFFF"/>
          <w:lang w:eastAsia="zh-CN"/>
        </w:rPr>
        <w:t>柳州市技工学校组成</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val="0"/>
          <w:bCs w:val="0"/>
          <w:i w:val="0"/>
          <w:iCs w:val="0"/>
          <w:caps w:val="0"/>
          <w:color w:val="333333"/>
          <w:spacing w:val="0"/>
          <w:sz w:val="32"/>
          <w:szCs w:val="32"/>
          <w:shd w:val="clear" w:color="auto" w:fill="FFFFFF"/>
        </w:rPr>
        <w:t>截止2020年末，我</w:t>
      </w:r>
      <w:r>
        <w:rPr>
          <w:rFonts w:hint="eastAsia" w:ascii="仿宋_GB2312" w:hAnsi="仿宋_GB2312" w:eastAsia="仿宋_GB2312" w:cs="仿宋_GB2312"/>
          <w:b w:val="0"/>
          <w:bCs w:val="0"/>
          <w:i w:val="0"/>
          <w:iCs w:val="0"/>
          <w:caps w:val="0"/>
          <w:color w:val="333333"/>
          <w:spacing w:val="0"/>
          <w:sz w:val="32"/>
          <w:szCs w:val="32"/>
          <w:shd w:val="clear" w:color="auto" w:fill="FFFFFF"/>
          <w:lang w:eastAsia="zh-CN"/>
        </w:rPr>
        <w:t>单位</w:t>
      </w:r>
      <w:r>
        <w:rPr>
          <w:rFonts w:hint="eastAsia" w:ascii="仿宋_GB2312" w:hAnsi="仿宋_GB2312" w:eastAsia="仿宋_GB2312" w:cs="仿宋_GB2312"/>
          <w:b w:val="0"/>
          <w:bCs w:val="0"/>
          <w:i w:val="0"/>
          <w:iCs w:val="0"/>
          <w:caps w:val="0"/>
          <w:color w:val="333333"/>
          <w:spacing w:val="0"/>
          <w:sz w:val="32"/>
          <w:szCs w:val="32"/>
          <w:shd w:val="clear" w:color="auto" w:fill="FFFFFF"/>
        </w:rPr>
        <w:t>实有人数</w:t>
      </w:r>
      <w:r>
        <w:rPr>
          <w:rFonts w:hint="eastAsia" w:ascii="仿宋_GB2312" w:hAnsi="仿宋_GB2312" w:eastAsia="仿宋_GB2312" w:cs="仿宋_GB2312"/>
          <w:b w:val="0"/>
          <w:bCs w:val="0"/>
          <w:i w:val="0"/>
          <w:iCs w:val="0"/>
          <w:caps w:val="0"/>
          <w:color w:val="333333"/>
          <w:spacing w:val="0"/>
          <w:sz w:val="32"/>
          <w:szCs w:val="32"/>
          <w:shd w:val="clear" w:color="auto" w:fill="FFFFFF"/>
          <w:lang w:val="en-US" w:eastAsia="zh-CN"/>
        </w:rPr>
        <w:t>109</w:t>
      </w:r>
      <w:r>
        <w:rPr>
          <w:rFonts w:hint="eastAsia" w:ascii="仿宋_GB2312" w:hAnsi="仿宋_GB2312" w:eastAsia="仿宋_GB2312" w:cs="仿宋_GB2312"/>
          <w:b w:val="0"/>
          <w:bCs w:val="0"/>
          <w:i w:val="0"/>
          <w:iCs w:val="0"/>
          <w:caps w:val="0"/>
          <w:color w:val="333333"/>
          <w:spacing w:val="0"/>
          <w:sz w:val="32"/>
          <w:szCs w:val="32"/>
          <w:shd w:val="clear" w:color="auto" w:fill="FFFFFF"/>
        </w:rPr>
        <w:t>人</w:t>
      </w:r>
      <w:r>
        <w:rPr>
          <w:rFonts w:hint="eastAsia" w:ascii="仿宋_GB2312" w:hAnsi="仿宋_GB2312" w:eastAsia="仿宋_GB2312" w:cs="仿宋_GB2312"/>
          <w:b w:val="0"/>
          <w:bCs w:val="0"/>
          <w:i w:val="0"/>
          <w:iCs w:val="0"/>
          <w:caps w:val="0"/>
          <w:color w:val="333333"/>
          <w:spacing w:val="0"/>
          <w:sz w:val="32"/>
          <w:szCs w:val="32"/>
          <w:shd w:val="clear" w:color="auto" w:fill="FFFFFF"/>
          <w:lang w:eastAsia="zh-CN"/>
        </w:rPr>
        <w:t>，</w:t>
      </w:r>
      <w:r>
        <w:rPr>
          <w:rFonts w:hint="eastAsia" w:ascii="仿宋_GB2312" w:hAnsi="仿宋_GB2312" w:eastAsia="仿宋_GB2312" w:cs="仿宋_GB2312"/>
          <w:b w:val="0"/>
          <w:bCs w:val="0"/>
          <w:i w:val="0"/>
          <w:iCs w:val="0"/>
          <w:caps w:val="0"/>
          <w:color w:val="333333"/>
          <w:spacing w:val="0"/>
          <w:sz w:val="32"/>
          <w:szCs w:val="32"/>
          <w:shd w:val="clear" w:color="auto" w:fill="FFFFFF"/>
        </w:rPr>
        <w:t>其中：在职人员</w:t>
      </w:r>
      <w:r>
        <w:rPr>
          <w:rFonts w:hint="eastAsia" w:ascii="仿宋_GB2312" w:hAnsi="仿宋_GB2312" w:eastAsia="仿宋_GB2312" w:cs="仿宋_GB2312"/>
          <w:b w:val="0"/>
          <w:bCs w:val="0"/>
          <w:i w:val="0"/>
          <w:iCs w:val="0"/>
          <w:caps w:val="0"/>
          <w:color w:val="333333"/>
          <w:spacing w:val="0"/>
          <w:sz w:val="32"/>
          <w:szCs w:val="32"/>
          <w:shd w:val="clear" w:color="auto" w:fill="FFFFFF"/>
          <w:lang w:val="en-US" w:eastAsia="zh-CN"/>
        </w:rPr>
        <w:t>109</w:t>
      </w:r>
      <w:r>
        <w:rPr>
          <w:rFonts w:hint="eastAsia" w:ascii="仿宋_GB2312" w:hAnsi="仿宋_GB2312" w:eastAsia="仿宋_GB2312" w:cs="仿宋_GB2312"/>
          <w:b w:val="0"/>
          <w:bCs w:val="0"/>
          <w:i w:val="0"/>
          <w:iCs w:val="0"/>
          <w:caps w:val="0"/>
          <w:color w:val="333333"/>
          <w:spacing w:val="0"/>
          <w:sz w:val="32"/>
          <w:szCs w:val="32"/>
          <w:shd w:val="clear" w:color="auto" w:fill="FFFFFF"/>
        </w:rPr>
        <w:t>人</w:t>
      </w:r>
      <w:r>
        <w:rPr>
          <w:rFonts w:hint="eastAsia" w:ascii="仿宋_GB2312" w:hAnsi="仿宋_GB2312" w:eastAsia="仿宋_GB2312" w:cs="仿宋_GB2312"/>
          <w:b w:val="0"/>
          <w:bCs w:val="0"/>
          <w:i w:val="0"/>
          <w:iCs w:val="0"/>
          <w:caps w:val="0"/>
          <w:color w:val="333333"/>
          <w:spacing w:val="0"/>
          <w:sz w:val="32"/>
          <w:szCs w:val="32"/>
          <w:shd w:val="clear" w:color="auto" w:fill="FFFFFF"/>
          <w:lang w:eastAsia="zh-CN"/>
        </w:rPr>
        <w:t>。</w:t>
      </w:r>
    </w:p>
    <w:p>
      <w:pPr>
        <w:jc w:val="center"/>
      </w:pPr>
    </w:p>
    <w:p>
      <w:pPr>
        <w:ind w:firstLine="643" w:firstLineChars="200"/>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柳州市技工学校</w:t>
      </w:r>
      <w:r>
        <w:rPr>
          <w:rFonts w:hint="eastAsia" w:ascii="仿宋_GB2312" w:eastAsia="仿宋_GB2312"/>
          <w:b/>
          <w:sz w:val="32"/>
          <w:szCs w:val="32"/>
        </w:rPr>
        <w:t>2020年</w:t>
      </w:r>
      <w:r>
        <w:rPr>
          <w:rFonts w:hint="eastAsia" w:ascii="仿宋_GB2312" w:eastAsia="仿宋_GB2312"/>
          <w:b/>
          <w:sz w:val="32"/>
          <w:szCs w:val="32"/>
          <w:lang w:eastAsia="zh-CN"/>
        </w:rPr>
        <w:t>单位</w:t>
      </w:r>
      <w:r>
        <w:rPr>
          <w:rFonts w:hint="eastAsia" w:ascii="仿宋_GB2312" w:eastAsia="仿宋_GB2312"/>
          <w:b/>
          <w:sz w:val="32"/>
          <w:szCs w:val="32"/>
        </w:rPr>
        <w:t>决算报表</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eastAsia="zh-CN"/>
        </w:rPr>
        <w:t>详见附表。</w:t>
      </w:r>
    </w:p>
    <w:p>
      <w:pPr>
        <w:spacing w:line="580" w:lineRule="exact"/>
        <w:ind w:firstLine="643" w:firstLineChars="200"/>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柳州市技工学校</w:t>
      </w:r>
      <w:r>
        <w:rPr>
          <w:rFonts w:hint="eastAsia" w:ascii="仿宋_GB2312" w:eastAsia="仿宋_GB2312"/>
          <w:b/>
          <w:sz w:val="32"/>
          <w:szCs w:val="32"/>
        </w:rPr>
        <w:t>2020年度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3"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w:t>
      </w:r>
      <w:r>
        <w:rPr>
          <w:rFonts w:hint="eastAsia" w:ascii="仿宋_GB2312" w:eastAsia="仿宋_GB2312" w:cs="仿宋_GB2312"/>
          <w:bCs/>
          <w:kern w:val="0"/>
          <w:sz w:val="32"/>
          <w:szCs w:val="32"/>
          <w:lang w:val="en-US" w:eastAsia="zh-CN"/>
        </w:rPr>
        <w:t>3688.18</w:t>
      </w:r>
      <w:r>
        <w:rPr>
          <w:rFonts w:hint="eastAsia" w:ascii="仿宋_GB2312" w:eastAsia="仿宋_GB2312" w:cs="仿宋_GB2312"/>
          <w:bCs/>
          <w:kern w:val="0"/>
          <w:sz w:val="32"/>
          <w:szCs w:val="32"/>
        </w:rPr>
        <w:t>万元，支出总计</w:t>
      </w:r>
      <w:r>
        <w:rPr>
          <w:rFonts w:hint="eastAsia" w:ascii="仿宋_GB2312" w:eastAsia="仿宋_GB2312" w:cs="仿宋_GB2312"/>
          <w:bCs/>
          <w:kern w:val="0"/>
          <w:sz w:val="32"/>
          <w:szCs w:val="32"/>
          <w:lang w:val="en-US" w:eastAsia="zh-CN"/>
        </w:rPr>
        <w:t>3688.18</w:t>
      </w:r>
      <w:r>
        <w:rPr>
          <w:rFonts w:hint="eastAsia" w:ascii="仿宋_GB2312" w:eastAsia="仿宋_GB2312" w:cs="仿宋_GB2312"/>
          <w:bCs/>
          <w:kern w:val="0"/>
          <w:sz w:val="32"/>
          <w:szCs w:val="32"/>
        </w:rPr>
        <w:t>万元，与2019年相比，收、支</w:t>
      </w:r>
      <w:r>
        <w:rPr>
          <w:rFonts w:hint="eastAsia" w:ascii="仿宋_GB2312" w:eastAsia="仿宋_GB2312" w:cs="仿宋_GB2312"/>
          <w:bCs/>
          <w:kern w:val="0"/>
          <w:sz w:val="32"/>
          <w:szCs w:val="32"/>
          <w:lang w:eastAsia="zh-CN"/>
        </w:rPr>
        <w:t>均减少</w:t>
      </w:r>
      <w:r>
        <w:rPr>
          <w:rFonts w:hint="eastAsia" w:ascii="仿宋_GB2312" w:eastAsia="仿宋_GB2312" w:cs="仿宋_GB2312"/>
          <w:bCs/>
          <w:kern w:val="0"/>
          <w:sz w:val="32"/>
          <w:szCs w:val="32"/>
          <w:lang w:val="en-US" w:eastAsia="zh-CN"/>
        </w:rPr>
        <w:t>1207.93万元</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均下降</w:t>
      </w:r>
      <w:r>
        <w:rPr>
          <w:rFonts w:hint="eastAsia" w:ascii="仿宋_GB2312" w:eastAsia="仿宋_GB2312" w:cs="仿宋_GB2312"/>
          <w:bCs/>
          <w:kern w:val="0"/>
          <w:sz w:val="32"/>
          <w:szCs w:val="32"/>
          <w:lang w:val="en-US" w:eastAsia="zh-CN"/>
        </w:rPr>
        <w:t>24.67</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w:t>
      </w:r>
      <w:r>
        <w:rPr>
          <w:rFonts w:hint="eastAsia" w:ascii="仿宋_GB2312" w:eastAsia="仿宋_GB2312" w:cs="仿宋_GB2312"/>
          <w:bCs/>
          <w:kern w:val="0"/>
          <w:sz w:val="32"/>
          <w:szCs w:val="32"/>
          <w:lang w:val="en-US" w:eastAsia="zh-CN"/>
        </w:rPr>
        <w:t>2929.13</w:t>
      </w:r>
      <w:r>
        <w:rPr>
          <w:rFonts w:hint="eastAsia" w:ascii="仿宋_GB2312" w:eastAsia="仿宋_GB2312" w:cs="仿宋_GB2312"/>
          <w:bCs/>
          <w:kern w:val="0"/>
          <w:sz w:val="32"/>
          <w:szCs w:val="32"/>
        </w:rPr>
        <w:t>万元，其中：一般公共预算财政拨款收入</w:t>
      </w:r>
      <w:r>
        <w:rPr>
          <w:rFonts w:hint="eastAsia" w:ascii="仿宋_GB2312" w:eastAsia="仿宋_GB2312" w:cs="仿宋_GB2312"/>
          <w:bCs/>
          <w:kern w:val="0"/>
          <w:sz w:val="32"/>
          <w:szCs w:val="32"/>
          <w:lang w:val="en-US" w:eastAsia="zh-CN"/>
        </w:rPr>
        <w:t>2404.12</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82.08%</w:t>
      </w:r>
      <w:r>
        <w:rPr>
          <w:rFonts w:hint="eastAsia" w:ascii="仿宋_GB2312" w:eastAsia="仿宋_GB2312" w:cs="仿宋_GB2312"/>
          <w:bCs/>
          <w:kern w:val="0"/>
          <w:sz w:val="32"/>
          <w:szCs w:val="32"/>
        </w:rPr>
        <w:t>；政府基金预算财政拨款收入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；上级补助收入</w:t>
      </w:r>
      <w:r>
        <w:rPr>
          <w:rFonts w:hint="eastAsia" w:ascii="仿宋_GB2312" w:eastAsia="仿宋_GB2312" w:cs="仿宋_GB2312"/>
          <w:bCs/>
          <w:kern w:val="0"/>
          <w:sz w:val="32"/>
          <w:szCs w:val="32"/>
          <w:lang w:val="en-US" w:eastAsia="zh-CN"/>
        </w:rPr>
        <w:t>1.95</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0.07%</w:t>
      </w:r>
      <w:r>
        <w:rPr>
          <w:rFonts w:hint="eastAsia" w:ascii="仿宋_GB2312" w:eastAsia="仿宋_GB2312" w:cs="仿宋_GB2312"/>
          <w:bCs/>
          <w:kern w:val="0"/>
          <w:sz w:val="32"/>
          <w:szCs w:val="32"/>
        </w:rPr>
        <w:t xml:space="preserve"> ；事业收入</w:t>
      </w:r>
      <w:r>
        <w:rPr>
          <w:rFonts w:hint="eastAsia" w:ascii="仿宋_GB2312" w:eastAsia="仿宋_GB2312" w:cs="仿宋_GB2312"/>
          <w:bCs/>
          <w:kern w:val="0"/>
          <w:sz w:val="32"/>
          <w:szCs w:val="32"/>
          <w:lang w:val="en-US" w:eastAsia="zh-CN"/>
        </w:rPr>
        <w:t>521.99</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17.82%</w:t>
      </w:r>
      <w:r>
        <w:rPr>
          <w:rFonts w:hint="eastAsia" w:ascii="仿宋_GB2312" w:eastAsia="仿宋_GB2312" w:cs="仿宋_GB2312"/>
          <w:bCs/>
          <w:kern w:val="0"/>
          <w:sz w:val="32"/>
          <w:szCs w:val="32"/>
        </w:rPr>
        <w:t xml:space="preserve"> ；事业单位经营收入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w:t>
      </w:r>
      <w:r>
        <w:rPr>
          <w:rFonts w:hint="eastAsia" w:ascii="仿宋_GB2312" w:hAnsi="仿宋_GB2312" w:eastAsia="仿宋_GB2312" w:cs="仿宋_GB2312"/>
          <w:b w:val="0"/>
          <w:bCs w:val="0"/>
          <w:i w:val="0"/>
          <w:iCs w:val="0"/>
          <w:caps w:val="0"/>
          <w:color w:val="333333"/>
          <w:spacing w:val="0"/>
          <w:sz w:val="32"/>
          <w:szCs w:val="32"/>
          <w:shd w:val="clear" w:color="auto" w:fill="FFFFFF"/>
        </w:rPr>
        <w:t>附属单位上缴收入0万元，占比0%；</w:t>
      </w:r>
      <w:r>
        <w:rPr>
          <w:rFonts w:hint="eastAsia" w:ascii="仿宋_GB2312" w:eastAsia="仿宋_GB2312" w:cs="仿宋_GB2312"/>
          <w:bCs/>
          <w:kern w:val="0"/>
          <w:sz w:val="32"/>
          <w:szCs w:val="32"/>
        </w:rPr>
        <w:t>其他收入</w:t>
      </w:r>
      <w:r>
        <w:rPr>
          <w:rFonts w:hint="eastAsia" w:ascii="仿宋_GB2312" w:eastAsia="仿宋_GB2312" w:cs="仿宋_GB2312"/>
          <w:bCs/>
          <w:kern w:val="0"/>
          <w:sz w:val="32"/>
          <w:szCs w:val="32"/>
          <w:lang w:val="en-US" w:eastAsia="zh-CN"/>
        </w:rPr>
        <w:t>1.07</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0.03%</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hint="eastAsia" w:ascii="仿宋_GB2312" w:eastAsia="宋体" w:cs="仿宋_GB2312"/>
          <w:bCs/>
          <w:kern w:val="0"/>
          <w:sz w:val="32"/>
          <w:szCs w:val="32"/>
          <w:lang w:eastAsia="zh-CN"/>
        </w:rPr>
      </w:pPr>
      <w:r>
        <w:rPr>
          <w:rFonts w:hint="eastAsia" w:ascii="仿宋_GB2312" w:hAnsi="仿宋_GB2312" w:eastAsia="仿宋_GB2312" w:cs="仿宋_GB2312"/>
          <w:bCs/>
          <w:kern w:val="0"/>
          <w:sz w:val="32"/>
          <w:szCs w:val="32"/>
        </w:rPr>
        <w:t>本年支出合计</w:t>
      </w:r>
      <w:r>
        <w:rPr>
          <w:rFonts w:hint="eastAsia" w:ascii="仿宋_GB2312" w:hAnsi="仿宋_GB2312" w:eastAsia="仿宋_GB2312" w:cs="仿宋_GB2312"/>
          <w:bCs/>
          <w:kern w:val="0"/>
          <w:sz w:val="32"/>
          <w:szCs w:val="32"/>
          <w:lang w:val="en-US" w:eastAsia="zh-CN"/>
        </w:rPr>
        <w:t>3426.73</w:t>
      </w:r>
      <w:r>
        <w:rPr>
          <w:rFonts w:hint="eastAsia" w:ascii="仿宋_GB2312" w:hAnsi="仿宋_GB2312" w:eastAsia="仿宋_GB2312" w:cs="仿宋_GB2312"/>
          <w:bCs/>
          <w:kern w:val="0"/>
          <w:sz w:val="32"/>
          <w:szCs w:val="32"/>
        </w:rPr>
        <w:t>万元，其中：基本支出</w:t>
      </w:r>
      <w:r>
        <w:rPr>
          <w:rFonts w:hint="eastAsia" w:ascii="仿宋_GB2312" w:hAnsi="仿宋_GB2312" w:eastAsia="仿宋_GB2312" w:cs="仿宋_GB2312"/>
          <w:bCs/>
          <w:kern w:val="0"/>
          <w:sz w:val="32"/>
          <w:szCs w:val="32"/>
          <w:lang w:val="en-US" w:eastAsia="zh-CN"/>
        </w:rPr>
        <w:t>1978.83</w:t>
      </w:r>
      <w:r>
        <w:rPr>
          <w:rFonts w:hint="eastAsia" w:ascii="仿宋_GB2312" w:hAnsi="仿宋_GB2312" w:eastAsia="仿宋_GB2312" w:cs="仿宋_GB2312"/>
          <w:bCs/>
          <w:kern w:val="0"/>
          <w:sz w:val="32"/>
          <w:szCs w:val="32"/>
        </w:rPr>
        <w:t xml:space="preserve">万元，占 </w:t>
      </w:r>
      <w:r>
        <w:rPr>
          <w:rFonts w:hint="eastAsia" w:ascii="仿宋_GB2312" w:hAnsi="仿宋_GB2312" w:eastAsia="仿宋_GB2312" w:cs="仿宋_GB2312"/>
          <w:bCs/>
          <w:kern w:val="0"/>
          <w:sz w:val="32"/>
          <w:szCs w:val="32"/>
          <w:lang w:val="en-US" w:eastAsia="zh-CN"/>
        </w:rPr>
        <w:t>57.75</w:t>
      </w:r>
      <w:r>
        <w:rPr>
          <w:rFonts w:hint="eastAsia" w:ascii="仿宋_GB2312" w:hAnsi="仿宋_GB2312" w:eastAsia="仿宋_GB2312" w:cs="仿宋_GB2312"/>
          <w:bCs/>
          <w:kern w:val="0"/>
          <w:sz w:val="32"/>
          <w:szCs w:val="32"/>
        </w:rPr>
        <w:t>%；项目支出</w:t>
      </w:r>
      <w:r>
        <w:rPr>
          <w:rFonts w:hint="eastAsia" w:ascii="仿宋_GB2312" w:hAnsi="仿宋_GB2312" w:eastAsia="仿宋_GB2312" w:cs="仿宋_GB2312"/>
          <w:bCs/>
          <w:kern w:val="0"/>
          <w:sz w:val="32"/>
          <w:szCs w:val="32"/>
          <w:lang w:val="en-US" w:eastAsia="zh-CN"/>
        </w:rPr>
        <w:t>1447.89</w:t>
      </w:r>
      <w:r>
        <w:rPr>
          <w:rFonts w:hint="eastAsia" w:ascii="仿宋_GB2312" w:hAnsi="仿宋_GB2312" w:eastAsia="仿宋_GB2312" w:cs="仿宋_GB2312"/>
          <w:bCs/>
          <w:kern w:val="0"/>
          <w:sz w:val="32"/>
          <w:szCs w:val="32"/>
        </w:rPr>
        <w:t>万元，占</w:t>
      </w:r>
      <w:r>
        <w:rPr>
          <w:rFonts w:hint="eastAsia" w:ascii="仿宋_GB2312" w:hAnsi="仿宋_GB2312" w:eastAsia="仿宋_GB2312" w:cs="仿宋_GB2312"/>
          <w:bCs/>
          <w:kern w:val="0"/>
          <w:sz w:val="32"/>
          <w:szCs w:val="32"/>
          <w:lang w:val="en-US" w:eastAsia="zh-CN"/>
        </w:rPr>
        <w:t>42.25</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b w:val="0"/>
          <w:bCs w:val="0"/>
          <w:i w:val="0"/>
          <w:iCs w:val="0"/>
          <w:caps w:val="0"/>
          <w:color w:val="333333"/>
          <w:spacing w:val="0"/>
          <w:sz w:val="32"/>
          <w:szCs w:val="32"/>
          <w:shd w:val="clear" w:color="auto" w:fill="FFFFFF"/>
        </w:rPr>
        <w:t>上缴上级支出0万元，占比0%；</w:t>
      </w:r>
      <w:r>
        <w:rPr>
          <w:rFonts w:hint="eastAsia" w:ascii="仿宋_GB2312" w:hAnsi="仿宋_GB2312" w:eastAsia="仿宋_GB2312" w:cs="仿宋_GB2312"/>
          <w:bCs/>
          <w:kern w:val="0"/>
          <w:sz w:val="32"/>
          <w:szCs w:val="32"/>
        </w:rPr>
        <w:t>经营支出</w:t>
      </w:r>
      <w:r>
        <w:rPr>
          <w:rFonts w:hint="eastAsia" w:ascii="仿宋_GB2312" w:hAnsi="仿宋_GB2312" w:eastAsia="仿宋_GB2312" w:cs="仿宋_GB2312"/>
          <w:bCs/>
          <w:kern w:val="0"/>
          <w:sz w:val="32"/>
          <w:szCs w:val="32"/>
          <w:lang w:val="en-US" w:eastAsia="zh-CN"/>
        </w:rPr>
        <w:t>0</w:t>
      </w:r>
      <w:r>
        <w:rPr>
          <w:rFonts w:hint="eastAsia" w:ascii="仿宋_GB2312" w:hAnsi="仿宋_GB2312" w:eastAsia="仿宋_GB2312" w:cs="仿宋_GB2312"/>
          <w:bCs/>
          <w:kern w:val="0"/>
          <w:sz w:val="32"/>
          <w:szCs w:val="32"/>
        </w:rPr>
        <w:t>万元，占</w:t>
      </w:r>
      <w:r>
        <w:rPr>
          <w:rFonts w:hint="eastAsia" w:ascii="仿宋_GB2312" w:hAnsi="仿宋_GB2312" w:eastAsia="仿宋_GB2312" w:cs="仿宋_GB2312"/>
          <w:bCs/>
          <w:kern w:val="0"/>
          <w:sz w:val="32"/>
          <w:szCs w:val="32"/>
          <w:lang w:val="en-US" w:eastAsia="zh-CN"/>
        </w:rPr>
        <w:t>0</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b w:val="0"/>
          <w:bCs w:val="0"/>
          <w:i w:val="0"/>
          <w:iCs w:val="0"/>
          <w:caps w:val="0"/>
          <w:color w:val="333333"/>
          <w:spacing w:val="0"/>
          <w:sz w:val="32"/>
          <w:szCs w:val="32"/>
          <w:shd w:val="clear" w:color="auto" w:fill="FFFFFF"/>
        </w:rPr>
        <w:t>对附属单位补助支出0万元，占比0%</w:t>
      </w:r>
      <w:r>
        <w:rPr>
          <w:rFonts w:hint="eastAsia" w:ascii="仿宋_GB2312" w:hAnsi="仿宋_GB2312" w:eastAsia="仿宋_GB2312" w:cs="仿宋_GB2312"/>
          <w:b w:val="0"/>
          <w:bCs w:val="0"/>
          <w:i w:val="0"/>
          <w:iCs w:val="0"/>
          <w:caps w:val="0"/>
          <w:color w:val="333333"/>
          <w:spacing w:val="0"/>
          <w:sz w:val="32"/>
          <w:szCs w:val="32"/>
          <w:shd w:val="clear" w:color="auto" w:fill="FFFFFF"/>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hint="default" w:ascii="仿宋_GB2312" w:eastAsia="仿宋_GB2312" w:cs="仿宋_GB2312"/>
          <w:bCs/>
          <w:kern w:val="0"/>
          <w:sz w:val="32"/>
          <w:szCs w:val="32"/>
          <w:lang w:val="en-US" w:eastAsia="zh-CN"/>
        </w:rPr>
      </w:pPr>
      <w:bookmarkStart w:id="0" w:name="_GoBack"/>
      <w:bookmarkEnd w:id="0"/>
      <w:r>
        <w:rPr>
          <w:rFonts w:hint="eastAsia" w:ascii="仿宋_GB2312" w:eastAsia="仿宋_GB2312" w:cs="仿宋_GB2312"/>
          <w:bCs/>
          <w:kern w:val="0"/>
          <w:sz w:val="32"/>
          <w:szCs w:val="32"/>
        </w:rPr>
        <w:t>本</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2020年度财政拨款收、支总决算</w:t>
      </w:r>
      <w:r>
        <w:rPr>
          <w:rFonts w:hint="eastAsia" w:ascii="仿宋_GB2312" w:eastAsia="仿宋_GB2312" w:cs="仿宋_GB2312"/>
          <w:bCs/>
          <w:kern w:val="0"/>
          <w:sz w:val="32"/>
          <w:szCs w:val="32"/>
          <w:lang w:val="en-US" w:eastAsia="zh-CN"/>
        </w:rPr>
        <w:t>2404.12</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2901.72万元</w:t>
      </w:r>
      <w:r>
        <w:rPr>
          <w:rFonts w:hint="eastAsia" w:ascii="仿宋_GB2312" w:eastAsia="仿宋_GB2312" w:cs="仿宋_GB2312"/>
          <w:bCs/>
          <w:kern w:val="0"/>
          <w:sz w:val="32"/>
          <w:szCs w:val="32"/>
        </w:rPr>
        <w:t>。与2019 年相比，财政拨款收</w:t>
      </w:r>
      <w:r>
        <w:rPr>
          <w:rFonts w:hint="eastAsia" w:ascii="仿宋_GB2312" w:eastAsia="仿宋_GB2312" w:cs="仿宋_GB2312"/>
          <w:bCs/>
          <w:kern w:val="0"/>
          <w:sz w:val="32"/>
          <w:szCs w:val="32"/>
          <w:lang w:eastAsia="zh-CN"/>
        </w:rPr>
        <w:t>入减少</w:t>
      </w:r>
      <w:r>
        <w:rPr>
          <w:rFonts w:hint="eastAsia" w:ascii="仿宋_GB2312" w:eastAsia="仿宋_GB2312" w:cs="仿宋_GB2312"/>
          <w:bCs/>
          <w:kern w:val="0"/>
          <w:sz w:val="32"/>
          <w:szCs w:val="32"/>
          <w:lang w:val="en-US" w:eastAsia="zh-CN"/>
        </w:rPr>
        <w:t>1355.33万元</w:t>
      </w:r>
      <w:r>
        <w:rPr>
          <w:rFonts w:hint="eastAsia" w:ascii="仿宋_GB2312" w:eastAsia="仿宋_GB2312" w:cs="仿宋_GB2312"/>
          <w:bCs/>
          <w:kern w:val="0"/>
          <w:sz w:val="32"/>
          <w:szCs w:val="32"/>
          <w:lang w:eastAsia="zh-CN"/>
        </w:rPr>
        <w:t>，下降</w:t>
      </w:r>
      <w:r>
        <w:rPr>
          <w:rFonts w:hint="eastAsia" w:ascii="仿宋_GB2312" w:eastAsia="仿宋_GB2312" w:cs="仿宋_GB2312"/>
          <w:bCs/>
          <w:kern w:val="0"/>
          <w:sz w:val="32"/>
          <w:szCs w:val="32"/>
          <w:lang w:val="en-US" w:eastAsia="zh-CN"/>
        </w:rPr>
        <w:t>36.05%；</w:t>
      </w:r>
      <w:r>
        <w:rPr>
          <w:rFonts w:hint="eastAsia" w:ascii="仿宋_GB2312" w:eastAsia="仿宋_GB2312" w:cs="仿宋_GB2312"/>
          <w:bCs/>
          <w:kern w:val="0"/>
          <w:sz w:val="32"/>
          <w:szCs w:val="32"/>
        </w:rPr>
        <w:t>财政拨款支</w:t>
      </w:r>
      <w:r>
        <w:rPr>
          <w:rFonts w:hint="eastAsia" w:ascii="仿宋_GB2312" w:eastAsia="仿宋_GB2312" w:cs="仿宋_GB2312"/>
          <w:bCs/>
          <w:kern w:val="0"/>
          <w:sz w:val="32"/>
          <w:szCs w:val="32"/>
          <w:lang w:eastAsia="zh-CN"/>
        </w:rPr>
        <w:t>出减少</w:t>
      </w:r>
      <w:r>
        <w:rPr>
          <w:rFonts w:hint="eastAsia" w:ascii="仿宋_GB2312" w:eastAsia="仿宋_GB2312" w:cs="仿宋_GB2312"/>
          <w:bCs/>
          <w:kern w:val="0"/>
          <w:sz w:val="32"/>
          <w:szCs w:val="32"/>
          <w:lang w:val="en-US" w:eastAsia="zh-CN"/>
        </w:rPr>
        <w:t>122.47</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下降</w:t>
      </w:r>
      <w:r>
        <w:rPr>
          <w:rFonts w:hint="eastAsia" w:ascii="仿宋_GB2312" w:eastAsia="仿宋_GB2312" w:cs="仿宋_GB2312"/>
          <w:bCs/>
          <w:kern w:val="0"/>
          <w:sz w:val="32"/>
          <w:szCs w:val="32"/>
          <w:lang w:val="en-US" w:eastAsia="zh-CN"/>
        </w:rPr>
        <w:t>4.05</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本单位</w:t>
      </w:r>
      <w:r>
        <w:rPr>
          <w:rFonts w:hint="eastAsia" w:ascii="仿宋_GB2312" w:eastAsia="仿宋_GB2312" w:cs="仿宋_GB2312"/>
          <w:bCs/>
          <w:kern w:val="0"/>
          <w:sz w:val="32"/>
          <w:szCs w:val="32"/>
        </w:rPr>
        <w:t>2020年度财政拨款支出</w:t>
      </w:r>
      <w:r>
        <w:rPr>
          <w:rFonts w:hint="eastAsia" w:ascii="仿宋_GB2312" w:eastAsia="仿宋_GB2312" w:cs="仿宋_GB2312"/>
          <w:bCs/>
          <w:kern w:val="0"/>
          <w:sz w:val="32"/>
          <w:szCs w:val="32"/>
          <w:lang w:val="en-US" w:eastAsia="zh-CN"/>
        </w:rPr>
        <w:t>2901.72</w:t>
      </w:r>
      <w:r>
        <w:rPr>
          <w:rFonts w:hint="eastAsia" w:ascii="仿宋_GB2312" w:eastAsia="仿宋_GB2312" w:cs="仿宋_GB2312"/>
          <w:bCs/>
          <w:kern w:val="0"/>
          <w:sz w:val="32"/>
          <w:szCs w:val="32"/>
        </w:rPr>
        <w:t>万元，占本年支出合计的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%。与2019年相比，财政拨款支出减</w:t>
      </w:r>
      <w:r>
        <w:rPr>
          <w:rFonts w:hint="eastAsia" w:ascii="仿宋_GB2312" w:eastAsia="仿宋_GB2312" w:cs="仿宋_GB2312"/>
          <w:bCs/>
          <w:kern w:val="0"/>
          <w:sz w:val="32"/>
          <w:szCs w:val="32"/>
          <w:lang w:eastAsia="zh-CN"/>
        </w:rPr>
        <w:t>少</w:t>
      </w:r>
      <w:r>
        <w:rPr>
          <w:rFonts w:hint="eastAsia" w:ascii="仿宋_GB2312" w:eastAsia="仿宋_GB2312" w:cs="仿宋_GB2312"/>
          <w:bCs/>
          <w:kern w:val="0"/>
          <w:sz w:val="32"/>
          <w:szCs w:val="32"/>
          <w:lang w:val="en-US" w:eastAsia="zh-CN"/>
        </w:rPr>
        <w:t>122.47</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4.05</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2020年度财政拨款支出</w:t>
      </w:r>
      <w:r>
        <w:rPr>
          <w:rFonts w:hint="eastAsia" w:ascii="仿宋_GB2312" w:eastAsia="仿宋_GB2312" w:cs="仿宋_GB2312"/>
          <w:bCs/>
          <w:kern w:val="0"/>
          <w:sz w:val="32"/>
          <w:szCs w:val="32"/>
          <w:lang w:val="en-US" w:eastAsia="zh-CN"/>
        </w:rPr>
        <w:t>2901.72</w:t>
      </w:r>
      <w:r>
        <w:rPr>
          <w:rFonts w:hint="eastAsia" w:ascii="仿宋_GB2312" w:eastAsia="仿宋_GB2312" w:cs="仿宋_GB2312"/>
          <w:bCs/>
          <w:kern w:val="0"/>
          <w:sz w:val="32"/>
          <w:szCs w:val="32"/>
        </w:rPr>
        <w:t>万元，主要用于以下方面：教育（类）支出</w:t>
      </w:r>
      <w:r>
        <w:rPr>
          <w:rFonts w:hint="eastAsia" w:ascii="仿宋_GB2312" w:eastAsia="仿宋_GB2312" w:cs="仿宋_GB2312"/>
          <w:bCs/>
          <w:kern w:val="0"/>
          <w:sz w:val="32"/>
          <w:szCs w:val="32"/>
          <w:lang w:val="en-US" w:eastAsia="zh-CN"/>
        </w:rPr>
        <w:t>2097.80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72.3</w:t>
      </w:r>
      <w:r>
        <w:rPr>
          <w:rFonts w:hint="eastAsia" w:ascii="仿宋_GB2312" w:eastAsia="仿宋_GB2312" w:cs="仿宋_GB2312"/>
          <w:bCs/>
          <w:kern w:val="0"/>
          <w:sz w:val="32"/>
          <w:szCs w:val="32"/>
        </w:rPr>
        <w:t>%；社会保障和就业（类）支出</w:t>
      </w:r>
      <w:r>
        <w:rPr>
          <w:rFonts w:hint="eastAsia" w:ascii="仿宋_GB2312" w:eastAsia="仿宋_GB2312" w:cs="仿宋_GB2312"/>
          <w:bCs/>
          <w:kern w:val="0"/>
          <w:sz w:val="32"/>
          <w:szCs w:val="32"/>
          <w:lang w:val="en-US" w:eastAsia="zh-CN"/>
        </w:rPr>
        <w:t>498.94</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17.19</w:t>
      </w:r>
      <w:r>
        <w:rPr>
          <w:rFonts w:hint="eastAsia" w:ascii="仿宋_GB2312" w:eastAsia="仿宋_GB2312" w:cs="仿宋_GB2312"/>
          <w:bCs/>
          <w:kern w:val="0"/>
          <w:sz w:val="32"/>
          <w:szCs w:val="32"/>
        </w:rPr>
        <w:t>%；</w:t>
      </w:r>
      <w:r>
        <w:rPr>
          <w:rFonts w:hint="eastAsia" w:ascii="仿宋_GB2312" w:hAnsi="仿宋_GB2312" w:eastAsia="仿宋_GB2312" w:cs="仿宋_GB2312"/>
          <w:b w:val="0"/>
          <w:bCs w:val="0"/>
          <w:i w:val="0"/>
          <w:iCs w:val="0"/>
          <w:caps w:val="0"/>
          <w:color w:val="333333"/>
          <w:spacing w:val="0"/>
          <w:sz w:val="32"/>
          <w:szCs w:val="32"/>
          <w:shd w:val="clear" w:color="auto" w:fill="FFFFFF"/>
        </w:rPr>
        <w:t>卫生健康支出</w:t>
      </w:r>
      <w:r>
        <w:rPr>
          <w:rFonts w:hint="eastAsia" w:ascii="仿宋_GB2312" w:eastAsia="仿宋_GB2312" w:cs="仿宋_GB2312"/>
          <w:bCs/>
          <w:kern w:val="0"/>
          <w:sz w:val="32"/>
          <w:szCs w:val="32"/>
          <w:lang w:val="en-US" w:eastAsia="zh-CN"/>
        </w:rPr>
        <w:t>111.24</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3.83</w:t>
      </w:r>
      <w:r>
        <w:rPr>
          <w:rFonts w:hint="eastAsia" w:ascii="仿宋_GB2312" w:eastAsia="仿宋_GB2312" w:cs="仿宋_GB2312"/>
          <w:bCs/>
          <w:kern w:val="0"/>
          <w:sz w:val="32"/>
          <w:szCs w:val="32"/>
        </w:rPr>
        <w:t>%； 住房保障（类）支出</w:t>
      </w:r>
      <w:r>
        <w:rPr>
          <w:rFonts w:hint="eastAsia" w:ascii="仿宋_GB2312" w:eastAsia="仿宋_GB2312" w:cs="仿宋_GB2312"/>
          <w:bCs/>
          <w:kern w:val="0"/>
          <w:sz w:val="32"/>
          <w:szCs w:val="32"/>
          <w:lang w:val="en-US" w:eastAsia="zh-CN"/>
        </w:rPr>
        <w:t>193.74</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6.68</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darkYellow"/>
        </w:rPr>
      </w:pPr>
      <w:r>
        <w:rPr>
          <w:rFonts w:hint="eastAsia" w:ascii="仿宋_GB2312" w:eastAsia="仿宋_GB2312" w:cs="仿宋_GB2312"/>
          <w:bCs/>
          <w:kern w:val="0"/>
          <w:sz w:val="32"/>
          <w:szCs w:val="32"/>
        </w:rPr>
        <w:t xml:space="preserve"> 2020年度财政拨款支出年初预算为</w:t>
      </w:r>
      <w:r>
        <w:rPr>
          <w:rFonts w:hint="eastAsia" w:ascii="仿宋_GB2312" w:eastAsia="仿宋_GB2312"/>
          <w:sz w:val="32"/>
          <w:szCs w:val="32"/>
          <w:lang w:val="en-US" w:eastAsia="zh-CN"/>
        </w:rPr>
        <w:t>1977.29</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2901.72</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146.75</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1.</w:t>
      </w:r>
      <w:r>
        <w:rPr>
          <w:rFonts w:hint="eastAsia" w:ascii="仿宋_GB2312" w:eastAsia="仿宋_GB2312" w:cs="仿宋_GB2312"/>
          <w:bCs/>
          <w:kern w:val="0"/>
          <w:sz w:val="32"/>
          <w:szCs w:val="32"/>
          <w:lang w:val="en-US" w:eastAsia="zh-CN"/>
        </w:rPr>
        <w:t>2050303</w:t>
      </w:r>
      <w:r>
        <w:rPr>
          <w:rFonts w:hint="eastAsia" w:ascii="仿宋_GB2312" w:eastAsia="仿宋_GB2312" w:cs="仿宋_GB2312"/>
          <w:bCs/>
          <w:kern w:val="0"/>
          <w:sz w:val="32"/>
          <w:szCs w:val="32"/>
        </w:rPr>
        <w:t>教育（类）</w:t>
      </w:r>
      <w:r>
        <w:rPr>
          <w:rFonts w:hint="eastAsia" w:ascii="仿宋_GB2312" w:eastAsia="仿宋_GB2312" w:cs="仿宋_GB2312"/>
          <w:bCs/>
          <w:kern w:val="0"/>
          <w:sz w:val="32"/>
          <w:szCs w:val="32"/>
          <w:lang w:eastAsia="zh-CN"/>
        </w:rPr>
        <w:t>职业教育</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技校</w:t>
      </w:r>
      <w:r>
        <w:rPr>
          <w:rFonts w:hint="eastAsia" w:ascii="仿宋_GB2312" w:eastAsia="仿宋_GB2312" w:cs="仿宋_GB2312"/>
          <w:bCs/>
          <w:kern w:val="0"/>
          <w:sz w:val="32"/>
          <w:szCs w:val="32"/>
        </w:rPr>
        <w:t>教育（项）。年初预算为</w:t>
      </w:r>
      <w:r>
        <w:rPr>
          <w:rFonts w:hint="eastAsia" w:ascii="仿宋_GB2312" w:eastAsia="仿宋_GB2312" w:cs="仿宋_GB2312"/>
          <w:bCs/>
          <w:kern w:val="0"/>
          <w:sz w:val="32"/>
          <w:szCs w:val="32"/>
          <w:lang w:val="en-US" w:eastAsia="zh-CN"/>
        </w:rPr>
        <w:t>1358.13</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2076.80</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152.92</w:t>
      </w:r>
      <w:r>
        <w:rPr>
          <w:rFonts w:hint="eastAsia" w:ascii="仿宋_GB2312" w:eastAsia="仿宋_GB2312" w:cs="仿宋_GB2312"/>
          <w:bCs/>
          <w:kern w:val="0"/>
          <w:sz w:val="32"/>
          <w:szCs w:val="32"/>
        </w:rPr>
        <w:t>%。决算数大于预算数的主要原因是</w:t>
      </w:r>
      <w:r>
        <w:rPr>
          <w:rFonts w:hint="eastAsia" w:ascii="仿宋_GB2312" w:hAnsi="仿宋_GB2312" w:eastAsia="仿宋_GB2312" w:cs="仿宋_GB2312"/>
          <w:b w:val="0"/>
          <w:bCs w:val="0"/>
          <w:i w:val="0"/>
          <w:iCs w:val="0"/>
          <w:caps w:val="0"/>
          <w:color w:val="333333"/>
          <w:spacing w:val="0"/>
          <w:sz w:val="32"/>
          <w:szCs w:val="32"/>
          <w:shd w:val="clear" w:color="auto" w:fill="FFFFFF"/>
        </w:rPr>
        <w:t>年中自治区追加安排2020年中等职业教育（技工学校）免学费补助资金、中等职业教育国家助学金</w:t>
      </w:r>
      <w:r>
        <w:rPr>
          <w:rFonts w:hint="eastAsia" w:ascii="仿宋_GB2312" w:hAnsi="仿宋_GB2312" w:eastAsia="仿宋_GB2312" w:cs="仿宋_GB2312"/>
          <w:b w:val="0"/>
          <w:bCs w:val="0"/>
          <w:i w:val="0"/>
          <w:iCs w:val="0"/>
          <w:caps w:val="0"/>
          <w:color w:val="333333"/>
          <w:spacing w:val="0"/>
          <w:sz w:val="32"/>
          <w:szCs w:val="32"/>
          <w:shd w:val="clear" w:color="auto" w:fill="FFFFFF"/>
          <w:lang w:eastAsia="zh-CN"/>
        </w:rPr>
        <w:t>等</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2.</w:t>
      </w:r>
      <w:r>
        <w:rPr>
          <w:rFonts w:hint="eastAsia" w:ascii="仿宋_GB2312" w:hAnsi="仿宋_GB2312" w:eastAsia="仿宋_GB2312" w:cs="仿宋_GB2312"/>
          <w:b w:val="0"/>
          <w:bCs w:val="0"/>
          <w:i w:val="0"/>
          <w:iCs w:val="0"/>
          <w:caps w:val="0"/>
          <w:color w:val="333333"/>
          <w:spacing w:val="0"/>
          <w:sz w:val="32"/>
          <w:szCs w:val="32"/>
          <w:shd w:val="clear" w:color="auto" w:fill="FFFFFF"/>
        </w:rPr>
        <w:t>2059999教育支出（类）其他教育支出（款）其他教育支出（项）。年初预算为0万元，支出决算为21万元。决算数大于预算数的主要原因是年中市本级追加安排开学后新冠肺炎疫情防控物资经费（第三批）。</w:t>
      </w:r>
    </w:p>
    <w:p>
      <w:pPr>
        <w:autoSpaceDE w:val="0"/>
        <w:autoSpaceDN w:val="0"/>
        <w:adjustRightInd w:val="0"/>
        <w:spacing w:line="580" w:lineRule="exact"/>
        <w:ind w:firstLine="640" w:firstLineChars="200"/>
        <w:jc w:val="left"/>
        <w:rPr>
          <w:rFonts w:hint="eastAsia" w:ascii="仿宋_GB2312" w:hAnsi="仿宋_GB2312" w:eastAsia="仿宋_GB2312" w:cs="仿宋_GB2312"/>
          <w:b w:val="0"/>
          <w:bCs w:val="0"/>
          <w:i w:val="0"/>
          <w:iCs w:val="0"/>
          <w:caps w:val="0"/>
          <w:color w:val="333333"/>
          <w:spacing w:val="0"/>
          <w:sz w:val="32"/>
          <w:szCs w:val="32"/>
          <w:shd w:val="clear" w:color="auto" w:fill="FFFFFF"/>
        </w:rPr>
      </w:pPr>
      <w:r>
        <w:rPr>
          <w:rFonts w:hint="eastAsia" w:ascii="仿宋_GB2312" w:eastAsia="仿宋_GB2312" w:cs="仿宋_GB2312"/>
          <w:bCs/>
          <w:kern w:val="0"/>
          <w:sz w:val="32"/>
          <w:szCs w:val="32"/>
          <w:lang w:val="en-US" w:eastAsia="zh-CN"/>
        </w:rPr>
        <w:t>3.</w:t>
      </w:r>
      <w:r>
        <w:rPr>
          <w:rFonts w:hint="eastAsia" w:ascii="仿宋_GB2312" w:hAnsi="仿宋_GB2312" w:eastAsia="仿宋_GB2312" w:cs="仿宋_GB2312"/>
          <w:b w:val="0"/>
          <w:bCs w:val="0"/>
          <w:i w:val="0"/>
          <w:iCs w:val="0"/>
          <w:caps w:val="0"/>
          <w:color w:val="333333"/>
          <w:spacing w:val="0"/>
          <w:sz w:val="32"/>
          <w:szCs w:val="32"/>
          <w:shd w:val="clear" w:color="auto" w:fill="FFFFFF"/>
        </w:rPr>
        <w:t>2080502社会保障和就业支出（类）行政事业单位养老支出（款）事业单位离退休（项）。年初预算为1</w:t>
      </w:r>
      <w:r>
        <w:rPr>
          <w:rFonts w:hint="eastAsia" w:ascii="仿宋_GB2312" w:hAnsi="仿宋_GB2312" w:eastAsia="仿宋_GB2312" w:cs="仿宋_GB2312"/>
          <w:b w:val="0"/>
          <w:bCs w:val="0"/>
          <w:i w:val="0"/>
          <w:iCs w:val="0"/>
          <w:caps w:val="0"/>
          <w:color w:val="333333"/>
          <w:spacing w:val="0"/>
          <w:sz w:val="32"/>
          <w:szCs w:val="32"/>
          <w:shd w:val="clear" w:color="auto" w:fill="FFFFFF"/>
          <w:lang w:val="en-US" w:eastAsia="zh-CN"/>
        </w:rPr>
        <w:t>35.62</w:t>
      </w:r>
      <w:r>
        <w:rPr>
          <w:rFonts w:hint="eastAsia" w:ascii="仿宋_GB2312" w:hAnsi="仿宋_GB2312" w:eastAsia="仿宋_GB2312" w:cs="仿宋_GB2312"/>
          <w:b w:val="0"/>
          <w:bCs w:val="0"/>
          <w:i w:val="0"/>
          <w:iCs w:val="0"/>
          <w:caps w:val="0"/>
          <w:color w:val="333333"/>
          <w:spacing w:val="0"/>
          <w:sz w:val="32"/>
          <w:szCs w:val="32"/>
          <w:shd w:val="clear" w:color="auto" w:fill="FFFFFF"/>
        </w:rPr>
        <w:t>万元，支出决算为</w:t>
      </w:r>
      <w:r>
        <w:rPr>
          <w:rFonts w:hint="eastAsia" w:ascii="仿宋_GB2312" w:hAnsi="仿宋_GB2312" w:eastAsia="仿宋_GB2312" w:cs="仿宋_GB2312"/>
          <w:b w:val="0"/>
          <w:bCs w:val="0"/>
          <w:i w:val="0"/>
          <w:iCs w:val="0"/>
          <w:caps w:val="0"/>
          <w:color w:val="333333"/>
          <w:spacing w:val="0"/>
          <w:sz w:val="32"/>
          <w:szCs w:val="32"/>
          <w:shd w:val="clear" w:color="auto" w:fill="FFFFFF"/>
          <w:lang w:val="en-US" w:eastAsia="zh-CN"/>
        </w:rPr>
        <w:t>164.72</w:t>
      </w:r>
      <w:r>
        <w:rPr>
          <w:rFonts w:hint="eastAsia" w:ascii="仿宋_GB2312" w:hAnsi="仿宋_GB2312" w:eastAsia="仿宋_GB2312" w:cs="仿宋_GB2312"/>
          <w:b w:val="0"/>
          <w:bCs w:val="0"/>
          <w:i w:val="0"/>
          <w:iCs w:val="0"/>
          <w:caps w:val="0"/>
          <w:color w:val="333333"/>
          <w:spacing w:val="0"/>
          <w:sz w:val="32"/>
          <w:szCs w:val="32"/>
          <w:shd w:val="clear" w:color="auto" w:fill="FFFFFF"/>
        </w:rPr>
        <w:t>万元，完成年初预算的</w:t>
      </w:r>
      <w:r>
        <w:rPr>
          <w:rFonts w:hint="eastAsia" w:ascii="仿宋_GB2312" w:hAnsi="仿宋_GB2312" w:eastAsia="仿宋_GB2312" w:cs="仿宋_GB2312"/>
          <w:b w:val="0"/>
          <w:bCs w:val="0"/>
          <w:i w:val="0"/>
          <w:iCs w:val="0"/>
          <w:caps w:val="0"/>
          <w:color w:val="333333"/>
          <w:spacing w:val="0"/>
          <w:sz w:val="32"/>
          <w:szCs w:val="32"/>
          <w:shd w:val="clear" w:color="auto" w:fill="FFFFFF"/>
          <w:lang w:val="en-US" w:eastAsia="zh-CN"/>
        </w:rPr>
        <w:t>121.46</w:t>
      </w:r>
      <w:r>
        <w:rPr>
          <w:rFonts w:hint="eastAsia" w:ascii="仿宋_GB2312" w:hAnsi="仿宋_GB2312" w:eastAsia="仿宋_GB2312" w:cs="仿宋_GB2312"/>
          <w:b w:val="0"/>
          <w:bCs w:val="0"/>
          <w:i w:val="0"/>
          <w:iCs w:val="0"/>
          <w:caps w:val="0"/>
          <w:color w:val="333333"/>
          <w:spacing w:val="0"/>
          <w:sz w:val="32"/>
          <w:szCs w:val="32"/>
          <w:shd w:val="clear" w:color="auto" w:fill="FFFFFF"/>
        </w:rPr>
        <w:t>%。决算数大于预算数的主要原因是2020年增加事业单位退休人员非统筹方面的支出。</w:t>
      </w:r>
    </w:p>
    <w:p>
      <w:pPr>
        <w:autoSpaceDE w:val="0"/>
        <w:autoSpaceDN w:val="0"/>
        <w:adjustRightInd w:val="0"/>
        <w:spacing w:line="580" w:lineRule="exact"/>
        <w:ind w:firstLine="640" w:firstLineChars="200"/>
        <w:jc w:val="left"/>
        <w:rPr>
          <w:rFonts w:hint="eastAsia" w:ascii="仿宋_GB2312" w:hAnsi="仿宋_GB2312" w:eastAsia="仿宋_GB2312" w:cs="仿宋_GB2312"/>
          <w:b w:val="0"/>
          <w:bCs w:val="0"/>
          <w:i w:val="0"/>
          <w:iCs w:val="0"/>
          <w:caps w:val="0"/>
          <w:color w:val="333333"/>
          <w:spacing w:val="0"/>
          <w:sz w:val="32"/>
          <w:szCs w:val="32"/>
          <w:shd w:val="clear" w:color="auto" w:fill="FFFFFF"/>
        </w:rPr>
      </w:pPr>
      <w:r>
        <w:rPr>
          <w:rFonts w:hint="eastAsia" w:ascii="仿宋_GB2312" w:hAnsi="仿宋_GB2312" w:eastAsia="仿宋_GB2312" w:cs="仿宋_GB2312"/>
          <w:b w:val="0"/>
          <w:bCs w:val="0"/>
          <w:i w:val="0"/>
          <w:iCs w:val="0"/>
          <w:caps w:val="0"/>
          <w:color w:val="333333"/>
          <w:spacing w:val="0"/>
          <w:sz w:val="32"/>
          <w:szCs w:val="32"/>
          <w:shd w:val="clear" w:color="auto" w:fill="FFFFFF"/>
          <w:lang w:val="en-US" w:eastAsia="zh-CN"/>
        </w:rPr>
        <w:t>4.</w:t>
      </w:r>
      <w:r>
        <w:rPr>
          <w:rFonts w:hint="eastAsia" w:ascii="仿宋_GB2312" w:hAnsi="仿宋_GB2312" w:eastAsia="仿宋_GB2312" w:cs="仿宋_GB2312"/>
          <w:b w:val="0"/>
          <w:bCs w:val="0"/>
          <w:i w:val="0"/>
          <w:iCs w:val="0"/>
          <w:caps w:val="0"/>
          <w:color w:val="333333"/>
          <w:spacing w:val="0"/>
          <w:sz w:val="32"/>
          <w:szCs w:val="32"/>
          <w:shd w:val="clear" w:color="auto" w:fill="FFFFFF"/>
        </w:rPr>
        <w:t>2080505社会保障和就业支出（类）行政事业单位养老支出（款）机关事业单位基本养老保险缴费支出（项）。年初预算为</w:t>
      </w:r>
      <w:r>
        <w:rPr>
          <w:rFonts w:hint="eastAsia" w:ascii="仿宋_GB2312" w:hAnsi="仿宋_GB2312" w:eastAsia="仿宋_GB2312" w:cs="仿宋_GB2312"/>
          <w:b w:val="0"/>
          <w:bCs w:val="0"/>
          <w:i w:val="0"/>
          <w:iCs w:val="0"/>
          <w:caps w:val="0"/>
          <w:color w:val="333333"/>
          <w:spacing w:val="0"/>
          <w:sz w:val="32"/>
          <w:szCs w:val="32"/>
          <w:shd w:val="clear" w:color="auto" w:fill="FFFFFF"/>
          <w:lang w:val="en-US" w:eastAsia="zh-CN"/>
        </w:rPr>
        <w:t>174.54</w:t>
      </w:r>
      <w:r>
        <w:rPr>
          <w:rFonts w:hint="eastAsia" w:ascii="仿宋_GB2312" w:hAnsi="仿宋_GB2312" w:eastAsia="仿宋_GB2312" w:cs="仿宋_GB2312"/>
          <w:b w:val="0"/>
          <w:bCs w:val="0"/>
          <w:i w:val="0"/>
          <w:iCs w:val="0"/>
          <w:caps w:val="0"/>
          <w:color w:val="333333"/>
          <w:spacing w:val="0"/>
          <w:sz w:val="32"/>
          <w:szCs w:val="32"/>
          <w:shd w:val="clear" w:color="auto" w:fill="FFFFFF"/>
        </w:rPr>
        <w:t>万元，支出决算为</w:t>
      </w:r>
      <w:r>
        <w:rPr>
          <w:rFonts w:hint="eastAsia" w:ascii="仿宋_GB2312" w:hAnsi="仿宋_GB2312" w:eastAsia="仿宋_GB2312" w:cs="仿宋_GB2312"/>
          <w:b w:val="0"/>
          <w:bCs w:val="0"/>
          <w:i w:val="0"/>
          <w:iCs w:val="0"/>
          <w:caps w:val="0"/>
          <w:color w:val="333333"/>
          <w:spacing w:val="0"/>
          <w:sz w:val="32"/>
          <w:szCs w:val="32"/>
          <w:shd w:val="clear" w:color="auto" w:fill="FFFFFF"/>
          <w:lang w:val="en-US" w:eastAsia="zh-CN"/>
        </w:rPr>
        <w:t>246.95</w:t>
      </w:r>
      <w:r>
        <w:rPr>
          <w:rFonts w:hint="eastAsia" w:ascii="仿宋_GB2312" w:hAnsi="仿宋_GB2312" w:eastAsia="仿宋_GB2312" w:cs="仿宋_GB2312"/>
          <w:b w:val="0"/>
          <w:bCs w:val="0"/>
          <w:i w:val="0"/>
          <w:iCs w:val="0"/>
          <w:caps w:val="0"/>
          <w:color w:val="333333"/>
          <w:spacing w:val="0"/>
          <w:sz w:val="32"/>
          <w:szCs w:val="32"/>
          <w:shd w:val="clear" w:color="auto" w:fill="FFFFFF"/>
        </w:rPr>
        <w:t>万元，完成年初预算的1</w:t>
      </w:r>
      <w:r>
        <w:rPr>
          <w:rFonts w:hint="eastAsia" w:ascii="仿宋_GB2312" w:hAnsi="仿宋_GB2312" w:eastAsia="仿宋_GB2312" w:cs="仿宋_GB2312"/>
          <w:b w:val="0"/>
          <w:bCs w:val="0"/>
          <w:i w:val="0"/>
          <w:iCs w:val="0"/>
          <w:caps w:val="0"/>
          <w:color w:val="333333"/>
          <w:spacing w:val="0"/>
          <w:sz w:val="32"/>
          <w:szCs w:val="32"/>
          <w:shd w:val="clear" w:color="auto" w:fill="FFFFFF"/>
          <w:lang w:val="en-US" w:eastAsia="zh-CN"/>
        </w:rPr>
        <w:t>41.49</w:t>
      </w:r>
      <w:r>
        <w:rPr>
          <w:rFonts w:hint="eastAsia" w:ascii="仿宋_GB2312" w:hAnsi="仿宋_GB2312" w:eastAsia="仿宋_GB2312" w:cs="仿宋_GB2312"/>
          <w:b w:val="0"/>
          <w:bCs w:val="0"/>
          <w:i w:val="0"/>
          <w:iCs w:val="0"/>
          <w:caps w:val="0"/>
          <w:color w:val="333333"/>
          <w:spacing w:val="0"/>
          <w:sz w:val="32"/>
          <w:szCs w:val="32"/>
          <w:shd w:val="clear" w:color="auto" w:fill="FFFFFF"/>
        </w:rPr>
        <w:t>%。决算数大于预算数的主要原因是年度</w:t>
      </w:r>
      <w:r>
        <w:rPr>
          <w:rFonts w:hint="eastAsia" w:ascii="仿宋_GB2312" w:hAnsi="仿宋_GB2312" w:eastAsia="仿宋_GB2312" w:cs="仿宋_GB2312"/>
          <w:b w:val="0"/>
          <w:bCs w:val="0"/>
          <w:i w:val="0"/>
          <w:iCs w:val="0"/>
          <w:caps w:val="0"/>
          <w:color w:val="333333"/>
          <w:spacing w:val="0"/>
          <w:sz w:val="32"/>
          <w:szCs w:val="32"/>
          <w:shd w:val="clear" w:color="auto" w:fill="FFFFFF"/>
          <w:lang w:eastAsia="zh-CN"/>
        </w:rPr>
        <w:t>增人增资及</w:t>
      </w:r>
      <w:r>
        <w:rPr>
          <w:rFonts w:hint="eastAsia" w:ascii="仿宋_GB2312" w:hAnsi="仿宋_GB2312" w:eastAsia="仿宋_GB2312" w:cs="仿宋_GB2312"/>
          <w:b w:val="0"/>
          <w:bCs w:val="0"/>
          <w:i w:val="0"/>
          <w:iCs w:val="0"/>
          <w:caps w:val="0"/>
          <w:color w:val="333333"/>
          <w:spacing w:val="0"/>
          <w:sz w:val="32"/>
          <w:szCs w:val="32"/>
          <w:shd w:val="clear" w:color="auto" w:fill="FFFFFF"/>
        </w:rPr>
        <w:t>社保补差。</w:t>
      </w:r>
    </w:p>
    <w:p>
      <w:pPr>
        <w:autoSpaceDE w:val="0"/>
        <w:autoSpaceDN w:val="0"/>
        <w:adjustRightInd w:val="0"/>
        <w:spacing w:line="580" w:lineRule="exact"/>
        <w:ind w:firstLine="640" w:firstLineChars="200"/>
        <w:jc w:val="left"/>
        <w:rPr>
          <w:rFonts w:hint="eastAsia" w:ascii="宋体" w:hAnsi="宋体" w:eastAsia="仿宋_GB2312" w:cs="宋体"/>
          <w:b w:val="0"/>
          <w:bCs w:val="0"/>
          <w:i w:val="0"/>
          <w:iCs w:val="0"/>
          <w:caps w:val="0"/>
          <w:color w:val="333333"/>
          <w:spacing w:val="0"/>
          <w:sz w:val="19"/>
          <w:szCs w:val="19"/>
          <w:shd w:val="clear" w:color="auto" w:fill="FFFFFF"/>
          <w:lang w:eastAsia="zh-CN"/>
        </w:rPr>
      </w:pPr>
      <w:r>
        <w:rPr>
          <w:rFonts w:hint="eastAsia" w:ascii="仿宋_GB2312" w:hAnsi="仿宋_GB2312" w:eastAsia="仿宋_GB2312" w:cs="仿宋_GB2312"/>
          <w:b w:val="0"/>
          <w:bCs w:val="0"/>
          <w:i w:val="0"/>
          <w:iCs w:val="0"/>
          <w:caps w:val="0"/>
          <w:color w:val="333333"/>
          <w:spacing w:val="0"/>
          <w:sz w:val="32"/>
          <w:szCs w:val="32"/>
          <w:shd w:val="clear" w:color="auto" w:fill="FFFFFF"/>
          <w:lang w:val="en-US" w:eastAsia="zh-CN"/>
        </w:rPr>
        <w:t>5.</w:t>
      </w:r>
      <w:r>
        <w:rPr>
          <w:rFonts w:hint="eastAsia" w:ascii="仿宋_GB2312" w:hAnsi="仿宋_GB2312" w:eastAsia="仿宋_GB2312" w:cs="仿宋_GB2312"/>
          <w:b w:val="0"/>
          <w:bCs w:val="0"/>
          <w:i w:val="0"/>
          <w:iCs w:val="0"/>
          <w:caps w:val="0"/>
          <w:color w:val="333333"/>
          <w:spacing w:val="0"/>
          <w:sz w:val="32"/>
          <w:szCs w:val="32"/>
          <w:shd w:val="clear" w:color="auto" w:fill="FFFFFF"/>
        </w:rPr>
        <w:t>2080506社会保障和就业支出（类）行政事业单位养老支出（款）机关事业单位职业年金缴费支出（项）。年初预算为</w:t>
      </w:r>
      <w:r>
        <w:rPr>
          <w:rFonts w:hint="eastAsia" w:ascii="仿宋_GB2312" w:hAnsi="仿宋_GB2312" w:eastAsia="仿宋_GB2312" w:cs="仿宋_GB2312"/>
          <w:b w:val="0"/>
          <w:bCs w:val="0"/>
          <w:i w:val="0"/>
          <w:iCs w:val="0"/>
          <w:caps w:val="0"/>
          <w:color w:val="333333"/>
          <w:spacing w:val="0"/>
          <w:sz w:val="32"/>
          <w:szCs w:val="32"/>
          <w:shd w:val="clear" w:color="auto" w:fill="FFFFFF"/>
          <w:lang w:val="en-US" w:eastAsia="zh-CN"/>
        </w:rPr>
        <w:t>87.27</w:t>
      </w:r>
      <w:r>
        <w:rPr>
          <w:rFonts w:hint="eastAsia" w:ascii="仿宋_GB2312" w:hAnsi="仿宋_GB2312" w:eastAsia="仿宋_GB2312" w:cs="仿宋_GB2312"/>
          <w:b w:val="0"/>
          <w:bCs w:val="0"/>
          <w:i w:val="0"/>
          <w:iCs w:val="0"/>
          <w:caps w:val="0"/>
          <w:color w:val="333333"/>
          <w:spacing w:val="0"/>
          <w:sz w:val="32"/>
          <w:szCs w:val="32"/>
          <w:shd w:val="clear" w:color="auto" w:fill="FFFFFF"/>
        </w:rPr>
        <w:t>万元，支出决算为</w:t>
      </w:r>
      <w:r>
        <w:rPr>
          <w:rFonts w:hint="eastAsia" w:ascii="仿宋_GB2312" w:hAnsi="仿宋_GB2312" w:eastAsia="仿宋_GB2312" w:cs="仿宋_GB2312"/>
          <w:b w:val="0"/>
          <w:bCs w:val="0"/>
          <w:i w:val="0"/>
          <w:iCs w:val="0"/>
          <w:caps w:val="0"/>
          <w:color w:val="333333"/>
          <w:spacing w:val="0"/>
          <w:sz w:val="32"/>
          <w:szCs w:val="32"/>
          <w:shd w:val="clear" w:color="auto" w:fill="FFFFFF"/>
          <w:lang w:val="en-US" w:eastAsia="zh-CN"/>
        </w:rPr>
        <w:t>87.27</w:t>
      </w:r>
      <w:r>
        <w:rPr>
          <w:rFonts w:hint="eastAsia" w:ascii="仿宋_GB2312" w:hAnsi="仿宋_GB2312" w:eastAsia="仿宋_GB2312" w:cs="仿宋_GB2312"/>
          <w:b w:val="0"/>
          <w:bCs w:val="0"/>
          <w:i w:val="0"/>
          <w:iCs w:val="0"/>
          <w:caps w:val="0"/>
          <w:color w:val="333333"/>
          <w:spacing w:val="0"/>
          <w:sz w:val="32"/>
          <w:szCs w:val="32"/>
          <w:shd w:val="clear" w:color="auto" w:fill="FFFFFF"/>
        </w:rPr>
        <w:t>万元，完成年初预算的</w:t>
      </w:r>
      <w:r>
        <w:rPr>
          <w:rFonts w:hint="eastAsia" w:ascii="仿宋_GB2312" w:hAnsi="仿宋_GB2312" w:eastAsia="仿宋_GB2312" w:cs="仿宋_GB2312"/>
          <w:b w:val="0"/>
          <w:bCs w:val="0"/>
          <w:i w:val="0"/>
          <w:iCs w:val="0"/>
          <w:caps w:val="0"/>
          <w:color w:val="333333"/>
          <w:spacing w:val="0"/>
          <w:sz w:val="32"/>
          <w:szCs w:val="32"/>
          <w:shd w:val="clear" w:color="auto" w:fill="FFFFFF"/>
          <w:lang w:val="en-US" w:eastAsia="zh-CN"/>
        </w:rPr>
        <w:t>10</w:t>
      </w:r>
      <w:r>
        <w:rPr>
          <w:rFonts w:hint="eastAsia" w:ascii="仿宋_GB2312" w:hAnsi="仿宋_GB2312" w:eastAsia="仿宋_GB2312" w:cs="仿宋_GB2312"/>
          <w:b w:val="0"/>
          <w:bCs w:val="0"/>
          <w:i w:val="0"/>
          <w:iCs w:val="0"/>
          <w:caps w:val="0"/>
          <w:color w:val="333333"/>
          <w:spacing w:val="0"/>
          <w:sz w:val="32"/>
          <w:szCs w:val="32"/>
          <w:shd w:val="clear" w:color="auto" w:fill="FFFFFF"/>
        </w:rPr>
        <w:t>0%</w:t>
      </w:r>
      <w:r>
        <w:rPr>
          <w:rFonts w:hint="eastAsia" w:ascii="仿宋_GB2312" w:hAnsi="仿宋_GB2312" w:eastAsia="仿宋_GB2312" w:cs="仿宋_GB2312"/>
          <w:b w:val="0"/>
          <w:bCs w:val="0"/>
          <w:i w:val="0"/>
          <w:iCs w:val="0"/>
          <w:caps w:val="0"/>
          <w:color w:val="333333"/>
          <w:spacing w:val="0"/>
          <w:sz w:val="32"/>
          <w:szCs w:val="32"/>
          <w:shd w:val="clear" w:color="auto" w:fill="FFFFFF"/>
          <w:lang w:eastAsia="zh-CN"/>
        </w:rPr>
        <w:t>。</w:t>
      </w:r>
    </w:p>
    <w:p>
      <w:pPr>
        <w:autoSpaceDE w:val="0"/>
        <w:autoSpaceDN w:val="0"/>
        <w:adjustRightInd w:val="0"/>
        <w:spacing w:line="580" w:lineRule="exact"/>
        <w:ind w:firstLine="640" w:firstLineChars="200"/>
        <w:jc w:val="left"/>
        <w:rPr>
          <w:rFonts w:hint="eastAsia" w:ascii="仿宋_GB2312" w:hAnsi="仿宋_GB2312" w:eastAsia="仿宋_GB2312" w:cs="仿宋_GB2312"/>
          <w:b w:val="0"/>
          <w:bCs w:val="0"/>
          <w:i w:val="0"/>
          <w:iCs w:val="0"/>
          <w:caps w:val="0"/>
          <w:color w:val="333333"/>
          <w:spacing w:val="0"/>
          <w:sz w:val="32"/>
          <w:szCs w:val="32"/>
          <w:shd w:val="clear" w:color="auto" w:fill="FFFFFF"/>
        </w:rPr>
      </w:pPr>
      <w:r>
        <w:rPr>
          <w:rFonts w:hint="eastAsia" w:ascii="仿宋_GB2312" w:hAnsi="仿宋_GB2312" w:eastAsia="仿宋_GB2312" w:cs="仿宋_GB2312"/>
          <w:b w:val="0"/>
          <w:bCs w:val="0"/>
          <w:i w:val="0"/>
          <w:iCs w:val="0"/>
          <w:caps w:val="0"/>
          <w:color w:val="333333"/>
          <w:spacing w:val="0"/>
          <w:sz w:val="32"/>
          <w:szCs w:val="32"/>
          <w:shd w:val="clear" w:color="auto" w:fill="FFFFFF"/>
          <w:lang w:val="en-US" w:eastAsia="zh-CN"/>
        </w:rPr>
        <w:t>6.</w:t>
      </w:r>
      <w:r>
        <w:rPr>
          <w:rFonts w:hint="eastAsia" w:ascii="仿宋_GB2312" w:hAnsi="仿宋_GB2312" w:eastAsia="仿宋_GB2312" w:cs="仿宋_GB2312"/>
          <w:b w:val="0"/>
          <w:bCs w:val="0"/>
          <w:i w:val="0"/>
          <w:iCs w:val="0"/>
          <w:caps w:val="0"/>
          <w:color w:val="333333"/>
          <w:spacing w:val="0"/>
          <w:sz w:val="32"/>
          <w:szCs w:val="32"/>
          <w:shd w:val="clear" w:color="auto" w:fill="FFFFFF"/>
        </w:rPr>
        <w:t>2101101卫生健康支出（类）行政事业单位医疗（款）行政单位医疗（项）。年初预算为</w:t>
      </w:r>
      <w:r>
        <w:rPr>
          <w:rFonts w:hint="eastAsia" w:ascii="仿宋_GB2312" w:hAnsi="仿宋_GB2312" w:eastAsia="仿宋_GB2312" w:cs="仿宋_GB2312"/>
          <w:b w:val="0"/>
          <w:bCs w:val="0"/>
          <w:i w:val="0"/>
          <w:iCs w:val="0"/>
          <w:caps w:val="0"/>
          <w:color w:val="333333"/>
          <w:spacing w:val="0"/>
          <w:sz w:val="32"/>
          <w:szCs w:val="32"/>
          <w:shd w:val="clear" w:color="auto" w:fill="FFFFFF"/>
          <w:lang w:val="en-US" w:eastAsia="zh-CN"/>
        </w:rPr>
        <w:t>0</w:t>
      </w:r>
      <w:r>
        <w:rPr>
          <w:rFonts w:hint="eastAsia" w:ascii="仿宋_GB2312" w:hAnsi="仿宋_GB2312" w:eastAsia="仿宋_GB2312" w:cs="仿宋_GB2312"/>
          <w:b w:val="0"/>
          <w:bCs w:val="0"/>
          <w:i w:val="0"/>
          <w:iCs w:val="0"/>
          <w:caps w:val="0"/>
          <w:color w:val="333333"/>
          <w:spacing w:val="0"/>
          <w:sz w:val="32"/>
          <w:szCs w:val="32"/>
          <w:shd w:val="clear" w:color="auto" w:fill="FFFFFF"/>
        </w:rPr>
        <w:t>万元，支出决算为</w:t>
      </w:r>
      <w:r>
        <w:rPr>
          <w:rFonts w:hint="eastAsia" w:ascii="仿宋_GB2312" w:hAnsi="仿宋_GB2312" w:eastAsia="仿宋_GB2312" w:cs="仿宋_GB2312"/>
          <w:b w:val="0"/>
          <w:bCs w:val="0"/>
          <w:i w:val="0"/>
          <w:iCs w:val="0"/>
          <w:caps w:val="0"/>
          <w:color w:val="333333"/>
          <w:spacing w:val="0"/>
          <w:sz w:val="32"/>
          <w:szCs w:val="32"/>
          <w:shd w:val="clear" w:color="auto" w:fill="FFFFFF"/>
          <w:lang w:val="en-US" w:eastAsia="zh-CN"/>
        </w:rPr>
        <w:t>5.13</w:t>
      </w:r>
      <w:r>
        <w:rPr>
          <w:rFonts w:hint="eastAsia" w:ascii="仿宋_GB2312" w:hAnsi="仿宋_GB2312" w:eastAsia="仿宋_GB2312" w:cs="仿宋_GB2312"/>
          <w:b w:val="0"/>
          <w:bCs w:val="0"/>
          <w:i w:val="0"/>
          <w:iCs w:val="0"/>
          <w:caps w:val="0"/>
          <w:color w:val="333333"/>
          <w:spacing w:val="0"/>
          <w:sz w:val="32"/>
          <w:szCs w:val="32"/>
          <w:shd w:val="clear" w:color="auto" w:fill="FFFFFF"/>
        </w:rPr>
        <w:t>万元。决算数</w:t>
      </w:r>
      <w:r>
        <w:rPr>
          <w:rFonts w:hint="eastAsia" w:ascii="仿宋_GB2312" w:hAnsi="仿宋_GB2312" w:eastAsia="仿宋_GB2312" w:cs="仿宋_GB2312"/>
          <w:b w:val="0"/>
          <w:bCs w:val="0"/>
          <w:i w:val="0"/>
          <w:iCs w:val="0"/>
          <w:caps w:val="0"/>
          <w:color w:val="333333"/>
          <w:spacing w:val="0"/>
          <w:sz w:val="32"/>
          <w:szCs w:val="32"/>
          <w:shd w:val="clear" w:color="auto" w:fill="FFFFFF"/>
          <w:lang w:eastAsia="zh-CN"/>
        </w:rPr>
        <w:t>大</w:t>
      </w:r>
      <w:r>
        <w:rPr>
          <w:rFonts w:hint="eastAsia" w:ascii="仿宋_GB2312" w:hAnsi="仿宋_GB2312" w:eastAsia="仿宋_GB2312" w:cs="仿宋_GB2312"/>
          <w:b w:val="0"/>
          <w:bCs w:val="0"/>
          <w:i w:val="0"/>
          <w:iCs w:val="0"/>
          <w:caps w:val="0"/>
          <w:color w:val="333333"/>
          <w:spacing w:val="0"/>
          <w:sz w:val="32"/>
          <w:szCs w:val="32"/>
          <w:shd w:val="clear" w:color="auto" w:fill="FFFFFF"/>
        </w:rPr>
        <w:t>于预算数的主要原因是</w:t>
      </w:r>
      <w:r>
        <w:rPr>
          <w:rFonts w:hint="eastAsia" w:ascii="仿宋_GB2312" w:hAnsi="仿宋_GB2312" w:eastAsia="仿宋_GB2312" w:cs="仿宋_GB2312"/>
          <w:b w:val="0"/>
          <w:bCs w:val="0"/>
          <w:i w:val="0"/>
          <w:iCs w:val="0"/>
          <w:caps w:val="0"/>
          <w:color w:val="333333"/>
          <w:spacing w:val="0"/>
          <w:sz w:val="32"/>
          <w:szCs w:val="32"/>
          <w:shd w:val="clear" w:color="auto" w:fill="FFFFFF"/>
          <w:lang w:eastAsia="zh-CN"/>
        </w:rPr>
        <w:t>离休</w:t>
      </w:r>
      <w:r>
        <w:rPr>
          <w:rFonts w:hint="eastAsia" w:ascii="仿宋_GB2312" w:hAnsi="仿宋_GB2312" w:eastAsia="仿宋_GB2312" w:cs="仿宋_GB2312"/>
          <w:b w:val="0"/>
          <w:bCs w:val="0"/>
          <w:i w:val="0"/>
          <w:iCs w:val="0"/>
          <w:caps w:val="0"/>
          <w:color w:val="333333"/>
          <w:spacing w:val="0"/>
          <w:sz w:val="32"/>
          <w:szCs w:val="32"/>
          <w:shd w:val="clear" w:color="auto" w:fill="FFFFFF"/>
        </w:rPr>
        <w:t>人员</w:t>
      </w:r>
      <w:r>
        <w:rPr>
          <w:rFonts w:hint="eastAsia" w:ascii="仿宋_GB2312" w:hAnsi="仿宋_GB2312" w:eastAsia="仿宋_GB2312" w:cs="仿宋_GB2312"/>
          <w:b w:val="0"/>
          <w:bCs w:val="0"/>
          <w:i w:val="0"/>
          <w:iCs w:val="0"/>
          <w:caps w:val="0"/>
          <w:color w:val="333333"/>
          <w:spacing w:val="0"/>
          <w:sz w:val="32"/>
          <w:szCs w:val="32"/>
          <w:shd w:val="clear" w:color="auto" w:fill="FFFFFF"/>
          <w:lang w:eastAsia="zh-CN"/>
        </w:rPr>
        <w:t>非统筹方面的支出</w:t>
      </w:r>
      <w:r>
        <w:rPr>
          <w:rFonts w:hint="eastAsia" w:ascii="仿宋_GB2312" w:hAnsi="仿宋_GB2312" w:eastAsia="仿宋_GB2312" w:cs="仿宋_GB2312"/>
          <w:b w:val="0"/>
          <w:bCs w:val="0"/>
          <w:i w:val="0"/>
          <w:iCs w:val="0"/>
          <w:caps w:val="0"/>
          <w:color w:val="333333"/>
          <w:spacing w:val="0"/>
          <w:sz w:val="32"/>
          <w:szCs w:val="32"/>
          <w:shd w:val="clear" w:color="auto" w:fill="FFFFFF"/>
        </w:rPr>
        <w:t>。</w:t>
      </w:r>
    </w:p>
    <w:p>
      <w:pPr>
        <w:autoSpaceDE w:val="0"/>
        <w:autoSpaceDN w:val="0"/>
        <w:adjustRightInd w:val="0"/>
        <w:spacing w:line="580" w:lineRule="exact"/>
        <w:ind w:firstLine="640" w:firstLineChars="200"/>
        <w:jc w:val="left"/>
        <w:rPr>
          <w:rFonts w:hint="eastAsia" w:ascii="仿宋_GB2312" w:hAnsi="仿宋_GB2312" w:eastAsia="仿宋_GB2312" w:cs="仿宋_GB2312"/>
          <w:b w:val="0"/>
          <w:bCs w:val="0"/>
          <w:i w:val="0"/>
          <w:iCs w:val="0"/>
          <w:caps w:val="0"/>
          <w:color w:val="333333"/>
          <w:spacing w:val="0"/>
          <w:sz w:val="32"/>
          <w:szCs w:val="32"/>
          <w:shd w:val="clear" w:color="auto" w:fill="FFFFFF"/>
        </w:rPr>
      </w:pPr>
      <w:r>
        <w:rPr>
          <w:rFonts w:hint="eastAsia" w:ascii="仿宋_GB2312" w:hAnsi="仿宋_GB2312" w:eastAsia="仿宋_GB2312" w:cs="仿宋_GB2312"/>
          <w:b w:val="0"/>
          <w:bCs w:val="0"/>
          <w:i w:val="0"/>
          <w:iCs w:val="0"/>
          <w:caps w:val="0"/>
          <w:color w:val="333333"/>
          <w:spacing w:val="0"/>
          <w:sz w:val="32"/>
          <w:szCs w:val="32"/>
          <w:shd w:val="clear" w:color="auto" w:fill="FFFFFF"/>
          <w:lang w:val="en-US" w:eastAsia="zh-CN"/>
        </w:rPr>
        <w:t>7.</w:t>
      </w:r>
      <w:r>
        <w:rPr>
          <w:rFonts w:hint="eastAsia" w:ascii="仿宋_GB2312" w:hAnsi="仿宋_GB2312" w:eastAsia="仿宋_GB2312" w:cs="仿宋_GB2312"/>
          <w:b w:val="0"/>
          <w:bCs w:val="0"/>
          <w:i w:val="0"/>
          <w:iCs w:val="0"/>
          <w:caps w:val="0"/>
          <w:color w:val="333333"/>
          <w:spacing w:val="0"/>
          <w:sz w:val="32"/>
          <w:szCs w:val="32"/>
          <w:shd w:val="clear" w:color="auto" w:fill="FFFFFF"/>
        </w:rPr>
        <w:t>2101102卫生健康支出（类）行政事业单位医疗（款）事业单位医疗（项）。年初预算为</w:t>
      </w:r>
      <w:r>
        <w:rPr>
          <w:rFonts w:hint="eastAsia" w:ascii="仿宋_GB2312" w:hAnsi="仿宋_GB2312" w:eastAsia="仿宋_GB2312" w:cs="仿宋_GB2312"/>
          <w:b w:val="0"/>
          <w:bCs w:val="0"/>
          <w:i w:val="0"/>
          <w:iCs w:val="0"/>
          <w:caps w:val="0"/>
          <w:color w:val="333333"/>
          <w:spacing w:val="0"/>
          <w:sz w:val="32"/>
          <w:szCs w:val="32"/>
          <w:shd w:val="clear" w:color="auto" w:fill="FFFFFF"/>
          <w:lang w:val="en-US" w:eastAsia="zh-CN"/>
        </w:rPr>
        <w:t>90.82</w:t>
      </w:r>
      <w:r>
        <w:rPr>
          <w:rFonts w:hint="eastAsia" w:ascii="仿宋_GB2312" w:hAnsi="仿宋_GB2312" w:eastAsia="仿宋_GB2312" w:cs="仿宋_GB2312"/>
          <w:b w:val="0"/>
          <w:bCs w:val="0"/>
          <w:i w:val="0"/>
          <w:iCs w:val="0"/>
          <w:caps w:val="0"/>
          <w:color w:val="333333"/>
          <w:spacing w:val="0"/>
          <w:sz w:val="32"/>
          <w:szCs w:val="32"/>
          <w:shd w:val="clear" w:color="auto" w:fill="FFFFFF"/>
        </w:rPr>
        <w:t>万元，支出决算为</w:t>
      </w:r>
      <w:r>
        <w:rPr>
          <w:rFonts w:hint="eastAsia" w:ascii="仿宋_GB2312" w:hAnsi="仿宋_GB2312" w:eastAsia="仿宋_GB2312" w:cs="仿宋_GB2312"/>
          <w:b w:val="0"/>
          <w:bCs w:val="0"/>
          <w:i w:val="0"/>
          <w:iCs w:val="0"/>
          <w:caps w:val="0"/>
          <w:color w:val="333333"/>
          <w:spacing w:val="0"/>
          <w:sz w:val="32"/>
          <w:szCs w:val="32"/>
          <w:shd w:val="clear" w:color="auto" w:fill="FFFFFF"/>
          <w:lang w:val="en-US" w:eastAsia="zh-CN"/>
        </w:rPr>
        <w:t>106.12</w:t>
      </w:r>
      <w:r>
        <w:rPr>
          <w:rFonts w:hint="eastAsia" w:ascii="仿宋_GB2312" w:hAnsi="仿宋_GB2312" w:eastAsia="仿宋_GB2312" w:cs="仿宋_GB2312"/>
          <w:b w:val="0"/>
          <w:bCs w:val="0"/>
          <w:i w:val="0"/>
          <w:iCs w:val="0"/>
          <w:caps w:val="0"/>
          <w:color w:val="333333"/>
          <w:spacing w:val="0"/>
          <w:sz w:val="32"/>
          <w:szCs w:val="32"/>
          <w:shd w:val="clear" w:color="auto" w:fill="FFFFFF"/>
        </w:rPr>
        <w:t>万元，完成年初预算的11</w:t>
      </w:r>
      <w:r>
        <w:rPr>
          <w:rFonts w:hint="eastAsia" w:ascii="仿宋_GB2312" w:hAnsi="仿宋_GB2312" w:eastAsia="仿宋_GB2312" w:cs="仿宋_GB2312"/>
          <w:b w:val="0"/>
          <w:bCs w:val="0"/>
          <w:i w:val="0"/>
          <w:iCs w:val="0"/>
          <w:caps w:val="0"/>
          <w:color w:val="333333"/>
          <w:spacing w:val="0"/>
          <w:sz w:val="32"/>
          <w:szCs w:val="32"/>
          <w:shd w:val="clear" w:color="auto" w:fill="FFFFFF"/>
          <w:lang w:val="en-US" w:eastAsia="zh-CN"/>
        </w:rPr>
        <w:t>6.85</w:t>
      </w:r>
      <w:r>
        <w:rPr>
          <w:rFonts w:hint="eastAsia" w:ascii="仿宋_GB2312" w:hAnsi="仿宋_GB2312" w:eastAsia="仿宋_GB2312" w:cs="仿宋_GB2312"/>
          <w:b w:val="0"/>
          <w:bCs w:val="0"/>
          <w:i w:val="0"/>
          <w:iCs w:val="0"/>
          <w:caps w:val="0"/>
          <w:color w:val="333333"/>
          <w:spacing w:val="0"/>
          <w:sz w:val="32"/>
          <w:szCs w:val="32"/>
          <w:shd w:val="clear" w:color="auto" w:fill="FFFFFF"/>
        </w:rPr>
        <w:t>%。决算数大于预算数的主要原因是人员变动补充人员经费。</w:t>
      </w:r>
    </w:p>
    <w:p>
      <w:pPr>
        <w:autoSpaceDE w:val="0"/>
        <w:autoSpaceDN w:val="0"/>
        <w:adjustRightInd w:val="0"/>
        <w:spacing w:line="580" w:lineRule="exact"/>
        <w:ind w:firstLine="640" w:firstLineChars="200"/>
        <w:jc w:val="left"/>
        <w:rPr>
          <w:rFonts w:hint="eastAsia" w:ascii="仿宋_GB2312" w:hAnsi="仿宋_GB2312" w:eastAsia="仿宋_GB2312" w:cs="仿宋_GB2312"/>
          <w:b w:val="0"/>
          <w:bCs w:val="0"/>
          <w:i w:val="0"/>
          <w:iCs w:val="0"/>
          <w:caps w:val="0"/>
          <w:color w:val="333333"/>
          <w:spacing w:val="0"/>
          <w:sz w:val="32"/>
          <w:szCs w:val="32"/>
          <w:shd w:val="clear" w:color="auto" w:fill="FFFFFF"/>
        </w:rPr>
      </w:pPr>
      <w:r>
        <w:rPr>
          <w:rFonts w:hint="eastAsia" w:ascii="仿宋_GB2312" w:hAnsi="仿宋_GB2312" w:eastAsia="仿宋_GB2312" w:cs="仿宋_GB2312"/>
          <w:b w:val="0"/>
          <w:bCs w:val="0"/>
          <w:i w:val="0"/>
          <w:iCs w:val="0"/>
          <w:caps w:val="0"/>
          <w:color w:val="333333"/>
          <w:spacing w:val="0"/>
          <w:sz w:val="32"/>
          <w:szCs w:val="32"/>
          <w:shd w:val="clear" w:color="auto" w:fill="FFFFFF"/>
          <w:lang w:val="en-US" w:eastAsia="zh-CN"/>
        </w:rPr>
        <w:t>8.</w:t>
      </w:r>
      <w:r>
        <w:rPr>
          <w:rFonts w:hint="eastAsia" w:ascii="仿宋_GB2312" w:hAnsi="仿宋_GB2312" w:eastAsia="仿宋_GB2312" w:cs="仿宋_GB2312"/>
          <w:b w:val="0"/>
          <w:bCs w:val="0"/>
          <w:i w:val="0"/>
          <w:iCs w:val="0"/>
          <w:caps w:val="0"/>
          <w:color w:val="333333"/>
          <w:spacing w:val="0"/>
          <w:sz w:val="32"/>
          <w:szCs w:val="32"/>
          <w:shd w:val="clear" w:color="auto" w:fill="FFFFFF"/>
        </w:rPr>
        <w:t>2210201住房保障支出（类）住房改革支出（款）住房公积金（项）。年初预算为</w:t>
      </w:r>
      <w:r>
        <w:rPr>
          <w:rFonts w:hint="eastAsia" w:ascii="仿宋_GB2312" w:hAnsi="仿宋_GB2312" w:eastAsia="仿宋_GB2312" w:cs="仿宋_GB2312"/>
          <w:b w:val="0"/>
          <w:bCs w:val="0"/>
          <w:i w:val="0"/>
          <w:iCs w:val="0"/>
          <w:caps w:val="0"/>
          <w:color w:val="333333"/>
          <w:spacing w:val="0"/>
          <w:sz w:val="32"/>
          <w:szCs w:val="32"/>
          <w:shd w:val="clear" w:color="auto" w:fill="FFFFFF"/>
          <w:lang w:val="en-US" w:eastAsia="zh-CN"/>
        </w:rPr>
        <w:t>130.91</w:t>
      </w:r>
      <w:r>
        <w:rPr>
          <w:rFonts w:hint="eastAsia" w:ascii="仿宋_GB2312" w:hAnsi="仿宋_GB2312" w:eastAsia="仿宋_GB2312" w:cs="仿宋_GB2312"/>
          <w:b w:val="0"/>
          <w:bCs w:val="0"/>
          <w:i w:val="0"/>
          <w:iCs w:val="0"/>
          <w:caps w:val="0"/>
          <w:color w:val="333333"/>
          <w:spacing w:val="0"/>
          <w:sz w:val="32"/>
          <w:szCs w:val="32"/>
          <w:shd w:val="clear" w:color="auto" w:fill="FFFFFF"/>
        </w:rPr>
        <w:t>万元，支出决算为</w:t>
      </w:r>
      <w:r>
        <w:rPr>
          <w:rFonts w:hint="eastAsia" w:ascii="仿宋_GB2312" w:hAnsi="仿宋_GB2312" w:eastAsia="仿宋_GB2312" w:cs="仿宋_GB2312"/>
          <w:b w:val="0"/>
          <w:bCs w:val="0"/>
          <w:i w:val="0"/>
          <w:iCs w:val="0"/>
          <w:caps w:val="0"/>
          <w:color w:val="333333"/>
          <w:spacing w:val="0"/>
          <w:sz w:val="32"/>
          <w:szCs w:val="32"/>
          <w:shd w:val="clear" w:color="auto" w:fill="FFFFFF"/>
          <w:lang w:val="en-US" w:eastAsia="zh-CN"/>
        </w:rPr>
        <w:t>186.33</w:t>
      </w:r>
      <w:r>
        <w:rPr>
          <w:rFonts w:hint="eastAsia" w:ascii="仿宋_GB2312" w:hAnsi="仿宋_GB2312" w:eastAsia="仿宋_GB2312" w:cs="仿宋_GB2312"/>
          <w:b w:val="0"/>
          <w:bCs w:val="0"/>
          <w:i w:val="0"/>
          <w:iCs w:val="0"/>
          <w:caps w:val="0"/>
          <w:color w:val="333333"/>
          <w:spacing w:val="0"/>
          <w:sz w:val="32"/>
          <w:szCs w:val="32"/>
          <w:shd w:val="clear" w:color="auto" w:fill="FFFFFF"/>
        </w:rPr>
        <w:t>万元，完成年初预算的1</w:t>
      </w:r>
      <w:r>
        <w:rPr>
          <w:rFonts w:hint="eastAsia" w:ascii="仿宋_GB2312" w:hAnsi="仿宋_GB2312" w:eastAsia="仿宋_GB2312" w:cs="仿宋_GB2312"/>
          <w:b w:val="0"/>
          <w:bCs w:val="0"/>
          <w:i w:val="0"/>
          <w:iCs w:val="0"/>
          <w:caps w:val="0"/>
          <w:color w:val="333333"/>
          <w:spacing w:val="0"/>
          <w:sz w:val="32"/>
          <w:szCs w:val="32"/>
          <w:shd w:val="clear" w:color="auto" w:fill="FFFFFF"/>
          <w:lang w:val="en-US" w:eastAsia="zh-CN"/>
        </w:rPr>
        <w:t>42.33</w:t>
      </w:r>
      <w:r>
        <w:rPr>
          <w:rFonts w:hint="eastAsia" w:ascii="仿宋_GB2312" w:hAnsi="仿宋_GB2312" w:eastAsia="仿宋_GB2312" w:cs="仿宋_GB2312"/>
          <w:b w:val="0"/>
          <w:bCs w:val="0"/>
          <w:i w:val="0"/>
          <w:iCs w:val="0"/>
          <w:caps w:val="0"/>
          <w:color w:val="333333"/>
          <w:spacing w:val="0"/>
          <w:sz w:val="32"/>
          <w:szCs w:val="32"/>
          <w:shd w:val="clear" w:color="auto" w:fill="FFFFFF"/>
        </w:rPr>
        <w:t>%。决算数大于预算数的主要原因是年度增人增资。</w:t>
      </w:r>
    </w:p>
    <w:p>
      <w:pPr>
        <w:autoSpaceDE w:val="0"/>
        <w:autoSpaceDN w:val="0"/>
        <w:adjustRightInd w:val="0"/>
        <w:spacing w:line="580" w:lineRule="exact"/>
        <w:ind w:firstLine="640" w:firstLineChars="200"/>
        <w:jc w:val="left"/>
        <w:rPr>
          <w:rFonts w:hint="default" w:ascii="仿宋_GB2312" w:hAnsi="仿宋_GB2312" w:eastAsia="仿宋_GB2312" w:cs="仿宋_GB2312"/>
          <w:b w:val="0"/>
          <w:bCs w:val="0"/>
          <w:i w:val="0"/>
          <w:iCs w:val="0"/>
          <w:caps w:val="0"/>
          <w:color w:val="333333"/>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333333"/>
          <w:spacing w:val="0"/>
          <w:sz w:val="32"/>
          <w:szCs w:val="32"/>
          <w:shd w:val="clear" w:color="auto" w:fill="FFFFFF"/>
          <w:lang w:val="en-US" w:eastAsia="zh-CN"/>
        </w:rPr>
        <w:t>9.</w:t>
      </w:r>
      <w:r>
        <w:rPr>
          <w:rFonts w:hint="eastAsia" w:ascii="仿宋_GB2312" w:hAnsi="仿宋_GB2312" w:eastAsia="仿宋_GB2312" w:cs="仿宋_GB2312"/>
          <w:b w:val="0"/>
          <w:bCs w:val="0"/>
          <w:i w:val="0"/>
          <w:iCs w:val="0"/>
          <w:caps w:val="0"/>
          <w:color w:val="333333"/>
          <w:spacing w:val="0"/>
          <w:sz w:val="32"/>
          <w:szCs w:val="32"/>
          <w:shd w:val="clear" w:color="auto" w:fill="FFFFFF"/>
        </w:rPr>
        <w:t>2210203住房保障支出（类）住房改革支出（款）购房补贴（项）。年初预算为0万元，支出决算为</w:t>
      </w:r>
      <w:r>
        <w:rPr>
          <w:rFonts w:hint="eastAsia" w:ascii="仿宋_GB2312" w:hAnsi="仿宋_GB2312" w:eastAsia="仿宋_GB2312" w:cs="仿宋_GB2312"/>
          <w:b w:val="0"/>
          <w:bCs w:val="0"/>
          <w:i w:val="0"/>
          <w:iCs w:val="0"/>
          <w:caps w:val="0"/>
          <w:color w:val="333333"/>
          <w:spacing w:val="0"/>
          <w:sz w:val="32"/>
          <w:szCs w:val="32"/>
          <w:shd w:val="clear" w:color="auto" w:fill="FFFFFF"/>
          <w:lang w:val="en-US" w:eastAsia="zh-CN"/>
        </w:rPr>
        <w:t>7.40</w:t>
      </w:r>
      <w:r>
        <w:rPr>
          <w:rFonts w:hint="eastAsia" w:ascii="仿宋_GB2312" w:hAnsi="仿宋_GB2312" w:eastAsia="仿宋_GB2312" w:cs="仿宋_GB2312"/>
          <w:b w:val="0"/>
          <w:bCs w:val="0"/>
          <w:i w:val="0"/>
          <w:iCs w:val="0"/>
          <w:caps w:val="0"/>
          <w:color w:val="333333"/>
          <w:spacing w:val="0"/>
          <w:sz w:val="32"/>
          <w:szCs w:val="32"/>
          <w:shd w:val="clear" w:color="auto" w:fill="FFFFFF"/>
        </w:rPr>
        <w:t>万元。决算数大于预算数的主要原因是年中市本级下达2020年财政住房货币补贴。</w:t>
      </w:r>
    </w:p>
    <w:p>
      <w:pPr>
        <w:numPr>
          <w:ilvl w:val="0"/>
          <w:numId w:val="0"/>
        </w:numPr>
        <w:autoSpaceDE w:val="0"/>
        <w:autoSpaceDN w:val="0"/>
        <w:adjustRightInd w:val="0"/>
        <w:spacing w:line="580" w:lineRule="exact"/>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lang w:val="en-US" w:eastAsia="zh-CN"/>
        </w:rPr>
        <w:t>1977.76</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人员经费</w:t>
      </w:r>
      <w:r>
        <w:rPr>
          <w:rFonts w:hint="eastAsia" w:ascii="仿宋_GB2312" w:eastAsia="仿宋_GB2312" w:cs="仿宋_GB2312"/>
          <w:bCs/>
          <w:kern w:val="0"/>
          <w:sz w:val="32"/>
          <w:szCs w:val="32"/>
          <w:lang w:val="en-US" w:eastAsia="zh-CN"/>
        </w:rPr>
        <w:t>1903.05</w:t>
      </w:r>
      <w:r>
        <w:rPr>
          <w:rFonts w:hint="eastAsia" w:ascii="仿宋_GB2312" w:eastAsia="仿宋_GB2312" w:cs="仿宋_GB2312"/>
          <w:bCs/>
          <w:kern w:val="0"/>
          <w:sz w:val="32"/>
          <w:szCs w:val="32"/>
        </w:rPr>
        <w:t>万元，主要包括：基本工资、津贴补贴、奖金、绩效工资、机关事业单位基本养老保险缴费、职业年金缴费、</w:t>
      </w:r>
      <w:r>
        <w:rPr>
          <w:rFonts w:hint="eastAsia" w:ascii="仿宋_GB2312" w:eastAsia="仿宋_GB2312" w:cs="仿宋_GB2312"/>
          <w:bCs/>
          <w:kern w:val="0"/>
          <w:sz w:val="32"/>
          <w:szCs w:val="32"/>
          <w:lang w:eastAsia="zh-CN"/>
        </w:rPr>
        <w:t>职工基本医疗保险缴费、公务员医疗补助缴费、</w:t>
      </w:r>
      <w:r>
        <w:rPr>
          <w:rFonts w:hint="eastAsia" w:ascii="仿宋_GB2312" w:eastAsia="仿宋_GB2312" w:cs="仿宋_GB2312"/>
          <w:bCs/>
          <w:kern w:val="0"/>
          <w:sz w:val="32"/>
          <w:szCs w:val="32"/>
        </w:rPr>
        <w:t>其他社会保障缴费、住房公积金、医疗费</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离休费、退休费、抚恤金</w:t>
      </w:r>
      <w:r>
        <w:rPr>
          <w:rFonts w:hint="eastAsia" w:ascii="仿宋_GB2312" w:eastAsia="仿宋_GB2312" w:cs="仿宋_GB2312"/>
          <w:bCs/>
          <w:kern w:val="0"/>
          <w:sz w:val="32"/>
          <w:szCs w:val="32"/>
          <w:lang w:eastAsia="zh-CN"/>
        </w:rPr>
        <w:t>等</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74.71</w:t>
      </w:r>
      <w:r>
        <w:rPr>
          <w:rFonts w:hint="eastAsia" w:ascii="仿宋_GB2312" w:eastAsia="仿宋_GB2312" w:cs="仿宋_GB2312"/>
          <w:bCs/>
          <w:kern w:val="0"/>
          <w:sz w:val="32"/>
          <w:szCs w:val="32"/>
        </w:rPr>
        <w:t>万元，主要包括：办公费、水费、电费、邮电费、公务接待费、专用材料费、委托业务费、工会经费、其他商品和服务支出</w:t>
      </w:r>
      <w:r>
        <w:rPr>
          <w:rFonts w:hint="eastAsia" w:ascii="宋体" w:hAnsi="宋体" w:eastAsia="宋体" w:cs="宋体"/>
          <w:b w:val="0"/>
          <w:bCs w:val="0"/>
          <w:i w:val="0"/>
          <w:iCs w:val="0"/>
          <w:caps w:val="0"/>
          <w:color w:val="333333"/>
          <w:spacing w:val="0"/>
          <w:sz w:val="32"/>
          <w:szCs w:val="32"/>
          <w:shd w:val="clear" w:color="auto" w:fill="FFFFFF"/>
        </w:rPr>
        <w:t>、</w:t>
      </w:r>
      <w:r>
        <w:rPr>
          <w:rFonts w:hint="eastAsia" w:ascii="仿宋_GB2312" w:hAnsi="仿宋_GB2312" w:eastAsia="仿宋_GB2312" w:cs="仿宋_GB2312"/>
          <w:b w:val="0"/>
          <w:bCs w:val="0"/>
          <w:i w:val="0"/>
          <w:iCs w:val="0"/>
          <w:caps w:val="0"/>
          <w:color w:val="333333"/>
          <w:spacing w:val="0"/>
          <w:sz w:val="32"/>
          <w:szCs w:val="32"/>
          <w:shd w:val="clear" w:color="auto" w:fill="FFFFFF"/>
        </w:rPr>
        <w:t>专用设备购置</w:t>
      </w:r>
      <w:r>
        <w:rPr>
          <w:rFonts w:hint="eastAsia" w:ascii="仿宋_GB2312" w:eastAsia="仿宋_GB2312" w:cs="仿宋_GB2312"/>
          <w:bCs/>
          <w:kern w:val="0"/>
          <w:sz w:val="32"/>
          <w:szCs w:val="32"/>
          <w:lang w:eastAsia="zh-CN"/>
        </w:rPr>
        <w:t>等。</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rPr>
        <w:t>2020 年度“三公”经费财政拨款支出预算为</w:t>
      </w:r>
      <w:r>
        <w:rPr>
          <w:rFonts w:hint="eastAsia" w:ascii="仿宋_GB2312" w:eastAsia="仿宋_GB2312" w:cs="仿宋_GB2312"/>
          <w:bCs/>
          <w:kern w:val="0"/>
          <w:sz w:val="32"/>
          <w:szCs w:val="32"/>
          <w:lang w:val="en-US" w:eastAsia="zh-CN"/>
        </w:rPr>
        <w:t>0.96</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0.96</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%，其中</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b w:val="0"/>
          <w:bCs w:val="0"/>
          <w:i w:val="0"/>
          <w:iCs w:val="0"/>
          <w:caps w:val="0"/>
          <w:color w:val="333333"/>
          <w:spacing w:val="0"/>
          <w:sz w:val="32"/>
          <w:szCs w:val="32"/>
          <w:shd w:val="clear" w:color="auto" w:fill="FFFFFF"/>
        </w:rPr>
        <w:t>因公出国（境）费支出决算为</w:t>
      </w:r>
      <w:r>
        <w:rPr>
          <w:rFonts w:hint="eastAsia" w:ascii="仿宋_GB2312" w:hAnsi="仿宋_GB2312" w:eastAsia="仿宋_GB2312" w:cs="仿宋_GB2312"/>
          <w:b w:val="0"/>
          <w:bCs w:val="0"/>
          <w:i w:val="0"/>
          <w:iCs w:val="0"/>
          <w:caps w:val="0"/>
          <w:color w:val="333333"/>
          <w:spacing w:val="0"/>
          <w:sz w:val="32"/>
          <w:szCs w:val="32"/>
          <w:shd w:val="clear" w:color="auto" w:fill="FFFFFF"/>
          <w:lang w:val="en-US" w:eastAsia="zh-CN"/>
        </w:rPr>
        <w:t>0</w:t>
      </w:r>
      <w:r>
        <w:rPr>
          <w:rFonts w:hint="eastAsia" w:ascii="仿宋_GB2312" w:hAnsi="仿宋_GB2312" w:eastAsia="仿宋_GB2312" w:cs="仿宋_GB2312"/>
          <w:b w:val="0"/>
          <w:bCs w:val="0"/>
          <w:i w:val="0"/>
          <w:iCs w:val="0"/>
          <w:caps w:val="0"/>
          <w:color w:val="333333"/>
          <w:spacing w:val="0"/>
          <w:sz w:val="32"/>
          <w:szCs w:val="32"/>
          <w:shd w:val="clear" w:color="auto" w:fill="FFFFFF"/>
        </w:rPr>
        <w:t>万元；公务用车购置及运行费支出决算为</w:t>
      </w:r>
      <w:r>
        <w:rPr>
          <w:rFonts w:hint="eastAsia" w:ascii="仿宋_GB2312" w:hAnsi="仿宋_GB2312" w:eastAsia="仿宋_GB2312" w:cs="仿宋_GB2312"/>
          <w:b w:val="0"/>
          <w:bCs w:val="0"/>
          <w:i w:val="0"/>
          <w:iCs w:val="0"/>
          <w:caps w:val="0"/>
          <w:color w:val="333333"/>
          <w:spacing w:val="0"/>
          <w:sz w:val="32"/>
          <w:szCs w:val="32"/>
          <w:shd w:val="clear" w:color="auto" w:fill="FFFFFF"/>
          <w:lang w:val="en-US" w:eastAsia="zh-CN"/>
        </w:rPr>
        <w:t>0</w:t>
      </w:r>
      <w:r>
        <w:rPr>
          <w:rFonts w:hint="eastAsia" w:ascii="仿宋_GB2312" w:hAnsi="仿宋_GB2312" w:eastAsia="仿宋_GB2312" w:cs="仿宋_GB2312"/>
          <w:b w:val="0"/>
          <w:bCs w:val="0"/>
          <w:i w:val="0"/>
          <w:iCs w:val="0"/>
          <w:caps w:val="0"/>
          <w:color w:val="333333"/>
          <w:spacing w:val="0"/>
          <w:sz w:val="32"/>
          <w:szCs w:val="32"/>
          <w:shd w:val="clear" w:color="auto" w:fill="FFFFFF"/>
        </w:rPr>
        <w:t>万元；</w:t>
      </w:r>
      <w:r>
        <w:rPr>
          <w:rFonts w:hint="eastAsia" w:ascii="仿宋_GB2312" w:hAnsi="仿宋_GB2312" w:eastAsia="仿宋_GB2312" w:cs="仿宋_GB2312"/>
          <w:bCs/>
          <w:kern w:val="0"/>
          <w:sz w:val="32"/>
          <w:szCs w:val="32"/>
        </w:rPr>
        <w:t>公务接待费</w:t>
      </w:r>
      <w:r>
        <w:rPr>
          <w:rFonts w:hint="eastAsia" w:ascii="仿宋_GB2312" w:eastAsia="仿宋_GB2312" w:cs="仿宋_GB2312"/>
          <w:bCs/>
          <w:kern w:val="0"/>
          <w:sz w:val="32"/>
          <w:szCs w:val="32"/>
        </w:rPr>
        <w:t>支出决算为</w:t>
      </w:r>
      <w:r>
        <w:rPr>
          <w:rFonts w:hint="eastAsia" w:ascii="仿宋_GB2312" w:eastAsia="仿宋_GB2312" w:cs="仿宋_GB2312"/>
          <w:bCs/>
          <w:kern w:val="0"/>
          <w:sz w:val="32"/>
          <w:szCs w:val="32"/>
          <w:lang w:val="en-US" w:eastAsia="zh-CN"/>
        </w:rPr>
        <w:t>0.96</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0.36</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下降</w:t>
      </w:r>
      <w:r>
        <w:rPr>
          <w:rFonts w:hint="eastAsia" w:ascii="仿宋_GB2312" w:eastAsia="仿宋_GB2312" w:cs="仿宋_GB2312"/>
          <w:bCs/>
          <w:kern w:val="0"/>
          <w:sz w:val="32"/>
          <w:szCs w:val="32"/>
          <w:lang w:val="en-US" w:eastAsia="zh-CN"/>
        </w:rPr>
        <w:t>27.27</w:t>
      </w:r>
      <w:r>
        <w:rPr>
          <w:rFonts w:hint="eastAsia" w:ascii="仿宋_GB2312" w:eastAsia="仿宋_GB2312" w:cs="仿宋_GB2312"/>
          <w:bCs/>
          <w:kern w:val="0"/>
          <w:sz w:val="32"/>
          <w:szCs w:val="32"/>
        </w:rPr>
        <w:t>%，其中</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b w:val="0"/>
          <w:bCs w:val="0"/>
          <w:i w:val="0"/>
          <w:iCs w:val="0"/>
          <w:caps w:val="0"/>
          <w:color w:val="333333"/>
          <w:spacing w:val="0"/>
          <w:sz w:val="32"/>
          <w:szCs w:val="32"/>
          <w:shd w:val="clear" w:color="auto" w:fill="FFFFFF"/>
        </w:rPr>
        <w:t>公务用车购置及运行费支出决算减少</w:t>
      </w:r>
      <w:r>
        <w:rPr>
          <w:rFonts w:hint="eastAsia" w:ascii="仿宋_GB2312" w:hAnsi="仿宋_GB2312" w:eastAsia="仿宋_GB2312" w:cs="仿宋_GB2312"/>
          <w:b w:val="0"/>
          <w:bCs w:val="0"/>
          <w:i w:val="0"/>
          <w:iCs w:val="0"/>
          <w:caps w:val="0"/>
          <w:color w:val="333333"/>
          <w:spacing w:val="0"/>
          <w:sz w:val="32"/>
          <w:szCs w:val="32"/>
          <w:shd w:val="clear" w:color="auto" w:fill="FFFFFF"/>
          <w:lang w:val="en-US" w:eastAsia="zh-CN"/>
        </w:rPr>
        <w:t>0.84</w:t>
      </w:r>
      <w:r>
        <w:rPr>
          <w:rFonts w:hint="eastAsia" w:ascii="仿宋_GB2312" w:hAnsi="仿宋_GB2312" w:eastAsia="仿宋_GB2312" w:cs="仿宋_GB2312"/>
          <w:b w:val="0"/>
          <w:bCs w:val="0"/>
          <w:i w:val="0"/>
          <w:iCs w:val="0"/>
          <w:caps w:val="0"/>
          <w:color w:val="333333"/>
          <w:spacing w:val="0"/>
          <w:sz w:val="32"/>
          <w:szCs w:val="32"/>
          <w:shd w:val="clear" w:color="auto" w:fill="FFFFFF"/>
        </w:rPr>
        <w:t>万元，下降</w:t>
      </w:r>
      <w:r>
        <w:rPr>
          <w:rFonts w:hint="eastAsia" w:ascii="仿宋_GB2312" w:hAnsi="仿宋_GB2312" w:eastAsia="仿宋_GB2312" w:cs="仿宋_GB2312"/>
          <w:b w:val="0"/>
          <w:bCs w:val="0"/>
          <w:i w:val="0"/>
          <w:iCs w:val="0"/>
          <w:caps w:val="0"/>
          <w:color w:val="333333"/>
          <w:spacing w:val="0"/>
          <w:sz w:val="32"/>
          <w:szCs w:val="32"/>
          <w:shd w:val="clear" w:color="auto" w:fill="FFFFFF"/>
          <w:lang w:val="en-US" w:eastAsia="zh-CN"/>
        </w:rPr>
        <w:t>10</w:t>
      </w:r>
      <w:r>
        <w:rPr>
          <w:rFonts w:hint="eastAsia" w:ascii="仿宋_GB2312" w:hAnsi="仿宋_GB2312" w:eastAsia="仿宋_GB2312" w:cs="仿宋_GB2312"/>
          <w:b w:val="0"/>
          <w:bCs w:val="0"/>
          <w:i w:val="0"/>
          <w:iCs w:val="0"/>
          <w:caps w:val="0"/>
          <w:color w:val="333333"/>
          <w:spacing w:val="0"/>
          <w:sz w:val="32"/>
          <w:szCs w:val="32"/>
          <w:shd w:val="clear" w:color="auto" w:fill="FFFFFF"/>
        </w:rPr>
        <w:t>0%；</w:t>
      </w:r>
      <w:r>
        <w:rPr>
          <w:rFonts w:hint="eastAsia" w:ascii="仿宋_GB2312" w:hAnsi="仿宋_GB2312" w:eastAsia="仿宋_GB2312" w:cs="仿宋_GB2312"/>
          <w:bCs/>
          <w:kern w:val="0"/>
          <w:sz w:val="32"/>
          <w:szCs w:val="32"/>
        </w:rPr>
        <w:t>公</w:t>
      </w:r>
      <w:r>
        <w:rPr>
          <w:rFonts w:hint="eastAsia" w:ascii="仿宋_GB2312" w:eastAsia="仿宋_GB2312" w:cs="仿宋_GB2312"/>
          <w:bCs/>
          <w:kern w:val="0"/>
          <w:sz w:val="32"/>
          <w:szCs w:val="32"/>
        </w:rPr>
        <w:t>务接待费支出决算</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0.49</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增长</w:t>
      </w:r>
      <w:r>
        <w:rPr>
          <w:rFonts w:hint="eastAsia" w:ascii="仿宋_GB2312" w:eastAsia="仿宋_GB2312" w:cs="仿宋_GB2312"/>
          <w:bCs/>
          <w:kern w:val="0"/>
          <w:sz w:val="32"/>
          <w:szCs w:val="32"/>
          <w:lang w:val="en-US" w:eastAsia="zh-CN"/>
        </w:rPr>
        <w:t>104.26</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hAnsi="仿宋_GB2312" w:eastAsia="仿宋_GB2312" w:cs="仿宋_GB2312"/>
          <w:b w:val="0"/>
          <w:bCs w:val="0"/>
          <w:i w:val="0"/>
          <w:iCs w:val="0"/>
          <w:caps w:val="0"/>
          <w:color w:val="333333"/>
          <w:spacing w:val="0"/>
          <w:sz w:val="32"/>
          <w:szCs w:val="32"/>
          <w:shd w:val="clear" w:color="auto" w:fill="FFFFFF"/>
        </w:rPr>
        <w:t>公务用车购置及运行费支出减少的主要原因是2020年业务用车支出在教育收入经费开支</w:t>
      </w:r>
      <w:r>
        <w:rPr>
          <w:rFonts w:hint="eastAsia" w:ascii="仿宋_GB2312" w:hAnsi="仿宋_GB2312" w:eastAsia="仿宋_GB2312" w:cs="仿宋_GB2312"/>
          <w:b w:val="0"/>
          <w:bCs w:val="0"/>
          <w:i w:val="0"/>
          <w:iCs w:val="0"/>
          <w:caps w:val="0"/>
          <w:color w:val="333333"/>
          <w:spacing w:val="0"/>
          <w:sz w:val="32"/>
          <w:szCs w:val="32"/>
          <w:shd w:val="clear" w:color="auto" w:fill="FFFFFF"/>
          <w:lang w:eastAsia="zh-CN"/>
        </w:rPr>
        <w:t>；</w:t>
      </w:r>
      <w:r>
        <w:rPr>
          <w:rFonts w:hint="eastAsia" w:ascii="仿宋_GB2312" w:eastAsia="仿宋_GB2312" w:cs="仿宋_GB2312"/>
          <w:bCs/>
          <w:kern w:val="0"/>
          <w:sz w:val="32"/>
          <w:szCs w:val="32"/>
        </w:rPr>
        <w:t>公务接待费支出</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rPr>
        <w:t>的主要原因是新生接待及技能培训接待业务较上年增加。</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w:t>
      </w:r>
      <w:r>
        <w:rPr>
          <w:rFonts w:hint="eastAsia" w:ascii="仿宋_GB2312" w:hAnsi="仿宋_GB2312" w:eastAsia="仿宋_GB2312" w:cs="仿宋_GB2312"/>
          <w:b w:val="0"/>
          <w:bCs w:val="0"/>
          <w:i w:val="0"/>
          <w:iCs w:val="0"/>
          <w:caps w:val="0"/>
          <w:color w:val="333333"/>
          <w:spacing w:val="0"/>
          <w:sz w:val="32"/>
          <w:szCs w:val="32"/>
          <w:shd w:val="clear" w:color="auto" w:fill="FFFFFF"/>
        </w:rPr>
        <w:t>因公出国（境）费支出决算</w:t>
      </w:r>
      <w:r>
        <w:rPr>
          <w:rFonts w:hint="eastAsia" w:ascii="仿宋_GB2312" w:hAnsi="仿宋_GB2312" w:eastAsia="仿宋_GB2312" w:cs="仿宋_GB2312"/>
          <w:b w:val="0"/>
          <w:bCs w:val="0"/>
          <w:i w:val="0"/>
          <w:iCs w:val="0"/>
          <w:caps w:val="0"/>
          <w:color w:val="333333"/>
          <w:spacing w:val="0"/>
          <w:sz w:val="32"/>
          <w:szCs w:val="32"/>
          <w:shd w:val="clear" w:color="auto" w:fill="FFFFFF"/>
          <w:lang w:val="en-US" w:eastAsia="zh-CN"/>
        </w:rPr>
        <w:t>0</w:t>
      </w:r>
      <w:r>
        <w:rPr>
          <w:rFonts w:hint="eastAsia" w:ascii="仿宋_GB2312" w:hAnsi="仿宋_GB2312" w:eastAsia="仿宋_GB2312" w:cs="仿宋_GB2312"/>
          <w:b w:val="0"/>
          <w:bCs w:val="0"/>
          <w:i w:val="0"/>
          <w:iCs w:val="0"/>
          <w:caps w:val="0"/>
          <w:color w:val="333333"/>
          <w:spacing w:val="0"/>
          <w:sz w:val="32"/>
          <w:szCs w:val="32"/>
          <w:shd w:val="clear" w:color="auto" w:fill="FFFFFF"/>
        </w:rPr>
        <w:t>万元，占</w:t>
      </w:r>
      <w:r>
        <w:rPr>
          <w:rFonts w:hint="eastAsia" w:ascii="仿宋_GB2312" w:hAnsi="仿宋_GB2312" w:eastAsia="仿宋_GB2312" w:cs="仿宋_GB2312"/>
          <w:b w:val="0"/>
          <w:bCs w:val="0"/>
          <w:i w:val="0"/>
          <w:iCs w:val="0"/>
          <w:caps w:val="0"/>
          <w:color w:val="333333"/>
          <w:spacing w:val="0"/>
          <w:sz w:val="32"/>
          <w:szCs w:val="32"/>
          <w:shd w:val="clear" w:color="auto" w:fill="FFFFFF"/>
          <w:lang w:val="en-US" w:eastAsia="zh-CN"/>
        </w:rPr>
        <w:t>0</w:t>
      </w:r>
      <w:r>
        <w:rPr>
          <w:rFonts w:hint="eastAsia" w:ascii="仿宋_GB2312" w:hAnsi="仿宋_GB2312" w:eastAsia="仿宋_GB2312" w:cs="仿宋_GB2312"/>
          <w:b w:val="0"/>
          <w:bCs w:val="0"/>
          <w:i w:val="0"/>
          <w:iCs w:val="0"/>
          <w:caps w:val="0"/>
          <w:color w:val="333333"/>
          <w:spacing w:val="0"/>
          <w:sz w:val="32"/>
          <w:szCs w:val="32"/>
          <w:shd w:val="clear" w:color="auto" w:fill="FFFFFF"/>
        </w:rPr>
        <w:t>%；公务用车购置及运行费支出决算</w:t>
      </w:r>
      <w:r>
        <w:rPr>
          <w:rFonts w:hint="eastAsia" w:ascii="仿宋_GB2312" w:hAnsi="仿宋_GB2312" w:eastAsia="仿宋_GB2312" w:cs="仿宋_GB2312"/>
          <w:b w:val="0"/>
          <w:bCs w:val="0"/>
          <w:i w:val="0"/>
          <w:iCs w:val="0"/>
          <w:caps w:val="0"/>
          <w:color w:val="333333"/>
          <w:spacing w:val="0"/>
          <w:sz w:val="32"/>
          <w:szCs w:val="32"/>
          <w:shd w:val="clear" w:color="auto" w:fill="FFFFFF"/>
          <w:lang w:val="en-US" w:eastAsia="zh-CN"/>
        </w:rPr>
        <w:t>0</w:t>
      </w:r>
      <w:r>
        <w:rPr>
          <w:rFonts w:hint="eastAsia" w:ascii="仿宋_GB2312" w:hAnsi="仿宋_GB2312" w:eastAsia="仿宋_GB2312" w:cs="仿宋_GB2312"/>
          <w:b w:val="0"/>
          <w:bCs w:val="0"/>
          <w:i w:val="0"/>
          <w:iCs w:val="0"/>
          <w:caps w:val="0"/>
          <w:color w:val="333333"/>
          <w:spacing w:val="0"/>
          <w:sz w:val="32"/>
          <w:szCs w:val="32"/>
          <w:shd w:val="clear" w:color="auto" w:fill="FFFFFF"/>
        </w:rPr>
        <w:t>万元，占0%；</w:t>
      </w:r>
      <w:r>
        <w:rPr>
          <w:rFonts w:hint="eastAsia" w:ascii="仿宋_GB2312" w:hAnsi="仿宋_GB2312" w:eastAsia="仿宋_GB2312" w:cs="仿宋_GB2312"/>
          <w:bCs/>
          <w:kern w:val="0"/>
          <w:sz w:val="32"/>
          <w:szCs w:val="32"/>
        </w:rPr>
        <w:t>公务接</w:t>
      </w:r>
      <w:r>
        <w:rPr>
          <w:rFonts w:hint="eastAsia" w:ascii="仿宋_GB2312" w:eastAsia="仿宋_GB2312" w:cs="仿宋_GB2312"/>
          <w:bCs/>
          <w:kern w:val="0"/>
          <w:sz w:val="32"/>
          <w:szCs w:val="32"/>
        </w:rPr>
        <w:t>待费支出决算</w:t>
      </w:r>
      <w:r>
        <w:rPr>
          <w:rFonts w:hint="eastAsia" w:ascii="仿宋_GB2312" w:eastAsia="仿宋_GB2312" w:cs="仿宋_GB2312"/>
          <w:bCs/>
          <w:kern w:val="0"/>
          <w:sz w:val="32"/>
          <w:szCs w:val="32"/>
          <w:lang w:val="en-US" w:eastAsia="zh-CN"/>
        </w:rPr>
        <w:t>0.96</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 xml:space="preserve">%。具体情况如下：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公务接待费支出</w:t>
      </w:r>
      <w:r>
        <w:rPr>
          <w:rFonts w:hint="eastAsia" w:ascii="仿宋_GB2312" w:eastAsia="仿宋_GB2312" w:cs="仿宋_GB2312"/>
          <w:bCs/>
          <w:kern w:val="0"/>
          <w:sz w:val="32"/>
          <w:szCs w:val="32"/>
          <w:lang w:val="en-US" w:eastAsia="zh-CN"/>
        </w:rPr>
        <w:t>0.96</w:t>
      </w:r>
      <w:r>
        <w:rPr>
          <w:rFonts w:hint="eastAsia" w:ascii="仿宋_GB2312" w:eastAsia="仿宋_GB2312" w:cs="仿宋_GB2312"/>
          <w:bCs/>
          <w:kern w:val="0"/>
          <w:sz w:val="32"/>
          <w:szCs w:val="32"/>
        </w:rPr>
        <w:t>万元。其中：</w:t>
      </w:r>
    </w:p>
    <w:p>
      <w:pPr>
        <w:autoSpaceDE w:val="0"/>
        <w:autoSpaceDN w:val="0"/>
        <w:adjustRightInd w:val="0"/>
        <w:spacing w:line="580" w:lineRule="exact"/>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国内公务接待支出</w:t>
      </w:r>
      <w:r>
        <w:rPr>
          <w:rFonts w:hint="eastAsia" w:ascii="仿宋_GB2312" w:eastAsia="仿宋_GB2312" w:cs="仿宋_GB2312"/>
          <w:bCs/>
          <w:kern w:val="0"/>
          <w:sz w:val="32"/>
          <w:szCs w:val="32"/>
          <w:lang w:val="en-US" w:eastAsia="zh-CN"/>
        </w:rPr>
        <w:t>0.96</w:t>
      </w:r>
      <w:r>
        <w:rPr>
          <w:rFonts w:hint="eastAsia" w:ascii="仿宋_GB2312" w:eastAsia="仿宋_GB2312" w:cs="仿宋_GB2312"/>
          <w:bCs/>
          <w:kern w:val="0"/>
          <w:sz w:val="32"/>
          <w:szCs w:val="32"/>
        </w:rPr>
        <w:t>万元。主要用于新生接待及技能培训接待业务。2020 年共接待国内来访团组</w:t>
      </w:r>
      <w:r>
        <w:rPr>
          <w:rFonts w:hint="eastAsia" w:ascii="仿宋_GB2312" w:eastAsia="仿宋_GB2312" w:cs="仿宋_GB2312"/>
          <w:bCs/>
          <w:kern w:val="0"/>
          <w:sz w:val="32"/>
          <w:szCs w:val="32"/>
          <w:lang w:val="en-US" w:eastAsia="zh-CN"/>
        </w:rPr>
        <w:t>16</w:t>
      </w:r>
      <w:r>
        <w:rPr>
          <w:rFonts w:hint="eastAsia" w:ascii="仿宋_GB2312" w:eastAsia="仿宋_GB2312" w:cs="仿宋_GB2312"/>
          <w:bCs/>
          <w:kern w:val="0"/>
          <w:sz w:val="32"/>
          <w:szCs w:val="32"/>
        </w:rPr>
        <w:t>个、来宾</w:t>
      </w:r>
      <w:r>
        <w:rPr>
          <w:rFonts w:hint="eastAsia" w:ascii="仿宋_GB2312" w:eastAsia="仿宋_GB2312" w:cs="仿宋_GB2312"/>
          <w:bCs/>
          <w:kern w:val="0"/>
          <w:sz w:val="32"/>
          <w:szCs w:val="32"/>
          <w:lang w:val="en-US" w:eastAsia="zh-CN"/>
        </w:rPr>
        <w:t>632</w:t>
      </w:r>
      <w:r>
        <w:rPr>
          <w:rFonts w:hint="eastAsia" w:ascii="仿宋_GB2312" w:eastAsia="仿宋_GB2312" w:cs="仿宋_GB2312"/>
          <w:bCs/>
          <w:kern w:val="0"/>
          <w:sz w:val="32"/>
          <w:szCs w:val="32"/>
        </w:rPr>
        <w:t>人次</w:t>
      </w:r>
      <w:r>
        <w:rPr>
          <w:rFonts w:hint="eastAsia" w:ascii="仿宋_GB2312" w:eastAsia="仿宋_GB2312" w:cs="仿宋_GB2312"/>
          <w:bCs/>
          <w:kern w:val="0"/>
          <w:sz w:val="32"/>
          <w:szCs w:val="32"/>
          <w:lang w:eastAsia="zh-CN"/>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八、</w:t>
      </w:r>
      <w:r>
        <w:rPr>
          <w:rFonts w:hint="eastAsia" w:ascii="仿宋_GB2312" w:eastAsia="仿宋_GB2312" w:cs="仿宋_GB2312"/>
          <w:b/>
          <w:kern w:val="0"/>
          <w:sz w:val="32"/>
          <w:szCs w:val="32"/>
        </w:rPr>
        <w:t xml:space="preserve">2020 年度政府性基金预算财政拨款收入支出决算情况说明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eastAsia="zh-CN"/>
        </w:rPr>
        <w:t>我单位没有</w:t>
      </w:r>
      <w:r>
        <w:rPr>
          <w:rFonts w:hint="eastAsia" w:ascii="仿宋_GB2312" w:eastAsia="仿宋_GB2312" w:cs="仿宋_GB2312"/>
          <w:bCs/>
          <w:kern w:val="0"/>
          <w:sz w:val="32"/>
          <w:szCs w:val="32"/>
        </w:rPr>
        <w:t>政府基金预算财政拨款收</w:t>
      </w:r>
      <w:r>
        <w:rPr>
          <w:rFonts w:hint="eastAsia" w:ascii="仿宋_GB2312" w:eastAsia="仿宋_GB2312" w:cs="仿宋_GB2312"/>
          <w:bCs/>
          <w:kern w:val="0"/>
          <w:sz w:val="32"/>
          <w:szCs w:val="32"/>
          <w:lang w:eastAsia="zh-CN"/>
        </w:rPr>
        <w:t>入支出</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九、</w:t>
      </w:r>
      <w:r>
        <w:rPr>
          <w:rFonts w:hint="eastAsia" w:eastAsia="仿宋_GB2312"/>
          <w:b/>
          <w:kern w:val="0"/>
          <w:sz w:val="32"/>
          <w:szCs w:val="32"/>
        </w:rPr>
        <w:t>2020</w:t>
      </w:r>
      <w:r>
        <w:rPr>
          <w:rFonts w:hint="eastAsia" w:ascii="仿宋_GB2312" w:eastAsia="仿宋_GB2312" w:cs="仿宋_GB2312"/>
          <w:b/>
          <w:kern w:val="0"/>
          <w:sz w:val="32"/>
          <w:szCs w:val="32"/>
        </w:rPr>
        <w:t xml:space="preserve"> 年度预算绩效情况说明</w:t>
      </w:r>
    </w:p>
    <w:p>
      <w:pPr>
        <w:numPr>
          <w:ilvl w:val="0"/>
          <w:numId w:val="1"/>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根据财政预算管理要求，我</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组织对2020年度一般公共预算项目支出全面开展绩效自评。其中，一级项目</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个，二级项目</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个，共涉及预算资金</w:t>
      </w:r>
      <w:r>
        <w:rPr>
          <w:rFonts w:hint="eastAsia" w:ascii="仿宋_GB2312" w:eastAsia="仿宋_GB2312" w:cs="仿宋_GB2312"/>
          <w:bCs/>
          <w:kern w:val="0"/>
          <w:sz w:val="32"/>
          <w:szCs w:val="32"/>
          <w:lang w:val="en-US" w:eastAsia="zh-CN"/>
        </w:rPr>
        <w:t>152.59</w:t>
      </w:r>
      <w:r>
        <w:rPr>
          <w:rFonts w:hint="eastAsia" w:ascii="仿宋_GB2312" w:eastAsia="仿宋_GB2312" w:cs="仿宋_GB2312"/>
          <w:bCs/>
          <w:kern w:val="0"/>
          <w:sz w:val="32"/>
          <w:szCs w:val="32"/>
        </w:rPr>
        <w:t xml:space="preserve">万元，自评覆盖率达到 </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（二）</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决算中项目绩效自评结果</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我</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根据年初设定的绩效目标，</w:t>
      </w:r>
      <w:r>
        <w:rPr>
          <w:rFonts w:hint="eastAsia" w:ascii="仿宋_GB2312" w:eastAsia="仿宋_GB2312" w:cs="仿宋_GB2312"/>
          <w:kern w:val="0"/>
          <w:sz w:val="32"/>
          <w:szCs w:val="32"/>
          <w:lang w:eastAsia="zh-CN"/>
        </w:rPr>
        <w:t>控制数教师经费</w:t>
      </w:r>
      <w:r>
        <w:rPr>
          <w:rFonts w:hint="eastAsia" w:ascii="仿宋_GB2312" w:eastAsia="仿宋_GB2312" w:cs="仿宋_GB2312"/>
          <w:kern w:val="0"/>
          <w:sz w:val="32"/>
          <w:szCs w:val="32"/>
        </w:rPr>
        <w:t>项目自评得分为</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分。</w:t>
      </w:r>
      <w:r>
        <w:rPr>
          <w:rFonts w:hint="eastAsia" w:ascii="仿宋_GB2312" w:hAnsi="仿宋_GB2312" w:eastAsia="仿宋_GB2312" w:cs="仿宋_GB2312"/>
          <w:b w:val="0"/>
          <w:bCs w:val="0"/>
          <w:i w:val="0"/>
          <w:iCs w:val="0"/>
          <w:caps w:val="0"/>
          <w:color w:val="333333"/>
          <w:spacing w:val="0"/>
          <w:sz w:val="32"/>
          <w:szCs w:val="32"/>
          <w:shd w:val="clear" w:color="auto" w:fill="FFFFFF"/>
          <w:lang w:eastAsia="zh-CN"/>
        </w:rPr>
        <w:t>我单位</w:t>
      </w:r>
      <w:r>
        <w:rPr>
          <w:rFonts w:hint="eastAsia" w:ascii="仿宋_GB2312" w:hAnsi="仿宋_GB2312" w:eastAsia="仿宋_GB2312" w:cs="仿宋_GB2312"/>
          <w:b w:val="0"/>
          <w:bCs w:val="0"/>
          <w:i w:val="0"/>
          <w:iCs w:val="0"/>
          <w:caps w:val="0"/>
          <w:color w:val="333333"/>
          <w:spacing w:val="0"/>
          <w:sz w:val="32"/>
          <w:szCs w:val="32"/>
          <w:shd w:val="clear" w:color="auto" w:fill="FFFFFF"/>
        </w:rPr>
        <w:t>严格执行预算，合理控制成本，及时足额支付59名聘用人员工资、社保、公积金及工会费，确保该项资金收支平衡，本年度已实现预期目标。</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（一）政府采购支出情况。2020年度</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政府采购支出总额</w:t>
      </w:r>
      <w:r>
        <w:rPr>
          <w:rFonts w:hint="eastAsia" w:ascii="仿宋_GB2312" w:eastAsia="仿宋_GB2312"/>
          <w:sz w:val="32"/>
          <w:szCs w:val="32"/>
          <w:lang w:val="en-US" w:eastAsia="zh-CN"/>
        </w:rPr>
        <w:t>467.42</w:t>
      </w:r>
      <w:r>
        <w:rPr>
          <w:rFonts w:hint="eastAsia" w:ascii="仿宋_GB2312" w:eastAsia="仿宋_GB2312" w:cs="仿宋_GB2312"/>
          <w:kern w:val="0"/>
          <w:sz w:val="32"/>
          <w:szCs w:val="32"/>
        </w:rPr>
        <w:t>万元，其中：货物支出</w:t>
      </w:r>
      <w:r>
        <w:rPr>
          <w:rFonts w:hint="eastAsia" w:ascii="仿宋_GB2312" w:eastAsia="仿宋_GB2312" w:cs="仿宋_GB2312"/>
          <w:kern w:val="0"/>
          <w:sz w:val="32"/>
          <w:szCs w:val="32"/>
          <w:lang w:val="en-US" w:eastAsia="zh-CN"/>
        </w:rPr>
        <w:t>297.65</w:t>
      </w:r>
      <w:r>
        <w:rPr>
          <w:rFonts w:hint="eastAsia" w:ascii="仿宋_GB2312" w:eastAsia="仿宋_GB2312" w:cs="仿宋_GB2312"/>
          <w:kern w:val="0"/>
          <w:sz w:val="32"/>
          <w:szCs w:val="32"/>
        </w:rPr>
        <w:t>万元、工程支出</w:t>
      </w:r>
      <w:r>
        <w:rPr>
          <w:rFonts w:hint="eastAsia" w:ascii="仿宋_GB2312" w:eastAsia="仿宋_GB2312" w:cs="仿宋_GB2312"/>
          <w:kern w:val="0"/>
          <w:sz w:val="32"/>
          <w:szCs w:val="32"/>
          <w:lang w:val="en-US" w:eastAsia="zh-CN"/>
        </w:rPr>
        <w:t>67.64</w:t>
      </w:r>
      <w:r>
        <w:rPr>
          <w:rFonts w:hint="eastAsia" w:ascii="仿宋_GB2312" w:eastAsia="仿宋_GB2312" w:cs="仿宋_GB2312"/>
          <w:kern w:val="0"/>
          <w:sz w:val="32"/>
          <w:szCs w:val="32"/>
        </w:rPr>
        <w:t>万元、服务支出</w:t>
      </w:r>
      <w:r>
        <w:rPr>
          <w:rFonts w:hint="eastAsia" w:ascii="仿宋_GB2312" w:eastAsia="仿宋_GB2312" w:cs="仿宋_GB2312"/>
          <w:kern w:val="0"/>
          <w:sz w:val="32"/>
          <w:szCs w:val="32"/>
          <w:lang w:val="en-US" w:eastAsia="zh-CN"/>
        </w:rPr>
        <w:t>102.13</w:t>
      </w:r>
      <w:r>
        <w:rPr>
          <w:rFonts w:hint="eastAsia" w:ascii="仿宋_GB2312" w:eastAsia="仿宋_GB2312" w:cs="仿宋_GB2312"/>
          <w:kern w:val="0"/>
          <w:sz w:val="32"/>
          <w:szCs w:val="32"/>
        </w:rPr>
        <w:t>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共有车辆</w:t>
      </w:r>
      <w:r>
        <w:rPr>
          <w:rFonts w:hint="eastAsia" w:ascii="仿宋_GB2312" w:eastAsia="仿宋_GB2312" w:cs="仿宋_GB2312"/>
          <w:kern w:val="0"/>
          <w:sz w:val="32"/>
          <w:szCs w:val="32"/>
          <w:lang w:val="en-US" w:eastAsia="zh-CN"/>
        </w:rPr>
        <w:t>8</w:t>
      </w:r>
      <w:r>
        <w:rPr>
          <w:rFonts w:hint="eastAsia" w:ascii="仿宋_GB2312" w:eastAsia="仿宋_GB2312" w:cs="仿宋_GB2312"/>
          <w:kern w:val="0"/>
          <w:sz w:val="32"/>
          <w:szCs w:val="32"/>
        </w:rPr>
        <w:t>辆，其中：</w:t>
      </w:r>
      <w:r>
        <w:rPr>
          <w:rFonts w:hint="eastAsia" w:ascii="仿宋_GB2312" w:eastAsia="仿宋_GB2312" w:cs="仿宋_GB2312"/>
          <w:kern w:val="0"/>
          <w:sz w:val="32"/>
          <w:szCs w:val="32"/>
          <w:lang w:eastAsia="zh-CN"/>
        </w:rPr>
        <w:t>公</w:t>
      </w:r>
      <w:r>
        <w:rPr>
          <w:rFonts w:hint="eastAsia" w:ascii="仿宋_GB2312" w:eastAsia="仿宋_GB2312" w:cs="仿宋_GB2312"/>
          <w:kern w:val="0"/>
          <w:sz w:val="32"/>
          <w:szCs w:val="32"/>
        </w:rPr>
        <w:t>务用车</w:t>
      </w:r>
      <w:r>
        <w:rPr>
          <w:rFonts w:hint="eastAsia" w:ascii="仿宋_GB2312" w:eastAsia="仿宋_GB2312" w:cs="仿宋_GB2312"/>
          <w:kern w:val="0"/>
          <w:sz w:val="32"/>
          <w:szCs w:val="32"/>
          <w:lang w:val="en-US" w:eastAsia="zh-CN"/>
        </w:rPr>
        <w:t>8</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辆；单价50万元以上通用设备</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台（套），单价100万元以上专用设备</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 xml:space="preserve">台（套）。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事业收入：指事业单位开展专业活动及辅助活动所取得的收入。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numPr>
          <w:ilvl w:val="0"/>
          <w:numId w:val="0"/>
        </w:numPr>
        <w:spacing w:line="580" w:lineRule="exact"/>
        <w:rPr>
          <w:rFonts w:hint="eastAsia" w:ascii="仿宋_GB2312" w:eastAsia="仿宋_GB2312"/>
          <w:bCs/>
          <w:sz w:val="32"/>
          <w:szCs w:val="32"/>
        </w:rPr>
      </w:pPr>
    </w:p>
    <w:p>
      <w:pPr>
        <w:numPr>
          <w:ilvl w:val="0"/>
          <w:numId w:val="0"/>
        </w:numPr>
        <w:spacing w:line="580" w:lineRule="exact"/>
        <w:rPr>
          <w:rFonts w:hint="eastAsia" w:ascii="仿宋_GB2312" w:eastAsia="仿宋_GB2312"/>
          <w:bCs/>
          <w:sz w:val="32"/>
          <w:szCs w:val="3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line="300" w:lineRule="atLeast"/>
        <w:ind w:left="0" w:right="0"/>
        <w:rPr>
          <w:rFonts w:hint="eastAsia" w:ascii="仿宋_GB2312" w:hAnsi="仿宋_GB2312" w:eastAsia="仿宋_GB2312" w:cs="仿宋_GB2312"/>
          <w:sz w:val="28"/>
          <w:szCs w:val="28"/>
        </w:rPr>
      </w:pPr>
      <w:r>
        <w:rPr>
          <w:rFonts w:hint="eastAsia" w:ascii="仿宋_GB2312" w:hAnsi="仿宋_GB2312" w:eastAsia="仿宋_GB2312" w:cs="仿宋_GB2312"/>
          <w:b w:val="0"/>
          <w:bCs w:val="0"/>
          <w:i w:val="0"/>
          <w:iCs w:val="0"/>
          <w:caps w:val="0"/>
          <w:color w:val="333333"/>
          <w:spacing w:val="0"/>
          <w:sz w:val="28"/>
          <w:szCs w:val="28"/>
          <w:shd w:val="clear" w:color="auto" w:fill="FFFFFF"/>
        </w:rPr>
        <w:t>相关附件：</w:t>
      </w:r>
    </w:p>
    <w:p>
      <w:pPr>
        <w:numPr>
          <w:ilvl w:val="0"/>
          <w:numId w:val="0"/>
        </w:numPr>
        <w:spacing w:line="580" w:lineRule="exact"/>
        <w:rPr>
          <w:rFonts w:hint="eastAsia" w:ascii="仿宋_GB2312" w:eastAsia="仿宋_GB2312"/>
          <w:bCs/>
          <w:sz w:val="32"/>
          <w:szCs w:val="32"/>
        </w:rPr>
      </w:pPr>
      <w:r>
        <w:rPr>
          <w:rFonts w:hint="eastAsia" w:ascii="仿宋_GB2312" w:hAnsi="仿宋_GB2312" w:eastAsia="仿宋_GB2312" w:cs="仿宋_GB2312"/>
          <w:b w:val="0"/>
          <w:bCs w:val="0"/>
          <w:i w:val="0"/>
          <w:iCs w:val="0"/>
          <w:caps w:val="0"/>
          <w:color w:val="333333"/>
          <w:spacing w:val="0"/>
          <w:kern w:val="0"/>
          <w:sz w:val="28"/>
          <w:szCs w:val="28"/>
          <w:u w:val="none"/>
          <w:shd w:val="clear" w:color="auto" w:fill="FFFFFF"/>
          <w:lang w:val="en-US" w:eastAsia="zh-CN" w:bidi="ar"/>
        </w:rPr>
        <w:fldChar w:fldCharType="begin"/>
      </w:r>
      <w:r>
        <w:rPr>
          <w:rFonts w:hint="eastAsia" w:ascii="仿宋_GB2312" w:hAnsi="仿宋_GB2312" w:eastAsia="仿宋_GB2312" w:cs="仿宋_GB2312"/>
          <w:b w:val="0"/>
          <w:bCs w:val="0"/>
          <w:i w:val="0"/>
          <w:iCs w:val="0"/>
          <w:caps w:val="0"/>
          <w:color w:val="333333"/>
          <w:spacing w:val="0"/>
          <w:kern w:val="0"/>
          <w:sz w:val="28"/>
          <w:szCs w:val="28"/>
          <w:u w:val="none"/>
          <w:shd w:val="clear" w:color="auto" w:fill="FFFFFF"/>
          <w:lang w:val="en-US" w:eastAsia="zh-CN" w:bidi="ar"/>
        </w:rPr>
        <w:instrText xml:space="preserve"> HYPERLINK "http://rsj.liuzhou.gov.cn/zwgk/fdzdgknr/czxx/js/202107/P020210730355708243574.xlsx" </w:instrText>
      </w:r>
      <w:r>
        <w:rPr>
          <w:rFonts w:hint="eastAsia" w:ascii="仿宋_GB2312" w:hAnsi="仿宋_GB2312" w:eastAsia="仿宋_GB2312" w:cs="仿宋_GB2312"/>
          <w:b w:val="0"/>
          <w:bCs w:val="0"/>
          <w:i w:val="0"/>
          <w:iCs w:val="0"/>
          <w:caps w:val="0"/>
          <w:color w:val="333333"/>
          <w:spacing w:val="0"/>
          <w:kern w:val="0"/>
          <w:sz w:val="28"/>
          <w:szCs w:val="28"/>
          <w:u w:val="none"/>
          <w:shd w:val="clear" w:color="auto" w:fill="FFFFFF"/>
          <w:lang w:val="en-US" w:eastAsia="zh-CN" w:bidi="ar"/>
        </w:rPr>
        <w:fldChar w:fldCharType="separate"/>
      </w:r>
      <w:r>
        <w:rPr>
          <w:rStyle w:val="9"/>
          <w:rFonts w:hint="eastAsia" w:ascii="仿宋_GB2312" w:hAnsi="仿宋_GB2312" w:eastAsia="仿宋_GB2312" w:cs="仿宋_GB2312"/>
          <w:b w:val="0"/>
          <w:bCs w:val="0"/>
          <w:i w:val="0"/>
          <w:iCs w:val="0"/>
          <w:caps w:val="0"/>
          <w:color w:val="333333"/>
          <w:spacing w:val="0"/>
          <w:sz w:val="28"/>
          <w:szCs w:val="28"/>
          <w:u w:val="none"/>
          <w:shd w:val="clear" w:color="auto" w:fill="FFFFFF"/>
        </w:rPr>
        <w:t>附件1：柳州市</w:t>
      </w:r>
      <w:r>
        <w:rPr>
          <w:rStyle w:val="9"/>
          <w:rFonts w:hint="eastAsia" w:ascii="仿宋_GB2312" w:hAnsi="仿宋_GB2312" w:eastAsia="仿宋_GB2312" w:cs="仿宋_GB2312"/>
          <w:b w:val="0"/>
          <w:bCs w:val="0"/>
          <w:i w:val="0"/>
          <w:iCs w:val="0"/>
          <w:caps w:val="0"/>
          <w:color w:val="333333"/>
          <w:spacing w:val="0"/>
          <w:sz w:val="28"/>
          <w:szCs w:val="28"/>
          <w:u w:val="none"/>
          <w:shd w:val="clear" w:color="auto" w:fill="FFFFFF"/>
          <w:lang w:eastAsia="zh-CN"/>
        </w:rPr>
        <w:t>技工学校</w:t>
      </w:r>
      <w:r>
        <w:rPr>
          <w:rStyle w:val="9"/>
          <w:rFonts w:hint="eastAsia" w:ascii="仿宋_GB2312" w:hAnsi="仿宋_GB2312" w:eastAsia="仿宋_GB2312" w:cs="仿宋_GB2312"/>
          <w:b w:val="0"/>
          <w:bCs w:val="0"/>
          <w:i w:val="0"/>
          <w:iCs w:val="0"/>
          <w:caps w:val="0"/>
          <w:color w:val="333333"/>
          <w:spacing w:val="0"/>
          <w:sz w:val="28"/>
          <w:szCs w:val="28"/>
          <w:u w:val="none"/>
          <w:shd w:val="clear" w:color="auto" w:fill="FFFFFF"/>
        </w:rPr>
        <w:t>2020年</w:t>
      </w:r>
      <w:r>
        <w:rPr>
          <w:rStyle w:val="9"/>
          <w:rFonts w:hint="eastAsia" w:ascii="仿宋_GB2312" w:hAnsi="仿宋_GB2312" w:eastAsia="仿宋_GB2312" w:cs="仿宋_GB2312"/>
          <w:b w:val="0"/>
          <w:bCs w:val="0"/>
          <w:i w:val="0"/>
          <w:iCs w:val="0"/>
          <w:caps w:val="0"/>
          <w:color w:val="333333"/>
          <w:spacing w:val="0"/>
          <w:sz w:val="28"/>
          <w:szCs w:val="28"/>
          <w:u w:val="none"/>
          <w:shd w:val="clear" w:color="auto" w:fill="FFFFFF"/>
          <w:lang w:eastAsia="zh-CN"/>
        </w:rPr>
        <w:t>单位</w:t>
      </w:r>
      <w:r>
        <w:rPr>
          <w:rStyle w:val="9"/>
          <w:rFonts w:hint="eastAsia" w:ascii="仿宋_GB2312" w:hAnsi="仿宋_GB2312" w:eastAsia="仿宋_GB2312" w:cs="仿宋_GB2312"/>
          <w:b w:val="0"/>
          <w:bCs w:val="0"/>
          <w:i w:val="0"/>
          <w:iCs w:val="0"/>
          <w:caps w:val="0"/>
          <w:color w:val="333333"/>
          <w:spacing w:val="0"/>
          <w:sz w:val="28"/>
          <w:szCs w:val="28"/>
          <w:u w:val="none"/>
          <w:shd w:val="clear" w:color="auto" w:fill="FFFFFF"/>
        </w:rPr>
        <w:t>决算报表（公开）.xlsx</w:t>
      </w:r>
      <w:r>
        <w:rPr>
          <w:rFonts w:hint="eastAsia" w:ascii="仿宋_GB2312" w:hAnsi="仿宋_GB2312" w:eastAsia="仿宋_GB2312" w:cs="仿宋_GB2312"/>
          <w:b w:val="0"/>
          <w:bCs w:val="0"/>
          <w:i w:val="0"/>
          <w:iCs w:val="0"/>
          <w:caps w:val="0"/>
          <w:color w:val="333333"/>
          <w:spacing w:val="0"/>
          <w:kern w:val="0"/>
          <w:sz w:val="28"/>
          <w:szCs w:val="28"/>
          <w:u w:val="none"/>
          <w:shd w:val="clear" w:color="auto" w:fill="FFFFFF"/>
          <w:lang w:val="en-US" w:eastAsia="zh-CN" w:bidi="ar"/>
        </w:rPr>
        <w:fldChar w:fldCharType="end"/>
      </w:r>
      <w:r>
        <w:rPr>
          <w:rFonts w:hint="eastAsia" w:ascii="仿宋_GB2312" w:hAnsi="仿宋_GB2312" w:eastAsia="仿宋_GB2312" w:cs="仿宋_GB2312"/>
          <w:b w:val="0"/>
          <w:bCs w:val="0"/>
          <w:i w:val="0"/>
          <w:iCs w:val="0"/>
          <w:caps w:val="0"/>
          <w:color w:val="333333"/>
          <w:spacing w:val="0"/>
          <w:kern w:val="0"/>
          <w:sz w:val="28"/>
          <w:szCs w:val="28"/>
          <w:shd w:val="clear" w:color="auto" w:fill="FFFFFF"/>
          <w:lang w:val="en-US" w:eastAsia="zh-CN" w:bidi="ar"/>
        </w:rPr>
        <w:br w:type="textWrapping"/>
      </w:r>
      <w:r>
        <w:rPr>
          <w:rFonts w:hint="eastAsia" w:ascii="仿宋_GB2312" w:hAnsi="仿宋_GB2312" w:eastAsia="仿宋_GB2312" w:cs="仿宋_GB2312"/>
          <w:b w:val="0"/>
          <w:bCs w:val="0"/>
          <w:i w:val="0"/>
          <w:iCs w:val="0"/>
          <w:caps w:val="0"/>
          <w:color w:val="333333"/>
          <w:spacing w:val="0"/>
          <w:kern w:val="0"/>
          <w:sz w:val="28"/>
          <w:szCs w:val="28"/>
          <w:u w:val="none"/>
          <w:shd w:val="clear" w:color="auto" w:fill="FFFFFF"/>
          <w:lang w:val="en-US" w:eastAsia="zh-CN" w:bidi="ar"/>
        </w:rPr>
        <w:fldChar w:fldCharType="begin"/>
      </w:r>
      <w:r>
        <w:rPr>
          <w:rFonts w:hint="eastAsia" w:ascii="仿宋_GB2312" w:hAnsi="仿宋_GB2312" w:eastAsia="仿宋_GB2312" w:cs="仿宋_GB2312"/>
          <w:b w:val="0"/>
          <w:bCs w:val="0"/>
          <w:i w:val="0"/>
          <w:iCs w:val="0"/>
          <w:caps w:val="0"/>
          <w:color w:val="333333"/>
          <w:spacing w:val="0"/>
          <w:kern w:val="0"/>
          <w:sz w:val="28"/>
          <w:szCs w:val="28"/>
          <w:u w:val="none"/>
          <w:shd w:val="clear" w:color="auto" w:fill="FFFFFF"/>
          <w:lang w:val="en-US" w:eastAsia="zh-CN" w:bidi="ar"/>
        </w:rPr>
        <w:instrText xml:space="preserve"> HYPERLINK "http://rsj.liuzhou.gov.cn/zwgk/fdzdgknr/czxx/js/202107/P020210730355708300251.xlsx" </w:instrText>
      </w:r>
      <w:r>
        <w:rPr>
          <w:rFonts w:hint="eastAsia" w:ascii="仿宋_GB2312" w:hAnsi="仿宋_GB2312" w:eastAsia="仿宋_GB2312" w:cs="仿宋_GB2312"/>
          <w:b w:val="0"/>
          <w:bCs w:val="0"/>
          <w:i w:val="0"/>
          <w:iCs w:val="0"/>
          <w:caps w:val="0"/>
          <w:color w:val="333333"/>
          <w:spacing w:val="0"/>
          <w:kern w:val="0"/>
          <w:sz w:val="28"/>
          <w:szCs w:val="28"/>
          <w:u w:val="none"/>
          <w:shd w:val="clear" w:color="auto" w:fill="FFFFFF"/>
          <w:lang w:val="en-US" w:eastAsia="zh-CN" w:bidi="ar"/>
        </w:rPr>
        <w:fldChar w:fldCharType="separate"/>
      </w:r>
      <w:r>
        <w:rPr>
          <w:rStyle w:val="9"/>
          <w:rFonts w:hint="eastAsia" w:ascii="仿宋_GB2312" w:hAnsi="仿宋_GB2312" w:eastAsia="仿宋_GB2312" w:cs="仿宋_GB2312"/>
          <w:b w:val="0"/>
          <w:bCs w:val="0"/>
          <w:i w:val="0"/>
          <w:iCs w:val="0"/>
          <w:caps w:val="0"/>
          <w:color w:val="333333"/>
          <w:spacing w:val="0"/>
          <w:sz w:val="28"/>
          <w:szCs w:val="28"/>
          <w:u w:val="none"/>
          <w:shd w:val="clear" w:color="auto" w:fill="FFFFFF"/>
        </w:rPr>
        <w:t>附件2：柳州市本级预算项目支出绩效自评表（</w:t>
      </w:r>
      <w:r>
        <w:rPr>
          <w:rStyle w:val="9"/>
          <w:rFonts w:hint="eastAsia" w:ascii="仿宋_GB2312" w:hAnsi="仿宋_GB2312" w:eastAsia="仿宋_GB2312" w:cs="仿宋_GB2312"/>
          <w:b w:val="0"/>
          <w:bCs w:val="0"/>
          <w:i w:val="0"/>
          <w:iCs w:val="0"/>
          <w:caps w:val="0"/>
          <w:color w:val="333333"/>
          <w:spacing w:val="0"/>
          <w:sz w:val="28"/>
          <w:szCs w:val="28"/>
          <w:u w:val="none"/>
          <w:shd w:val="clear" w:color="auto" w:fill="FFFFFF"/>
          <w:lang w:eastAsia="zh-CN"/>
        </w:rPr>
        <w:t>控制数教师</w:t>
      </w:r>
      <w:r>
        <w:rPr>
          <w:rStyle w:val="9"/>
          <w:rFonts w:hint="eastAsia" w:ascii="仿宋_GB2312" w:hAnsi="仿宋_GB2312" w:eastAsia="仿宋_GB2312" w:cs="仿宋_GB2312"/>
          <w:b w:val="0"/>
          <w:bCs w:val="0"/>
          <w:i w:val="0"/>
          <w:iCs w:val="0"/>
          <w:caps w:val="0"/>
          <w:color w:val="333333"/>
          <w:spacing w:val="0"/>
          <w:sz w:val="28"/>
          <w:szCs w:val="28"/>
          <w:u w:val="none"/>
          <w:shd w:val="clear" w:color="auto" w:fill="FFFFFF"/>
        </w:rPr>
        <w:t>经费）.xlsx</w:t>
      </w:r>
      <w:r>
        <w:rPr>
          <w:rFonts w:hint="eastAsia" w:ascii="仿宋_GB2312" w:hAnsi="仿宋_GB2312" w:eastAsia="仿宋_GB2312" w:cs="仿宋_GB2312"/>
          <w:b w:val="0"/>
          <w:bCs w:val="0"/>
          <w:i w:val="0"/>
          <w:iCs w:val="0"/>
          <w:caps w:val="0"/>
          <w:color w:val="333333"/>
          <w:spacing w:val="0"/>
          <w:kern w:val="0"/>
          <w:sz w:val="28"/>
          <w:szCs w:val="28"/>
          <w:u w:val="none"/>
          <w:shd w:val="clear" w:color="auto" w:fill="FFFFFF"/>
          <w:lang w:val="en-US" w:eastAsia="zh-CN" w:bidi="ar"/>
        </w:rPr>
        <w:fldChar w:fldCharType="end"/>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headerReference r:id="rId3" w:type="default"/>
      <w:footerReference r:id="rId4" w:type="default"/>
      <w:pgSz w:w="11906" w:h="16838"/>
      <w:pgMar w:top="1440" w:right="1514" w:bottom="1440" w:left="17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C894F"/>
    <w:multiLevelType w:val="singleLevel"/>
    <w:tmpl w:val="5B3C894F"/>
    <w:lvl w:ilvl="0" w:tentative="0">
      <w:start w:val="1"/>
      <w:numFmt w:val="chineseCounting"/>
      <w:suff w:val="nothing"/>
      <w:lvlText w:val="（%1）"/>
      <w:lvlJc w:val="left"/>
    </w:lvl>
  </w:abstractNum>
  <w:abstractNum w:abstractNumId="1">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66CA3"/>
    <w:rsid w:val="006C1367"/>
    <w:rsid w:val="00715385"/>
    <w:rsid w:val="00DD33D1"/>
    <w:rsid w:val="00F66C5B"/>
    <w:rsid w:val="085527F4"/>
    <w:rsid w:val="0DB06B03"/>
    <w:rsid w:val="11E150AB"/>
    <w:rsid w:val="124204B5"/>
    <w:rsid w:val="14B459E0"/>
    <w:rsid w:val="14BB6BBF"/>
    <w:rsid w:val="162A5631"/>
    <w:rsid w:val="170B6689"/>
    <w:rsid w:val="1B3252C4"/>
    <w:rsid w:val="1F9D5C07"/>
    <w:rsid w:val="218E0539"/>
    <w:rsid w:val="26460DBA"/>
    <w:rsid w:val="2A7A0C90"/>
    <w:rsid w:val="2B6F74EB"/>
    <w:rsid w:val="2BAF11F3"/>
    <w:rsid w:val="2C4219FE"/>
    <w:rsid w:val="2FBF7FB6"/>
    <w:rsid w:val="329A490A"/>
    <w:rsid w:val="33114DD0"/>
    <w:rsid w:val="34020F86"/>
    <w:rsid w:val="39606D32"/>
    <w:rsid w:val="39A63F06"/>
    <w:rsid w:val="39BE5A0A"/>
    <w:rsid w:val="3DC15CF0"/>
    <w:rsid w:val="3ED1439F"/>
    <w:rsid w:val="40595F02"/>
    <w:rsid w:val="42050198"/>
    <w:rsid w:val="44CF2D51"/>
    <w:rsid w:val="48957788"/>
    <w:rsid w:val="4AC60D88"/>
    <w:rsid w:val="4BB85D5E"/>
    <w:rsid w:val="4BC30A0B"/>
    <w:rsid w:val="4C256E3D"/>
    <w:rsid w:val="4CB52F0F"/>
    <w:rsid w:val="507414F5"/>
    <w:rsid w:val="520027BE"/>
    <w:rsid w:val="532F1F9A"/>
    <w:rsid w:val="5826462B"/>
    <w:rsid w:val="584B721A"/>
    <w:rsid w:val="58505DDB"/>
    <w:rsid w:val="58F06D5B"/>
    <w:rsid w:val="5A1F6085"/>
    <w:rsid w:val="5AE06D9A"/>
    <w:rsid w:val="5E995A3E"/>
    <w:rsid w:val="5F500CE8"/>
    <w:rsid w:val="603947CD"/>
    <w:rsid w:val="62163194"/>
    <w:rsid w:val="624D024D"/>
    <w:rsid w:val="64D11FD1"/>
    <w:rsid w:val="650E086A"/>
    <w:rsid w:val="652E7AB6"/>
    <w:rsid w:val="66A1128B"/>
    <w:rsid w:val="670F0EAA"/>
    <w:rsid w:val="68C9494D"/>
    <w:rsid w:val="695D43FE"/>
    <w:rsid w:val="6BAA0708"/>
    <w:rsid w:val="6C9821A4"/>
    <w:rsid w:val="6DE86648"/>
    <w:rsid w:val="7109526F"/>
    <w:rsid w:val="720C1620"/>
    <w:rsid w:val="72915733"/>
    <w:rsid w:val="75D45BEF"/>
    <w:rsid w:val="77001954"/>
    <w:rsid w:val="7EA87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page number"/>
    <w:basedOn w:val="7"/>
    <w:qFormat/>
    <w:uiPriority w:val="0"/>
  </w:style>
  <w:style w:type="character" w:styleId="9">
    <w:name w:val="Hyperlink"/>
    <w:basedOn w:val="7"/>
    <w:qFormat/>
    <w:uiPriority w:val="0"/>
    <w:rPr>
      <w:color w:val="0000FF"/>
      <w:u w:val="single"/>
    </w:rPr>
  </w:style>
  <w:style w:type="character" w:customStyle="1" w:styleId="10">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1277</Words>
  <Characters>7280</Characters>
  <Lines>60</Lines>
  <Paragraphs>17</Paragraphs>
  <TotalTime>12</TotalTime>
  <ScaleCrop>false</ScaleCrop>
  <LinksUpToDate>false</LinksUpToDate>
  <CharactersWithSpaces>8540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Administrator</cp:lastModifiedBy>
  <cp:lastPrinted>2021-07-07T01:10:00Z</cp:lastPrinted>
  <dcterms:modified xsi:type="dcterms:W3CDTF">2021-08-17T11:45:43Z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4BA98250391E4D489278856FBE72211E</vt:lpwstr>
  </property>
</Properties>
</file>