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59" w:rsidRDefault="003C3E59">
      <w:pPr>
        <w:rPr>
          <w:rFonts w:ascii="仿宋_GB2312" w:eastAsia="仿宋_GB2312" w:cs="ArialUnicodeMS"/>
          <w:kern w:val="0"/>
          <w:sz w:val="32"/>
          <w:szCs w:val="32"/>
        </w:rPr>
      </w:pPr>
    </w:p>
    <w:p w:rsidR="003C3E59" w:rsidRDefault="003C3E59">
      <w:pPr>
        <w:rPr>
          <w:rFonts w:ascii="黑体" w:eastAsia="黑体" w:cs="ArialUnicodeMS"/>
          <w:kern w:val="0"/>
          <w:sz w:val="72"/>
          <w:szCs w:val="72"/>
        </w:rPr>
      </w:pPr>
    </w:p>
    <w:p w:rsidR="003C3E59" w:rsidRDefault="003C3E59">
      <w:pPr>
        <w:rPr>
          <w:rFonts w:ascii="黑体" w:eastAsia="黑体" w:cs="ArialUnicodeMS"/>
          <w:kern w:val="0"/>
          <w:sz w:val="72"/>
          <w:szCs w:val="72"/>
        </w:rPr>
      </w:pPr>
    </w:p>
    <w:p w:rsidR="0076742C" w:rsidRDefault="0076742C" w:rsidP="0076742C">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低收入居民家庭经济状况</w:t>
      </w:r>
    </w:p>
    <w:p w:rsidR="003C3E59" w:rsidRDefault="0076742C" w:rsidP="0076742C">
      <w:pPr>
        <w:jc w:val="center"/>
        <w:rPr>
          <w:rFonts w:ascii="黑体" w:eastAsia="黑体" w:hAnsi="黑体"/>
          <w:bCs/>
          <w:color w:val="000000"/>
          <w:sz w:val="52"/>
          <w:szCs w:val="52"/>
        </w:rPr>
      </w:pPr>
      <w:r>
        <w:rPr>
          <w:rFonts w:ascii="黑体" w:eastAsia="黑体" w:hAnsi="黑体" w:hint="eastAsia"/>
          <w:bCs/>
          <w:color w:val="000000"/>
          <w:sz w:val="52"/>
          <w:szCs w:val="52"/>
        </w:rPr>
        <w:t>核对中心</w:t>
      </w:r>
    </w:p>
    <w:p w:rsidR="003C3E59" w:rsidRDefault="0076742C">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3C3E59" w:rsidRDefault="003C3E59">
      <w:pPr>
        <w:rPr>
          <w:rFonts w:ascii="ArialUnicodeMS" w:eastAsia="ArialUnicodeMS" w:cs="ArialUnicodeMS"/>
          <w:kern w:val="0"/>
          <w:sz w:val="84"/>
          <w:szCs w:val="84"/>
        </w:rPr>
      </w:pPr>
    </w:p>
    <w:p w:rsidR="003C3E59" w:rsidRDefault="003C3E59">
      <w:pPr>
        <w:rPr>
          <w:rFonts w:ascii="ArialUnicodeMS" w:eastAsia="ArialUnicodeMS" w:cs="ArialUnicodeMS"/>
          <w:kern w:val="0"/>
          <w:sz w:val="84"/>
          <w:szCs w:val="84"/>
        </w:rPr>
      </w:pPr>
    </w:p>
    <w:p w:rsidR="003C3E59" w:rsidRDefault="003C3E59">
      <w:pPr>
        <w:rPr>
          <w:rFonts w:ascii="ArialUnicodeMS" w:eastAsia="ArialUnicodeMS" w:cs="ArialUnicodeMS"/>
          <w:kern w:val="0"/>
          <w:sz w:val="84"/>
          <w:szCs w:val="84"/>
        </w:rPr>
      </w:pPr>
    </w:p>
    <w:p w:rsidR="003C3E59" w:rsidRDefault="003C3E59">
      <w:pPr>
        <w:rPr>
          <w:rFonts w:ascii="ArialUnicodeMS" w:eastAsia="ArialUnicodeMS" w:cs="ArialUnicodeMS"/>
          <w:kern w:val="0"/>
          <w:sz w:val="84"/>
          <w:szCs w:val="84"/>
        </w:rPr>
      </w:pPr>
    </w:p>
    <w:p w:rsidR="003C3E59" w:rsidRDefault="003C3E59">
      <w:pPr>
        <w:rPr>
          <w:rFonts w:ascii="ArialUnicodeMS" w:eastAsia="ArialUnicodeMS" w:cs="ArialUnicodeMS"/>
          <w:kern w:val="0"/>
          <w:sz w:val="84"/>
          <w:szCs w:val="84"/>
        </w:rPr>
      </w:pPr>
    </w:p>
    <w:p w:rsidR="003C3E59" w:rsidRDefault="003C3E59">
      <w:pPr>
        <w:rPr>
          <w:rFonts w:ascii="ArialUnicodeMS" w:eastAsia="ArialUnicodeMS" w:cs="ArialUnicodeMS"/>
          <w:kern w:val="0"/>
          <w:sz w:val="84"/>
          <w:szCs w:val="84"/>
        </w:rPr>
      </w:pPr>
    </w:p>
    <w:p w:rsidR="003C3E59" w:rsidRDefault="003C3E59">
      <w:pPr>
        <w:rPr>
          <w:rFonts w:ascii="ArialUnicodeMS" w:eastAsia="ArialUnicodeMS" w:cs="ArialUnicodeMS"/>
          <w:kern w:val="0"/>
          <w:sz w:val="84"/>
          <w:szCs w:val="84"/>
        </w:rPr>
      </w:pPr>
    </w:p>
    <w:p w:rsidR="003C3E59" w:rsidRDefault="003C3E59">
      <w:pPr>
        <w:jc w:val="center"/>
        <w:rPr>
          <w:rFonts w:ascii="黑体" w:eastAsia="黑体" w:cs="黑体"/>
          <w:kern w:val="0"/>
          <w:sz w:val="44"/>
          <w:szCs w:val="44"/>
        </w:rPr>
      </w:pPr>
    </w:p>
    <w:p w:rsidR="003C3E59" w:rsidRDefault="0076742C">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3C3E59" w:rsidRDefault="003C3E59">
      <w:pPr>
        <w:ind w:firstLine="645"/>
        <w:rPr>
          <w:rFonts w:ascii="仿宋_GB2312" w:eastAsia="仿宋_GB2312"/>
          <w:b/>
          <w:sz w:val="32"/>
          <w:szCs w:val="32"/>
        </w:rPr>
      </w:pPr>
    </w:p>
    <w:p w:rsidR="003C3E59" w:rsidRDefault="0076742C">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柳州市低收入居民家庭经济状况核对中心</w:t>
      </w:r>
      <w:r>
        <w:rPr>
          <w:rFonts w:ascii="仿宋_GB2312" w:eastAsia="仿宋_GB2312" w:hint="eastAsia"/>
          <w:b/>
          <w:sz w:val="32"/>
          <w:szCs w:val="32"/>
        </w:rPr>
        <w:t>概况</w:t>
      </w:r>
    </w:p>
    <w:p w:rsidR="003C3E59" w:rsidRDefault="0076742C">
      <w:pPr>
        <w:ind w:firstLine="645"/>
        <w:rPr>
          <w:rFonts w:ascii="仿宋_GB2312" w:eastAsia="仿宋_GB2312"/>
          <w:sz w:val="32"/>
          <w:szCs w:val="32"/>
        </w:rPr>
      </w:pPr>
      <w:r>
        <w:rPr>
          <w:rFonts w:ascii="仿宋_GB2312" w:eastAsia="仿宋_GB2312" w:hint="eastAsia"/>
          <w:sz w:val="32"/>
          <w:szCs w:val="32"/>
        </w:rPr>
        <w:t>一、主要职能</w:t>
      </w:r>
    </w:p>
    <w:p w:rsidR="003C3E59" w:rsidRDefault="0076742C">
      <w:pPr>
        <w:ind w:firstLine="645"/>
        <w:rPr>
          <w:rFonts w:ascii="仿宋_GB2312" w:eastAsia="仿宋_GB2312"/>
          <w:sz w:val="32"/>
          <w:szCs w:val="32"/>
        </w:rPr>
      </w:pPr>
      <w:r>
        <w:rPr>
          <w:rFonts w:ascii="仿宋_GB2312" w:eastAsia="仿宋_GB2312" w:hint="eastAsia"/>
          <w:sz w:val="32"/>
          <w:szCs w:val="32"/>
        </w:rPr>
        <w:t>二、部门决算单位构成</w:t>
      </w:r>
    </w:p>
    <w:p w:rsidR="003C3E59" w:rsidRDefault="0076742C">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柳州市低收入居民家庭经济状况核对中心</w:t>
      </w:r>
      <w:r>
        <w:rPr>
          <w:rFonts w:ascii="仿宋_GB2312" w:eastAsia="仿宋_GB2312" w:hint="eastAsia"/>
          <w:b/>
          <w:sz w:val="32"/>
          <w:szCs w:val="32"/>
        </w:rPr>
        <w:t>2020年部门决算报表</w:t>
      </w:r>
    </w:p>
    <w:p w:rsidR="003C3E59" w:rsidRDefault="0076742C">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3C3E59" w:rsidRDefault="0076742C">
      <w:pPr>
        <w:ind w:left="645"/>
        <w:rPr>
          <w:rFonts w:ascii="仿宋_GB2312" w:eastAsia="仿宋_GB2312"/>
          <w:sz w:val="32"/>
          <w:szCs w:val="32"/>
        </w:rPr>
      </w:pPr>
      <w:r>
        <w:rPr>
          <w:rFonts w:ascii="仿宋_GB2312" w:eastAsia="仿宋_GB2312" w:hint="eastAsia"/>
          <w:sz w:val="32"/>
          <w:szCs w:val="32"/>
        </w:rPr>
        <w:t>表二：收入决算表</w:t>
      </w:r>
    </w:p>
    <w:p w:rsidR="003C3E59" w:rsidRDefault="0076742C">
      <w:pPr>
        <w:ind w:left="645"/>
        <w:rPr>
          <w:rFonts w:ascii="仿宋_GB2312" w:eastAsia="仿宋_GB2312"/>
          <w:sz w:val="32"/>
          <w:szCs w:val="32"/>
        </w:rPr>
      </w:pPr>
      <w:r>
        <w:rPr>
          <w:rFonts w:ascii="仿宋_GB2312" w:eastAsia="仿宋_GB2312" w:hint="eastAsia"/>
          <w:sz w:val="32"/>
          <w:szCs w:val="32"/>
        </w:rPr>
        <w:t>表三：支出决算表</w:t>
      </w:r>
    </w:p>
    <w:p w:rsidR="003C3E59" w:rsidRDefault="0076742C">
      <w:pPr>
        <w:ind w:left="645"/>
        <w:rPr>
          <w:rFonts w:ascii="仿宋_GB2312" w:eastAsia="仿宋_GB2312"/>
          <w:sz w:val="32"/>
          <w:szCs w:val="32"/>
        </w:rPr>
      </w:pPr>
      <w:r>
        <w:rPr>
          <w:rFonts w:ascii="仿宋_GB2312" w:eastAsia="仿宋_GB2312" w:hint="eastAsia"/>
          <w:sz w:val="32"/>
          <w:szCs w:val="32"/>
        </w:rPr>
        <w:t>表四：财政拨款收入支出决算总表</w:t>
      </w:r>
    </w:p>
    <w:p w:rsidR="003C3E59" w:rsidRDefault="0076742C">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3C3E59" w:rsidRDefault="0076742C">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3C3E59" w:rsidRDefault="0076742C">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3C3E59" w:rsidRDefault="0076742C">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3C3E59" w:rsidRPr="005070A6" w:rsidRDefault="0076742C">
      <w:pPr>
        <w:ind w:left="645"/>
        <w:rPr>
          <w:rFonts w:ascii="仿宋_GB2312" w:eastAsia="仿宋_GB2312"/>
          <w:sz w:val="32"/>
          <w:szCs w:val="32"/>
        </w:rPr>
      </w:pPr>
      <w:r w:rsidRPr="005070A6">
        <w:rPr>
          <w:rFonts w:ascii="仿宋_GB2312" w:eastAsia="仿宋_GB2312" w:hint="eastAsia"/>
          <w:sz w:val="32"/>
          <w:szCs w:val="32"/>
        </w:rPr>
        <w:t>表九：国有资本经营预算财政拨款支出决算表</w:t>
      </w:r>
    </w:p>
    <w:p w:rsidR="003C3E59" w:rsidRDefault="0076742C">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柳州市低收入居民家庭经济状况核对中心</w:t>
      </w:r>
      <w:r>
        <w:rPr>
          <w:rFonts w:ascii="仿宋_GB2312" w:eastAsia="仿宋_GB2312" w:hint="eastAsia"/>
          <w:b/>
          <w:sz w:val="32"/>
          <w:szCs w:val="32"/>
        </w:rPr>
        <w:lastRenderedPageBreak/>
        <w:t>2020年度部门决算情况说明</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3C3E59" w:rsidRDefault="0076742C">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3C3E59" w:rsidRDefault="0076742C">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5070A6">
        <w:rPr>
          <w:rFonts w:ascii="仿宋_GB2312" w:eastAsia="仿宋_GB2312" w:hint="eastAsia"/>
          <w:sz w:val="32"/>
          <w:szCs w:val="32"/>
        </w:rPr>
        <w:t>国有资本经营预算财政拨款支出决算情况</w:t>
      </w:r>
    </w:p>
    <w:p w:rsidR="003C3E59" w:rsidRDefault="0076742C">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3C3E59" w:rsidRDefault="007674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3C3E59" w:rsidRDefault="0076742C">
      <w:pPr>
        <w:ind w:firstLine="645"/>
        <w:rPr>
          <w:rFonts w:ascii="仿宋_GB2312" w:eastAsia="仿宋_GB2312"/>
          <w:b/>
          <w:sz w:val="32"/>
          <w:szCs w:val="32"/>
        </w:rPr>
      </w:pPr>
      <w:r>
        <w:rPr>
          <w:rFonts w:ascii="仿宋_GB2312" w:eastAsia="仿宋_GB2312" w:hint="eastAsia"/>
          <w:b/>
          <w:sz w:val="32"/>
          <w:szCs w:val="32"/>
        </w:rPr>
        <w:t>第四部分：名词解释</w:t>
      </w:r>
    </w:p>
    <w:p w:rsidR="003C3E59" w:rsidRDefault="0076742C" w:rsidP="002530B6">
      <w:pPr>
        <w:ind w:firstLine="646"/>
        <w:jc w:val="left"/>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柳州市低收入居民家庭经济状况核对中心</w:t>
      </w:r>
      <w:r>
        <w:rPr>
          <w:rFonts w:ascii="仿宋_GB2312" w:eastAsia="仿宋_GB2312" w:hint="eastAsia"/>
          <w:b/>
          <w:sz w:val="32"/>
          <w:szCs w:val="32"/>
        </w:rPr>
        <w:t>概况</w:t>
      </w:r>
    </w:p>
    <w:p w:rsidR="003C3E59" w:rsidRDefault="0076742C">
      <w:pPr>
        <w:ind w:firstLine="646"/>
        <w:rPr>
          <w:rFonts w:ascii="仿宋_GB2312" w:eastAsia="仿宋_GB2312"/>
          <w:sz w:val="32"/>
          <w:szCs w:val="32"/>
        </w:rPr>
      </w:pPr>
      <w:r>
        <w:rPr>
          <w:rFonts w:ascii="仿宋_GB2312" w:eastAsia="仿宋_GB2312" w:hint="eastAsia"/>
          <w:sz w:val="32"/>
          <w:szCs w:val="32"/>
        </w:rPr>
        <w:t>一、主要职能</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（一）</w:t>
      </w:r>
      <w:r w:rsidRPr="00806F70">
        <w:rPr>
          <w:rFonts w:ascii="仿宋_GB2312" w:eastAsia="仿宋_GB2312"/>
          <w:sz w:val="32"/>
          <w:szCs w:val="32"/>
        </w:rPr>
        <w:t>负责全市城乡低收入居民家庭经济状况核对的日常管理工作，汇总全市核对工作进展情况，并对相关数据、资料进行分析、上报。</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（二）</w:t>
      </w:r>
      <w:r w:rsidRPr="00806F70">
        <w:rPr>
          <w:rFonts w:ascii="仿宋_GB2312" w:eastAsia="仿宋_GB2312"/>
          <w:sz w:val="32"/>
          <w:szCs w:val="32"/>
        </w:rPr>
        <w:t>负责全市城乡低收入居民家庭经济状况核对办法、核对流程和相关规章制度的草拟工作。</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（三）</w:t>
      </w:r>
      <w:r w:rsidRPr="00806F70">
        <w:rPr>
          <w:rFonts w:ascii="仿宋_GB2312" w:eastAsia="仿宋_GB2312"/>
          <w:sz w:val="32"/>
          <w:szCs w:val="32"/>
        </w:rPr>
        <w:t>负责指导全市城乡低收入居民家庭经济状况核对系统的建设、信息复核审核;组织开展全市城乡低收入居民家庭经济状况核对工作的理论研究、经验交流和业务培训。</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（四）</w:t>
      </w:r>
      <w:r w:rsidRPr="00806F70">
        <w:rPr>
          <w:rFonts w:ascii="仿宋_GB2312" w:eastAsia="仿宋_GB2312"/>
          <w:sz w:val="32"/>
          <w:szCs w:val="32"/>
        </w:rPr>
        <w:t>协调、指导县(区)城乡低收入居民家庭经济状况核对工作，完成市本级承担的核对业务工作。</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（五）</w:t>
      </w:r>
      <w:r w:rsidRPr="00806F70">
        <w:rPr>
          <w:rFonts w:ascii="仿宋_GB2312" w:eastAsia="仿宋_GB2312"/>
          <w:sz w:val="32"/>
          <w:szCs w:val="32"/>
        </w:rPr>
        <w:t>加强城乡低收入居民家庭经济状况核对政策宣传，并做好核对相关信息保密和信访接待工作。</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（六）</w:t>
      </w:r>
      <w:r w:rsidRPr="00806F70">
        <w:rPr>
          <w:rFonts w:ascii="仿宋_GB2312" w:eastAsia="仿宋_GB2312"/>
          <w:sz w:val="32"/>
          <w:szCs w:val="32"/>
        </w:rPr>
        <w:t>协助做好全市社会组织管理、培育发展工作。</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（七）</w:t>
      </w:r>
      <w:r w:rsidRPr="00806F70">
        <w:rPr>
          <w:rFonts w:ascii="仿宋_GB2312" w:eastAsia="仿宋_GB2312"/>
          <w:sz w:val="32"/>
          <w:szCs w:val="32"/>
        </w:rPr>
        <w:t>协助承办柳州市社会组织党委具体事务。</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（八）</w:t>
      </w:r>
      <w:r w:rsidRPr="00806F70">
        <w:rPr>
          <w:rFonts w:ascii="仿宋_GB2312" w:eastAsia="仿宋_GB2312"/>
          <w:sz w:val="32"/>
          <w:szCs w:val="32"/>
        </w:rPr>
        <w:t>协助推进社会工作专业发展。</w:t>
      </w:r>
    </w:p>
    <w:p w:rsidR="0076742C" w:rsidRPr="00806F70" w:rsidRDefault="0076742C" w:rsidP="0076742C">
      <w:pPr>
        <w:ind w:firstLine="646"/>
        <w:rPr>
          <w:rFonts w:ascii="仿宋_GB2312" w:eastAsia="仿宋_GB2312"/>
          <w:sz w:val="32"/>
          <w:szCs w:val="32"/>
        </w:rPr>
      </w:pPr>
      <w:r w:rsidRPr="00806F70">
        <w:rPr>
          <w:rFonts w:ascii="仿宋_GB2312" w:eastAsia="仿宋_GB2312" w:hint="eastAsia"/>
          <w:sz w:val="32"/>
          <w:szCs w:val="32"/>
        </w:rPr>
        <w:t>（九）</w:t>
      </w:r>
      <w:r w:rsidRPr="00806F70">
        <w:rPr>
          <w:rFonts w:ascii="仿宋_GB2312" w:eastAsia="仿宋_GB2312"/>
          <w:sz w:val="32"/>
          <w:szCs w:val="32"/>
        </w:rPr>
        <w:t>完成主管部门交办的其他任务。</w:t>
      </w:r>
    </w:p>
    <w:p w:rsidR="003C3E59" w:rsidRDefault="0076742C">
      <w:pPr>
        <w:ind w:firstLine="646"/>
        <w:rPr>
          <w:rFonts w:ascii="仿宋_GB2312" w:eastAsia="仿宋_GB2312"/>
          <w:sz w:val="32"/>
          <w:szCs w:val="32"/>
        </w:rPr>
      </w:pPr>
      <w:r>
        <w:rPr>
          <w:rFonts w:ascii="仿宋_GB2312" w:eastAsia="仿宋_GB2312" w:hint="eastAsia"/>
          <w:sz w:val="32"/>
          <w:szCs w:val="32"/>
        </w:rPr>
        <w:t>二、部门决算单位构成</w:t>
      </w:r>
    </w:p>
    <w:p w:rsidR="003C3E59" w:rsidRDefault="00E36502" w:rsidP="00E36502">
      <w:pPr>
        <w:ind w:leftChars="200" w:left="420" w:firstLineChars="100" w:firstLine="320"/>
        <w:rPr>
          <w:rFonts w:ascii="仿宋_GB2312" w:eastAsia="仿宋_GB2312"/>
          <w:sz w:val="32"/>
          <w:szCs w:val="32"/>
        </w:rPr>
      </w:pPr>
      <w:r>
        <w:rPr>
          <w:rFonts w:ascii="仿宋_GB2312" w:eastAsia="仿宋_GB2312" w:hint="eastAsia"/>
          <w:sz w:val="32"/>
          <w:szCs w:val="32"/>
        </w:rPr>
        <w:t>柳州市低收入居民家庭经济状况核对中心无下属单位。</w:t>
      </w:r>
    </w:p>
    <w:p w:rsidR="003C3E59" w:rsidRDefault="003C3E59">
      <w:pPr>
        <w:ind w:firstLine="645"/>
        <w:rPr>
          <w:rFonts w:ascii="仿宋_GB2312" w:eastAsia="仿宋_GB2312"/>
          <w:sz w:val="32"/>
          <w:szCs w:val="32"/>
        </w:rPr>
      </w:pPr>
    </w:p>
    <w:p w:rsidR="003C3E59" w:rsidRDefault="003C3E59" w:rsidP="00E36502"/>
    <w:p w:rsidR="003C3E59" w:rsidRDefault="0076742C" w:rsidP="002530B6">
      <w:pPr>
        <w:ind w:firstLineChars="200" w:firstLine="643"/>
        <w:rPr>
          <w:rFonts w:ascii="仿宋_GB2312" w:eastAsia="仿宋_GB2312"/>
          <w:b/>
          <w:sz w:val="32"/>
          <w:szCs w:val="32"/>
        </w:rPr>
      </w:pPr>
      <w:r>
        <w:rPr>
          <w:rFonts w:ascii="仿宋_GB2312" w:eastAsia="仿宋_GB2312" w:hint="eastAsia"/>
          <w:b/>
          <w:sz w:val="32"/>
          <w:szCs w:val="32"/>
        </w:rPr>
        <w:t>第二部分：</w:t>
      </w:r>
      <w:r w:rsidR="00E36502">
        <w:rPr>
          <w:rFonts w:ascii="仿宋_GB2312" w:eastAsia="仿宋_GB2312" w:hAnsi="黑体" w:hint="eastAsia"/>
          <w:b/>
          <w:bCs/>
          <w:color w:val="000000"/>
          <w:sz w:val="32"/>
          <w:szCs w:val="32"/>
        </w:rPr>
        <w:t>柳州市低收入居民家庭经济状况核对中心</w:t>
      </w:r>
      <w:r>
        <w:rPr>
          <w:rFonts w:ascii="仿宋_GB2312" w:eastAsia="仿宋_GB2312" w:hint="eastAsia"/>
          <w:b/>
          <w:sz w:val="32"/>
          <w:szCs w:val="32"/>
        </w:rPr>
        <w:t>2020年部门决算报表</w:t>
      </w:r>
    </w:p>
    <w:p w:rsidR="00E36502" w:rsidRDefault="0076742C" w:rsidP="00E36502">
      <w:pPr>
        <w:ind w:firstLineChars="200" w:firstLine="640"/>
        <w:rPr>
          <w:rFonts w:ascii="仿宋_GB2312" w:eastAsia="仿宋_GB2312" w:hAnsi="黑体"/>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w:t>
      </w:r>
      <w:proofErr w:type="gramStart"/>
      <w:r>
        <w:rPr>
          <w:rFonts w:ascii="仿宋_GB2312" w:eastAsia="仿宋_GB2312" w:hAnsi="黑体" w:hint="eastAsia"/>
          <w:sz w:val="32"/>
          <w:szCs w:val="32"/>
        </w:rPr>
        <w:t>分类款级</w:t>
      </w:r>
      <w:proofErr w:type="gramEnd"/>
      <w:r>
        <w:rPr>
          <w:rFonts w:ascii="仿宋_GB2312" w:eastAsia="仿宋_GB2312" w:hAnsi="黑体" w:hint="eastAsia"/>
          <w:sz w:val="32"/>
          <w:szCs w:val="32"/>
        </w:rPr>
        <w:t>科目。</w:t>
      </w:r>
    </w:p>
    <w:p w:rsidR="00E36502" w:rsidRDefault="00E36502" w:rsidP="00E36502">
      <w:pPr>
        <w:ind w:firstLineChars="200" w:firstLine="640"/>
        <w:rPr>
          <w:rFonts w:ascii="仿宋_GB2312" w:eastAsia="仿宋_GB2312" w:hAnsi="黑体"/>
          <w:sz w:val="32"/>
          <w:szCs w:val="32"/>
        </w:rPr>
      </w:pPr>
      <w:r>
        <w:rPr>
          <w:rFonts w:ascii="仿宋_GB2312" w:eastAsia="仿宋_GB2312" w:hAnsi="黑体" w:hint="eastAsia"/>
          <w:sz w:val="32"/>
          <w:szCs w:val="32"/>
        </w:rPr>
        <w:t>（详见附件）</w:t>
      </w:r>
    </w:p>
    <w:p w:rsidR="003C3E59" w:rsidRDefault="0076742C" w:rsidP="002530B6">
      <w:pPr>
        <w:spacing w:line="580" w:lineRule="exact"/>
        <w:ind w:firstLineChars="200" w:firstLine="643"/>
        <w:rPr>
          <w:rFonts w:ascii="仿宋_GB2312" w:eastAsia="仿宋_GB2312"/>
          <w:b/>
          <w:sz w:val="32"/>
          <w:szCs w:val="32"/>
        </w:rPr>
      </w:pPr>
      <w:r>
        <w:rPr>
          <w:rFonts w:ascii="仿宋_GB2312" w:eastAsia="仿宋_GB2312" w:hint="eastAsia"/>
          <w:b/>
          <w:sz w:val="32"/>
          <w:szCs w:val="32"/>
        </w:rPr>
        <w:t>第三部分</w:t>
      </w:r>
      <w:r w:rsidR="00E36502">
        <w:rPr>
          <w:rFonts w:ascii="仿宋_GB2312" w:eastAsia="仿宋_GB2312" w:hint="eastAsia"/>
          <w:b/>
          <w:sz w:val="32"/>
          <w:szCs w:val="32"/>
        </w:rPr>
        <w:t>：</w:t>
      </w:r>
      <w:r w:rsidR="00E36502">
        <w:rPr>
          <w:rFonts w:ascii="仿宋_GB2312" w:eastAsia="仿宋_GB2312" w:hAnsi="黑体" w:hint="eastAsia"/>
          <w:b/>
          <w:bCs/>
          <w:color w:val="000000"/>
          <w:sz w:val="32"/>
          <w:szCs w:val="32"/>
        </w:rPr>
        <w:t>柳州市低收入居民家庭经济状况核对中心</w:t>
      </w:r>
      <w:r w:rsidR="00E36502">
        <w:rPr>
          <w:rFonts w:ascii="仿宋_GB2312" w:eastAsia="仿宋_GB2312" w:hint="eastAsia"/>
          <w:b/>
          <w:sz w:val="32"/>
          <w:szCs w:val="32"/>
        </w:rPr>
        <w:t>2020年部门决算报表</w:t>
      </w:r>
      <w:r>
        <w:rPr>
          <w:rFonts w:ascii="仿宋_GB2312" w:eastAsia="仿宋_GB2312" w:hint="eastAsia"/>
          <w:b/>
          <w:sz w:val="32"/>
          <w:szCs w:val="32"/>
        </w:rPr>
        <w:t>2020年度部门决算情况说明</w:t>
      </w:r>
    </w:p>
    <w:p w:rsidR="003C3E59" w:rsidRDefault="0076742C">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3C3E59" w:rsidRDefault="0076742C">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E36502">
        <w:rPr>
          <w:rFonts w:ascii="仿宋_GB2312" w:eastAsia="仿宋_GB2312" w:cs="仿宋_GB2312" w:hint="eastAsia"/>
          <w:bCs/>
          <w:kern w:val="0"/>
          <w:sz w:val="32"/>
          <w:szCs w:val="32"/>
        </w:rPr>
        <w:t>221.74</w:t>
      </w:r>
      <w:r>
        <w:rPr>
          <w:rFonts w:ascii="仿宋_GB2312" w:eastAsia="仿宋_GB2312" w:cs="仿宋_GB2312" w:hint="eastAsia"/>
          <w:bCs/>
          <w:kern w:val="0"/>
          <w:sz w:val="32"/>
          <w:szCs w:val="32"/>
        </w:rPr>
        <w:t>万元，支出总计</w:t>
      </w:r>
      <w:r w:rsidR="00E36502">
        <w:rPr>
          <w:rFonts w:ascii="仿宋_GB2312" w:eastAsia="仿宋_GB2312" w:cs="仿宋_GB2312" w:hint="eastAsia"/>
          <w:bCs/>
          <w:kern w:val="0"/>
          <w:sz w:val="32"/>
          <w:szCs w:val="32"/>
        </w:rPr>
        <w:t>240.89</w:t>
      </w:r>
      <w:r>
        <w:rPr>
          <w:rFonts w:ascii="仿宋_GB2312" w:eastAsia="仿宋_GB2312" w:cs="仿宋_GB2312" w:hint="eastAsia"/>
          <w:bCs/>
          <w:kern w:val="0"/>
          <w:sz w:val="32"/>
          <w:szCs w:val="32"/>
        </w:rPr>
        <w:t>万元，与2019年相比，收</w:t>
      </w:r>
      <w:r w:rsidR="00E36502">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增加</w:t>
      </w:r>
      <w:r w:rsidR="00E36502">
        <w:rPr>
          <w:rFonts w:ascii="仿宋_GB2312" w:eastAsia="仿宋_GB2312" w:cs="仿宋_GB2312" w:hint="eastAsia"/>
          <w:bCs/>
          <w:kern w:val="0"/>
          <w:sz w:val="32"/>
          <w:szCs w:val="32"/>
        </w:rPr>
        <w:t>23.57</w:t>
      </w:r>
      <w:r w:rsidR="00CE1BB7">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增长</w:t>
      </w:r>
      <w:r w:rsidR="00CE1BB7">
        <w:rPr>
          <w:rFonts w:ascii="仿宋_GB2312" w:eastAsia="仿宋_GB2312" w:cs="仿宋_GB2312" w:hint="eastAsia"/>
          <w:bCs/>
          <w:kern w:val="0"/>
          <w:sz w:val="32"/>
          <w:szCs w:val="32"/>
        </w:rPr>
        <w:t>11.89</w:t>
      </w:r>
      <w:r>
        <w:rPr>
          <w:rFonts w:ascii="仿宋_GB2312" w:eastAsia="仿宋_GB2312" w:cs="仿宋_GB2312" w:hint="eastAsia"/>
          <w:bCs/>
          <w:kern w:val="0"/>
          <w:sz w:val="32"/>
          <w:szCs w:val="32"/>
        </w:rPr>
        <w:t>%</w:t>
      </w:r>
      <w:r w:rsidR="00CE1BB7">
        <w:rPr>
          <w:rFonts w:ascii="仿宋_GB2312" w:eastAsia="仿宋_GB2312" w:cs="仿宋_GB2312" w:hint="eastAsia"/>
          <w:bCs/>
          <w:kern w:val="0"/>
          <w:sz w:val="32"/>
          <w:szCs w:val="32"/>
        </w:rPr>
        <w:t>，支出增加70.72万元，增长41.56%。</w:t>
      </w:r>
    </w:p>
    <w:p w:rsidR="003C3E59" w:rsidRDefault="0076742C">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3C3E59" w:rsidRDefault="007674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CE1BB7">
        <w:rPr>
          <w:rFonts w:ascii="仿宋_GB2312" w:eastAsia="仿宋_GB2312" w:cs="仿宋_GB2312" w:hint="eastAsia"/>
          <w:bCs/>
          <w:kern w:val="0"/>
          <w:sz w:val="32"/>
          <w:szCs w:val="32"/>
        </w:rPr>
        <w:t>221.74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CE1BB7" w:rsidRPr="00CE1BB7">
        <w:rPr>
          <w:rFonts w:ascii="仿宋_GB2312" w:eastAsia="仿宋_GB2312" w:cs="仿宋_GB2312"/>
          <w:bCs/>
          <w:kern w:val="0"/>
          <w:sz w:val="32"/>
          <w:szCs w:val="32"/>
        </w:rPr>
        <w:t>219.61</w:t>
      </w:r>
      <w:r>
        <w:rPr>
          <w:rFonts w:ascii="仿宋_GB2312" w:eastAsia="仿宋_GB2312" w:cs="仿宋_GB2312" w:hint="eastAsia"/>
          <w:bCs/>
          <w:kern w:val="0"/>
          <w:sz w:val="32"/>
          <w:szCs w:val="32"/>
        </w:rPr>
        <w:t>万元；占比</w:t>
      </w:r>
      <w:r w:rsidR="00CE1BB7">
        <w:rPr>
          <w:rFonts w:ascii="仿宋_GB2312" w:eastAsia="仿宋_GB2312" w:cs="仿宋_GB2312" w:hint="eastAsia"/>
          <w:bCs/>
          <w:kern w:val="0"/>
          <w:sz w:val="32"/>
          <w:szCs w:val="32"/>
        </w:rPr>
        <w:t>99.04%</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；其他收入</w:t>
      </w:r>
      <w:r w:rsidR="00CE1BB7">
        <w:rPr>
          <w:rFonts w:ascii="仿宋_GB2312" w:eastAsia="仿宋_GB2312" w:cs="仿宋_GB2312" w:hint="eastAsia"/>
          <w:bCs/>
          <w:kern w:val="0"/>
          <w:sz w:val="32"/>
          <w:szCs w:val="32"/>
        </w:rPr>
        <w:t>2.13</w:t>
      </w:r>
      <w:r>
        <w:rPr>
          <w:rFonts w:ascii="仿宋_GB2312" w:eastAsia="仿宋_GB2312" w:cs="仿宋_GB2312" w:hint="eastAsia"/>
          <w:bCs/>
          <w:kern w:val="0"/>
          <w:sz w:val="32"/>
          <w:szCs w:val="32"/>
        </w:rPr>
        <w:t>万元，占比</w:t>
      </w:r>
      <w:r w:rsidR="00CE1BB7">
        <w:rPr>
          <w:rFonts w:ascii="仿宋_GB2312" w:eastAsia="仿宋_GB2312" w:cs="仿宋_GB2312" w:hint="eastAsia"/>
          <w:bCs/>
          <w:kern w:val="0"/>
          <w:sz w:val="32"/>
          <w:szCs w:val="32"/>
        </w:rPr>
        <w:t>0.96%</w:t>
      </w:r>
      <w:r>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CE1BB7" w:rsidRPr="00CE1BB7">
        <w:rPr>
          <w:rFonts w:ascii="仿宋_GB2312" w:eastAsia="仿宋_GB2312" w:cs="仿宋_GB2312"/>
          <w:bCs/>
          <w:kern w:val="0"/>
          <w:sz w:val="32"/>
          <w:szCs w:val="32"/>
        </w:rPr>
        <w:t>240.89</w:t>
      </w:r>
      <w:r>
        <w:rPr>
          <w:rFonts w:ascii="仿宋_GB2312" w:eastAsia="仿宋_GB2312" w:cs="仿宋_GB2312" w:hint="eastAsia"/>
          <w:bCs/>
          <w:kern w:val="0"/>
          <w:sz w:val="32"/>
          <w:szCs w:val="32"/>
        </w:rPr>
        <w:t>万元，其中：基本支出</w:t>
      </w:r>
      <w:r w:rsidR="00CE1BB7" w:rsidRPr="00CE1BB7">
        <w:rPr>
          <w:rFonts w:ascii="仿宋_GB2312" w:eastAsia="仿宋_GB2312" w:cs="仿宋_GB2312"/>
          <w:bCs/>
          <w:kern w:val="0"/>
          <w:sz w:val="32"/>
          <w:szCs w:val="32"/>
        </w:rPr>
        <w:t>194.37</w:t>
      </w:r>
      <w:r>
        <w:rPr>
          <w:rFonts w:ascii="仿宋_GB2312" w:eastAsia="仿宋_GB2312" w:cs="仿宋_GB2312" w:hint="eastAsia"/>
          <w:bCs/>
          <w:kern w:val="0"/>
          <w:sz w:val="32"/>
          <w:szCs w:val="32"/>
        </w:rPr>
        <w:t>万元，占</w:t>
      </w:r>
      <w:r w:rsidR="00CE1BB7">
        <w:rPr>
          <w:rFonts w:ascii="仿宋_GB2312" w:eastAsia="仿宋_GB2312" w:cs="仿宋_GB2312" w:hint="eastAsia"/>
          <w:bCs/>
          <w:kern w:val="0"/>
          <w:sz w:val="32"/>
          <w:szCs w:val="32"/>
        </w:rPr>
        <w:t>80.69</w:t>
      </w:r>
      <w:r>
        <w:rPr>
          <w:rFonts w:ascii="仿宋_GB2312" w:eastAsia="仿宋_GB2312" w:cs="仿宋_GB2312" w:hint="eastAsia"/>
          <w:bCs/>
          <w:kern w:val="0"/>
          <w:sz w:val="32"/>
          <w:szCs w:val="32"/>
        </w:rPr>
        <w:t>%；项目支出</w:t>
      </w:r>
      <w:r w:rsidR="00CE1BB7" w:rsidRPr="00CE1BB7">
        <w:rPr>
          <w:rFonts w:ascii="仿宋_GB2312" w:eastAsia="仿宋_GB2312" w:cs="仿宋_GB2312"/>
          <w:bCs/>
          <w:kern w:val="0"/>
          <w:sz w:val="32"/>
          <w:szCs w:val="32"/>
        </w:rPr>
        <w:t>46.52</w:t>
      </w:r>
      <w:r>
        <w:rPr>
          <w:rFonts w:ascii="仿宋_GB2312" w:eastAsia="仿宋_GB2312" w:cs="仿宋_GB2312" w:hint="eastAsia"/>
          <w:bCs/>
          <w:kern w:val="0"/>
          <w:sz w:val="32"/>
          <w:szCs w:val="32"/>
        </w:rPr>
        <w:t>万元， 占</w:t>
      </w:r>
      <w:r w:rsidR="00CE1BB7">
        <w:rPr>
          <w:rFonts w:ascii="仿宋_GB2312" w:eastAsia="仿宋_GB2312" w:cs="仿宋_GB2312" w:hint="eastAsia"/>
          <w:bCs/>
          <w:kern w:val="0"/>
          <w:sz w:val="32"/>
          <w:szCs w:val="32"/>
        </w:rPr>
        <w:t>19.31</w:t>
      </w:r>
      <w:r>
        <w:rPr>
          <w:rFonts w:ascii="仿宋_GB2312" w:eastAsia="仿宋_GB2312" w:cs="仿宋_GB2312" w:hint="eastAsia"/>
          <w:bCs/>
          <w:kern w:val="0"/>
          <w:sz w:val="32"/>
          <w:szCs w:val="32"/>
        </w:rPr>
        <w:t>%；经营支出</w:t>
      </w:r>
      <w:r w:rsidR="00CE1BB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CE1BB7" w:rsidRPr="00CE1BB7">
        <w:rPr>
          <w:rFonts w:ascii="仿宋_GB2312" w:eastAsia="仿宋_GB2312" w:cs="仿宋_GB2312" w:hint="eastAsia"/>
          <w:bCs/>
          <w:kern w:val="0"/>
          <w:sz w:val="32"/>
          <w:szCs w:val="32"/>
        </w:rPr>
        <w:t>上缴上级支出</w:t>
      </w:r>
      <w:r w:rsidR="00CE1BB7">
        <w:rPr>
          <w:rFonts w:ascii="仿宋_GB2312" w:eastAsia="仿宋_GB2312" w:cs="仿宋_GB2312" w:hint="eastAsia"/>
          <w:bCs/>
          <w:kern w:val="0"/>
          <w:sz w:val="32"/>
          <w:szCs w:val="32"/>
        </w:rPr>
        <w:t>0万元。</w:t>
      </w:r>
    </w:p>
    <w:p w:rsidR="003C3E59" w:rsidRDefault="0076742C">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w:t>
      </w:r>
      <w:r w:rsidR="00CE1BB7">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总决算</w:t>
      </w:r>
      <w:r w:rsidR="00CE1BB7" w:rsidRPr="00CE1BB7">
        <w:rPr>
          <w:rFonts w:ascii="仿宋_GB2312" w:eastAsia="仿宋_GB2312" w:cs="仿宋_GB2312"/>
          <w:bCs/>
          <w:kern w:val="0"/>
          <w:sz w:val="32"/>
          <w:szCs w:val="32"/>
        </w:rPr>
        <w:t>219.61</w:t>
      </w:r>
      <w:r w:rsidR="00CE1BB7">
        <w:rPr>
          <w:rFonts w:ascii="仿宋_GB2312" w:eastAsia="仿宋_GB2312" w:cs="仿宋_GB2312" w:hint="eastAsia"/>
          <w:bCs/>
          <w:kern w:val="0"/>
          <w:sz w:val="32"/>
          <w:szCs w:val="32"/>
        </w:rPr>
        <w:t>万元，支出总决算</w:t>
      </w:r>
      <w:r w:rsidR="00CE1BB7" w:rsidRPr="00CE1BB7">
        <w:rPr>
          <w:rFonts w:ascii="仿宋_GB2312" w:eastAsia="仿宋_GB2312" w:cs="仿宋_GB2312"/>
          <w:bCs/>
          <w:kern w:val="0"/>
          <w:sz w:val="32"/>
          <w:szCs w:val="32"/>
        </w:rPr>
        <w:t>238.77</w:t>
      </w:r>
      <w:r>
        <w:rPr>
          <w:rFonts w:ascii="仿宋_GB2312" w:eastAsia="仿宋_GB2312" w:cs="仿宋_GB2312" w:hint="eastAsia"/>
          <w:bCs/>
          <w:kern w:val="0"/>
          <w:sz w:val="32"/>
          <w:szCs w:val="32"/>
        </w:rPr>
        <w:t>万元。与 2019 年相比，财政拨款收</w:t>
      </w:r>
      <w:r w:rsidR="00CE1BB7">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总计增加</w:t>
      </w:r>
      <w:r w:rsidR="00CE0005">
        <w:rPr>
          <w:rFonts w:ascii="仿宋_GB2312" w:eastAsia="仿宋_GB2312" w:cs="仿宋_GB2312" w:hint="eastAsia"/>
          <w:bCs/>
          <w:kern w:val="0"/>
          <w:sz w:val="32"/>
          <w:szCs w:val="32"/>
        </w:rPr>
        <w:t>21.44</w:t>
      </w:r>
      <w:r>
        <w:rPr>
          <w:rFonts w:ascii="仿宋_GB2312" w:eastAsia="仿宋_GB2312" w:cs="仿宋_GB2312" w:hint="eastAsia"/>
          <w:bCs/>
          <w:kern w:val="0"/>
          <w:sz w:val="32"/>
          <w:szCs w:val="32"/>
        </w:rPr>
        <w:t>万元，增长</w:t>
      </w:r>
      <w:r w:rsidR="00CE0005">
        <w:rPr>
          <w:rFonts w:ascii="仿宋_GB2312" w:eastAsia="仿宋_GB2312" w:cs="仿宋_GB2312" w:hint="eastAsia"/>
          <w:bCs/>
          <w:kern w:val="0"/>
          <w:sz w:val="32"/>
          <w:szCs w:val="32"/>
        </w:rPr>
        <w:t>10.82</w:t>
      </w:r>
      <w:r>
        <w:rPr>
          <w:rFonts w:ascii="仿宋_GB2312" w:eastAsia="仿宋_GB2312" w:cs="仿宋_GB2312" w:hint="eastAsia"/>
          <w:bCs/>
          <w:kern w:val="0"/>
          <w:sz w:val="32"/>
          <w:szCs w:val="32"/>
        </w:rPr>
        <w:t>%</w:t>
      </w:r>
      <w:r w:rsidR="00CE0005">
        <w:rPr>
          <w:rFonts w:ascii="仿宋_GB2312" w:eastAsia="仿宋_GB2312" w:cs="仿宋_GB2312" w:hint="eastAsia"/>
          <w:bCs/>
          <w:kern w:val="0"/>
          <w:sz w:val="32"/>
          <w:szCs w:val="32"/>
        </w:rPr>
        <w:t>，财政拨款支出总计增加68.6万元，增长40.31%</w:t>
      </w:r>
      <w:r>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CE0005" w:rsidRPr="00CE0005">
        <w:rPr>
          <w:rFonts w:ascii="仿宋_GB2312" w:eastAsia="仿宋_GB2312" w:cs="仿宋_GB2312"/>
          <w:bCs/>
          <w:kern w:val="0"/>
          <w:sz w:val="32"/>
          <w:szCs w:val="32"/>
        </w:rPr>
        <w:t>238.77</w:t>
      </w:r>
      <w:r>
        <w:rPr>
          <w:rFonts w:ascii="仿宋_GB2312" w:eastAsia="仿宋_GB2312" w:cs="仿宋_GB2312" w:hint="eastAsia"/>
          <w:bCs/>
          <w:kern w:val="0"/>
          <w:sz w:val="32"/>
          <w:szCs w:val="32"/>
        </w:rPr>
        <w:t xml:space="preserve">万元，占本年支出合计的 </w:t>
      </w:r>
      <w:r w:rsidR="00CE0005">
        <w:rPr>
          <w:rFonts w:ascii="仿宋_GB2312" w:eastAsia="仿宋_GB2312" w:cs="仿宋_GB2312" w:hint="eastAsia"/>
          <w:bCs/>
          <w:kern w:val="0"/>
          <w:sz w:val="32"/>
          <w:szCs w:val="32"/>
        </w:rPr>
        <w:t>99.12</w:t>
      </w:r>
      <w:r>
        <w:rPr>
          <w:rFonts w:ascii="仿宋_GB2312" w:eastAsia="仿宋_GB2312" w:cs="仿宋_GB2312" w:hint="eastAsia"/>
          <w:bCs/>
          <w:kern w:val="0"/>
          <w:sz w:val="32"/>
          <w:szCs w:val="32"/>
        </w:rPr>
        <w:t>%。与 2019 年相比，财政拨款支出增</w:t>
      </w:r>
      <w:r w:rsidR="00CE0005">
        <w:rPr>
          <w:rFonts w:ascii="仿宋_GB2312" w:eastAsia="仿宋_GB2312" w:cs="仿宋_GB2312" w:hint="eastAsia"/>
          <w:bCs/>
          <w:kern w:val="0"/>
          <w:sz w:val="32"/>
          <w:szCs w:val="32"/>
        </w:rPr>
        <w:t>加</w:t>
      </w:r>
      <w:r>
        <w:rPr>
          <w:rFonts w:ascii="仿宋_GB2312" w:eastAsia="仿宋_GB2312" w:cs="仿宋_GB2312" w:hint="eastAsia"/>
          <w:bCs/>
          <w:kern w:val="0"/>
          <w:sz w:val="32"/>
          <w:szCs w:val="32"/>
        </w:rPr>
        <w:t xml:space="preserve"> </w:t>
      </w:r>
      <w:r w:rsidR="00CE0005">
        <w:rPr>
          <w:rFonts w:ascii="仿宋_GB2312" w:eastAsia="仿宋_GB2312" w:cs="仿宋_GB2312" w:hint="eastAsia"/>
          <w:bCs/>
          <w:kern w:val="0"/>
          <w:sz w:val="32"/>
          <w:szCs w:val="32"/>
        </w:rPr>
        <w:t>68.6</w:t>
      </w:r>
      <w:r>
        <w:rPr>
          <w:rFonts w:ascii="仿宋_GB2312" w:eastAsia="仿宋_GB2312" w:cs="仿宋_GB2312" w:hint="eastAsia"/>
          <w:bCs/>
          <w:kern w:val="0"/>
          <w:sz w:val="32"/>
          <w:szCs w:val="32"/>
        </w:rPr>
        <w:t>万元，增加</w:t>
      </w:r>
      <w:r w:rsidR="00CE0005">
        <w:rPr>
          <w:rFonts w:ascii="仿宋_GB2312" w:eastAsia="仿宋_GB2312" w:cs="仿宋_GB2312" w:hint="eastAsia"/>
          <w:bCs/>
          <w:kern w:val="0"/>
          <w:sz w:val="32"/>
          <w:szCs w:val="32"/>
        </w:rPr>
        <w:t>40.31</w:t>
      </w:r>
      <w:r>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w:t>
      </w:r>
      <w:r w:rsidR="00CE0005" w:rsidRPr="00CE0005">
        <w:rPr>
          <w:rFonts w:ascii="仿宋_GB2312" w:eastAsia="仿宋_GB2312" w:cs="仿宋_GB2312"/>
          <w:bCs/>
          <w:kern w:val="0"/>
          <w:sz w:val="32"/>
          <w:szCs w:val="32"/>
        </w:rPr>
        <w:t>238.77</w:t>
      </w:r>
      <w:r>
        <w:rPr>
          <w:rFonts w:ascii="仿宋_GB2312" w:eastAsia="仿宋_GB2312" w:cs="仿宋_GB2312" w:hint="eastAsia"/>
          <w:bCs/>
          <w:kern w:val="0"/>
          <w:sz w:val="32"/>
          <w:szCs w:val="32"/>
        </w:rPr>
        <w:t>万元，主要用于以下方面：</w:t>
      </w:r>
      <w:r w:rsidR="00CE0005">
        <w:rPr>
          <w:rFonts w:ascii="仿宋_GB2312" w:eastAsia="仿宋_GB2312" w:cs="仿宋_GB2312" w:hint="eastAsia"/>
          <w:bCs/>
          <w:kern w:val="0"/>
          <w:sz w:val="32"/>
          <w:szCs w:val="32"/>
        </w:rPr>
        <w:t>社会保障和就业</w:t>
      </w:r>
      <w:r>
        <w:rPr>
          <w:rFonts w:ascii="仿宋_GB2312" w:eastAsia="仿宋_GB2312" w:cs="仿宋_GB2312" w:hint="eastAsia"/>
          <w:bCs/>
          <w:kern w:val="0"/>
          <w:sz w:val="32"/>
          <w:szCs w:val="32"/>
        </w:rPr>
        <w:t>支出</w:t>
      </w:r>
      <w:r w:rsidR="00CE0005" w:rsidRPr="00CE0005">
        <w:rPr>
          <w:rFonts w:ascii="仿宋_GB2312" w:eastAsia="仿宋_GB2312" w:cs="仿宋_GB2312"/>
          <w:bCs/>
          <w:kern w:val="0"/>
          <w:sz w:val="32"/>
          <w:szCs w:val="32"/>
        </w:rPr>
        <w:t>214.63</w:t>
      </w:r>
      <w:r>
        <w:rPr>
          <w:rFonts w:ascii="仿宋_GB2312" w:eastAsia="仿宋_GB2312" w:cs="仿宋_GB2312" w:hint="eastAsia"/>
          <w:bCs/>
          <w:kern w:val="0"/>
          <w:sz w:val="32"/>
          <w:szCs w:val="32"/>
        </w:rPr>
        <w:t>万元， 占</w:t>
      </w:r>
      <w:r w:rsidR="00CE0005">
        <w:rPr>
          <w:rFonts w:ascii="仿宋_GB2312" w:eastAsia="仿宋_GB2312" w:cs="仿宋_GB2312" w:hint="eastAsia"/>
          <w:bCs/>
          <w:kern w:val="0"/>
          <w:sz w:val="32"/>
          <w:szCs w:val="32"/>
        </w:rPr>
        <w:t>89.89</w:t>
      </w:r>
      <w:r>
        <w:rPr>
          <w:rFonts w:ascii="仿宋_GB2312" w:eastAsia="仿宋_GB2312" w:cs="仿宋_GB2312" w:hint="eastAsia"/>
          <w:bCs/>
          <w:kern w:val="0"/>
          <w:sz w:val="32"/>
          <w:szCs w:val="32"/>
        </w:rPr>
        <w:t>%；</w:t>
      </w:r>
      <w:r w:rsidR="00CE0005" w:rsidRPr="00CE0005">
        <w:rPr>
          <w:rFonts w:ascii="仿宋_GB2312" w:eastAsia="仿宋_GB2312" w:cs="仿宋_GB2312" w:hint="eastAsia"/>
          <w:bCs/>
          <w:kern w:val="0"/>
          <w:sz w:val="32"/>
          <w:szCs w:val="32"/>
        </w:rPr>
        <w:t>住房保障支出</w:t>
      </w:r>
      <w:r w:rsidR="00CE0005" w:rsidRPr="00CE0005">
        <w:rPr>
          <w:rFonts w:ascii="仿宋_GB2312" w:eastAsia="仿宋_GB2312" w:cs="仿宋_GB2312"/>
          <w:bCs/>
          <w:kern w:val="0"/>
          <w:sz w:val="32"/>
          <w:szCs w:val="32"/>
        </w:rPr>
        <w:t>14.85</w:t>
      </w:r>
      <w:r>
        <w:rPr>
          <w:rFonts w:ascii="仿宋_GB2312" w:eastAsia="仿宋_GB2312" w:cs="仿宋_GB2312" w:hint="eastAsia"/>
          <w:bCs/>
          <w:kern w:val="0"/>
          <w:sz w:val="32"/>
          <w:szCs w:val="32"/>
        </w:rPr>
        <w:t>万元，占</w:t>
      </w:r>
      <w:r w:rsidR="00CE0005">
        <w:rPr>
          <w:rFonts w:ascii="仿宋_GB2312" w:eastAsia="仿宋_GB2312" w:cs="仿宋_GB2312" w:hint="eastAsia"/>
          <w:bCs/>
          <w:kern w:val="0"/>
          <w:sz w:val="32"/>
          <w:szCs w:val="32"/>
        </w:rPr>
        <w:t>6.22</w:t>
      </w:r>
      <w:r>
        <w:rPr>
          <w:rFonts w:ascii="仿宋_GB2312" w:eastAsia="仿宋_GB2312" w:cs="仿宋_GB2312" w:hint="eastAsia"/>
          <w:bCs/>
          <w:kern w:val="0"/>
          <w:sz w:val="32"/>
          <w:szCs w:val="32"/>
        </w:rPr>
        <w:t>%</w:t>
      </w:r>
      <w:r w:rsidR="00CE0005">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CE0005">
        <w:rPr>
          <w:rFonts w:ascii="仿宋_GB2312" w:eastAsia="仿宋_GB2312" w:cs="仿宋_GB2312" w:hint="eastAsia"/>
          <w:bCs/>
          <w:kern w:val="0"/>
          <w:sz w:val="32"/>
          <w:szCs w:val="32"/>
        </w:rPr>
        <w:t>187.52</w:t>
      </w:r>
      <w:r>
        <w:rPr>
          <w:rFonts w:ascii="仿宋_GB2312" w:eastAsia="仿宋_GB2312" w:cs="仿宋_GB2312" w:hint="eastAsia"/>
          <w:bCs/>
          <w:kern w:val="0"/>
          <w:sz w:val="32"/>
          <w:szCs w:val="32"/>
        </w:rPr>
        <w:t>万元，支出决算为</w:t>
      </w:r>
      <w:r w:rsidR="00CE0005" w:rsidRPr="00CE0005">
        <w:rPr>
          <w:rFonts w:ascii="仿宋_GB2312" w:eastAsia="仿宋_GB2312" w:cs="仿宋_GB2312"/>
          <w:bCs/>
          <w:kern w:val="0"/>
          <w:sz w:val="32"/>
          <w:szCs w:val="32"/>
        </w:rPr>
        <w:t>238.77</w:t>
      </w:r>
      <w:r>
        <w:rPr>
          <w:rFonts w:ascii="仿宋_GB2312" w:eastAsia="仿宋_GB2312" w:cs="仿宋_GB2312" w:hint="eastAsia"/>
          <w:bCs/>
          <w:kern w:val="0"/>
          <w:sz w:val="32"/>
          <w:szCs w:val="32"/>
        </w:rPr>
        <w:t>万元，完成年初预算的</w:t>
      </w:r>
      <w:r w:rsidR="00CE0005">
        <w:rPr>
          <w:rFonts w:ascii="仿宋_GB2312" w:eastAsia="仿宋_GB2312" w:cs="仿宋_GB2312" w:hint="eastAsia"/>
          <w:bCs/>
          <w:kern w:val="0"/>
          <w:sz w:val="32"/>
          <w:szCs w:val="32"/>
        </w:rPr>
        <w:t>127.33</w:t>
      </w:r>
      <w:r>
        <w:rPr>
          <w:rFonts w:ascii="仿宋_GB2312" w:eastAsia="仿宋_GB2312" w:cs="仿宋_GB2312" w:hint="eastAsia"/>
          <w:bCs/>
          <w:kern w:val="0"/>
          <w:sz w:val="32"/>
          <w:szCs w:val="32"/>
        </w:rPr>
        <w:t>%。决算数大于预算数的主要原因：一是年中追加安排财政拨款支出预算，涉及项目有</w:t>
      </w:r>
      <w:r w:rsidR="00165A22">
        <w:rPr>
          <w:rFonts w:ascii="仿宋_GB2312" w:eastAsia="仿宋_GB2312" w:cs="仿宋_GB2312" w:hint="eastAsia"/>
          <w:bCs/>
          <w:kern w:val="0"/>
          <w:sz w:val="32"/>
          <w:szCs w:val="32"/>
        </w:rPr>
        <w:t>2020年自治区转移支付预算项目</w:t>
      </w:r>
      <w:r>
        <w:rPr>
          <w:rFonts w:ascii="仿宋_GB2312" w:eastAsia="仿宋_GB2312" w:cs="仿宋_GB2312" w:hint="eastAsia"/>
          <w:bCs/>
          <w:kern w:val="0"/>
          <w:sz w:val="32"/>
          <w:szCs w:val="32"/>
        </w:rPr>
        <w:t xml:space="preserve">；二是部分支出按规定，通过使用以前年度财政拨款结转资金解决。其中： </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165A22" w:rsidRPr="00165A22">
        <w:rPr>
          <w:rFonts w:hint="eastAsia"/>
        </w:rPr>
        <w:t xml:space="preserve"> </w:t>
      </w:r>
      <w:r w:rsidR="00165A22" w:rsidRPr="00165A22">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165A22" w:rsidRPr="00165A22">
        <w:rPr>
          <w:rFonts w:ascii="仿宋_GB2312" w:eastAsia="仿宋_GB2312" w:cs="仿宋_GB2312" w:hint="eastAsia"/>
          <w:bCs/>
          <w:kern w:val="0"/>
          <w:sz w:val="32"/>
          <w:szCs w:val="32"/>
        </w:rPr>
        <w:t>民政管理事务</w:t>
      </w:r>
      <w:r w:rsidR="00165A22">
        <w:rPr>
          <w:rFonts w:ascii="仿宋_GB2312" w:eastAsia="仿宋_GB2312" w:cs="仿宋_GB2312" w:hint="eastAsia"/>
          <w:bCs/>
          <w:kern w:val="0"/>
          <w:sz w:val="32"/>
          <w:szCs w:val="32"/>
        </w:rPr>
        <w:t>（款）</w:t>
      </w:r>
      <w:r w:rsidR="00165A22" w:rsidRPr="00165A22">
        <w:rPr>
          <w:rFonts w:ascii="仿宋_GB2312" w:eastAsia="仿宋_GB2312" w:cs="仿宋_GB2312" w:hint="eastAsia"/>
          <w:bCs/>
          <w:kern w:val="0"/>
          <w:sz w:val="32"/>
          <w:szCs w:val="32"/>
        </w:rPr>
        <w:t>其他民政管理事务支出</w:t>
      </w:r>
      <w:r>
        <w:rPr>
          <w:rFonts w:ascii="仿宋_GB2312" w:eastAsia="仿宋_GB2312" w:cs="仿宋_GB2312" w:hint="eastAsia"/>
          <w:bCs/>
          <w:kern w:val="0"/>
          <w:sz w:val="32"/>
          <w:szCs w:val="32"/>
        </w:rPr>
        <w:t>（项）。 年初预算为</w:t>
      </w:r>
      <w:r w:rsidR="00AC7CFE">
        <w:rPr>
          <w:rFonts w:ascii="仿宋_GB2312" w:eastAsia="仿宋_GB2312" w:cs="仿宋_GB2312" w:hint="eastAsia"/>
          <w:bCs/>
          <w:kern w:val="0"/>
          <w:sz w:val="32"/>
          <w:szCs w:val="32"/>
        </w:rPr>
        <w:t>137.44</w:t>
      </w:r>
      <w:r>
        <w:rPr>
          <w:rFonts w:ascii="仿宋_GB2312" w:eastAsia="仿宋_GB2312" w:cs="仿宋_GB2312" w:hint="eastAsia"/>
          <w:bCs/>
          <w:kern w:val="0"/>
          <w:sz w:val="32"/>
          <w:szCs w:val="32"/>
        </w:rPr>
        <w:t>万元，支出决算为</w:t>
      </w:r>
      <w:r w:rsidR="00AC7CFE" w:rsidRPr="00AC7CFE">
        <w:rPr>
          <w:rFonts w:ascii="仿宋_GB2312" w:eastAsia="仿宋_GB2312" w:cs="仿宋_GB2312"/>
          <w:bCs/>
          <w:kern w:val="0"/>
          <w:sz w:val="32"/>
          <w:szCs w:val="32"/>
        </w:rPr>
        <w:t>188.86</w:t>
      </w:r>
      <w:r>
        <w:rPr>
          <w:rFonts w:ascii="仿宋_GB2312" w:eastAsia="仿宋_GB2312" w:cs="仿宋_GB2312" w:hint="eastAsia"/>
          <w:bCs/>
          <w:kern w:val="0"/>
          <w:sz w:val="32"/>
          <w:szCs w:val="32"/>
        </w:rPr>
        <w:t>万元，完 成年初预算的</w:t>
      </w:r>
      <w:r w:rsidR="00AC7CFE">
        <w:rPr>
          <w:rFonts w:ascii="仿宋_GB2312" w:eastAsia="仿宋_GB2312" w:cs="仿宋_GB2312" w:hint="eastAsia"/>
          <w:bCs/>
          <w:kern w:val="0"/>
          <w:sz w:val="32"/>
          <w:szCs w:val="32"/>
        </w:rPr>
        <w:t>137.41</w:t>
      </w:r>
      <w:r>
        <w:rPr>
          <w:rFonts w:ascii="仿宋_GB2312" w:eastAsia="仿宋_GB2312" w:cs="仿宋_GB2312" w:hint="eastAsia"/>
          <w:bCs/>
          <w:kern w:val="0"/>
          <w:sz w:val="32"/>
          <w:szCs w:val="32"/>
        </w:rPr>
        <w:t>%。决算数大于预算数的主要原因是</w:t>
      </w:r>
      <w:r w:rsidR="00AC7CFE">
        <w:rPr>
          <w:rFonts w:ascii="仿宋_GB2312" w:eastAsia="仿宋_GB2312" w:cs="仿宋_GB2312" w:hint="eastAsia"/>
          <w:bCs/>
          <w:kern w:val="0"/>
          <w:sz w:val="32"/>
          <w:szCs w:val="32"/>
        </w:rPr>
        <w:t>财政拨付增资调资款、年中追加2020年</w:t>
      </w:r>
      <w:r w:rsidR="00AC7CFE">
        <w:rPr>
          <w:rFonts w:ascii="仿宋_GB2312" w:eastAsia="仿宋_GB2312" w:cs="仿宋_GB2312" w:hint="eastAsia"/>
          <w:bCs/>
          <w:kern w:val="0"/>
          <w:sz w:val="32"/>
          <w:szCs w:val="32"/>
        </w:rPr>
        <w:lastRenderedPageBreak/>
        <w:t>自治区转移支付预算项目等。</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AC7CFE" w:rsidRPr="00AC7CFE">
        <w:rPr>
          <w:rFonts w:ascii="仿宋_GB2312" w:eastAsia="仿宋_GB2312" w:cs="仿宋_GB2312" w:hint="eastAsia"/>
          <w:bCs/>
          <w:kern w:val="0"/>
          <w:sz w:val="32"/>
          <w:szCs w:val="32"/>
        </w:rPr>
        <w:t xml:space="preserve"> </w:t>
      </w:r>
      <w:r w:rsidR="00AC7CFE" w:rsidRPr="00165A22">
        <w:rPr>
          <w:rFonts w:ascii="仿宋_GB2312" w:eastAsia="仿宋_GB2312" w:cs="仿宋_GB2312" w:hint="eastAsia"/>
          <w:bCs/>
          <w:kern w:val="0"/>
          <w:sz w:val="32"/>
          <w:szCs w:val="32"/>
        </w:rPr>
        <w:t>社会保障和就业支出</w:t>
      </w:r>
      <w:r w:rsidR="00AC7CFE">
        <w:rPr>
          <w:rFonts w:ascii="仿宋_GB2312" w:eastAsia="仿宋_GB2312" w:cs="仿宋_GB2312" w:hint="eastAsia"/>
          <w:bCs/>
          <w:kern w:val="0"/>
          <w:sz w:val="32"/>
          <w:szCs w:val="32"/>
        </w:rPr>
        <w:t>（类）</w:t>
      </w:r>
      <w:r w:rsidR="00AC7CFE" w:rsidRPr="00AC7CFE">
        <w:rPr>
          <w:rFonts w:ascii="仿宋_GB2312" w:eastAsia="仿宋_GB2312" w:cs="仿宋_GB2312" w:hint="eastAsia"/>
          <w:bCs/>
          <w:kern w:val="0"/>
          <w:sz w:val="32"/>
          <w:szCs w:val="32"/>
        </w:rPr>
        <w:t>行政事业单位养老支出</w:t>
      </w:r>
      <w:r w:rsidR="00AC7CFE">
        <w:rPr>
          <w:rFonts w:ascii="仿宋_GB2312" w:eastAsia="仿宋_GB2312" w:cs="仿宋_GB2312" w:hint="eastAsia"/>
          <w:bCs/>
          <w:kern w:val="0"/>
          <w:sz w:val="32"/>
          <w:szCs w:val="32"/>
        </w:rPr>
        <w:t>（款）</w:t>
      </w:r>
      <w:r w:rsidR="00AC7CFE" w:rsidRPr="00AC7CFE">
        <w:rPr>
          <w:rFonts w:ascii="仿宋_GB2312" w:eastAsia="仿宋_GB2312" w:cs="仿宋_GB2312" w:hint="eastAsia"/>
          <w:bCs/>
          <w:kern w:val="0"/>
          <w:sz w:val="32"/>
          <w:szCs w:val="32"/>
        </w:rPr>
        <w:t>机关事业单位基本养老保险缴费支出</w:t>
      </w:r>
      <w:r w:rsidR="00AC7CFE">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sidR="00AC7CFE">
        <w:rPr>
          <w:rFonts w:ascii="仿宋_GB2312" w:eastAsia="仿宋_GB2312" w:cs="仿宋_GB2312" w:hint="eastAsia"/>
          <w:bCs/>
          <w:kern w:val="0"/>
          <w:sz w:val="32"/>
          <w:szCs w:val="32"/>
        </w:rPr>
        <w:t>11.78</w:t>
      </w:r>
      <w:r>
        <w:rPr>
          <w:rFonts w:ascii="仿宋_GB2312" w:eastAsia="仿宋_GB2312" w:cs="仿宋_GB2312" w:hint="eastAsia"/>
          <w:bCs/>
          <w:kern w:val="0"/>
          <w:sz w:val="32"/>
          <w:szCs w:val="32"/>
        </w:rPr>
        <w:t>万元，支出决算为</w:t>
      </w:r>
      <w:r w:rsidR="00AC7CFE" w:rsidRPr="00AC7CFE">
        <w:rPr>
          <w:rFonts w:ascii="仿宋_GB2312" w:eastAsia="仿宋_GB2312" w:cs="仿宋_GB2312"/>
          <w:bCs/>
          <w:kern w:val="0"/>
          <w:sz w:val="32"/>
          <w:szCs w:val="32"/>
        </w:rPr>
        <w:t>19.88</w:t>
      </w:r>
      <w:r>
        <w:rPr>
          <w:rFonts w:ascii="仿宋_GB2312" w:eastAsia="仿宋_GB2312" w:cs="仿宋_GB2312" w:hint="eastAsia"/>
          <w:bCs/>
          <w:kern w:val="0"/>
          <w:sz w:val="32"/>
          <w:szCs w:val="32"/>
        </w:rPr>
        <w:t xml:space="preserve">万元，完成年初预算的 </w:t>
      </w:r>
      <w:r w:rsidR="00AC7CFE">
        <w:rPr>
          <w:rFonts w:ascii="仿宋_GB2312" w:eastAsia="仿宋_GB2312" w:cs="仿宋_GB2312" w:hint="eastAsia"/>
          <w:bCs/>
          <w:kern w:val="0"/>
          <w:sz w:val="32"/>
          <w:szCs w:val="32"/>
        </w:rPr>
        <w:t>168.76</w:t>
      </w:r>
      <w:r>
        <w:rPr>
          <w:rFonts w:ascii="仿宋_GB2312" w:eastAsia="仿宋_GB2312" w:cs="仿宋_GB2312" w:hint="eastAsia"/>
          <w:bCs/>
          <w:kern w:val="0"/>
          <w:sz w:val="32"/>
          <w:szCs w:val="32"/>
        </w:rPr>
        <w:t>%。决算数</w:t>
      </w:r>
      <w:r w:rsidR="00AC7CFE">
        <w:rPr>
          <w:rFonts w:ascii="仿宋_GB2312" w:eastAsia="仿宋_GB2312" w:cs="仿宋_GB2312" w:hint="eastAsia"/>
          <w:bCs/>
          <w:kern w:val="0"/>
          <w:sz w:val="32"/>
          <w:szCs w:val="32"/>
        </w:rPr>
        <w:t>大于</w:t>
      </w:r>
      <w:r>
        <w:rPr>
          <w:rFonts w:ascii="仿宋_GB2312" w:eastAsia="仿宋_GB2312" w:cs="仿宋_GB2312" w:hint="eastAsia"/>
          <w:bCs/>
          <w:kern w:val="0"/>
          <w:sz w:val="32"/>
          <w:szCs w:val="32"/>
        </w:rPr>
        <w:t>预算数的主要原因是</w:t>
      </w:r>
      <w:r w:rsidR="00AC7CFE">
        <w:rPr>
          <w:rFonts w:ascii="仿宋_GB2312" w:eastAsia="仿宋_GB2312" w:cs="仿宋_GB2312" w:hint="eastAsia"/>
          <w:bCs/>
          <w:kern w:val="0"/>
          <w:sz w:val="32"/>
          <w:szCs w:val="32"/>
        </w:rPr>
        <w:t>养老保险缴费调整基数、新录取人员等</w:t>
      </w:r>
      <w:r>
        <w:rPr>
          <w:rFonts w:ascii="仿宋_GB2312" w:eastAsia="仿宋_GB2312" w:cs="仿宋_GB2312" w:hint="eastAsia"/>
          <w:bCs/>
          <w:kern w:val="0"/>
          <w:sz w:val="32"/>
          <w:szCs w:val="32"/>
        </w:rPr>
        <w:t xml:space="preserve"> 。 </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AC7CFE" w:rsidRPr="00AC7CFE">
        <w:rPr>
          <w:rFonts w:ascii="仿宋_GB2312" w:eastAsia="仿宋_GB2312" w:cs="仿宋_GB2312" w:hint="eastAsia"/>
          <w:bCs/>
          <w:kern w:val="0"/>
          <w:sz w:val="32"/>
          <w:szCs w:val="32"/>
        </w:rPr>
        <w:t xml:space="preserve"> </w:t>
      </w:r>
      <w:r w:rsidR="00AC7CFE" w:rsidRPr="00165A22">
        <w:rPr>
          <w:rFonts w:ascii="仿宋_GB2312" w:eastAsia="仿宋_GB2312" w:cs="仿宋_GB2312" w:hint="eastAsia"/>
          <w:bCs/>
          <w:kern w:val="0"/>
          <w:sz w:val="32"/>
          <w:szCs w:val="32"/>
        </w:rPr>
        <w:t>社会保障和就业支出</w:t>
      </w:r>
      <w:r w:rsidR="00AC7CFE">
        <w:rPr>
          <w:rFonts w:ascii="仿宋_GB2312" w:eastAsia="仿宋_GB2312" w:cs="仿宋_GB2312" w:hint="eastAsia"/>
          <w:bCs/>
          <w:kern w:val="0"/>
          <w:sz w:val="32"/>
          <w:szCs w:val="32"/>
        </w:rPr>
        <w:t>（类）</w:t>
      </w:r>
      <w:r w:rsidR="00AC7CFE" w:rsidRPr="00AC7CFE">
        <w:rPr>
          <w:rFonts w:ascii="仿宋_GB2312" w:eastAsia="仿宋_GB2312" w:cs="仿宋_GB2312" w:hint="eastAsia"/>
          <w:bCs/>
          <w:kern w:val="0"/>
          <w:sz w:val="32"/>
          <w:szCs w:val="32"/>
        </w:rPr>
        <w:t>行政事业单位养老支出</w:t>
      </w:r>
      <w:r w:rsidR="00AC7CFE">
        <w:rPr>
          <w:rFonts w:ascii="仿宋_GB2312" w:eastAsia="仿宋_GB2312" w:cs="仿宋_GB2312" w:hint="eastAsia"/>
          <w:bCs/>
          <w:kern w:val="0"/>
          <w:sz w:val="32"/>
          <w:szCs w:val="32"/>
        </w:rPr>
        <w:t>（款）</w:t>
      </w:r>
      <w:r w:rsidR="00AC7CFE" w:rsidRPr="00AC7CFE">
        <w:rPr>
          <w:rFonts w:ascii="仿宋_GB2312" w:eastAsia="仿宋_GB2312" w:cs="仿宋_GB2312" w:hint="eastAsia"/>
          <w:bCs/>
          <w:kern w:val="0"/>
          <w:sz w:val="32"/>
          <w:szCs w:val="32"/>
        </w:rPr>
        <w:t>机关事业单位职业年金缴费支出</w:t>
      </w:r>
      <w:r w:rsidR="00AC7CFE">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 预算为</w:t>
      </w:r>
      <w:r w:rsidR="00AC7CFE">
        <w:rPr>
          <w:rFonts w:ascii="仿宋_GB2312" w:eastAsia="仿宋_GB2312" w:cs="仿宋_GB2312" w:hint="eastAsia"/>
          <w:bCs/>
          <w:kern w:val="0"/>
          <w:sz w:val="32"/>
          <w:szCs w:val="32"/>
        </w:rPr>
        <w:t>5.89</w:t>
      </w:r>
      <w:r>
        <w:rPr>
          <w:rFonts w:ascii="仿宋_GB2312" w:eastAsia="仿宋_GB2312" w:cs="仿宋_GB2312" w:hint="eastAsia"/>
          <w:bCs/>
          <w:kern w:val="0"/>
          <w:sz w:val="32"/>
          <w:szCs w:val="32"/>
        </w:rPr>
        <w:t xml:space="preserve">万元，支出决算为 </w:t>
      </w:r>
      <w:r w:rsidR="00AC7CFE">
        <w:rPr>
          <w:rFonts w:ascii="仿宋_GB2312" w:eastAsia="仿宋_GB2312" w:cs="仿宋_GB2312" w:hint="eastAsia"/>
          <w:bCs/>
          <w:kern w:val="0"/>
          <w:sz w:val="32"/>
          <w:szCs w:val="32"/>
        </w:rPr>
        <w:t>5.89</w:t>
      </w:r>
      <w:r>
        <w:rPr>
          <w:rFonts w:ascii="仿宋_GB2312" w:eastAsia="仿宋_GB2312" w:cs="仿宋_GB2312" w:hint="eastAsia"/>
          <w:bCs/>
          <w:kern w:val="0"/>
          <w:sz w:val="32"/>
          <w:szCs w:val="32"/>
        </w:rPr>
        <w:t>万元，完成年初预算的</w:t>
      </w:r>
      <w:r w:rsidR="00AC7CFE">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AC7CFE" w:rsidRDefault="00AC7CF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AC7CFE">
        <w:rPr>
          <w:rFonts w:ascii="仿宋_GB2312" w:eastAsia="仿宋_GB2312" w:cs="仿宋_GB2312" w:hint="eastAsia"/>
          <w:bCs/>
          <w:kern w:val="0"/>
          <w:sz w:val="32"/>
          <w:szCs w:val="32"/>
        </w:rPr>
        <w:t xml:space="preserve"> 卫生健康支出</w:t>
      </w:r>
      <w:r>
        <w:rPr>
          <w:rFonts w:ascii="仿宋_GB2312" w:eastAsia="仿宋_GB2312" w:cs="仿宋_GB2312" w:hint="eastAsia"/>
          <w:bCs/>
          <w:kern w:val="0"/>
          <w:sz w:val="32"/>
          <w:szCs w:val="32"/>
        </w:rPr>
        <w:t>（类）</w:t>
      </w:r>
      <w:r w:rsidRPr="00AC7CFE">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AC7CFE">
        <w:rPr>
          <w:rFonts w:ascii="仿宋_GB2312" w:eastAsia="仿宋_GB2312" w:cs="仿宋_GB2312" w:hint="eastAsia"/>
          <w:bCs/>
          <w:kern w:val="0"/>
          <w:sz w:val="32"/>
          <w:szCs w:val="32"/>
        </w:rPr>
        <w:t xml:space="preserve">  事业单位医疗</w:t>
      </w:r>
      <w:r>
        <w:rPr>
          <w:rFonts w:ascii="仿宋_GB2312" w:eastAsia="仿宋_GB2312" w:cs="仿宋_GB2312" w:hint="eastAsia"/>
          <w:bCs/>
          <w:kern w:val="0"/>
          <w:sz w:val="32"/>
          <w:szCs w:val="32"/>
        </w:rPr>
        <w:t>（项）。年初 预算为5.58万元，支出决算为9.29万元，完成年初预算的166.49%。决算数大于预算数的主要原因是</w:t>
      </w:r>
      <w:r w:rsidR="00E80BE6">
        <w:rPr>
          <w:rFonts w:ascii="仿宋_GB2312" w:eastAsia="仿宋_GB2312" w:cs="仿宋_GB2312" w:hint="eastAsia"/>
          <w:bCs/>
          <w:kern w:val="0"/>
          <w:sz w:val="32"/>
          <w:szCs w:val="32"/>
        </w:rPr>
        <w:t>医疗</w:t>
      </w:r>
      <w:r>
        <w:rPr>
          <w:rFonts w:ascii="仿宋_GB2312" w:eastAsia="仿宋_GB2312" w:cs="仿宋_GB2312" w:hint="eastAsia"/>
          <w:bCs/>
          <w:kern w:val="0"/>
          <w:sz w:val="32"/>
          <w:szCs w:val="32"/>
        </w:rPr>
        <w:t>保险缴费调整基数、新录取人员等 。</w:t>
      </w:r>
    </w:p>
    <w:p w:rsidR="00E80BE6" w:rsidRPr="00E80BE6" w:rsidRDefault="00E80BE6" w:rsidP="00E80B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AC7CFE">
        <w:rPr>
          <w:rFonts w:ascii="仿宋_GB2312" w:eastAsia="仿宋_GB2312" w:cs="仿宋_GB2312" w:hint="eastAsia"/>
          <w:bCs/>
          <w:kern w:val="0"/>
          <w:sz w:val="32"/>
          <w:szCs w:val="32"/>
        </w:rPr>
        <w:t xml:space="preserve"> </w:t>
      </w:r>
      <w:r w:rsidRPr="00E80BE6">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（类）</w:t>
      </w:r>
      <w:r w:rsidRPr="00E80BE6">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sidRPr="00E80BE6">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（项）。年初预算为8.83万元，支出决算为14.76万元，完成年初预算的167.16%。决算数大于预算数的主要原因是住房公积金缴费调整基数、新录取人员等 。</w:t>
      </w:r>
    </w:p>
    <w:p w:rsidR="003C3E59" w:rsidRDefault="0076742C" w:rsidP="00E80BE6">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E80BE6">
        <w:rPr>
          <w:rFonts w:ascii="仿宋_GB2312" w:eastAsia="仿宋_GB2312" w:cs="仿宋_GB2312" w:hint="eastAsia"/>
          <w:b/>
          <w:bCs/>
          <w:kern w:val="0"/>
          <w:sz w:val="32"/>
          <w:szCs w:val="32"/>
        </w:rPr>
        <w:t>六、</w:t>
      </w:r>
      <w:r>
        <w:rPr>
          <w:rFonts w:ascii="仿宋_GB2312" w:eastAsia="仿宋_GB2312" w:cs="仿宋_GB2312" w:hint="eastAsia"/>
          <w:b/>
          <w:kern w:val="0"/>
          <w:sz w:val="32"/>
          <w:szCs w:val="32"/>
        </w:rPr>
        <w:t>2020年度一般公共预算财政拨款基本支出决算情况</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E80BE6" w:rsidRPr="00E80BE6">
        <w:rPr>
          <w:rFonts w:ascii="仿宋_GB2312" w:eastAsia="仿宋_GB2312" w:cs="仿宋_GB2312"/>
          <w:bCs/>
          <w:kern w:val="0"/>
          <w:sz w:val="32"/>
          <w:szCs w:val="32"/>
        </w:rPr>
        <w:t>192.25</w:t>
      </w:r>
      <w:r>
        <w:rPr>
          <w:rFonts w:ascii="仿宋_GB2312" w:eastAsia="仿宋_GB2312" w:cs="仿宋_GB2312" w:hint="eastAsia"/>
          <w:bCs/>
          <w:kern w:val="0"/>
          <w:sz w:val="32"/>
          <w:szCs w:val="32"/>
        </w:rPr>
        <w:t>万元，其中：</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E80BE6" w:rsidRPr="00E80BE6">
        <w:rPr>
          <w:rFonts w:ascii="仿宋_GB2312" w:eastAsia="仿宋_GB2312" w:cs="仿宋_GB2312"/>
          <w:bCs/>
          <w:kern w:val="0"/>
          <w:sz w:val="32"/>
          <w:szCs w:val="32"/>
        </w:rPr>
        <w:t>180.81</w:t>
      </w:r>
      <w:r>
        <w:rPr>
          <w:rFonts w:ascii="仿宋_GB2312" w:eastAsia="仿宋_GB2312" w:cs="仿宋_GB2312" w:hint="eastAsia"/>
          <w:bCs/>
          <w:kern w:val="0"/>
          <w:sz w:val="32"/>
          <w:szCs w:val="32"/>
        </w:rPr>
        <w:t>万元，主要包括：</w:t>
      </w:r>
      <w:r w:rsidR="00E80BE6" w:rsidRPr="00E80BE6">
        <w:rPr>
          <w:rFonts w:ascii="仿宋_GB2312" w:eastAsia="仿宋_GB2312" w:cs="仿宋_GB2312" w:hint="eastAsia"/>
          <w:bCs/>
          <w:kern w:val="0"/>
          <w:sz w:val="32"/>
          <w:szCs w:val="32"/>
        </w:rPr>
        <w:t>基本工资、津贴补贴、奖金、伙食补助费、绩效工资、机关事业单位基本养老保险缴费、职业年金缴费、职工基本医疗保险缴费、其他社会保障缴费、住房公积金</w:t>
      </w:r>
      <w:r>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E80BE6">
        <w:rPr>
          <w:rFonts w:ascii="仿宋_GB2312" w:eastAsia="仿宋_GB2312" w:cs="仿宋_GB2312" w:hint="eastAsia"/>
          <w:bCs/>
          <w:kern w:val="0"/>
          <w:sz w:val="32"/>
          <w:szCs w:val="32"/>
        </w:rPr>
        <w:t>11.44</w:t>
      </w:r>
      <w:r>
        <w:rPr>
          <w:rFonts w:ascii="仿宋_GB2312" w:eastAsia="仿宋_GB2312" w:cs="仿宋_GB2312" w:hint="eastAsia"/>
          <w:bCs/>
          <w:kern w:val="0"/>
          <w:sz w:val="32"/>
          <w:szCs w:val="32"/>
        </w:rPr>
        <w:t>万元，主要 包括：</w:t>
      </w:r>
      <w:r w:rsidR="00E80BE6" w:rsidRPr="00E80BE6">
        <w:rPr>
          <w:rFonts w:ascii="仿宋_GB2312" w:eastAsia="仿宋_GB2312" w:cs="仿宋_GB2312" w:hint="eastAsia"/>
          <w:bCs/>
          <w:kern w:val="0"/>
          <w:sz w:val="32"/>
          <w:szCs w:val="32"/>
        </w:rPr>
        <w:t>办公费、水费、电费、</w:t>
      </w:r>
      <w:r w:rsidR="00E80BE6" w:rsidRPr="00E80BE6">
        <w:rPr>
          <w:rFonts w:ascii="仿宋_GB2312" w:eastAsia="仿宋_GB2312" w:cs="仿宋_GB2312" w:hint="eastAsia"/>
          <w:bCs/>
          <w:kern w:val="0"/>
          <w:sz w:val="32"/>
          <w:szCs w:val="32"/>
        </w:rPr>
        <w:lastRenderedPageBreak/>
        <w:t>邮电费、物业管理费、差旅费、维修（护）费、培训费、工会经费、其他商品和服务支出</w:t>
      </w:r>
      <w:r w:rsidR="00E80BE6">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3C3E59" w:rsidRDefault="007674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年度“三公”经费财政拨款支出预算为 </w:t>
      </w:r>
      <w:r w:rsidR="00E80BE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E80BE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582B67">
        <w:rPr>
          <w:rFonts w:ascii="仿宋_GB2312" w:eastAsia="仿宋_GB2312" w:cs="仿宋_GB2312" w:hint="eastAsia"/>
          <w:bCs/>
          <w:kern w:val="0"/>
          <w:sz w:val="32"/>
          <w:szCs w:val="32"/>
        </w:rPr>
        <w:t>认真贯彻落实中央“八项规定”精神和厉行节约要求和</w:t>
      </w:r>
      <w:r w:rsidR="00E80BE6">
        <w:rPr>
          <w:rFonts w:ascii="仿宋_GB2312" w:eastAsia="仿宋_GB2312" w:cs="仿宋_GB2312" w:hint="eastAsia"/>
          <w:bCs/>
          <w:kern w:val="0"/>
          <w:sz w:val="32"/>
          <w:szCs w:val="32"/>
        </w:rPr>
        <w:t>年初预算</w:t>
      </w:r>
      <w:r w:rsidR="00582B67">
        <w:rPr>
          <w:rFonts w:ascii="仿宋_GB2312" w:eastAsia="仿宋_GB2312" w:cs="仿宋_GB2312" w:hint="eastAsia"/>
          <w:bCs/>
          <w:kern w:val="0"/>
          <w:sz w:val="32"/>
          <w:szCs w:val="32"/>
        </w:rPr>
        <w:t>安排</w:t>
      </w:r>
      <w:r w:rsidR="00E80BE6">
        <w:rPr>
          <w:rFonts w:ascii="仿宋_GB2312" w:eastAsia="仿宋_GB2312" w:cs="仿宋_GB2312" w:hint="eastAsia"/>
          <w:bCs/>
          <w:kern w:val="0"/>
          <w:sz w:val="32"/>
          <w:szCs w:val="32"/>
        </w:rPr>
        <w:t>，本年度未支出“三公”经费</w:t>
      </w:r>
      <w:r>
        <w:rPr>
          <w:rFonts w:ascii="仿宋_GB2312" w:eastAsia="仿宋_GB2312" w:cs="仿宋_GB2312" w:hint="eastAsia"/>
          <w:bCs/>
          <w:kern w:val="0"/>
          <w:sz w:val="32"/>
          <w:szCs w:val="32"/>
        </w:rPr>
        <w:t>。</w:t>
      </w:r>
    </w:p>
    <w:p w:rsidR="003C3E59" w:rsidRDefault="0076742C" w:rsidP="00582B6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w:t>
      </w:r>
      <w:r w:rsidR="00582B67">
        <w:rPr>
          <w:rFonts w:ascii="仿宋_GB2312" w:eastAsia="仿宋_GB2312" w:cs="仿宋_GB2312" w:hint="eastAsia"/>
          <w:bCs/>
          <w:kern w:val="0"/>
          <w:sz w:val="32"/>
          <w:szCs w:val="32"/>
        </w:rPr>
        <w:t>增加0</w:t>
      </w:r>
      <w:r>
        <w:rPr>
          <w:rFonts w:ascii="仿宋_GB2312" w:eastAsia="仿宋_GB2312" w:cs="仿宋_GB2312" w:hint="eastAsia"/>
          <w:bCs/>
          <w:kern w:val="0"/>
          <w:sz w:val="32"/>
          <w:szCs w:val="32"/>
        </w:rPr>
        <w:t>万元，</w:t>
      </w:r>
      <w:r w:rsidR="00582B67">
        <w:rPr>
          <w:rFonts w:ascii="仿宋_GB2312" w:eastAsia="仿宋_GB2312" w:cs="仿宋_GB2312" w:hint="eastAsia"/>
          <w:bCs/>
          <w:kern w:val="0"/>
          <w:sz w:val="32"/>
          <w:szCs w:val="32"/>
        </w:rPr>
        <w:t>同比增长为0。</w:t>
      </w:r>
      <w:r w:rsidR="00582B67">
        <w:rPr>
          <w:rFonts w:ascii="仿宋_GB2312" w:eastAsia="仿宋_GB2312" w:cs="仿宋_GB2312"/>
          <w:bCs/>
          <w:kern w:val="0"/>
          <w:sz w:val="32"/>
          <w:szCs w:val="32"/>
        </w:rPr>
        <w:t xml:space="preserve"> </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2020年度“三公”经费财政拨款支出决算中，具体情况如下：  </w:t>
      </w:r>
    </w:p>
    <w:p w:rsidR="003C3E59" w:rsidRDefault="0076742C" w:rsidP="00582B6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个。 </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万元。2020年，</w:t>
      </w:r>
      <w:r w:rsidR="00582B67">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单位开支财政拨款的公务用车保有量为</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年共接待国（境）外来访团组</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年共接待国内来访团组</w:t>
      </w:r>
      <w:r w:rsidR="00582B6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w:t>
      </w:r>
      <w:r w:rsidR="00582B67">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582B67" w:rsidRPr="00582B67">
        <w:rPr>
          <w:rFonts w:ascii="仿宋_GB2312" w:eastAsia="仿宋_GB2312" w:cs="仿宋_GB2312" w:hint="eastAsia"/>
          <w:bCs/>
          <w:kern w:val="0"/>
          <w:sz w:val="32"/>
          <w:szCs w:val="32"/>
        </w:rPr>
        <w:t xml:space="preserve">  </w:t>
      </w:r>
      <w:r w:rsidR="00582B67">
        <w:rPr>
          <w:rFonts w:ascii="仿宋_GB2312" w:eastAsia="仿宋_GB2312" w:cs="仿宋_GB2312" w:hint="eastAsia"/>
          <w:bCs/>
          <w:kern w:val="0"/>
          <w:sz w:val="32"/>
          <w:szCs w:val="32"/>
        </w:rPr>
        <w:t>柳州市低收入居民家庭经济状况核对中心</w:t>
      </w:r>
      <w:r w:rsidR="00582B67" w:rsidRPr="00582B67">
        <w:rPr>
          <w:rFonts w:ascii="仿宋_GB2312" w:eastAsia="仿宋_GB2312" w:cs="仿宋_GB2312" w:hint="eastAsia"/>
          <w:bCs/>
          <w:kern w:val="0"/>
          <w:sz w:val="32"/>
          <w:szCs w:val="32"/>
        </w:rPr>
        <w:t>没有政府性基金预算财政拨款收入，也没有政府性基金预算财政拨款</w:t>
      </w:r>
      <w:r w:rsidR="00582B67" w:rsidRPr="00582B67">
        <w:rPr>
          <w:rFonts w:ascii="仿宋_GB2312" w:eastAsia="仿宋_GB2312" w:cs="仿宋_GB2312" w:hint="eastAsia"/>
          <w:bCs/>
          <w:kern w:val="0"/>
          <w:sz w:val="32"/>
          <w:szCs w:val="32"/>
        </w:rPr>
        <w:lastRenderedPageBreak/>
        <w:t>收入安排的支出，故无数据</w:t>
      </w:r>
      <w:r w:rsidR="00582B67">
        <w:rPr>
          <w:rFonts w:ascii="仿宋_GB2312" w:eastAsia="仿宋_GB2312" w:cs="仿宋_GB2312" w:hint="eastAsia"/>
          <w:bCs/>
          <w:kern w:val="0"/>
          <w:sz w:val="32"/>
          <w:szCs w:val="32"/>
        </w:rPr>
        <w:t>。</w:t>
      </w:r>
    </w:p>
    <w:p w:rsidR="003C3E59" w:rsidRPr="00582B67" w:rsidRDefault="0076742C" w:rsidP="00582B67">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582B67">
        <w:rPr>
          <w:rFonts w:ascii="仿宋_GB2312" w:eastAsia="仿宋_GB2312" w:cs="仿宋_GB2312" w:hint="eastAsia"/>
          <w:b/>
          <w:kern w:val="0"/>
          <w:sz w:val="32"/>
          <w:szCs w:val="32"/>
        </w:rPr>
        <w:t>国有资本经营预算财政拨款支出情况说明</w:t>
      </w:r>
    </w:p>
    <w:p w:rsidR="003C3E59" w:rsidRPr="00582B67" w:rsidRDefault="0076742C">
      <w:pPr>
        <w:autoSpaceDE w:val="0"/>
        <w:autoSpaceDN w:val="0"/>
        <w:adjustRightInd w:val="0"/>
        <w:spacing w:line="580" w:lineRule="exact"/>
        <w:jc w:val="left"/>
        <w:rPr>
          <w:rFonts w:ascii="仿宋_GB2312" w:eastAsia="仿宋_GB2312" w:cs="仿宋_GB2312"/>
          <w:bCs/>
          <w:kern w:val="0"/>
          <w:sz w:val="32"/>
          <w:szCs w:val="32"/>
        </w:rPr>
      </w:pPr>
      <w:r w:rsidRPr="00582B67">
        <w:rPr>
          <w:rFonts w:ascii="仿宋_GB2312" w:eastAsia="仿宋_GB2312" w:cs="仿宋_GB2312" w:hint="eastAsia"/>
          <w:b/>
          <w:kern w:val="0"/>
          <w:sz w:val="32"/>
          <w:szCs w:val="32"/>
        </w:rPr>
        <w:t xml:space="preserve">      </w:t>
      </w:r>
      <w:r w:rsidR="00582B67">
        <w:rPr>
          <w:rFonts w:ascii="仿宋_GB2312" w:eastAsia="仿宋_GB2312" w:cs="仿宋_GB2312" w:hint="eastAsia"/>
          <w:bCs/>
          <w:kern w:val="0"/>
          <w:sz w:val="32"/>
          <w:szCs w:val="32"/>
        </w:rPr>
        <w:t>柳州市低收入居民家庭经济状况核对中心</w:t>
      </w:r>
      <w:r w:rsidR="00582B67" w:rsidRPr="00582B67">
        <w:rPr>
          <w:rFonts w:ascii="仿宋_GB2312" w:eastAsia="仿宋_GB2312" w:cs="仿宋_GB2312" w:hint="eastAsia"/>
          <w:bCs/>
          <w:kern w:val="0"/>
          <w:sz w:val="32"/>
          <w:szCs w:val="32"/>
        </w:rPr>
        <w:t>没有国有资本经营预算财政拨款的支出，故无数据</w:t>
      </w:r>
      <w:r w:rsidR="00582B67">
        <w:rPr>
          <w:rFonts w:ascii="仿宋_GB2312" w:eastAsia="仿宋_GB2312" w:cs="仿宋_GB2312" w:hint="eastAsia"/>
          <w:bCs/>
          <w:kern w:val="0"/>
          <w:sz w:val="32"/>
          <w:szCs w:val="32"/>
        </w:rPr>
        <w:t>。</w:t>
      </w:r>
    </w:p>
    <w:p w:rsidR="003C3E59" w:rsidRDefault="0076742C">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3C3E59" w:rsidRDefault="0076742C">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3C3E59" w:rsidRDefault="0076742C">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w:t>
      </w:r>
      <w:r w:rsidR="00EB7AC4">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组织对2020年度</w:t>
      </w:r>
      <w:r w:rsidR="00EB7AC4">
        <w:rPr>
          <w:rFonts w:ascii="仿宋_GB2312" w:eastAsia="仿宋_GB2312" w:cs="仿宋_GB2312" w:hint="eastAsia"/>
          <w:bCs/>
          <w:kern w:val="0"/>
          <w:sz w:val="32"/>
          <w:szCs w:val="32"/>
        </w:rPr>
        <w:t>市本级预算单位整体</w:t>
      </w:r>
      <w:r>
        <w:rPr>
          <w:rFonts w:ascii="仿宋_GB2312" w:eastAsia="仿宋_GB2312" w:cs="仿宋_GB2312" w:hint="eastAsia"/>
          <w:bCs/>
          <w:kern w:val="0"/>
          <w:sz w:val="32"/>
          <w:szCs w:val="32"/>
        </w:rPr>
        <w:t>支出全面开展绩效自评。共涉及预算资金</w:t>
      </w:r>
      <w:r w:rsidR="00EB7AC4">
        <w:rPr>
          <w:rFonts w:ascii="仿宋_GB2312" w:eastAsia="仿宋_GB2312" w:cs="仿宋_GB2312" w:hint="eastAsia"/>
          <w:bCs/>
          <w:kern w:val="0"/>
          <w:sz w:val="32"/>
          <w:szCs w:val="32"/>
        </w:rPr>
        <w:t>248</w:t>
      </w:r>
      <w:r>
        <w:rPr>
          <w:rFonts w:ascii="仿宋_GB2312" w:eastAsia="仿宋_GB2312" w:cs="仿宋_GB2312" w:hint="eastAsia"/>
          <w:bCs/>
          <w:kern w:val="0"/>
          <w:sz w:val="32"/>
          <w:szCs w:val="32"/>
        </w:rPr>
        <w:t xml:space="preserve">万元，自评覆盖率达到 </w:t>
      </w:r>
      <w:r w:rsidR="00EB7AC4">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p>
    <w:p w:rsidR="003C3E59" w:rsidRPr="008C3065" w:rsidRDefault="0076742C">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8C3065">
        <w:rPr>
          <w:rFonts w:ascii="仿宋_GB2312" w:eastAsia="仿宋_GB2312" w:cs="仿宋_GB2312" w:hint="eastAsia"/>
          <w:bCs/>
          <w:kern w:val="0"/>
          <w:sz w:val="32"/>
          <w:szCs w:val="32"/>
        </w:rPr>
        <w:t>（二）</w:t>
      </w:r>
      <w:r w:rsidR="00EB7AC4" w:rsidRPr="008C3065">
        <w:rPr>
          <w:rFonts w:ascii="仿宋_GB2312" w:eastAsia="仿宋_GB2312" w:cs="仿宋_GB2312" w:hint="eastAsia"/>
          <w:bCs/>
          <w:kern w:val="0"/>
          <w:sz w:val="32"/>
          <w:szCs w:val="32"/>
        </w:rPr>
        <w:t>单位</w:t>
      </w:r>
      <w:r w:rsidRPr="008C3065">
        <w:rPr>
          <w:rFonts w:ascii="仿宋_GB2312" w:eastAsia="仿宋_GB2312" w:cs="仿宋_GB2312" w:hint="eastAsia"/>
          <w:bCs/>
          <w:kern w:val="0"/>
          <w:sz w:val="32"/>
          <w:szCs w:val="32"/>
        </w:rPr>
        <w:t>决算</w:t>
      </w:r>
      <w:r w:rsidR="00BA6EA0" w:rsidRPr="008C3065">
        <w:rPr>
          <w:rFonts w:ascii="仿宋_GB2312" w:eastAsia="仿宋_GB2312" w:cs="仿宋_GB2312" w:hint="eastAsia"/>
          <w:bCs/>
          <w:kern w:val="0"/>
          <w:sz w:val="32"/>
          <w:szCs w:val="32"/>
        </w:rPr>
        <w:t>整体</w:t>
      </w:r>
      <w:r w:rsidRPr="008C3065">
        <w:rPr>
          <w:rFonts w:ascii="仿宋_GB2312" w:eastAsia="仿宋_GB2312" w:cs="仿宋_GB2312" w:hint="eastAsia"/>
          <w:bCs/>
          <w:kern w:val="0"/>
          <w:sz w:val="32"/>
          <w:szCs w:val="32"/>
        </w:rPr>
        <w:t>绩效自评结果。</w:t>
      </w:r>
    </w:p>
    <w:p w:rsidR="00B94D6C" w:rsidRPr="008C3065" w:rsidRDefault="0076742C">
      <w:pPr>
        <w:autoSpaceDE w:val="0"/>
        <w:autoSpaceDN w:val="0"/>
        <w:adjustRightInd w:val="0"/>
        <w:spacing w:line="580" w:lineRule="exact"/>
        <w:ind w:firstLineChars="200" w:firstLine="640"/>
        <w:jc w:val="left"/>
        <w:rPr>
          <w:rFonts w:ascii="仿宋_GB2312" w:eastAsia="仿宋_GB2312" w:cs="仿宋_GB2312"/>
          <w:kern w:val="0"/>
          <w:sz w:val="32"/>
          <w:szCs w:val="32"/>
        </w:rPr>
      </w:pPr>
      <w:proofErr w:type="gramStart"/>
      <w:r w:rsidRPr="008C3065">
        <w:rPr>
          <w:rFonts w:ascii="仿宋_GB2312" w:eastAsia="仿宋_GB2312" w:cs="仿宋_GB2312" w:hint="eastAsia"/>
          <w:kern w:val="0"/>
          <w:sz w:val="32"/>
          <w:szCs w:val="32"/>
        </w:rPr>
        <w:t>我部门</w:t>
      </w:r>
      <w:proofErr w:type="gramEnd"/>
      <w:r w:rsidRPr="008C3065">
        <w:rPr>
          <w:rFonts w:ascii="仿宋_GB2312" w:eastAsia="仿宋_GB2312" w:cs="仿宋_GB2312" w:hint="eastAsia"/>
          <w:kern w:val="0"/>
          <w:sz w:val="32"/>
          <w:szCs w:val="32"/>
        </w:rPr>
        <w:t>根据年初设定的绩效目标，</w:t>
      </w:r>
      <w:r w:rsidR="00EB7AC4" w:rsidRPr="008C3065">
        <w:rPr>
          <w:rFonts w:ascii="仿宋_GB2312" w:eastAsia="仿宋_GB2312" w:cs="仿宋_GB2312" w:hint="eastAsia"/>
          <w:kern w:val="0"/>
          <w:sz w:val="32"/>
          <w:szCs w:val="32"/>
        </w:rPr>
        <w:t>年度主要任务为：为低收入居民家庭申请社会救助提供经济状况核对服务和负责低收入居民家庭经济状况核对相关工作，</w:t>
      </w:r>
      <w:r w:rsidRPr="008C3065">
        <w:rPr>
          <w:rFonts w:ascii="仿宋_GB2312" w:eastAsia="仿宋_GB2312" w:cs="仿宋_GB2312" w:hint="eastAsia"/>
          <w:kern w:val="0"/>
          <w:sz w:val="32"/>
          <w:szCs w:val="32"/>
        </w:rPr>
        <w:t>自评得分为</w:t>
      </w:r>
      <w:r w:rsidR="00EB7AC4" w:rsidRPr="008C3065">
        <w:rPr>
          <w:rFonts w:ascii="仿宋_GB2312" w:eastAsia="仿宋_GB2312" w:cs="仿宋_GB2312"/>
          <w:kern w:val="0"/>
          <w:sz w:val="32"/>
          <w:szCs w:val="32"/>
        </w:rPr>
        <w:t>6.8</w:t>
      </w:r>
      <w:r w:rsidRPr="008C3065">
        <w:rPr>
          <w:rFonts w:ascii="仿宋_GB2312" w:eastAsia="仿宋_GB2312" w:cs="仿宋_GB2312" w:hint="eastAsia"/>
          <w:kern w:val="0"/>
          <w:sz w:val="32"/>
          <w:szCs w:val="32"/>
        </w:rPr>
        <w:t xml:space="preserve"> </w:t>
      </w:r>
      <w:r w:rsidR="00B94D6C" w:rsidRPr="008C3065">
        <w:rPr>
          <w:rFonts w:ascii="仿宋_GB2312" w:eastAsia="仿宋_GB2312" w:cs="仿宋_GB2312" w:hint="eastAsia"/>
          <w:kern w:val="0"/>
          <w:sz w:val="32"/>
          <w:szCs w:val="32"/>
        </w:rPr>
        <w:t>分；年度政府采购预算资金执行情况</w:t>
      </w:r>
      <w:r w:rsidRPr="008C3065">
        <w:rPr>
          <w:rFonts w:ascii="仿宋_GB2312" w:eastAsia="仿宋_GB2312" w:cs="仿宋_GB2312" w:hint="eastAsia"/>
          <w:kern w:val="0"/>
          <w:sz w:val="32"/>
          <w:szCs w:val="32"/>
        </w:rPr>
        <w:t>自评得分为</w:t>
      </w:r>
      <w:r w:rsidR="00B94D6C" w:rsidRPr="008C3065">
        <w:rPr>
          <w:rFonts w:ascii="仿宋_GB2312" w:eastAsia="仿宋_GB2312" w:cs="仿宋_GB2312" w:hint="eastAsia"/>
          <w:kern w:val="0"/>
          <w:sz w:val="32"/>
          <w:szCs w:val="32"/>
        </w:rPr>
        <w:t>3</w:t>
      </w:r>
      <w:r w:rsidRPr="008C3065">
        <w:rPr>
          <w:rFonts w:ascii="仿宋_GB2312" w:eastAsia="仿宋_GB2312" w:cs="仿宋_GB2312" w:hint="eastAsia"/>
          <w:kern w:val="0"/>
          <w:sz w:val="32"/>
          <w:szCs w:val="32"/>
        </w:rPr>
        <w:t xml:space="preserve"> </w:t>
      </w:r>
      <w:r w:rsidR="00B94D6C" w:rsidRPr="008C3065">
        <w:rPr>
          <w:rFonts w:ascii="仿宋_GB2312" w:eastAsia="仿宋_GB2312" w:cs="仿宋_GB2312" w:hint="eastAsia"/>
          <w:kern w:val="0"/>
          <w:sz w:val="32"/>
          <w:szCs w:val="32"/>
        </w:rPr>
        <w:t>分；年度绩效指标自评得分为90分。发现的主要问题及原因：</w:t>
      </w:r>
      <w:r w:rsidR="00DC0151" w:rsidRPr="008C3065">
        <w:rPr>
          <w:rFonts w:ascii="仿宋_GB2312" w:eastAsia="仿宋_GB2312" w:cs="仿宋_GB2312" w:hint="eastAsia"/>
          <w:kern w:val="0"/>
          <w:sz w:val="32"/>
          <w:szCs w:val="32"/>
        </w:rPr>
        <w:t>部分</w:t>
      </w:r>
      <w:r w:rsidR="00910B46" w:rsidRPr="008C3065">
        <w:rPr>
          <w:rFonts w:ascii="仿宋_GB2312" w:eastAsia="仿宋_GB2312" w:cs="仿宋_GB2312" w:hint="eastAsia"/>
          <w:kern w:val="0"/>
          <w:sz w:val="32"/>
          <w:szCs w:val="32"/>
        </w:rPr>
        <w:t>工作预算</w:t>
      </w:r>
      <w:r w:rsidR="00C64A4E" w:rsidRPr="008C3065">
        <w:rPr>
          <w:rFonts w:ascii="仿宋_GB2312" w:eastAsia="仿宋_GB2312" w:cs="仿宋_GB2312" w:hint="eastAsia"/>
          <w:kern w:val="0"/>
          <w:sz w:val="32"/>
          <w:szCs w:val="32"/>
        </w:rPr>
        <w:t>支出进度未达到100%</w:t>
      </w:r>
      <w:r w:rsidR="00B94D6C" w:rsidRPr="008C3065">
        <w:rPr>
          <w:rFonts w:ascii="仿宋_GB2312" w:eastAsia="仿宋_GB2312" w:cs="仿宋_GB2312" w:hint="eastAsia"/>
          <w:kern w:val="0"/>
          <w:sz w:val="32"/>
          <w:szCs w:val="32"/>
        </w:rPr>
        <w:t>。下一步改进措施：</w:t>
      </w:r>
      <w:r w:rsidR="00DC0151" w:rsidRPr="008C3065">
        <w:rPr>
          <w:rFonts w:ascii="仿宋_GB2312" w:eastAsia="仿宋_GB2312" w:cs="仿宋_GB2312" w:hint="eastAsia"/>
          <w:kern w:val="0"/>
          <w:sz w:val="32"/>
          <w:szCs w:val="32"/>
        </w:rPr>
        <w:t>做好工作预算计划，按进度合理支出</w:t>
      </w:r>
      <w:r w:rsidR="00B94D6C" w:rsidRPr="008C3065">
        <w:rPr>
          <w:rFonts w:ascii="仿宋_GB2312" w:eastAsia="仿宋_GB2312" w:cs="仿宋_GB2312" w:hint="eastAsia"/>
          <w:kern w:val="0"/>
          <w:sz w:val="32"/>
          <w:szCs w:val="32"/>
        </w:rPr>
        <w:t>。</w:t>
      </w:r>
    </w:p>
    <w:p w:rsidR="003C3E59" w:rsidRDefault="00B94D6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C3065">
        <w:rPr>
          <w:rFonts w:ascii="仿宋_GB2312" w:eastAsia="仿宋_GB2312" w:cs="仿宋_GB2312" w:hint="eastAsia"/>
          <w:kern w:val="0"/>
          <w:sz w:val="32"/>
          <w:szCs w:val="32"/>
        </w:rPr>
        <w:t>（详见附件</w:t>
      </w:r>
      <w:r w:rsidR="0076742C" w:rsidRPr="008C3065">
        <w:rPr>
          <w:rFonts w:ascii="仿宋_GB2312" w:eastAsia="仿宋_GB2312" w:cs="仿宋_GB2312" w:hint="eastAsia"/>
          <w:kern w:val="0"/>
          <w:sz w:val="32"/>
          <w:szCs w:val="32"/>
        </w:rPr>
        <w:t>《</w:t>
      </w:r>
      <w:r w:rsidRPr="008C3065">
        <w:rPr>
          <w:rFonts w:ascii="仿宋_GB2312" w:eastAsia="仿宋_GB2312" w:cs="仿宋_GB2312" w:hint="eastAsia"/>
          <w:kern w:val="0"/>
          <w:sz w:val="32"/>
          <w:szCs w:val="32"/>
        </w:rPr>
        <w:t>柳州市本级预算部门（单位）整体支出绩效自评表》）</w:t>
      </w:r>
    </w:p>
    <w:p w:rsidR="003C3E59" w:rsidRDefault="0076742C">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3C3E59" w:rsidRDefault="0076742C">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D05F85">
        <w:rPr>
          <w:rFonts w:ascii="仿宋_GB2312" w:eastAsia="仿宋_GB2312" w:cs="仿宋_GB2312" w:hint="eastAsia"/>
          <w:kern w:val="0"/>
          <w:sz w:val="32"/>
          <w:szCs w:val="32"/>
        </w:rPr>
        <w:t>0</w:t>
      </w:r>
      <w:r>
        <w:rPr>
          <w:rFonts w:ascii="仿宋_GB2312" w:eastAsia="仿宋_GB2312" w:cs="仿宋_GB2312" w:hint="eastAsia"/>
          <w:kern w:val="0"/>
          <w:sz w:val="32"/>
          <w:szCs w:val="32"/>
        </w:rPr>
        <w:t>万元，比 2019年增加</w:t>
      </w:r>
      <w:r w:rsidR="00D05F85">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3C3E59" w:rsidRDefault="0076742C">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D05F85">
        <w:rPr>
          <w:rFonts w:ascii="仿宋_GB2312" w:eastAsia="仿宋_GB2312" w:cs="仿宋_GB2312" w:hint="eastAsia"/>
          <w:kern w:val="0"/>
          <w:sz w:val="32"/>
          <w:szCs w:val="32"/>
        </w:rPr>
        <w:t>6.14</w:t>
      </w:r>
      <w:r>
        <w:rPr>
          <w:rFonts w:ascii="仿宋_GB2312" w:eastAsia="仿宋_GB2312" w:cs="仿宋_GB2312" w:hint="eastAsia"/>
          <w:kern w:val="0"/>
          <w:sz w:val="32"/>
          <w:szCs w:val="32"/>
        </w:rPr>
        <w:t>万元，其中：货物支出</w:t>
      </w:r>
      <w:r w:rsidR="00D05F85">
        <w:rPr>
          <w:rFonts w:ascii="仿宋_GB2312" w:eastAsia="仿宋_GB2312" w:cs="仿宋_GB2312" w:hint="eastAsia"/>
          <w:kern w:val="0"/>
          <w:sz w:val="32"/>
          <w:szCs w:val="32"/>
        </w:rPr>
        <w:t>3.14</w:t>
      </w:r>
      <w:r>
        <w:rPr>
          <w:rFonts w:ascii="仿宋_GB2312" w:eastAsia="仿宋_GB2312" w:cs="仿宋_GB2312" w:hint="eastAsia"/>
          <w:kern w:val="0"/>
          <w:sz w:val="32"/>
          <w:szCs w:val="32"/>
        </w:rPr>
        <w:t>万元、服务支出</w:t>
      </w:r>
      <w:r w:rsidR="00D05F85">
        <w:rPr>
          <w:rFonts w:ascii="仿宋_GB2312" w:eastAsia="仿宋_GB2312" w:cs="仿宋_GB2312" w:hint="eastAsia"/>
          <w:kern w:val="0"/>
          <w:sz w:val="32"/>
          <w:szCs w:val="32"/>
        </w:rPr>
        <w:t>3</w:t>
      </w:r>
      <w:r>
        <w:rPr>
          <w:rFonts w:ascii="仿宋_GB2312" w:eastAsia="仿宋_GB2312" w:cs="仿宋_GB2312" w:hint="eastAsia"/>
          <w:kern w:val="0"/>
          <w:sz w:val="32"/>
          <w:szCs w:val="32"/>
        </w:rPr>
        <w:t>万元。</w:t>
      </w:r>
    </w:p>
    <w:p w:rsidR="003C3E59" w:rsidRDefault="0076742C">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（三）国有资产占用情况。截至年末部门共有车辆</w:t>
      </w:r>
      <w:r w:rsidR="00D05F85">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D05F85">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D05F85">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3C3E59" w:rsidRDefault="0076742C">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基本支出：指为保障机构正常运转、完成日常工作任务而发生的人员支出和公用支出。</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3C3E59" w:rsidRDefault="007674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3C3E59" w:rsidRPr="00F86976" w:rsidRDefault="003C3E59">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3C3E59" w:rsidRDefault="003C3E59"/>
    <w:p w:rsidR="00796F85" w:rsidRDefault="00796F85" w:rsidP="00796F8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附件：</w:t>
      </w:r>
      <w:r w:rsidR="00B94D6C">
        <w:rPr>
          <w:rFonts w:ascii="仿宋_GB2312" w:eastAsia="仿宋_GB2312" w:cs="仿宋_GB2312" w:hint="eastAsia"/>
          <w:kern w:val="0"/>
          <w:sz w:val="32"/>
          <w:szCs w:val="32"/>
        </w:rPr>
        <w:t>1.</w:t>
      </w:r>
      <w:r>
        <w:rPr>
          <w:rFonts w:ascii="仿宋_GB2312" w:eastAsia="仿宋_GB2312" w:cs="仿宋_GB2312" w:hint="eastAsia"/>
          <w:kern w:val="0"/>
          <w:sz w:val="32"/>
          <w:szCs w:val="32"/>
        </w:rPr>
        <w:t>2020年度决算公开报表</w:t>
      </w:r>
    </w:p>
    <w:p w:rsidR="00B94D6C" w:rsidRPr="008C3065" w:rsidRDefault="00B94D6C" w:rsidP="00796F85">
      <w:pPr>
        <w:autoSpaceDE w:val="0"/>
        <w:autoSpaceDN w:val="0"/>
        <w:adjustRightInd w:val="0"/>
        <w:spacing w:line="560" w:lineRule="exact"/>
        <w:ind w:firstLineChars="196" w:firstLine="627"/>
        <w:jc w:val="left"/>
        <w:rPr>
          <w:rFonts w:ascii="仿宋_GB2312" w:eastAsia="仿宋_GB2312" w:cs="仿宋_GB2312"/>
          <w:w w:val="90"/>
          <w:kern w:val="0"/>
          <w:sz w:val="32"/>
          <w:szCs w:val="32"/>
        </w:rPr>
      </w:pPr>
      <w:r>
        <w:rPr>
          <w:rFonts w:ascii="仿宋_GB2312" w:eastAsia="仿宋_GB2312" w:cs="仿宋_GB2312" w:hint="eastAsia"/>
          <w:kern w:val="0"/>
          <w:sz w:val="32"/>
          <w:szCs w:val="32"/>
        </w:rPr>
        <w:t xml:space="preserve">      2.</w:t>
      </w:r>
      <w:r w:rsidRPr="00B94D6C">
        <w:rPr>
          <w:rFonts w:hint="eastAsia"/>
        </w:rPr>
        <w:t xml:space="preserve"> </w:t>
      </w:r>
      <w:r w:rsidRPr="008C3065">
        <w:rPr>
          <w:rFonts w:ascii="仿宋_GB2312" w:eastAsia="仿宋_GB2312" w:cs="仿宋_GB2312" w:hint="eastAsia"/>
          <w:w w:val="90"/>
          <w:kern w:val="0"/>
          <w:sz w:val="32"/>
          <w:szCs w:val="32"/>
        </w:rPr>
        <w:t>柳州市本级预算部门（单位）整体支出绩效自评表</w:t>
      </w:r>
    </w:p>
    <w:sectPr w:rsidR="00B94D6C" w:rsidRPr="008C3065" w:rsidSect="003C3E59">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0B" w:rsidRDefault="00EF420B" w:rsidP="003C3E59">
      <w:r>
        <w:separator/>
      </w:r>
    </w:p>
  </w:endnote>
  <w:endnote w:type="continuationSeparator" w:id="0">
    <w:p w:rsidR="00EF420B" w:rsidRDefault="00EF420B" w:rsidP="003C3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2C" w:rsidRDefault="003F3BEB">
    <w:pPr>
      <w:pStyle w:val="a4"/>
      <w:framePr w:wrap="around" w:vAnchor="text" w:hAnchor="margin" w:xAlign="center" w:y="1"/>
      <w:rPr>
        <w:rStyle w:val="a6"/>
      </w:rPr>
    </w:pPr>
    <w:r>
      <w:fldChar w:fldCharType="begin"/>
    </w:r>
    <w:r w:rsidR="0076742C">
      <w:rPr>
        <w:rStyle w:val="a6"/>
      </w:rPr>
      <w:instrText xml:space="preserve">PAGE  </w:instrText>
    </w:r>
    <w:r>
      <w:fldChar w:fldCharType="end"/>
    </w:r>
  </w:p>
  <w:p w:rsidR="0076742C" w:rsidRDefault="0076742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2C" w:rsidRDefault="003F3BEB">
    <w:pPr>
      <w:pStyle w:val="a4"/>
      <w:framePr w:wrap="around" w:vAnchor="text" w:hAnchor="margin" w:xAlign="center" w:y="1"/>
      <w:rPr>
        <w:rStyle w:val="a6"/>
        <w:sz w:val="30"/>
        <w:szCs w:val="30"/>
      </w:rPr>
    </w:pPr>
    <w:r>
      <w:rPr>
        <w:sz w:val="30"/>
        <w:szCs w:val="30"/>
      </w:rPr>
      <w:fldChar w:fldCharType="begin"/>
    </w:r>
    <w:r w:rsidR="0076742C">
      <w:rPr>
        <w:rStyle w:val="a6"/>
        <w:sz w:val="30"/>
        <w:szCs w:val="30"/>
      </w:rPr>
      <w:instrText xml:space="preserve">PAGE  </w:instrText>
    </w:r>
    <w:r>
      <w:rPr>
        <w:sz w:val="30"/>
        <w:szCs w:val="30"/>
      </w:rPr>
      <w:fldChar w:fldCharType="separate"/>
    </w:r>
    <w:r w:rsidR="002530B6">
      <w:rPr>
        <w:rStyle w:val="a6"/>
        <w:noProof/>
        <w:sz w:val="30"/>
        <w:szCs w:val="30"/>
      </w:rPr>
      <w:t>- 11 -</w:t>
    </w:r>
    <w:r>
      <w:rPr>
        <w:sz w:val="30"/>
        <w:szCs w:val="30"/>
      </w:rPr>
      <w:fldChar w:fldCharType="end"/>
    </w:r>
  </w:p>
  <w:p w:rsidR="0076742C" w:rsidRDefault="007674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0B" w:rsidRDefault="00EF420B" w:rsidP="003C3E59">
      <w:r>
        <w:separator/>
      </w:r>
    </w:p>
  </w:footnote>
  <w:footnote w:type="continuationSeparator" w:id="0">
    <w:p w:rsidR="00EF420B" w:rsidRDefault="00EF420B" w:rsidP="003C3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3026E"/>
    <w:rsid w:val="000511CC"/>
    <w:rsid w:val="00066CA3"/>
    <w:rsid w:val="00165A22"/>
    <w:rsid w:val="002530B6"/>
    <w:rsid w:val="00274C8A"/>
    <w:rsid w:val="002E6FD9"/>
    <w:rsid w:val="003C3E59"/>
    <w:rsid w:val="003F3BEB"/>
    <w:rsid w:val="004F27D8"/>
    <w:rsid w:val="005070A6"/>
    <w:rsid w:val="00556AB7"/>
    <w:rsid w:val="00582B67"/>
    <w:rsid w:val="006C1367"/>
    <w:rsid w:val="00715385"/>
    <w:rsid w:val="0076742C"/>
    <w:rsid w:val="00796F85"/>
    <w:rsid w:val="00893D08"/>
    <w:rsid w:val="008C018E"/>
    <w:rsid w:val="008C3065"/>
    <w:rsid w:val="00910B46"/>
    <w:rsid w:val="00A47642"/>
    <w:rsid w:val="00AC7CFE"/>
    <w:rsid w:val="00B445FC"/>
    <w:rsid w:val="00B94D6C"/>
    <w:rsid w:val="00BA6EA0"/>
    <w:rsid w:val="00BB4470"/>
    <w:rsid w:val="00C07E34"/>
    <w:rsid w:val="00C64A4E"/>
    <w:rsid w:val="00CE0005"/>
    <w:rsid w:val="00CE1BB7"/>
    <w:rsid w:val="00D05F85"/>
    <w:rsid w:val="00D63367"/>
    <w:rsid w:val="00DC0151"/>
    <w:rsid w:val="00E36502"/>
    <w:rsid w:val="00E80BE6"/>
    <w:rsid w:val="00E9694D"/>
    <w:rsid w:val="00EB7AC4"/>
    <w:rsid w:val="00ED79FB"/>
    <w:rsid w:val="00EF420B"/>
    <w:rsid w:val="00F66C5B"/>
    <w:rsid w:val="00F7013F"/>
    <w:rsid w:val="00F86976"/>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E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C3E59"/>
    <w:rPr>
      <w:sz w:val="18"/>
      <w:szCs w:val="18"/>
    </w:rPr>
  </w:style>
  <w:style w:type="paragraph" w:styleId="a4">
    <w:name w:val="footer"/>
    <w:basedOn w:val="a"/>
    <w:qFormat/>
    <w:rsid w:val="003C3E59"/>
    <w:pPr>
      <w:tabs>
        <w:tab w:val="center" w:pos="4153"/>
        <w:tab w:val="right" w:pos="8306"/>
      </w:tabs>
      <w:snapToGrid w:val="0"/>
      <w:jc w:val="left"/>
    </w:pPr>
    <w:rPr>
      <w:sz w:val="18"/>
      <w:szCs w:val="18"/>
    </w:rPr>
  </w:style>
  <w:style w:type="paragraph" w:styleId="a5">
    <w:name w:val="header"/>
    <w:basedOn w:val="a"/>
    <w:qFormat/>
    <w:rsid w:val="003C3E59"/>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3C3E59"/>
  </w:style>
  <w:style w:type="character" w:customStyle="1" w:styleId="Char">
    <w:name w:val="批注框文本 Char"/>
    <w:basedOn w:val="a0"/>
    <w:link w:val="a3"/>
    <w:qFormat/>
    <w:rsid w:val="003C3E59"/>
    <w:rPr>
      <w:kern w:val="2"/>
      <w:sz w:val="18"/>
      <w:szCs w:val="18"/>
    </w:rPr>
  </w:style>
  <w:style w:type="character" w:customStyle="1" w:styleId="font11">
    <w:name w:val="font11"/>
    <w:basedOn w:val="a0"/>
    <w:rsid w:val="003C3E59"/>
    <w:rPr>
      <w:rFonts w:ascii="宋体" w:eastAsia="宋体" w:hAnsi="宋体" w:cs="宋体" w:hint="eastAsia"/>
      <w:color w:val="000000"/>
      <w:sz w:val="22"/>
      <w:szCs w:val="22"/>
      <w:u w:val="none"/>
    </w:rPr>
  </w:style>
  <w:style w:type="character" w:customStyle="1" w:styleId="font01">
    <w:name w:val="font01"/>
    <w:basedOn w:val="a0"/>
    <w:rsid w:val="003C3E59"/>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714</Words>
  <Characters>4070</Characters>
  <Application>Microsoft Office Word</Application>
  <DocSecurity>0</DocSecurity>
  <Lines>33</Lines>
  <Paragraphs>9</Paragraphs>
  <ScaleCrop>false</ScaleCrop>
  <Company>微软中国</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lzshdzx</cp:lastModifiedBy>
  <cp:revision>13</cp:revision>
  <cp:lastPrinted>2021-08-16T00:49:00Z</cp:lastPrinted>
  <dcterms:created xsi:type="dcterms:W3CDTF">2021-08-05T02:50:00Z</dcterms:created>
  <dcterms:modified xsi:type="dcterms:W3CDTF">2021-08-16T07:23:00Z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