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行政审批局</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柳州市行政审批局</w:t>
      </w:r>
      <w:r>
        <w:rPr>
          <w:rFonts w:hint="eastAsia" w:ascii="仿宋_GB2312" w:eastAsia="仿宋_GB2312"/>
          <w:b/>
          <w:sz w:val="32"/>
          <w:szCs w:val="32"/>
        </w:rPr>
        <w:t>概况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一、主要职能</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rPr>
        <w:t>（一）</w:t>
      </w:r>
      <w:r>
        <w:rPr>
          <w:rFonts w:hint="eastAsia" w:ascii="仿宋_GB2312" w:eastAsia="仿宋_GB2312" w:cs="仿宋_GB2312"/>
          <w:kern w:val="0"/>
          <w:sz w:val="32"/>
          <w:szCs w:val="32"/>
        </w:rPr>
        <w:t>积极营造优质政务环境。坚持以市民服务中心启用为契机，巩固“放管服”改革成果走深走实。持续深化“全城通办”“全区通办”“跨省通办”“一窗通办”“一网通办”“一件事一次办”等政务服务模式，结合“承诺审批”“智能审批”等清晰易懂、便捷度高的审批新模式，深度整合梳理事项清单；运用官网、微信等平台，以及主流媒体力量，推进各项改革举措向基层延伸、向群众靠近；同步做好行政审批事项的取消、承接和下放等相关工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加速拓展高效审批服务。紧紧围绕新一轮优化审批服务创新改革举措行动总体思路，通过“审批改革陪你办”、“审批改革讲你听”、“审批改革听你说”等系列互动宣传及H5系列移动终端集中宣传，宣传新一轮优化审批服务改革举措行动的进展情况、工作亮点和先进经验，以宣传推动改革落地，兑现改革承诺，凸显改革含金量。同时，通过做好改革效果评估、完善改革评价机制、结合服务提质持续深挖改革新举措等方式，不断提升优化审批服务改革举措行动的质量和效益。</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（三）全力打造一流营商环境。以优化营商环境指标工作任务目标为导向，结合柳州市场主体特色，全面推进 “证照分离”改革，打造“政企面对面”服务专区，便利企业全过程放心发展；畅通绿色通道，升级“管家式”“帮办代办”服务，为企业提供一系列精准服务、定制服务和推送服务；扩大工程建设项目并联审批范围，加快“一业一证”业务模块建设，营造更加利企降本的建设经营环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着重推进精准政务公开。做好基础公开工作，规划全年政府信息公开重点工作，制定柳州市《2022年政务公开工作要点》；结合政务服务大厅新布局，设立标识易懂、方便实用的政务公开专区，为公众提供政府信息查询、信息公开申请等服务；加强对全市政务公开工作人员培训，提升政务公开工作的能力和水平，年内完成1期培训任务。进一步深化“向人民报告”工作，把政策向基层再延伸，向人民报告政策执行开展情况，扩大人民群众的知情权、参与权、监督权，创建“政策共建、难题共解、成果共享”的政务公开新格局。</w:t>
      </w:r>
    </w:p>
    <w:p>
      <w:pPr>
        <w:autoSpaceDE w:val="0"/>
        <w:autoSpaceDN w:val="0"/>
        <w:adjustRightInd w:val="0"/>
        <w:snapToGrid/>
        <w:spacing w:line="560" w:lineRule="exact"/>
        <w:ind w:firstLine="640" w:firstLineChars="200"/>
        <w:jc w:val="left"/>
        <w:rPr>
          <w:rFonts w:hint="eastAsia" w:ascii="仿宋_GB2312" w:hAnsi="Times New Roman" w:eastAsia="仿宋_GB2312" w:cs="仿宋_GB2312"/>
          <w:kern w:val="0"/>
          <w:sz w:val="32"/>
          <w:szCs w:val="32"/>
        </w:rPr>
      </w:pPr>
      <w:r>
        <w:rPr>
          <w:rFonts w:hint="eastAsia" w:ascii="仿宋_GB2312" w:eastAsia="仿宋_GB2312" w:cs="仿宋_GB2312"/>
          <w:kern w:val="0"/>
          <w:sz w:val="32"/>
          <w:szCs w:val="32"/>
        </w:rPr>
        <w:t>（五）升级优化公共资源交易。一是着力构建“不见面交易”新模式。进一步更新、修订“不见面交易”服务事项清单；全力推行“网上不见面开标”， 深度优化“交易微课堂”，整合汇聚相应公共资源交易要点，持续升级交易服务。二是创新构建数字化见证服务体系。专门设置数字化见证服务区，实现评标现场全程直播；加快智能管理数字见证平台建设进度，引入智能AI技术，将门禁系统、监控系统、交易系统“一网串联”，形成“问题一键记录、监督一键审核、代理一键查看”的闭环管理机制。三是推进新场地信息化、标准化升级。升级专家签到管理子系统，应用智能引导系统、评标专家智能监控系统，多层面提升专家评标全过程的便利度、规范性。</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二、部门决算单位构成</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（一）行政单位1个，为柳州市行政审批局</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（二）全额拨款事业单位2个，分别是柳州市公共资源交易服务中心、柳州市行政审批服务中心。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根据《中共柳州市委办公室 柳州市人民政府办公室 关于印发&lt;柳州市行政审批局职能配置、内设机构和人员编制规定&gt;的通知》（柳办〔2019〕50号），机关内设20个科室，分别为：办公室、财务科、政策法规科、电子政务科、效能督查科、运行管理科、行政审批改革科、勘验商服科、投资项目审批科、市场服务审批科、食药卫健审批科、安全质量审批科、基建项目审批科、市政公用审批科、环保城管审批科、交通运输审批科、社会事务审批科、涉农事务审批科、政务公开科、公共资源交易监督管理科。</w:t>
      </w:r>
    </w:p>
    <w:p>
      <w:pPr>
        <w:ind w:firstLine="646"/>
        <w:jc w:val="cente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Times New Roman" w:eastAsia="仿宋_GB2312" w:cs="Times New Roman"/>
          <w:b/>
          <w:bCs w:val="0"/>
          <w:sz w:val="32"/>
          <w:szCs w:val="32"/>
          <w:u w:val="none"/>
          <w:lang w:eastAsia="zh-CN"/>
        </w:rPr>
        <w:t>柳州市行政审批局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firstLine="0" w:firstLineChars="0"/>
        <w:rPr>
          <w:rFonts w:hint="eastAsia" w:ascii="仿宋_GB2312" w:hAnsi="Times New Roman" w:eastAsia="仿宋_GB2312"/>
          <w:sz w:val="32"/>
          <w:szCs w:val="32"/>
        </w:rPr>
      </w:pPr>
      <w:r>
        <w:rPr>
          <w:rFonts w:hint="eastAsia" w:ascii="仿宋_GB2312" w:eastAsia="仿宋_GB2312"/>
          <w:sz w:val="32"/>
          <w:szCs w:val="32"/>
        </w:rPr>
        <w:t>一、</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收入支出决算总表</w:t>
      </w:r>
      <w:r>
        <w:rPr>
          <w:rFonts w:hint="eastAsia" w:ascii="仿宋_GB2312" w:hAnsi="Times New Roman" w:eastAsia="仿宋_GB2312"/>
          <w:sz w:val="32"/>
          <w:szCs w:val="32"/>
        </w:rPr>
        <w:t>》</w:t>
      </w:r>
    </w:p>
    <w:p>
      <w:pPr>
        <w:numPr>
          <w:ilvl w:val="-1"/>
          <w:numId w:val="0"/>
        </w:numPr>
        <w:ind w:left="645" w:firstLine="0" w:firstLineChars="0"/>
        <w:rPr>
          <w:rFonts w:hint="eastAsia" w:ascii="仿宋_GB2312" w:hAnsi="Times New Roman" w:eastAsia="仿宋_GB2312"/>
          <w:b w:val="0"/>
          <w:sz w:val="32"/>
          <w:szCs w:val="32"/>
        </w:rPr>
      </w:pP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收入</w:t>
      </w:r>
      <w:r>
        <w:rPr>
          <w:rFonts w:hint="eastAsia" w:ascii="仿宋_GB2312" w:hAnsi="Times New Roman" w:eastAsia="仿宋_GB2312"/>
          <w:sz w:val="32"/>
          <w:szCs w:val="32"/>
        </w:rPr>
        <w:t>决算表》</w:t>
      </w:r>
    </w:p>
    <w:p>
      <w:pPr>
        <w:numPr>
          <w:ilvl w:val="-1"/>
          <w:numId w:val="0"/>
        </w:numPr>
        <w:ind w:left="645" w:firstLine="0" w:firstLineChars="0"/>
        <w:rPr>
          <w:rFonts w:hint="eastAsia" w:ascii="仿宋_GB2312" w:hAnsi="Times New Roman" w:eastAsia="仿宋_GB2312"/>
          <w:b w:val="0"/>
          <w:sz w:val="32"/>
          <w:szCs w:val="32"/>
        </w:rPr>
      </w:pPr>
      <w:r>
        <w:rPr>
          <w:rFonts w:hint="eastAsia" w:ascii="仿宋_GB2312" w:eastAsia="仿宋_GB2312"/>
          <w:sz w:val="32"/>
          <w:szCs w:val="32"/>
          <w:lang w:eastAsia="zh-CN"/>
        </w:rPr>
        <w:t>三</w:t>
      </w:r>
      <w:r>
        <w:rPr>
          <w:rFonts w:hint="eastAsia" w:ascii="仿宋_GB2312" w:eastAsia="仿宋_GB2312"/>
          <w:sz w:val="32"/>
          <w:szCs w:val="32"/>
        </w:rPr>
        <w:t>、</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支出决算表</w:t>
      </w:r>
      <w:r>
        <w:rPr>
          <w:rFonts w:hint="eastAsia" w:ascii="仿宋_GB2312" w:hAnsi="Times New Roman" w:eastAsia="仿宋_GB2312"/>
          <w:sz w:val="32"/>
          <w:szCs w:val="32"/>
          <w:lang w:eastAsia="zh-CN"/>
        </w:rPr>
        <w:t>》</w:t>
      </w:r>
    </w:p>
    <w:p>
      <w:pPr>
        <w:numPr>
          <w:ilvl w:val="-1"/>
          <w:numId w:val="0"/>
        </w:numPr>
        <w:ind w:left="645" w:firstLine="0" w:firstLineChars="0"/>
        <w:rPr>
          <w:rFonts w:hint="eastAsia" w:ascii="仿宋_GB2312" w:hAnsi="Times New Roman" w:eastAsia="仿宋_GB2312"/>
          <w:b w:val="0"/>
          <w:sz w:val="32"/>
          <w:szCs w:val="32"/>
        </w:rPr>
      </w:pPr>
      <w:r>
        <w:rPr>
          <w:rFonts w:hint="eastAsia" w:ascii="仿宋_GB2312" w:eastAsia="仿宋_GB2312"/>
          <w:sz w:val="32"/>
          <w:szCs w:val="32"/>
          <w:lang w:eastAsia="zh-CN"/>
        </w:rPr>
        <w:t>四</w:t>
      </w:r>
      <w:r>
        <w:rPr>
          <w:rFonts w:hint="eastAsia" w:ascii="仿宋_GB2312" w:eastAsia="仿宋_GB2312"/>
          <w:sz w:val="32"/>
          <w:szCs w:val="32"/>
        </w:rPr>
        <w:t>、</w:t>
      </w:r>
      <w:r>
        <w:rPr>
          <w:rFonts w:hint="eastAsia" w:ascii="仿宋_GB2312" w:hAnsi="Times New Roman" w:eastAsia="仿宋_GB2312"/>
          <w:sz w:val="32"/>
          <w:szCs w:val="32"/>
          <w:lang w:eastAsia="zh-CN"/>
        </w:rPr>
        <w:t>《财政拨款收入支出决算总表》</w:t>
      </w:r>
    </w:p>
    <w:p>
      <w:pPr>
        <w:ind w:left="645" w:firstLine="0" w:firstLineChars="0"/>
        <w:rPr>
          <w:rFonts w:hint="eastAsia" w:ascii="仿宋_GB2312" w:hAnsi="Times New Roman" w:eastAsia="仿宋_GB2312"/>
          <w:b w:val="0"/>
          <w:sz w:val="32"/>
          <w:szCs w:val="32"/>
        </w:rPr>
      </w:pP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hAnsi="Times New Roman" w:eastAsia="仿宋_GB2312"/>
          <w:sz w:val="32"/>
          <w:szCs w:val="32"/>
        </w:rPr>
        <w:t>《一般公共预算财政拨款支出决算表》</w:t>
      </w:r>
    </w:p>
    <w:p>
      <w:pPr>
        <w:numPr>
          <w:ilvl w:val="-1"/>
          <w:numId w:val="0"/>
        </w:numPr>
        <w:ind w:left="645" w:firstLine="0" w:firstLineChars="0"/>
        <w:rPr>
          <w:rFonts w:hint="eastAsia" w:ascii="仿宋_GB2312" w:hAnsi="Times New Roman" w:eastAsia="仿宋_GB2312"/>
          <w:b w:val="0"/>
          <w:sz w:val="32"/>
          <w:szCs w:val="32"/>
        </w:rPr>
      </w:pPr>
      <w:r>
        <w:rPr>
          <w:rFonts w:hint="eastAsia" w:ascii="仿宋_GB2312" w:eastAsia="仿宋_GB2312"/>
          <w:sz w:val="32"/>
          <w:szCs w:val="32"/>
          <w:lang w:eastAsia="zh-CN"/>
        </w:rPr>
        <w:t>六</w:t>
      </w:r>
      <w:r>
        <w:rPr>
          <w:rFonts w:hint="eastAsia" w:ascii="仿宋_GB2312" w:eastAsia="仿宋_GB2312"/>
          <w:sz w:val="32"/>
          <w:szCs w:val="32"/>
        </w:rPr>
        <w:t>、</w:t>
      </w:r>
      <w:r>
        <w:rPr>
          <w:rFonts w:hint="eastAsia" w:ascii="仿宋_GB2312" w:hAnsi="Times New Roman" w:eastAsia="仿宋_GB2312"/>
          <w:sz w:val="32"/>
          <w:szCs w:val="32"/>
        </w:rPr>
        <w:t>《一般公共预算财政拨款</w:t>
      </w:r>
      <w:r>
        <w:rPr>
          <w:rFonts w:hint="eastAsia" w:ascii="仿宋_GB2312" w:hAnsi="Times New Roman" w:eastAsia="仿宋_GB2312"/>
          <w:sz w:val="32"/>
          <w:szCs w:val="32"/>
          <w:lang w:eastAsia="zh-CN"/>
        </w:rPr>
        <w:t>基本</w:t>
      </w:r>
      <w:r>
        <w:rPr>
          <w:rFonts w:hint="eastAsia" w:ascii="仿宋_GB2312" w:hAnsi="Times New Roman" w:eastAsia="仿宋_GB2312"/>
          <w:sz w:val="32"/>
          <w:szCs w:val="32"/>
        </w:rPr>
        <w:t>支出决算表》</w:t>
      </w:r>
    </w:p>
    <w:p>
      <w:pPr>
        <w:numPr>
          <w:ilvl w:val="-1"/>
          <w:numId w:val="0"/>
        </w:numPr>
        <w:ind w:left="645" w:firstLine="0" w:firstLineChars="0"/>
        <w:rPr>
          <w:rFonts w:hint="eastAsia" w:ascii="仿宋_GB2312" w:hAnsi="Times New Roman" w:eastAsia="仿宋_GB2312"/>
          <w:b w:val="0"/>
          <w:sz w:val="32"/>
          <w:szCs w:val="32"/>
        </w:rPr>
      </w:pPr>
      <w:r>
        <w:rPr>
          <w:rFonts w:hint="eastAsia" w:ascii="仿宋_GB2312" w:eastAsia="仿宋_GB2312"/>
          <w:sz w:val="32"/>
          <w:szCs w:val="32"/>
          <w:lang w:eastAsia="zh-CN"/>
        </w:rPr>
        <w:t>七</w:t>
      </w:r>
      <w:r>
        <w:rPr>
          <w:rFonts w:hint="eastAsia" w:ascii="仿宋_GB2312" w:eastAsia="仿宋_GB2312"/>
          <w:sz w:val="32"/>
          <w:szCs w:val="32"/>
        </w:rPr>
        <w:t>、</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一般公共预算财政拨款“三公”经费支出决算表</w:t>
      </w:r>
      <w:r>
        <w:rPr>
          <w:rFonts w:hint="eastAsia" w:ascii="仿宋_GB2312" w:hAnsi="Times New Roman" w:eastAsia="仿宋_GB2312"/>
          <w:sz w:val="32"/>
          <w:szCs w:val="32"/>
          <w:lang w:eastAsia="zh-CN"/>
        </w:rPr>
        <w:t>》</w:t>
      </w:r>
    </w:p>
    <w:p>
      <w:pPr>
        <w:ind w:left="645" w:firstLine="0" w:firstLineChars="0"/>
        <w:rPr>
          <w:rFonts w:hint="eastAsia" w:ascii="仿宋_GB2312" w:hAnsi="Times New Roman" w:eastAsia="仿宋_GB2312"/>
          <w:b w:val="0"/>
          <w:sz w:val="32"/>
          <w:szCs w:val="32"/>
        </w:rPr>
      </w:pPr>
      <w:r>
        <w:rPr>
          <w:rFonts w:hint="eastAsia" w:ascii="仿宋_GB2312" w:eastAsia="仿宋_GB2312"/>
          <w:sz w:val="32"/>
          <w:szCs w:val="32"/>
          <w:lang w:eastAsia="zh-CN"/>
        </w:rPr>
        <w:t>八</w:t>
      </w:r>
      <w:r>
        <w:rPr>
          <w:rFonts w:hint="eastAsia" w:ascii="仿宋_GB2312" w:eastAsia="仿宋_GB2312"/>
          <w:sz w:val="32"/>
          <w:szCs w:val="32"/>
        </w:rPr>
        <w:t>、</w:t>
      </w:r>
      <w:r>
        <w:rPr>
          <w:rFonts w:hint="eastAsia" w:ascii="仿宋_GB2312" w:hAnsi="Times New Roman" w:eastAsia="仿宋_GB2312"/>
          <w:sz w:val="32"/>
          <w:szCs w:val="32"/>
        </w:rPr>
        <w:t>《政府性基金预算财政拨款收入支出决算表》</w:t>
      </w:r>
    </w:p>
    <w:p>
      <w:pPr>
        <w:numPr>
          <w:ilvl w:val="0"/>
          <w:numId w:val="0"/>
        </w:numPr>
        <w:ind w:left="0" w:firstLine="960" w:firstLineChars="300"/>
      </w:pPr>
      <w:r>
        <w:rPr>
          <w:rFonts w:hint="eastAsia" w:ascii="仿宋_GB2312" w:eastAsia="仿宋_GB2312"/>
          <w:sz w:val="32"/>
          <w:szCs w:val="32"/>
          <w:lang w:eastAsia="zh-CN"/>
        </w:rPr>
        <w:t>九</w:t>
      </w:r>
      <w:r>
        <w:rPr>
          <w:rFonts w:hint="eastAsia" w:ascii="仿宋_GB2312" w:eastAsia="仿宋_GB2312"/>
          <w:sz w:val="32"/>
          <w:szCs w:val="32"/>
        </w:rPr>
        <w:t>、</w:t>
      </w:r>
      <w:r>
        <w:rPr>
          <w:rFonts w:hint="eastAsia" w:ascii="仿宋_GB2312" w:hAnsi="Times New Roman" w:eastAsia="仿宋_GB2312"/>
          <w:sz w:val="32"/>
          <w:szCs w:val="32"/>
        </w:rPr>
        <w:t>《</w:t>
      </w:r>
      <w:r>
        <w:rPr>
          <w:rFonts w:hint="eastAsia" w:ascii="仿宋_GB2312" w:eastAsia="仿宋_GB2312"/>
          <w:sz w:val="32"/>
          <w:szCs w:val="32"/>
        </w:rPr>
        <w:t>国有资本经营预算财政拨款支出决算表</w:t>
      </w:r>
      <w:r>
        <w:rPr>
          <w:rFonts w:hint="eastAsia" w:ascii="仿宋_GB2312" w:hAnsi="Times New Roman" w:eastAsia="仿宋_GB2312"/>
          <w:sz w:val="32"/>
          <w:szCs w:val="32"/>
        </w:rPr>
        <w:t>》</w:t>
      </w:r>
      <w:r>
        <w:rPr>
          <w:rFonts w:hint="eastAsia" w:ascii="仿宋_GB2312" w:eastAsia="仿宋_GB2312"/>
          <w:sz w:val="32"/>
          <w:szCs w:val="32"/>
        </w:rPr>
        <w:t xml:space="preserve">          </w:t>
      </w:r>
      <w:r>
        <w:rPr>
          <w:rFonts w:hint="eastAsia"/>
          <w:sz w:val="22"/>
          <w:szCs w:val="22"/>
        </w:rPr>
        <w:t xml:space="preserve">     </w:t>
      </w:r>
    </w:p>
    <w:p/>
    <w:p>
      <w:pPr>
        <w:ind w:firstLine="640"/>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hAnsi="黑体" w:eastAsia="仿宋_GB2312"/>
          <w:b/>
          <w:bCs/>
          <w:color w:val="000000"/>
          <w:sz w:val="32"/>
          <w:szCs w:val="32"/>
          <w:u w:val="none"/>
          <w:lang w:eastAsia="zh-CN"/>
        </w:rPr>
        <w:t>柳州市行政审批局</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r>
        <w:rPr>
          <w:rFonts w:hint="eastAsia" w:ascii="黑体" w:hAnsi="黑体" w:eastAsia="黑体"/>
          <w:sz w:val="32"/>
          <w:szCs w:val="32"/>
          <w:lang w:eastAsia="zh-CN"/>
        </w:rPr>
        <w:t>）</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柳州市行政审批局2021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15102.97</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14975.00</w:t>
      </w:r>
      <w:r>
        <w:rPr>
          <w:rFonts w:hint="eastAsia" w:ascii="仿宋_GB2312" w:eastAsia="仿宋_GB2312" w:cs="仿宋_GB2312"/>
          <w:kern w:val="0"/>
          <w:sz w:val="32"/>
          <w:szCs w:val="32"/>
        </w:rPr>
        <w:t xml:space="preserve">万元, </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年度决算数增加</w:t>
      </w:r>
      <w:r>
        <w:rPr>
          <w:rFonts w:hint="eastAsia" w:ascii="仿宋_GB2312" w:hAnsi="Times New Roman" w:eastAsia="仿宋_GB2312" w:cs="仿宋_GB2312"/>
          <w:kern w:val="0"/>
          <w:sz w:val="32"/>
          <w:szCs w:val="32"/>
          <w:lang w:val="en-US" w:eastAsia="zh-CN"/>
        </w:rPr>
        <w:t>8880.44</w:t>
      </w:r>
      <w:r>
        <w:rPr>
          <w:rFonts w:hint="eastAsia" w:ascii="仿宋_GB2312" w:hAnsi="Times New Roman" w:eastAsia="仿宋_GB2312" w:cs="仿宋_GB2312"/>
          <w:kern w:val="0"/>
          <w:sz w:val="32"/>
          <w:szCs w:val="32"/>
        </w:rPr>
        <w:t>万元，增长</w:t>
      </w:r>
      <w:r>
        <w:rPr>
          <w:rFonts w:hint="eastAsia" w:ascii="仿宋_GB2312" w:hAnsi="Times New Roman" w:eastAsia="仿宋_GB2312" w:cs="仿宋_GB2312"/>
          <w:kern w:val="0"/>
          <w:sz w:val="32"/>
          <w:szCs w:val="32"/>
          <w:lang w:val="en-US" w:eastAsia="zh-CN"/>
        </w:rPr>
        <w:t>145.71</w:t>
      </w:r>
      <w:r>
        <w:rPr>
          <w:rFonts w:hint="eastAsia" w:ascii="仿宋_GB2312" w:hAnsi="Times New Roman" w:eastAsia="仿宋_GB2312" w:cs="仿宋_GB2312"/>
          <w:kern w:val="0"/>
          <w:sz w:val="32"/>
          <w:szCs w:val="32"/>
        </w:rPr>
        <w:t xml:space="preserve"> %。</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eastAsia="zh-CN"/>
        </w:rPr>
      </w:pPr>
      <w:r>
        <w:rPr>
          <w:rFonts w:hint="eastAsia" w:ascii="仿宋_GB2312" w:eastAsia="仿宋_GB2312" w:cs="仿宋_GB2312"/>
          <w:bCs w:val="0"/>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6344.55</w:t>
      </w:r>
      <w:r>
        <w:rPr>
          <w:rFonts w:hint="eastAsia" w:ascii="仿宋_GB2312" w:eastAsia="仿宋_GB2312" w:cs="仿宋_GB2312"/>
          <w:kern w:val="0"/>
          <w:sz w:val="32"/>
          <w:szCs w:val="32"/>
        </w:rPr>
        <w:t>万元，为财政当年拨付的资金。</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年度决算数增加</w:t>
      </w:r>
      <w:r>
        <w:rPr>
          <w:rFonts w:hint="eastAsia" w:ascii="仿宋_GB2312" w:hAnsi="Times New Roman" w:eastAsia="仿宋_GB2312" w:cs="仿宋_GB2312"/>
          <w:kern w:val="0"/>
          <w:sz w:val="32"/>
          <w:szCs w:val="32"/>
          <w:lang w:val="en-US" w:eastAsia="zh-CN"/>
        </w:rPr>
        <w:t>252.22</w:t>
      </w:r>
      <w:r>
        <w:rPr>
          <w:rFonts w:hint="eastAsia" w:ascii="仿宋_GB2312" w:hAnsi="Times New Roman" w:eastAsia="仿宋_GB2312" w:cs="仿宋_GB2312"/>
          <w:kern w:val="0"/>
          <w:sz w:val="32"/>
          <w:szCs w:val="32"/>
        </w:rPr>
        <w:t>万元，增长</w:t>
      </w:r>
      <w:r>
        <w:rPr>
          <w:rFonts w:hint="eastAsia" w:ascii="仿宋_GB2312" w:hAnsi="Times New Roman" w:eastAsia="仿宋_GB2312" w:cs="仿宋_GB2312"/>
          <w:kern w:val="0"/>
          <w:sz w:val="32"/>
          <w:szCs w:val="32"/>
          <w:lang w:val="en-US" w:eastAsia="zh-CN"/>
        </w:rPr>
        <w:t>4.14</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：一是本年新增柳州市数字政务一体化平台建设和市民服务中心升级改造项目工程两个项目；二是人员经费增加</w:t>
      </w:r>
      <w:r>
        <w:rPr>
          <w:rFonts w:hint="eastAsia" w:ascii="仿宋_GB2312" w:hAnsi="Times New Roman"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8630.45</w:t>
      </w:r>
      <w:r>
        <w:rPr>
          <w:rFonts w:hint="eastAsia" w:ascii="仿宋_GB2312" w:eastAsia="仿宋_GB2312" w:cs="仿宋_GB2312"/>
          <w:kern w:val="0"/>
          <w:sz w:val="32"/>
          <w:szCs w:val="32"/>
        </w:rPr>
        <w:t>万元，为财政当年拨付的资金。</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年度决算数增加</w:t>
      </w:r>
      <w:r>
        <w:rPr>
          <w:rFonts w:hint="eastAsia" w:ascii="仿宋_GB2312" w:hAnsi="Times New Roman" w:eastAsia="仿宋_GB2312" w:cs="仿宋_GB2312"/>
          <w:kern w:val="0"/>
          <w:sz w:val="32"/>
          <w:szCs w:val="32"/>
          <w:lang w:val="en-US" w:eastAsia="zh-CN"/>
        </w:rPr>
        <w:t>8628.47</w:t>
      </w:r>
      <w:r>
        <w:rPr>
          <w:rFonts w:hint="eastAsia" w:ascii="仿宋_GB2312" w:hAnsi="Times New Roman" w:eastAsia="仿宋_GB2312" w:cs="仿宋_GB2312"/>
          <w:kern w:val="0"/>
          <w:sz w:val="32"/>
          <w:szCs w:val="32"/>
        </w:rPr>
        <w:t>万元，增长</w:t>
      </w:r>
      <w:r>
        <w:rPr>
          <w:rFonts w:hint="eastAsia" w:ascii="仿宋_GB2312" w:hAnsi="Times New Roman" w:eastAsia="仿宋_GB2312" w:cs="仿宋_GB2312"/>
          <w:kern w:val="0"/>
          <w:sz w:val="32"/>
          <w:szCs w:val="32"/>
          <w:lang w:val="en-US" w:eastAsia="zh-CN"/>
        </w:rPr>
        <w:t>435781.30</w:t>
      </w:r>
      <w:r>
        <w:rPr>
          <w:rFonts w:hint="eastAsia" w:ascii="仿宋_GB2312" w:hAnsi="Times New Roman" w:eastAsia="仿宋_GB2312" w:cs="仿宋_GB2312"/>
          <w:kern w:val="0"/>
          <w:sz w:val="32"/>
          <w:szCs w:val="32"/>
        </w:rPr>
        <w:t xml:space="preserve"> %，主要原因是</w:t>
      </w:r>
      <w:r>
        <w:rPr>
          <w:rFonts w:hint="eastAsia" w:ascii="仿宋_GB2312" w:hAnsi="Times New Roman" w:eastAsia="仿宋_GB2312" w:cs="仿宋_GB2312"/>
          <w:kern w:val="0"/>
          <w:sz w:val="32"/>
          <w:szCs w:val="32"/>
          <w:lang w:eastAsia="zh-CN"/>
        </w:rPr>
        <w:t>：柳州市民服务中心</w:t>
      </w:r>
      <w:r>
        <w:rPr>
          <w:rFonts w:hint="eastAsia" w:ascii="仿宋_GB2312" w:hAnsi="Times New Roman" w:eastAsia="仿宋_GB2312" w:cs="仿宋_GB2312"/>
          <w:kern w:val="0"/>
          <w:sz w:val="32"/>
          <w:szCs w:val="32"/>
          <w:lang w:val="en-US" w:eastAsia="zh-CN"/>
        </w:rPr>
        <w:t>PPP项目第一运营年度70%可行性缺口资金。</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Cs w:val="0"/>
          <w:kern w:val="0"/>
          <w:sz w:val="32"/>
          <w:szCs w:val="32"/>
        </w:rPr>
        <w:t>3</w:t>
      </w:r>
      <w:r>
        <w:rPr>
          <w:rFonts w:hint="eastAsia" w:ascii="仿宋_GB2312" w:eastAsia="仿宋_GB2312" w:cs="仿宋_GB2312"/>
          <w:kern w:val="0"/>
          <w:sz w:val="32"/>
          <w:szCs w:val="32"/>
        </w:rPr>
        <w:t xml:space="preserve">.国有资本经营预算财政拨款收入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Times New Roman" w:eastAsia="仿宋_GB2312" w:cs="仿宋_GB2312"/>
          <w:kern w:val="0"/>
          <w:sz w:val="32"/>
          <w:szCs w:val="32"/>
          <w:lang w:eastAsia="zh-CN"/>
        </w:rPr>
        <w:t>与上年持平。</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单位在“财政拨款收入”</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“事业收入”“经营收入”之外取得的收入。</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年度决算数减少</w:t>
      </w:r>
      <w:r>
        <w:rPr>
          <w:rFonts w:hint="eastAsia" w:ascii="仿宋_GB2312" w:hAnsi="Times New Roman" w:eastAsia="仿宋_GB2312" w:cs="仿宋_GB2312"/>
          <w:kern w:val="0"/>
          <w:sz w:val="32"/>
          <w:szCs w:val="32"/>
          <w:lang w:val="en-US" w:eastAsia="zh-CN"/>
        </w:rPr>
        <w:t>0.25</w:t>
      </w:r>
      <w:r>
        <w:rPr>
          <w:rFonts w:hint="eastAsia" w:ascii="仿宋_GB2312" w:hAnsi="Times New Roman" w:eastAsia="仿宋_GB2312" w:cs="仿宋_GB2312"/>
          <w:kern w:val="0"/>
          <w:sz w:val="32"/>
          <w:szCs w:val="32"/>
        </w:rPr>
        <w:t>万元，下降</w:t>
      </w:r>
      <w:r>
        <w:rPr>
          <w:rFonts w:hint="eastAsia" w:ascii="仿宋_GB2312" w:hAnsi="Times New Roman" w:eastAsia="仿宋_GB2312" w:cs="仿宋_GB2312"/>
          <w:kern w:val="0"/>
          <w:sz w:val="32"/>
          <w:szCs w:val="32"/>
          <w:lang w:val="en-US" w:eastAsia="zh-CN"/>
        </w:rPr>
        <w:t>100</w:t>
      </w:r>
      <w:r>
        <w:rPr>
          <w:rFonts w:hint="eastAsia" w:ascii="仿宋_GB2312" w:hAnsi="Times New Roman" w:eastAsia="仿宋_GB2312" w:cs="仿宋_GB2312"/>
          <w:kern w:val="0"/>
          <w:sz w:val="32"/>
          <w:szCs w:val="32"/>
        </w:rPr>
        <w:t xml:space="preserve"> %，主要原因是</w:t>
      </w:r>
      <w:r>
        <w:rPr>
          <w:rFonts w:hint="eastAsia" w:ascii="仿宋_GB2312" w:hAnsi="Times New Roman" w:eastAsia="仿宋_GB2312" w:cs="仿宋_GB2312"/>
          <w:kern w:val="0"/>
          <w:sz w:val="32"/>
          <w:szCs w:val="32"/>
          <w:lang w:eastAsia="zh-CN"/>
        </w:rPr>
        <w:t>：其他收入为我部门银行存款利息收入，不纳入决算范围。</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15102.97</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15102.97</w:t>
      </w:r>
      <w:r>
        <w:rPr>
          <w:rFonts w:hint="eastAsia" w:ascii="仿宋_GB2312" w:eastAsia="仿宋_GB2312" w:cs="仿宋_GB2312"/>
          <w:kern w:val="0"/>
          <w:sz w:val="32"/>
          <w:szCs w:val="32"/>
        </w:rPr>
        <w:t xml:space="preserve">万元, </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年度决算数增加</w:t>
      </w:r>
      <w:r>
        <w:rPr>
          <w:rFonts w:hint="eastAsia" w:ascii="仿宋_GB2312" w:hAnsi="Times New Roman" w:eastAsia="仿宋_GB2312" w:cs="仿宋_GB2312"/>
          <w:kern w:val="0"/>
          <w:sz w:val="32"/>
          <w:szCs w:val="32"/>
          <w:lang w:val="en-US" w:eastAsia="zh-CN"/>
        </w:rPr>
        <w:t>8957.33</w:t>
      </w:r>
      <w:r>
        <w:rPr>
          <w:rFonts w:hint="eastAsia" w:ascii="仿宋_GB2312" w:hAnsi="Times New Roman" w:eastAsia="仿宋_GB2312" w:cs="仿宋_GB2312"/>
          <w:kern w:val="0"/>
          <w:sz w:val="32"/>
          <w:szCs w:val="32"/>
        </w:rPr>
        <w:t>万元，</w:t>
      </w:r>
      <w:r>
        <w:rPr>
          <w:rFonts w:hint="eastAsia" w:ascii="仿宋_GB2312" w:hAnsi="Times New Roman" w:eastAsia="仿宋_GB2312" w:cs="仿宋_GB2312"/>
          <w:kern w:val="0"/>
          <w:sz w:val="32"/>
          <w:szCs w:val="32"/>
          <w:lang w:val="en-US" w:eastAsia="zh-CN"/>
        </w:rPr>
        <w:t>145.75</w:t>
      </w:r>
      <w:r>
        <w:rPr>
          <w:rFonts w:hint="eastAsia" w:ascii="仿宋_GB2312" w:hAnsi="Times New Roman"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eastAsia="仿宋_GB2312" w:cs="仿宋_GB2312"/>
          <w:bCs w:val="0"/>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5036.96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人员工资支出、日常管理经费及行政审批业务活动相关费用支出。</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w:t>
      </w:r>
      <w:r>
        <w:rPr>
          <w:rFonts w:hint="eastAsia" w:ascii="仿宋_GB2312" w:hAnsi="Times New Roman" w:eastAsia="仿宋_GB2312" w:cs="仿宋_GB2312"/>
          <w:kern w:val="0"/>
          <w:sz w:val="32"/>
          <w:szCs w:val="32"/>
          <w:lang w:val="en-US" w:eastAsia="zh-CN"/>
        </w:rPr>
        <w:t>0</w:t>
      </w:r>
      <w:r>
        <w:rPr>
          <w:rFonts w:hint="eastAsia" w:ascii="仿宋_GB2312" w:hAnsi="Times New Roman" w:eastAsia="仿宋_GB2312" w:cs="仿宋_GB2312"/>
          <w:kern w:val="0"/>
          <w:sz w:val="32"/>
          <w:szCs w:val="32"/>
        </w:rPr>
        <w:t>年度决算数减少</w:t>
      </w:r>
      <w:r>
        <w:rPr>
          <w:rFonts w:hint="eastAsia" w:ascii="仿宋_GB2312" w:hAnsi="Times New Roman" w:eastAsia="仿宋_GB2312" w:cs="仿宋_GB2312"/>
          <w:kern w:val="0"/>
          <w:sz w:val="32"/>
          <w:szCs w:val="32"/>
          <w:lang w:val="en-US" w:eastAsia="zh-CN"/>
        </w:rPr>
        <w:t>331.09</w:t>
      </w:r>
      <w:r>
        <w:rPr>
          <w:rFonts w:hint="eastAsia" w:ascii="仿宋_GB2312" w:hAnsi="Times New Roman" w:eastAsia="仿宋_GB2312" w:cs="仿宋_GB2312"/>
          <w:kern w:val="0"/>
          <w:sz w:val="32"/>
          <w:szCs w:val="32"/>
        </w:rPr>
        <w:t>万元，下降</w:t>
      </w:r>
      <w:r>
        <w:rPr>
          <w:rFonts w:hint="eastAsia" w:ascii="仿宋_GB2312" w:hAnsi="Times New Roman" w:eastAsia="仿宋_GB2312" w:cs="仿宋_GB2312"/>
          <w:kern w:val="0"/>
          <w:sz w:val="32"/>
          <w:szCs w:val="32"/>
          <w:lang w:val="en-US" w:eastAsia="zh-CN"/>
        </w:rPr>
        <w:t>6.17</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：一是</w:t>
      </w:r>
      <w:r>
        <w:rPr>
          <w:rFonts w:hint="eastAsia" w:ascii="仿宋_GB2312" w:hAnsi="Times New Roman" w:eastAsia="仿宋_GB2312" w:cs="仿宋_GB2312"/>
          <w:kern w:val="0"/>
          <w:sz w:val="32"/>
          <w:szCs w:val="32"/>
          <w:lang w:val="en-US" w:eastAsia="zh-CN"/>
        </w:rPr>
        <w:t>因经济环境影响，年末支出速度缓慢；二是</w:t>
      </w:r>
      <w:r>
        <w:rPr>
          <w:rFonts w:hint="eastAsia" w:ascii="仿宋_GB2312" w:hAnsi="Times New Roman" w:eastAsia="仿宋_GB2312" w:cs="仿宋_GB2312"/>
          <w:kern w:val="0"/>
          <w:sz w:val="32"/>
          <w:szCs w:val="32"/>
          <w:lang w:eastAsia="zh-CN"/>
        </w:rPr>
        <w:t>支出结余后财政收回经费指标</w:t>
      </w:r>
      <w:r>
        <w:rPr>
          <w:rFonts w:hint="eastAsia" w:ascii="仿宋_GB2312" w:hAnsi="Times New Roman"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b w:val="0"/>
          <w:bCs w:val="0"/>
          <w:kern w:val="0"/>
          <w:sz w:val="32"/>
          <w:szCs w:val="32"/>
          <w:lang w:val="en-US" w:eastAsia="zh-CN"/>
        </w:rPr>
        <w:t>2.</w:t>
      </w:r>
      <w:r>
        <w:rPr>
          <w:rFonts w:hint="eastAsia" w:ascii="仿宋_GB2312" w:hAnsi="Times New Roman" w:eastAsia="仿宋_GB2312" w:cs="仿宋_GB2312"/>
          <w:b w:val="0"/>
          <w:bCs w:val="0"/>
          <w:kern w:val="0"/>
          <w:sz w:val="32"/>
          <w:szCs w:val="32"/>
          <w:lang w:eastAsia="zh-CN"/>
        </w:rPr>
        <w:t>社会保障和就业支出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478.55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人员社会保险缴费支出。</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w:t>
      </w:r>
      <w:r>
        <w:rPr>
          <w:rFonts w:hint="eastAsia" w:ascii="仿宋_GB2312" w:hAnsi="Times New Roman" w:eastAsia="仿宋_GB2312" w:cs="仿宋_GB2312"/>
          <w:kern w:val="0"/>
          <w:sz w:val="32"/>
          <w:szCs w:val="32"/>
          <w:lang w:val="en-US" w:eastAsia="zh-CN"/>
        </w:rPr>
        <w:t>0</w:t>
      </w:r>
      <w:r>
        <w:rPr>
          <w:rFonts w:hint="eastAsia" w:ascii="仿宋_GB2312" w:hAnsi="Times New Roman" w:eastAsia="仿宋_GB2312" w:cs="仿宋_GB2312"/>
          <w:kern w:val="0"/>
          <w:sz w:val="32"/>
          <w:szCs w:val="32"/>
        </w:rPr>
        <w:t>年度决算数</w:t>
      </w:r>
      <w:r>
        <w:rPr>
          <w:rFonts w:hint="eastAsia" w:ascii="仿宋_GB2312" w:hAnsi="Times New Roman" w:eastAsia="仿宋_GB2312" w:cs="仿宋_GB2312"/>
          <w:kern w:val="0"/>
          <w:sz w:val="32"/>
          <w:szCs w:val="32"/>
          <w:lang w:eastAsia="zh-CN"/>
        </w:rPr>
        <w:t>增加</w:t>
      </w:r>
      <w:r>
        <w:rPr>
          <w:rFonts w:hint="eastAsia" w:ascii="仿宋_GB2312" w:hAnsi="Times New Roman" w:eastAsia="仿宋_GB2312" w:cs="仿宋_GB2312"/>
          <w:kern w:val="0"/>
          <w:sz w:val="32"/>
          <w:szCs w:val="32"/>
          <w:lang w:val="en-US" w:eastAsia="zh-CN"/>
        </w:rPr>
        <w:t>100.71</w:t>
      </w:r>
      <w:r>
        <w:rPr>
          <w:rFonts w:hint="eastAsia" w:ascii="仿宋_GB2312" w:hAnsi="Times New Roman" w:eastAsia="仿宋_GB2312" w:cs="仿宋_GB2312"/>
          <w:kern w:val="0"/>
          <w:sz w:val="32"/>
          <w:szCs w:val="32"/>
        </w:rPr>
        <w:t>万元，增长</w:t>
      </w:r>
      <w:r>
        <w:rPr>
          <w:rFonts w:hint="eastAsia" w:ascii="仿宋_GB2312" w:hAnsi="Times New Roman" w:eastAsia="仿宋_GB2312" w:cs="仿宋_GB2312"/>
          <w:kern w:val="0"/>
          <w:sz w:val="32"/>
          <w:szCs w:val="32"/>
          <w:lang w:val="en-US" w:eastAsia="zh-CN"/>
        </w:rPr>
        <w:t>26.65</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i w:val="0"/>
          <w:iCs w:val="0"/>
          <w:caps w:val="0"/>
          <w:color w:val="333333"/>
          <w:spacing w:val="0"/>
          <w:kern w:val="0"/>
          <w:sz w:val="32"/>
          <w:szCs w:val="32"/>
          <w:shd w:val="clear" w:fill="auto"/>
        </w:rPr>
        <w:t>一是</w:t>
      </w:r>
      <w:r>
        <w:rPr>
          <w:rFonts w:hint="eastAsia" w:ascii="仿宋_GB2312" w:hAnsi="Times New Roman" w:eastAsia="仿宋_GB2312" w:cs="仿宋_GB2312"/>
          <w:i w:val="0"/>
          <w:iCs w:val="0"/>
          <w:caps w:val="0"/>
          <w:spacing w:val="0"/>
          <w:kern w:val="0"/>
          <w:sz w:val="32"/>
          <w:szCs w:val="32"/>
          <w:shd w:val="clear"/>
          <w:lang w:eastAsia="zh-CN"/>
        </w:rPr>
        <w:t>较上年决算相比，</w:t>
      </w:r>
      <w:r>
        <w:rPr>
          <w:rFonts w:hint="eastAsia" w:ascii="仿宋_GB2312" w:hAnsi="Times New Roman" w:eastAsia="仿宋_GB2312" w:cs="仿宋_GB2312"/>
          <w:i w:val="0"/>
          <w:iCs w:val="0"/>
          <w:caps w:val="0"/>
          <w:color w:val="333333"/>
          <w:spacing w:val="0"/>
          <w:kern w:val="0"/>
          <w:sz w:val="32"/>
          <w:szCs w:val="32"/>
          <w:shd w:val="clear" w:fill="auto"/>
        </w:rPr>
        <w:t>新增在职在编</w:t>
      </w:r>
      <w:r>
        <w:rPr>
          <w:rFonts w:hint="eastAsia" w:ascii="仿宋_GB2312" w:hAnsi="Times New Roman" w:eastAsia="仿宋_GB2312" w:cs="仿宋_GB2312"/>
          <w:i w:val="0"/>
          <w:iCs w:val="0"/>
          <w:caps w:val="0"/>
          <w:color w:val="333333"/>
          <w:spacing w:val="0"/>
          <w:kern w:val="0"/>
          <w:sz w:val="32"/>
          <w:szCs w:val="32"/>
          <w:shd w:val="clear" w:fill="auto"/>
          <w:lang w:val="en-US" w:eastAsia="zh-CN"/>
        </w:rPr>
        <w:t>3</w:t>
      </w:r>
      <w:r>
        <w:rPr>
          <w:rFonts w:hint="eastAsia" w:ascii="仿宋_GB2312" w:hAnsi="Times New Roman" w:eastAsia="仿宋_GB2312" w:cs="仿宋_GB2312"/>
          <w:i w:val="0"/>
          <w:iCs w:val="0"/>
          <w:caps w:val="0"/>
          <w:color w:val="333333"/>
          <w:spacing w:val="0"/>
          <w:kern w:val="0"/>
          <w:sz w:val="32"/>
          <w:szCs w:val="32"/>
          <w:shd w:val="clear" w:fill="auto"/>
        </w:rPr>
        <w:t>人，社保费用增加；二是职工工资总量增加，</w:t>
      </w:r>
      <w:r>
        <w:rPr>
          <w:rFonts w:hint="eastAsia" w:ascii="仿宋_GB2312" w:hAnsi="Times New Roman" w:eastAsia="仿宋_GB2312" w:cs="仿宋_GB2312"/>
          <w:i w:val="0"/>
          <w:iCs w:val="0"/>
          <w:caps w:val="0"/>
          <w:color w:val="333333"/>
          <w:spacing w:val="0"/>
          <w:kern w:val="0"/>
          <w:sz w:val="32"/>
          <w:szCs w:val="32"/>
          <w:shd w:val="clear" w:fill="auto"/>
          <w:lang w:eastAsia="zh-CN"/>
        </w:rPr>
        <w:t>需缴纳的</w:t>
      </w:r>
      <w:r>
        <w:rPr>
          <w:rFonts w:hint="eastAsia" w:ascii="仿宋_GB2312" w:hAnsi="Times New Roman" w:eastAsia="仿宋_GB2312" w:cs="仿宋_GB2312"/>
          <w:i w:val="0"/>
          <w:iCs w:val="0"/>
          <w:caps w:val="0"/>
          <w:color w:val="333333"/>
          <w:spacing w:val="0"/>
          <w:kern w:val="0"/>
          <w:sz w:val="32"/>
          <w:szCs w:val="32"/>
          <w:shd w:val="clear" w:fill="auto"/>
        </w:rPr>
        <w:t>社保费用增加。</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b w:val="0"/>
          <w:bCs w:val="0"/>
          <w:kern w:val="0"/>
          <w:sz w:val="32"/>
          <w:szCs w:val="32"/>
          <w:lang w:val="en-US" w:eastAsia="zh-CN"/>
        </w:rPr>
        <w:t>3.卫生健康</w:t>
      </w:r>
      <w:r>
        <w:rPr>
          <w:rFonts w:hint="eastAsia" w:ascii="仿宋_GB2312" w:hAnsi="Times New Roman" w:eastAsia="仿宋_GB2312" w:cs="仿宋_GB2312"/>
          <w:b w:val="0"/>
          <w:bCs w:val="0"/>
          <w:kern w:val="0"/>
          <w:sz w:val="32"/>
          <w:szCs w:val="32"/>
          <w:lang w:eastAsia="zh-CN"/>
        </w:rPr>
        <w:t>支出</w:t>
      </w:r>
      <w:r>
        <w:rPr>
          <w:rFonts w:hint="eastAsia" w:ascii="仿宋_GB2312" w:hAnsi="Times New Roman" w:eastAsia="仿宋_GB2312" w:cs="仿宋_GB2312"/>
          <w:b w:val="0"/>
          <w:bCs w:val="0"/>
          <w:kern w:val="0"/>
          <w:sz w:val="32"/>
          <w:szCs w:val="32"/>
        </w:rPr>
        <w:t>（类）</w:t>
      </w:r>
      <w:r>
        <w:rPr>
          <w:rFonts w:hint="eastAsia" w:ascii="仿宋_GB2312" w:eastAsia="仿宋_GB2312" w:cs="仿宋_GB2312"/>
          <w:kern w:val="0"/>
          <w:sz w:val="32"/>
          <w:szCs w:val="32"/>
          <w:lang w:val="en-US" w:eastAsia="zh-CN"/>
        </w:rPr>
        <w:t>158.39</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人员医疗保险缴费支出。</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w:t>
      </w:r>
      <w:r>
        <w:rPr>
          <w:rFonts w:hint="eastAsia" w:ascii="仿宋_GB2312" w:hAnsi="Times New Roman" w:eastAsia="仿宋_GB2312" w:cs="仿宋_GB2312"/>
          <w:kern w:val="0"/>
          <w:sz w:val="32"/>
          <w:szCs w:val="32"/>
          <w:lang w:eastAsia="zh-CN"/>
        </w:rPr>
        <w:t>增加</w:t>
      </w:r>
      <w:r>
        <w:rPr>
          <w:rFonts w:hint="eastAsia" w:ascii="仿宋_GB2312" w:hAnsi="Times New Roman" w:eastAsia="仿宋_GB2312" w:cs="仿宋_GB2312"/>
          <w:kern w:val="0"/>
          <w:sz w:val="32"/>
          <w:szCs w:val="32"/>
          <w:lang w:val="en-US" w:eastAsia="zh-CN"/>
        </w:rPr>
        <w:t>1.81</w:t>
      </w:r>
      <w:r>
        <w:rPr>
          <w:rFonts w:hint="eastAsia" w:ascii="仿宋_GB2312" w:hAnsi="Times New Roman" w:eastAsia="仿宋_GB2312" w:cs="仿宋_GB2312"/>
          <w:kern w:val="0"/>
          <w:sz w:val="32"/>
          <w:szCs w:val="32"/>
        </w:rPr>
        <w:t>万元，增长</w:t>
      </w:r>
      <w:r>
        <w:rPr>
          <w:rFonts w:hint="eastAsia" w:ascii="仿宋_GB2312" w:hAnsi="Times New Roman" w:eastAsia="仿宋_GB2312" w:cs="仿宋_GB2312"/>
          <w:kern w:val="0"/>
          <w:sz w:val="32"/>
          <w:szCs w:val="32"/>
          <w:lang w:val="en-US" w:eastAsia="zh-CN"/>
        </w:rPr>
        <w:t>1.16</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i w:val="0"/>
          <w:iCs w:val="0"/>
          <w:caps w:val="0"/>
          <w:color w:val="333333"/>
          <w:spacing w:val="0"/>
          <w:kern w:val="0"/>
          <w:sz w:val="32"/>
          <w:szCs w:val="32"/>
          <w:shd w:val="clear" w:fill="auto"/>
        </w:rPr>
        <w:t>一是</w:t>
      </w:r>
      <w:r>
        <w:rPr>
          <w:rFonts w:hint="eastAsia" w:ascii="仿宋_GB2312" w:hAnsi="Times New Roman" w:eastAsia="仿宋_GB2312" w:cs="仿宋_GB2312"/>
          <w:i w:val="0"/>
          <w:iCs w:val="0"/>
          <w:caps w:val="0"/>
          <w:spacing w:val="0"/>
          <w:kern w:val="0"/>
          <w:sz w:val="32"/>
          <w:szCs w:val="32"/>
          <w:shd w:val="clear"/>
          <w:lang w:eastAsia="zh-CN"/>
        </w:rPr>
        <w:t>较上年决算相比，</w:t>
      </w:r>
      <w:r>
        <w:rPr>
          <w:rFonts w:hint="eastAsia" w:ascii="仿宋_GB2312" w:hAnsi="Times New Roman" w:eastAsia="仿宋_GB2312" w:cs="仿宋_GB2312"/>
          <w:i w:val="0"/>
          <w:iCs w:val="0"/>
          <w:caps w:val="0"/>
          <w:color w:val="333333"/>
          <w:spacing w:val="0"/>
          <w:kern w:val="0"/>
          <w:sz w:val="32"/>
          <w:szCs w:val="32"/>
          <w:shd w:val="clear" w:fill="auto"/>
        </w:rPr>
        <w:t>新增在职在编</w:t>
      </w:r>
      <w:r>
        <w:rPr>
          <w:rFonts w:hint="eastAsia" w:ascii="仿宋_GB2312" w:hAnsi="Times New Roman" w:eastAsia="仿宋_GB2312" w:cs="仿宋_GB2312"/>
          <w:i w:val="0"/>
          <w:iCs w:val="0"/>
          <w:caps w:val="0"/>
          <w:color w:val="333333"/>
          <w:spacing w:val="0"/>
          <w:kern w:val="0"/>
          <w:sz w:val="32"/>
          <w:szCs w:val="32"/>
          <w:shd w:val="clear" w:fill="auto"/>
          <w:lang w:val="en-US" w:eastAsia="zh-CN"/>
        </w:rPr>
        <w:t>3</w:t>
      </w:r>
      <w:r>
        <w:rPr>
          <w:rFonts w:hint="eastAsia" w:ascii="仿宋_GB2312" w:hAnsi="Times New Roman" w:eastAsia="仿宋_GB2312" w:cs="仿宋_GB2312"/>
          <w:i w:val="0"/>
          <w:iCs w:val="0"/>
          <w:caps w:val="0"/>
          <w:color w:val="333333"/>
          <w:spacing w:val="0"/>
          <w:kern w:val="0"/>
          <w:sz w:val="32"/>
          <w:szCs w:val="32"/>
          <w:shd w:val="clear" w:fill="auto"/>
        </w:rPr>
        <w:t>人，</w:t>
      </w:r>
      <w:r>
        <w:rPr>
          <w:rFonts w:hint="eastAsia" w:ascii="仿宋_GB2312" w:hAnsi="Times New Roman" w:eastAsia="仿宋_GB2312" w:cs="仿宋_GB2312"/>
          <w:i w:val="0"/>
          <w:iCs w:val="0"/>
          <w:caps w:val="0"/>
          <w:spacing w:val="0"/>
          <w:kern w:val="0"/>
          <w:sz w:val="32"/>
          <w:szCs w:val="32"/>
          <w:shd w:val="clear"/>
          <w:lang w:eastAsia="zh-CN"/>
        </w:rPr>
        <w:t>医疗保险</w:t>
      </w:r>
      <w:r>
        <w:rPr>
          <w:rFonts w:hint="eastAsia" w:ascii="仿宋_GB2312" w:hAnsi="Times New Roman" w:eastAsia="仿宋_GB2312" w:cs="仿宋_GB2312"/>
          <w:i w:val="0"/>
          <w:iCs w:val="0"/>
          <w:caps w:val="0"/>
          <w:color w:val="333333"/>
          <w:spacing w:val="0"/>
          <w:kern w:val="0"/>
          <w:sz w:val="32"/>
          <w:szCs w:val="32"/>
          <w:shd w:val="clear" w:fill="auto"/>
        </w:rPr>
        <w:t>费用增加；二是职工工资总量增加，</w:t>
      </w:r>
      <w:r>
        <w:rPr>
          <w:rFonts w:hint="eastAsia" w:ascii="仿宋_GB2312" w:hAnsi="Times New Roman" w:eastAsia="仿宋_GB2312" w:cs="仿宋_GB2312"/>
          <w:i w:val="0"/>
          <w:iCs w:val="0"/>
          <w:caps w:val="0"/>
          <w:color w:val="333333"/>
          <w:spacing w:val="0"/>
          <w:kern w:val="0"/>
          <w:sz w:val="32"/>
          <w:szCs w:val="32"/>
          <w:shd w:val="clear" w:fill="auto"/>
          <w:lang w:eastAsia="zh-CN"/>
        </w:rPr>
        <w:t>需缴纳的</w:t>
      </w:r>
      <w:r>
        <w:rPr>
          <w:rFonts w:hint="eastAsia" w:ascii="仿宋_GB2312" w:hAnsi="Times New Roman" w:eastAsia="仿宋_GB2312" w:cs="仿宋_GB2312"/>
          <w:i w:val="0"/>
          <w:iCs w:val="0"/>
          <w:caps w:val="0"/>
          <w:spacing w:val="0"/>
          <w:kern w:val="0"/>
          <w:sz w:val="32"/>
          <w:szCs w:val="32"/>
          <w:shd w:val="clear"/>
          <w:lang w:eastAsia="zh-CN"/>
        </w:rPr>
        <w:t>医疗保险</w:t>
      </w:r>
      <w:r>
        <w:rPr>
          <w:rFonts w:hint="eastAsia" w:ascii="仿宋_GB2312" w:hAnsi="Times New Roman" w:eastAsia="仿宋_GB2312" w:cs="仿宋_GB2312"/>
          <w:i w:val="0"/>
          <w:iCs w:val="0"/>
          <w:caps w:val="0"/>
          <w:color w:val="333333"/>
          <w:spacing w:val="0"/>
          <w:kern w:val="0"/>
          <w:sz w:val="32"/>
          <w:szCs w:val="32"/>
          <w:shd w:val="clear" w:fill="auto"/>
        </w:rPr>
        <w:t>费用增加。</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b w:val="0"/>
          <w:bCs w:val="0"/>
          <w:kern w:val="0"/>
          <w:sz w:val="32"/>
          <w:szCs w:val="32"/>
          <w:lang w:val="en-US" w:eastAsia="zh-CN"/>
        </w:rPr>
        <w:t>4.城乡社区</w:t>
      </w:r>
      <w:r>
        <w:rPr>
          <w:rFonts w:hint="eastAsia" w:ascii="仿宋_GB2312" w:hAnsi="Times New Roman" w:eastAsia="仿宋_GB2312" w:cs="仿宋_GB2312"/>
          <w:b w:val="0"/>
          <w:bCs w:val="0"/>
          <w:kern w:val="0"/>
          <w:sz w:val="32"/>
          <w:szCs w:val="32"/>
          <w:lang w:eastAsia="zh-CN"/>
        </w:rPr>
        <w:t>支出</w:t>
      </w:r>
      <w:r>
        <w:rPr>
          <w:rFonts w:hint="eastAsia" w:ascii="仿宋_GB2312" w:hAnsi="Times New Roman" w:eastAsia="仿宋_GB2312" w:cs="仿宋_GB2312"/>
          <w:b w:val="0"/>
          <w:bCs w:val="0"/>
          <w:kern w:val="0"/>
          <w:sz w:val="32"/>
          <w:szCs w:val="32"/>
        </w:rPr>
        <w:t>（类）</w:t>
      </w:r>
      <w:r>
        <w:rPr>
          <w:rFonts w:hint="eastAsia" w:ascii="仿宋_GB2312" w:hAnsi="Times New Roman" w:eastAsia="仿宋_GB2312" w:cs="仿宋_GB2312"/>
          <w:kern w:val="0"/>
          <w:sz w:val="32"/>
          <w:szCs w:val="32"/>
          <w:lang w:val="en-US" w:eastAsia="zh-CN"/>
        </w:rPr>
        <w:t>9176.67</w:t>
      </w:r>
      <w:r>
        <w:rPr>
          <w:rFonts w:hint="eastAsia" w:ascii="仿宋_GB2312" w:hAnsi="Times New Roman" w:eastAsia="仿宋_GB2312" w:cs="仿宋_GB2312"/>
          <w:kern w:val="0"/>
          <w:sz w:val="32"/>
          <w:szCs w:val="32"/>
        </w:rPr>
        <w:t>万元：主要用于</w:t>
      </w:r>
      <w:r>
        <w:rPr>
          <w:rFonts w:hint="eastAsia" w:ascii="仿宋_GB2312" w:hAnsi="Times New Roman" w:eastAsia="仿宋_GB2312" w:cs="仿宋_GB2312"/>
          <w:kern w:val="0"/>
          <w:sz w:val="32"/>
          <w:szCs w:val="32"/>
          <w:lang w:eastAsia="zh-CN"/>
        </w:rPr>
        <w:t>柳州市数字政务一体化平台建设、市民服务中心升级改造项目及市民服务中心</w:t>
      </w:r>
      <w:r>
        <w:rPr>
          <w:rFonts w:hint="eastAsia" w:ascii="仿宋_GB2312" w:hAnsi="Times New Roman" w:eastAsia="仿宋_GB2312" w:cs="仿宋_GB2312"/>
          <w:kern w:val="0"/>
          <w:sz w:val="32"/>
          <w:szCs w:val="32"/>
          <w:lang w:val="en-US" w:eastAsia="zh-CN"/>
        </w:rPr>
        <w:t>PPP项目第一运营年度70%可行性缺口补贴资金</w:t>
      </w:r>
      <w:r>
        <w:rPr>
          <w:rFonts w:hint="eastAsia" w:ascii="仿宋_GB2312" w:hAnsi="Times New Roman" w:eastAsia="仿宋_GB2312" w:cs="仿宋_GB2312"/>
          <w:kern w:val="0"/>
          <w:sz w:val="32"/>
          <w:szCs w:val="32"/>
          <w:lang w:eastAsia="zh-CN"/>
        </w:rPr>
        <w:t>支出。</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w:t>
      </w:r>
      <w:r>
        <w:rPr>
          <w:rFonts w:hint="eastAsia" w:ascii="仿宋_GB2312" w:hAnsi="Times New Roman" w:eastAsia="仿宋_GB2312" w:cs="仿宋_GB2312"/>
          <w:kern w:val="0"/>
          <w:sz w:val="32"/>
          <w:szCs w:val="32"/>
          <w:lang w:eastAsia="zh-CN"/>
        </w:rPr>
        <w:t>增加</w:t>
      </w:r>
      <w:r>
        <w:rPr>
          <w:rFonts w:hint="eastAsia" w:ascii="仿宋_GB2312" w:hAnsi="Times New Roman" w:eastAsia="仿宋_GB2312" w:cs="仿宋_GB2312"/>
          <w:kern w:val="0"/>
          <w:sz w:val="32"/>
          <w:szCs w:val="32"/>
          <w:lang w:val="en-US" w:eastAsia="zh-CN"/>
        </w:rPr>
        <w:t>9168.69</w:t>
      </w:r>
      <w:r>
        <w:rPr>
          <w:rFonts w:hint="eastAsia" w:ascii="仿宋_GB2312" w:hAnsi="Times New Roman" w:eastAsia="仿宋_GB2312" w:cs="仿宋_GB2312"/>
          <w:kern w:val="0"/>
          <w:sz w:val="32"/>
          <w:szCs w:val="32"/>
        </w:rPr>
        <w:t>万元，增长</w:t>
      </w:r>
      <w:r>
        <w:rPr>
          <w:rFonts w:hint="eastAsia" w:ascii="仿宋_GB2312" w:hAnsi="Times New Roman" w:eastAsia="仿宋_GB2312" w:cs="仿宋_GB2312"/>
          <w:kern w:val="0"/>
          <w:sz w:val="32"/>
          <w:szCs w:val="32"/>
          <w:lang w:val="en-US" w:eastAsia="zh-CN"/>
        </w:rPr>
        <w:t>114895.86</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i w:val="0"/>
          <w:iCs w:val="0"/>
          <w:caps w:val="0"/>
          <w:spacing w:val="0"/>
          <w:kern w:val="0"/>
          <w:sz w:val="32"/>
          <w:szCs w:val="32"/>
          <w:shd w:val="clear"/>
        </w:rPr>
        <w:t>一是新增</w:t>
      </w:r>
      <w:r>
        <w:rPr>
          <w:rFonts w:hint="eastAsia" w:ascii="仿宋_GB2312" w:hAnsi="Times New Roman" w:eastAsia="仿宋_GB2312" w:cs="仿宋_GB2312"/>
          <w:kern w:val="0"/>
          <w:sz w:val="32"/>
          <w:szCs w:val="32"/>
          <w:lang w:eastAsia="zh-CN"/>
        </w:rPr>
        <w:t>市民服务中心</w:t>
      </w:r>
      <w:r>
        <w:rPr>
          <w:rFonts w:hint="eastAsia" w:ascii="仿宋_GB2312" w:hAnsi="Times New Roman" w:eastAsia="仿宋_GB2312" w:cs="仿宋_GB2312"/>
          <w:kern w:val="0"/>
          <w:sz w:val="32"/>
          <w:szCs w:val="32"/>
          <w:lang w:val="en-US" w:eastAsia="zh-CN"/>
        </w:rPr>
        <w:t>PPP项目第一运营年度70%可行性缺口补贴资金</w:t>
      </w:r>
      <w:r>
        <w:rPr>
          <w:rFonts w:hint="eastAsia" w:ascii="仿宋_GB2312" w:hAnsi="Times New Roman" w:eastAsia="仿宋_GB2312" w:cs="仿宋_GB2312"/>
          <w:i w:val="0"/>
          <w:iCs w:val="0"/>
          <w:caps w:val="0"/>
          <w:spacing w:val="0"/>
          <w:kern w:val="0"/>
          <w:sz w:val="32"/>
          <w:szCs w:val="32"/>
          <w:shd w:val="clear"/>
        </w:rPr>
        <w:t>；二是</w:t>
      </w:r>
      <w:r>
        <w:rPr>
          <w:rFonts w:hint="eastAsia" w:ascii="仿宋_GB2312" w:hAnsi="Times New Roman" w:eastAsia="仿宋_GB2312" w:cs="仿宋_GB2312"/>
          <w:i w:val="0"/>
          <w:iCs w:val="0"/>
          <w:caps w:val="0"/>
          <w:spacing w:val="0"/>
          <w:kern w:val="0"/>
          <w:sz w:val="32"/>
          <w:szCs w:val="32"/>
          <w:shd w:val="clear"/>
          <w:lang w:eastAsia="zh-CN"/>
        </w:rPr>
        <w:t>支付</w:t>
      </w:r>
      <w:r>
        <w:rPr>
          <w:rFonts w:hint="eastAsia" w:ascii="仿宋_GB2312" w:hAnsi="Times New Roman" w:eastAsia="仿宋_GB2312" w:cs="仿宋_GB2312"/>
          <w:kern w:val="0"/>
          <w:sz w:val="32"/>
          <w:szCs w:val="32"/>
          <w:lang w:eastAsia="zh-CN"/>
        </w:rPr>
        <w:t>市民服务中心升级改造项目工程进度款；三是支付柳州市数字政务一体化平台建设合同款</w:t>
      </w:r>
      <w:r>
        <w:rPr>
          <w:rFonts w:hint="eastAsia" w:ascii="仿宋_GB2312" w:hAnsi="Times New Roman" w:eastAsia="仿宋_GB2312" w:cs="仿宋_GB2312"/>
          <w:i w:val="0"/>
          <w:iCs w:val="0"/>
          <w:caps w:val="0"/>
          <w:spacing w:val="0"/>
          <w:kern w:val="0"/>
          <w:sz w:val="32"/>
          <w:szCs w:val="32"/>
          <w:shd w:val="clear"/>
        </w:rPr>
        <w:t>。</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val="en-US" w:eastAsia="zh-CN"/>
        </w:rPr>
      </w:pPr>
      <w:r>
        <w:rPr>
          <w:rFonts w:hint="eastAsia" w:ascii="仿宋_GB2312" w:hAnsi="Times New Roman" w:eastAsia="仿宋_GB2312" w:cs="仿宋_GB2312"/>
          <w:b w:val="0"/>
          <w:bCs w:val="0"/>
          <w:kern w:val="0"/>
          <w:sz w:val="32"/>
          <w:szCs w:val="32"/>
          <w:lang w:val="en-US" w:eastAsia="zh-CN"/>
        </w:rPr>
        <w:t>5.住房保障</w:t>
      </w:r>
      <w:r>
        <w:rPr>
          <w:rFonts w:hint="eastAsia" w:ascii="仿宋_GB2312" w:hAnsi="Times New Roman" w:eastAsia="仿宋_GB2312" w:cs="仿宋_GB2312"/>
          <w:b w:val="0"/>
          <w:bCs w:val="0"/>
          <w:kern w:val="0"/>
          <w:sz w:val="32"/>
          <w:szCs w:val="32"/>
          <w:lang w:eastAsia="zh-CN"/>
        </w:rPr>
        <w:t>支出</w:t>
      </w:r>
      <w:r>
        <w:rPr>
          <w:rFonts w:hint="eastAsia" w:ascii="仿宋_GB2312" w:hAnsi="Times New Roman" w:eastAsia="仿宋_GB2312" w:cs="仿宋_GB2312"/>
          <w:b w:val="0"/>
          <w:bCs w:val="0"/>
          <w:kern w:val="0"/>
          <w:sz w:val="32"/>
          <w:szCs w:val="32"/>
        </w:rPr>
        <w:t>（类）</w:t>
      </w:r>
      <w:r>
        <w:rPr>
          <w:rFonts w:hint="eastAsia" w:ascii="仿宋_GB2312" w:hAnsi="Times New Roman" w:eastAsia="仿宋_GB2312" w:cs="仿宋_GB2312"/>
          <w:kern w:val="0"/>
          <w:sz w:val="32"/>
          <w:szCs w:val="32"/>
          <w:lang w:val="en-US" w:eastAsia="zh-CN"/>
        </w:rPr>
        <w:t>252.40</w:t>
      </w:r>
      <w:r>
        <w:rPr>
          <w:rFonts w:hint="eastAsia" w:ascii="仿宋_GB2312" w:hAnsi="Times New Roman" w:eastAsia="仿宋_GB2312" w:cs="仿宋_GB2312"/>
          <w:kern w:val="0"/>
          <w:sz w:val="32"/>
          <w:szCs w:val="32"/>
        </w:rPr>
        <w:t>万元：主要用于</w:t>
      </w:r>
      <w:r>
        <w:rPr>
          <w:rFonts w:hint="eastAsia" w:ascii="仿宋_GB2312" w:hAnsi="Times New Roman" w:eastAsia="仿宋_GB2312" w:cs="仿宋_GB2312"/>
          <w:kern w:val="0"/>
          <w:sz w:val="32"/>
          <w:szCs w:val="32"/>
          <w:lang w:eastAsia="zh-CN"/>
        </w:rPr>
        <w:t>人员住房公积金缴费支出。</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w:t>
      </w:r>
      <w:r>
        <w:rPr>
          <w:rFonts w:hint="eastAsia" w:ascii="仿宋_GB2312" w:hAnsi="Times New Roman" w:eastAsia="仿宋_GB2312" w:cs="仿宋_GB2312"/>
          <w:kern w:val="0"/>
          <w:sz w:val="32"/>
          <w:szCs w:val="32"/>
          <w:lang w:eastAsia="zh-CN"/>
        </w:rPr>
        <w:t>增加</w:t>
      </w:r>
      <w:r>
        <w:rPr>
          <w:rFonts w:hint="eastAsia" w:ascii="仿宋_GB2312" w:hAnsi="Times New Roman" w:eastAsia="仿宋_GB2312" w:cs="仿宋_GB2312"/>
          <w:kern w:val="0"/>
          <w:sz w:val="32"/>
          <w:szCs w:val="32"/>
          <w:lang w:val="en-US" w:eastAsia="zh-CN"/>
        </w:rPr>
        <w:t>17.21</w:t>
      </w:r>
      <w:r>
        <w:rPr>
          <w:rFonts w:hint="eastAsia" w:ascii="仿宋_GB2312" w:hAnsi="Times New Roman" w:eastAsia="仿宋_GB2312" w:cs="仿宋_GB2312"/>
          <w:kern w:val="0"/>
          <w:sz w:val="32"/>
          <w:szCs w:val="32"/>
        </w:rPr>
        <w:t>万元，增长</w:t>
      </w:r>
      <w:r>
        <w:rPr>
          <w:rFonts w:hint="eastAsia" w:ascii="仿宋_GB2312" w:hAnsi="Times New Roman" w:eastAsia="仿宋_GB2312" w:cs="仿宋_GB2312"/>
          <w:kern w:val="0"/>
          <w:sz w:val="32"/>
          <w:szCs w:val="32"/>
          <w:lang w:val="en-US" w:eastAsia="zh-CN"/>
        </w:rPr>
        <w:t>7.32</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w:t>
      </w:r>
      <w:r>
        <w:rPr>
          <w:rFonts w:hint="eastAsia" w:ascii="仿宋_GB2312" w:hAnsi="Times New Roman" w:eastAsia="仿宋_GB2312" w:cs="仿宋_GB2312"/>
          <w:i w:val="0"/>
          <w:iCs w:val="0"/>
          <w:caps w:val="0"/>
          <w:spacing w:val="0"/>
          <w:kern w:val="0"/>
          <w:sz w:val="32"/>
          <w:szCs w:val="32"/>
          <w:shd w:val="clear"/>
        </w:rPr>
        <w:t>一是</w:t>
      </w:r>
      <w:r>
        <w:rPr>
          <w:rFonts w:hint="eastAsia" w:ascii="仿宋_GB2312" w:hAnsi="Times New Roman" w:eastAsia="仿宋_GB2312" w:cs="仿宋_GB2312"/>
          <w:i w:val="0"/>
          <w:iCs w:val="0"/>
          <w:caps w:val="0"/>
          <w:spacing w:val="0"/>
          <w:kern w:val="0"/>
          <w:sz w:val="32"/>
          <w:szCs w:val="32"/>
          <w:shd w:val="clear"/>
          <w:lang w:eastAsia="zh-CN"/>
        </w:rPr>
        <w:t>较上年决算相比，</w:t>
      </w:r>
      <w:r>
        <w:rPr>
          <w:rFonts w:hint="eastAsia" w:ascii="仿宋_GB2312" w:hAnsi="Times New Roman" w:eastAsia="仿宋_GB2312" w:cs="仿宋_GB2312"/>
          <w:i w:val="0"/>
          <w:iCs w:val="0"/>
          <w:caps w:val="0"/>
          <w:spacing w:val="0"/>
          <w:kern w:val="0"/>
          <w:sz w:val="32"/>
          <w:szCs w:val="32"/>
          <w:shd w:val="clear"/>
        </w:rPr>
        <w:t>新增在职在编</w:t>
      </w:r>
      <w:r>
        <w:rPr>
          <w:rFonts w:hint="eastAsia" w:ascii="仿宋_GB2312" w:hAnsi="Times New Roman" w:eastAsia="仿宋_GB2312" w:cs="仿宋_GB2312"/>
          <w:i w:val="0"/>
          <w:iCs w:val="0"/>
          <w:caps w:val="0"/>
          <w:spacing w:val="0"/>
          <w:kern w:val="0"/>
          <w:sz w:val="32"/>
          <w:szCs w:val="32"/>
          <w:shd w:val="clear"/>
          <w:lang w:val="en-US" w:eastAsia="zh-CN"/>
        </w:rPr>
        <w:t>3</w:t>
      </w:r>
      <w:r>
        <w:rPr>
          <w:rFonts w:hint="eastAsia" w:ascii="仿宋_GB2312" w:hAnsi="Times New Roman" w:eastAsia="仿宋_GB2312" w:cs="仿宋_GB2312"/>
          <w:i w:val="0"/>
          <w:iCs w:val="0"/>
          <w:caps w:val="0"/>
          <w:spacing w:val="0"/>
          <w:kern w:val="0"/>
          <w:sz w:val="32"/>
          <w:szCs w:val="32"/>
          <w:shd w:val="clear"/>
        </w:rPr>
        <w:t>人，</w:t>
      </w:r>
      <w:r>
        <w:rPr>
          <w:rFonts w:hint="eastAsia" w:ascii="仿宋_GB2312" w:hAnsi="Times New Roman" w:eastAsia="仿宋_GB2312" w:cs="仿宋_GB2312"/>
          <w:kern w:val="0"/>
          <w:sz w:val="32"/>
          <w:szCs w:val="32"/>
          <w:lang w:eastAsia="zh-CN"/>
        </w:rPr>
        <w:t>住房公积金缴费</w:t>
      </w:r>
      <w:r>
        <w:rPr>
          <w:rFonts w:hint="eastAsia" w:ascii="仿宋_GB2312" w:hAnsi="Times New Roman" w:eastAsia="仿宋_GB2312" w:cs="仿宋_GB2312"/>
          <w:i w:val="0"/>
          <w:iCs w:val="0"/>
          <w:caps w:val="0"/>
          <w:spacing w:val="0"/>
          <w:kern w:val="0"/>
          <w:sz w:val="32"/>
          <w:szCs w:val="32"/>
          <w:shd w:val="clear"/>
        </w:rPr>
        <w:t>增加；二是职工工资总量增加，</w:t>
      </w:r>
      <w:r>
        <w:rPr>
          <w:rFonts w:hint="eastAsia" w:ascii="仿宋_GB2312" w:hAnsi="Times New Roman" w:eastAsia="仿宋_GB2312" w:cs="仿宋_GB2312"/>
          <w:i w:val="0"/>
          <w:iCs w:val="0"/>
          <w:caps w:val="0"/>
          <w:spacing w:val="0"/>
          <w:kern w:val="0"/>
          <w:sz w:val="32"/>
          <w:szCs w:val="32"/>
          <w:shd w:val="clear"/>
          <w:lang w:eastAsia="zh-CN"/>
        </w:rPr>
        <w:t>需缴纳的</w:t>
      </w:r>
      <w:r>
        <w:rPr>
          <w:rFonts w:hint="eastAsia" w:ascii="仿宋_GB2312" w:hAnsi="Times New Roman" w:eastAsia="仿宋_GB2312" w:cs="仿宋_GB2312"/>
          <w:kern w:val="0"/>
          <w:sz w:val="32"/>
          <w:szCs w:val="32"/>
          <w:lang w:eastAsia="zh-CN"/>
        </w:rPr>
        <w:t>住房公积金</w:t>
      </w:r>
      <w:r>
        <w:rPr>
          <w:rFonts w:hint="eastAsia" w:ascii="仿宋_GB2312" w:hAnsi="Times New Roman" w:eastAsia="仿宋_GB2312" w:cs="仿宋_GB2312"/>
          <w:i w:val="0"/>
          <w:iCs w:val="0"/>
          <w:caps w:val="0"/>
          <w:spacing w:val="0"/>
          <w:kern w:val="0"/>
          <w:sz w:val="32"/>
          <w:szCs w:val="32"/>
          <w:shd w:val="clear"/>
        </w:rPr>
        <w:t>增加。</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hAnsi="Times New Roman" w:eastAsia="仿宋_GB2312" w:cs="仿宋_GB2312"/>
          <w:bCs w:val="0"/>
          <w:kern w:val="0"/>
          <w:sz w:val="32"/>
          <w:szCs w:val="32"/>
          <w:lang w:eastAsia="zh-CN"/>
        </w:rPr>
        <w:t>6</w:t>
      </w:r>
      <w:r>
        <w:rPr>
          <w:rFonts w:hint="eastAsia" w:ascii="仿宋_GB2312" w:eastAsia="仿宋_GB2312" w:cs="仿宋_GB2312"/>
          <w:kern w:val="0"/>
          <w:sz w:val="32"/>
          <w:szCs w:val="32"/>
        </w:rPr>
        <w:t>.结余分配</w:t>
      </w:r>
      <w:r>
        <w:rPr>
          <w:rFonts w:hint="eastAsia" w:ascii="仿宋_GB2312" w:hAnsi="Times New Roman" w:eastAsia="仿宋_GB2312" w:cs="仿宋_GB2312"/>
          <w:kern w:val="0"/>
          <w:sz w:val="32"/>
          <w:szCs w:val="32"/>
          <w:lang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Times New Roman" w:eastAsia="仿宋_GB2312" w:cs="仿宋_GB2312"/>
          <w:kern w:val="0"/>
          <w:sz w:val="32"/>
          <w:szCs w:val="32"/>
          <w:lang w:eastAsia="zh-CN"/>
        </w:rPr>
        <w:t>与2020</w:t>
      </w:r>
      <w:r>
        <w:rPr>
          <w:rFonts w:hint="eastAsia" w:ascii="仿宋_GB2312" w:hAnsi="Times New Roman" w:eastAsia="仿宋_GB2312" w:cs="仿宋_GB2312"/>
          <w:kern w:val="0"/>
          <w:sz w:val="32"/>
          <w:szCs w:val="32"/>
        </w:rPr>
        <w:t>年度决算数</w:t>
      </w:r>
      <w:r>
        <w:rPr>
          <w:rFonts w:hint="eastAsia" w:ascii="仿宋_GB2312" w:hAnsi="Times New Roman" w:eastAsia="仿宋_GB2312" w:cs="仿宋_GB2312"/>
          <w:kern w:val="0"/>
          <w:sz w:val="32"/>
          <w:szCs w:val="32"/>
          <w:lang w:eastAsia="zh-CN"/>
        </w:rPr>
        <w:t>持平。</w:t>
      </w:r>
    </w:p>
    <w:p>
      <w:p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lang w:eastAsia="zh-CN"/>
        </w:rPr>
      </w:pPr>
      <w:r>
        <w:rPr>
          <w:rFonts w:hint="eastAsia" w:ascii="仿宋_GB2312" w:hAnsi="Times New Roman" w:eastAsia="仿宋_GB2312" w:cs="仿宋_GB2312"/>
          <w:bCs w:val="0"/>
          <w:kern w:val="0"/>
          <w:sz w:val="32"/>
          <w:szCs w:val="32"/>
          <w:lang w:eastAsia="zh-CN"/>
        </w:rPr>
        <w:t>7</w:t>
      </w:r>
      <w:r>
        <w:rPr>
          <w:rFonts w:hint="eastAsia" w:ascii="仿宋_GB2312" w:eastAsia="仿宋_GB2312" w:cs="仿宋_GB2312"/>
          <w:kern w:val="0"/>
          <w:sz w:val="32"/>
          <w:szCs w:val="32"/>
        </w:rPr>
        <w:t>.年末结转和结余</w:t>
      </w:r>
      <w:r>
        <w:rPr>
          <w:rFonts w:hint="eastAsia" w:ascii="仿宋_GB2312" w:hAnsi="Times New Roman" w:eastAsia="仿宋_GB2312" w:cs="仿宋_GB2312"/>
          <w:kern w:val="0"/>
          <w:sz w:val="32"/>
          <w:szCs w:val="32"/>
          <w:lang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年度决算数减少</w:t>
      </w:r>
      <w:r>
        <w:rPr>
          <w:rFonts w:hint="eastAsia" w:ascii="仿宋_GB2312" w:hAnsi="Times New Roman" w:eastAsia="仿宋_GB2312" w:cs="仿宋_GB2312"/>
          <w:kern w:val="0"/>
          <w:sz w:val="32"/>
          <w:szCs w:val="32"/>
          <w:lang w:eastAsia="zh-CN"/>
        </w:rPr>
        <w:t>3</w:t>
      </w:r>
      <w:r>
        <w:rPr>
          <w:rFonts w:hint="eastAsia" w:ascii="仿宋_GB2312" w:hAnsi="Times New Roman" w:eastAsia="仿宋_GB2312" w:cs="仿宋_GB2312"/>
          <w:kern w:val="0"/>
          <w:sz w:val="32"/>
          <w:szCs w:val="32"/>
          <w:lang w:val="en-US" w:eastAsia="zh-CN"/>
        </w:rPr>
        <w:t>83.80</w:t>
      </w:r>
      <w:r>
        <w:rPr>
          <w:rFonts w:hint="eastAsia" w:ascii="仿宋_GB2312" w:hAnsi="Times New Roman" w:eastAsia="仿宋_GB2312" w:cs="仿宋_GB2312"/>
          <w:kern w:val="0"/>
          <w:sz w:val="32"/>
          <w:szCs w:val="32"/>
        </w:rPr>
        <w:t>万元，下降</w:t>
      </w:r>
      <w:r>
        <w:rPr>
          <w:rFonts w:hint="eastAsia" w:ascii="仿宋_GB2312" w:hAnsi="Times New Roman" w:eastAsia="仿宋_GB2312" w:cs="仿宋_GB2312"/>
          <w:kern w:val="0"/>
          <w:sz w:val="32"/>
          <w:szCs w:val="32"/>
          <w:lang w:eastAsia="zh-CN"/>
        </w:rPr>
        <w:t>1</w:t>
      </w:r>
      <w:r>
        <w:rPr>
          <w:rFonts w:hint="eastAsia" w:ascii="仿宋_GB2312" w:hAnsi="Times New Roman" w:eastAsia="仿宋_GB2312" w:cs="仿宋_GB2312"/>
          <w:kern w:val="0"/>
          <w:sz w:val="32"/>
          <w:szCs w:val="32"/>
          <w:lang w:val="en-US" w:eastAsia="zh-CN"/>
        </w:rPr>
        <w:t>00</w:t>
      </w:r>
      <w:r>
        <w:rPr>
          <w:rFonts w:hint="eastAsia" w:ascii="仿宋_GB2312" w:hAnsi="Times New Roman" w:eastAsia="仿宋_GB2312" w:cs="仿宋_GB2312"/>
          <w:kern w:val="0"/>
          <w:sz w:val="32"/>
          <w:szCs w:val="32"/>
        </w:rPr>
        <w:t>%，主要原因是</w:t>
      </w:r>
      <w:r>
        <w:rPr>
          <w:rFonts w:hint="eastAsia" w:ascii="仿宋_GB2312" w:hAnsi="Times New Roman" w:eastAsia="仿宋_GB2312" w:cs="仿宋_GB2312"/>
          <w:kern w:val="0"/>
          <w:sz w:val="32"/>
          <w:szCs w:val="32"/>
          <w:lang w:eastAsia="zh-CN"/>
        </w:rPr>
        <w:t>：本年无结转资金。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6472.52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328.86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5.35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3308.03</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3164.49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5769.85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6472.52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112.18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bCs w:val="0"/>
          <w:kern w:val="0"/>
          <w:sz w:val="32"/>
          <w:szCs w:val="32"/>
          <w:lang w:val="en-US" w:eastAsia="zh-CN"/>
        </w:rPr>
        <w:t>（一）</w:t>
      </w:r>
      <w:r>
        <w:rPr>
          <w:rFonts w:hint="eastAsia" w:ascii="仿宋_GB2312" w:eastAsia="仿宋_GB2312" w:cs="仿宋_GB2312"/>
          <w:bCs w:val="0"/>
          <w:kern w:val="0"/>
          <w:sz w:val="32"/>
          <w:szCs w:val="32"/>
        </w:rPr>
        <w:t>一般公共服务（类）</w:t>
      </w:r>
      <w:r>
        <w:rPr>
          <w:rFonts w:hint="eastAsia" w:ascii="仿宋_GB2312" w:eastAsia="仿宋_GB2312" w:cs="仿宋_GB2312"/>
          <w:bCs w:val="0"/>
          <w:kern w:val="0"/>
          <w:sz w:val="32"/>
          <w:szCs w:val="32"/>
          <w:lang w:eastAsia="zh-CN"/>
        </w:rPr>
        <w:t>政府办公厅（室）及相关机构事务</w:t>
      </w:r>
      <w:r>
        <w:rPr>
          <w:rFonts w:hint="eastAsia" w:ascii="仿宋_GB2312" w:eastAsia="仿宋_GB2312" w:cs="仿宋_GB2312"/>
          <w:bCs w:val="0"/>
          <w:kern w:val="0"/>
          <w:sz w:val="32"/>
          <w:szCs w:val="32"/>
        </w:rPr>
        <w:t>（款）行政运行（项）</w:t>
      </w:r>
      <w:r>
        <w:rPr>
          <w:rFonts w:hint="eastAsia" w:ascii="仿宋_GB2312" w:eastAsia="仿宋_GB2312" w:cs="仿宋_GB2312"/>
          <w:kern w:val="0"/>
          <w:sz w:val="32"/>
          <w:szCs w:val="32"/>
          <w:lang w:eastAsia="zh-CN"/>
        </w:rPr>
        <w:t>。</w:t>
      </w:r>
      <w:r>
        <w:rPr>
          <w:rFonts w:hint="eastAsia" w:ascii="仿宋_GB2312" w:hAnsi="Times New Roman" w:eastAsia="仿宋_GB2312" w:cs="仿宋_GB2312"/>
          <w:kern w:val="0"/>
          <w:sz w:val="32"/>
          <w:szCs w:val="32"/>
        </w:rPr>
        <w:t>年初预算为</w:t>
      </w:r>
      <w:r>
        <w:rPr>
          <w:rFonts w:hint="eastAsia" w:ascii="仿宋_GB2312" w:hAnsi="Times New Roman" w:eastAsia="仿宋_GB2312" w:cs="仿宋_GB2312"/>
          <w:kern w:val="0"/>
          <w:sz w:val="32"/>
          <w:szCs w:val="32"/>
          <w:lang w:val="en-US" w:eastAsia="zh-CN"/>
        </w:rPr>
        <w:t>889.81</w:t>
      </w:r>
      <w:r>
        <w:rPr>
          <w:rFonts w:hint="eastAsia" w:ascii="仿宋_GB2312" w:hAnsi="Times New Roman" w:eastAsia="仿宋_GB2312" w:cs="仿宋_GB2312"/>
          <w:kern w:val="0"/>
          <w:sz w:val="32"/>
          <w:szCs w:val="32"/>
        </w:rPr>
        <w:t>万元，支出决算为</w:t>
      </w:r>
      <w:r>
        <w:rPr>
          <w:rFonts w:hint="eastAsia" w:ascii="仿宋_GB2312" w:hAnsi="Times New Roman" w:eastAsia="仿宋_GB2312" w:cs="仿宋_GB2312"/>
          <w:kern w:val="0"/>
          <w:sz w:val="32"/>
          <w:szCs w:val="32"/>
          <w:lang w:val="en-US" w:eastAsia="zh-CN"/>
        </w:rPr>
        <w:t>1112.61</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lang w:val="en-US" w:eastAsia="zh-CN"/>
        </w:rPr>
        <w:t>125.04</w:t>
      </w:r>
      <w:r>
        <w:rPr>
          <w:rFonts w:hint="eastAsia" w:ascii="仿宋_GB2312" w:hAnsi="Times New Roman" w:eastAsia="仿宋_GB2312" w:cs="仿宋_GB2312"/>
          <w:kern w:val="0"/>
          <w:sz w:val="32"/>
          <w:szCs w:val="32"/>
        </w:rPr>
        <w:t>%。</w:t>
      </w:r>
      <w:r>
        <w:rPr>
          <w:rFonts w:hint="eastAsia" w:ascii="仿宋_GB2312" w:hAnsi="Times New Roman" w:eastAsia="仿宋_GB2312" w:cs="仿宋_GB2312"/>
          <w:b w:val="0"/>
          <w:bCs w:val="0"/>
          <w:kern w:val="0"/>
          <w:sz w:val="32"/>
          <w:szCs w:val="32"/>
        </w:rPr>
        <w:t>预决算差异</w:t>
      </w:r>
      <w:r>
        <w:rPr>
          <w:rFonts w:hint="eastAsia" w:ascii="仿宋_GB2312" w:hAnsi="Times New Roman" w:eastAsia="仿宋_GB2312" w:cs="仿宋_GB2312"/>
          <w:b w:val="0"/>
          <w:bCs w:val="0"/>
          <w:kern w:val="0"/>
          <w:sz w:val="32"/>
          <w:szCs w:val="32"/>
          <w:lang w:eastAsia="zh-CN"/>
        </w:rPr>
        <w:t>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Times New Roman" w:eastAsia="仿宋_GB2312" w:cs="仿宋_GB2312"/>
          <w:i w:val="0"/>
          <w:iCs w:val="0"/>
          <w:caps w:val="0"/>
          <w:spacing w:val="0"/>
          <w:kern w:val="0"/>
          <w:sz w:val="32"/>
          <w:szCs w:val="32"/>
          <w:shd w:val="clear"/>
        </w:rPr>
        <w:t>是</w:t>
      </w:r>
      <w:r>
        <w:rPr>
          <w:rFonts w:hint="eastAsia" w:ascii="仿宋_GB2312" w:hAnsi="Times New Roman" w:eastAsia="仿宋_GB2312" w:cs="仿宋_GB2312"/>
          <w:i w:val="0"/>
          <w:iCs w:val="0"/>
          <w:caps w:val="0"/>
          <w:spacing w:val="0"/>
          <w:kern w:val="0"/>
          <w:sz w:val="32"/>
          <w:szCs w:val="32"/>
          <w:shd w:val="clear"/>
          <w:lang w:eastAsia="zh-CN"/>
        </w:rPr>
        <w:t>较年初预算相比，</w:t>
      </w:r>
      <w:r>
        <w:rPr>
          <w:rFonts w:hint="eastAsia" w:ascii="仿宋_GB2312" w:hAnsi="Times New Roman" w:eastAsia="仿宋_GB2312" w:cs="仿宋_GB2312"/>
          <w:i w:val="0"/>
          <w:iCs w:val="0"/>
          <w:caps w:val="0"/>
          <w:spacing w:val="0"/>
          <w:kern w:val="0"/>
          <w:sz w:val="32"/>
          <w:szCs w:val="32"/>
          <w:shd w:val="clear"/>
        </w:rPr>
        <w:t>新增</w:t>
      </w:r>
      <w:r>
        <w:rPr>
          <w:rFonts w:hint="eastAsia" w:ascii="仿宋_GB2312" w:hAnsi="Times New Roman" w:eastAsia="仿宋_GB2312" w:cs="仿宋_GB2312"/>
          <w:i w:val="0"/>
          <w:iCs w:val="0"/>
          <w:caps w:val="0"/>
          <w:spacing w:val="0"/>
          <w:kern w:val="0"/>
          <w:sz w:val="32"/>
          <w:szCs w:val="32"/>
          <w:shd w:val="clear"/>
          <w:lang w:eastAsia="zh-CN"/>
        </w:rPr>
        <w:t>行政</w:t>
      </w:r>
      <w:r>
        <w:rPr>
          <w:rFonts w:hint="eastAsia" w:ascii="仿宋_GB2312" w:hAnsi="Times New Roman" w:eastAsia="仿宋_GB2312" w:cs="仿宋_GB2312"/>
          <w:i w:val="0"/>
          <w:iCs w:val="0"/>
          <w:caps w:val="0"/>
          <w:spacing w:val="0"/>
          <w:kern w:val="0"/>
          <w:sz w:val="32"/>
          <w:szCs w:val="32"/>
          <w:shd w:val="clear"/>
        </w:rPr>
        <w:t>编</w:t>
      </w:r>
      <w:r>
        <w:rPr>
          <w:rFonts w:hint="eastAsia" w:ascii="仿宋_GB2312" w:hAnsi="Times New Roman" w:eastAsia="仿宋_GB2312" w:cs="仿宋_GB2312"/>
          <w:i w:val="0"/>
          <w:iCs w:val="0"/>
          <w:caps w:val="0"/>
          <w:spacing w:val="0"/>
          <w:kern w:val="0"/>
          <w:sz w:val="32"/>
          <w:szCs w:val="32"/>
          <w:shd w:val="clear"/>
          <w:lang w:val="en-US" w:eastAsia="zh-CN"/>
        </w:rPr>
        <w:t>5</w:t>
      </w:r>
      <w:r>
        <w:rPr>
          <w:rFonts w:hint="eastAsia" w:ascii="仿宋_GB2312" w:hAnsi="Times New Roman" w:eastAsia="仿宋_GB2312" w:cs="仿宋_GB2312"/>
          <w:i w:val="0"/>
          <w:iCs w:val="0"/>
          <w:caps w:val="0"/>
          <w:spacing w:val="0"/>
          <w:kern w:val="0"/>
          <w:sz w:val="32"/>
          <w:szCs w:val="32"/>
          <w:shd w:val="clear"/>
        </w:rPr>
        <w:t>人，</w:t>
      </w:r>
      <w:r>
        <w:rPr>
          <w:rFonts w:hint="eastAsia" w:ascii="仿宋_GB2312" w:hAnsi="Times New Roman" w:eastAsia="仿宋_GB2312" w:cs="仿宋_GB2312"/>
          <w:i w:val="0"/>
          <w:iCs w:val="0"/>
          <w:caps w:val="0"/>
          <w:spacing w:val="0"/>
          <w:kern w:val="0"/>
          <w:sz w:val="32"/>
          <w:szCs w:val="32"/>
          <w:shd w:val="clear"/>
          <w:lang w:eastAsia="zh-CN"/>
        </w:rPr>
        <w:t>工资总量</w:t>
      </w:r>
      <w:r>
        <w:rPr>
          <w:rFonts w:hint="eastAsia" w:ascii="仿宋_GB2312" w:hAnsi="Times New Roman" w:eastAsia="仿宋_GB2312" w:cs="仿宋_GB2312"/>
          <w:i w:val="0"/>
          <w:iCs w:val="0"/>
          <w:caps w:val="0"/>
          <w:spacing w:val="0"/>
          <w:kern w:val="0"/>
          <w:sz w:val="32"/>
          <w:szCs w:val="32"/>
          <w:shd w:val="clear"/>
        </w:rPr>
        <w:t>增加</w:t>
      </w:r>
      <w:r>
        <w:rPr>
          <w:rFonts w:hint="eastAsia" w:ascii="仿宋_GB2312" w:hAnsi="Times New Roman" w:eastAsia="仿宋_GB2312" w:cs="仿宋_GB2312"/>
          <w:i w:val="0"/>
          <w:iCs w:val="0"/>
          <w:caps w:val="0"/>
          <w:color w:val="333333"/>
          <w:spacing w:val="0"/>
          <w:kern w:val="0"/>
          <w:sz w:val="32"/>
          <w:szCs w:val="32"/>
          <w:shd w:val="clear" w:fill="auto"/>
        </w:rPr>
        <w:t>。</w:t>
      </w:r>
    </w:p>
    <w:p>
      <w:pPr>
        <w:autoSpaceDE w:val="0"/>
        <w:autoSpaceDN w:val="0"/>
        <w:adjustRightInd w:val="0"/>
        <w:spacing w:line="560" w:lineRule="exact"/>
        <w:ind w:firstLine="627" w:firstLineChars="196"/>
        <w:jc w:val="left"/>
        <w:rPr>
          <w:rFonts w:hint="eastAsia" w:ascii="仿宋_GB2312" w:eastAsia="仿宋_GB2312" w:cs="仿宋_GB2312"/>
          <w:bCs w:val="0"/>
          <w:kern w:val="0"/>
          <w:sz w:val="32"/>
          <w:szCs w:val="32"/>
        </w:rPr>
      </w:pPr>
      <w:r>
        <w:rPr>
          <w:rFonts w:hint="eastAsia" w:ascii="仿宋_GB2312" w:eastAsia="仿宋_GB2312" w:cs="仿宋_GB2312"/>
          <w:bCs/>
          <w:kern w:val="0"/>
          <w:sz w:val="32"/>
          <w:szCs w:val="32"/>
          <w:lang w:eastAsia="zh-CN"/>
        </w:rPr>
        <w:t>（二）</w:t>
      </w:r>
      <w:r>
        <w:rPr>
          <w:rFonts w:hint="eastAsia" w:ascii="仿宋_GB2312" w:hAnsi="Times New Roman" w:eastAsia="仿宋_GB2312" w:cs="仿宋_GB2312"/>
          <w:bCs w:val="0"/>
          <w:kern w:val="0"/>
          <w:sz w:val="32"/>
          <w:szCs w:val="32"/>
        </w:rPr>
        <w:t>一般公共服务（类）</w:t>
      </w:r>
      <w:r>
        <w:rPr>
          <w:rFonts w:hint="eastAsia" w:ascii="仿宋_GB2312" w:hAnsi="Times New Roman" w:eastAsia="仿宋_GB2312" w:cs="仿宋_GB2312"/>
          <w:bCs w:val="0"/>
          <w:kern w:val="0"/>
          <w:sz w:val="32"/>
          <w:szCs w:val="32"/>
          <w:lang w:eastAsia="zh-CN"/>
        </w:rPr>
        <w:t>政府办公厅（室）及相关机构事务</w:t>
      </w:r>
      <w:r>
        <w:rPr>
          <w:rFonts w:hint="eastAsia" w:ascii="仿宋_GB2312" w:hAnsi="Times New Roman" w:eastAsia="仿宋_GB2312" w:cs="仿宋_GB2312"/>
          <w:bCs w:val="0"/>
          <w:kern w:val="0"/>
          <w:sz w:val="32"/>
          <w:szCs w:val="32"/>
        </w:rPr>
        <w:t>（款）</w:t>
      </w:r>
      <w:r>
        <w:rPr>
          <w:rFonts w:hint="eastAsia" w:ascii="仿宋_GB2312" w:eastAsia="仿宋_GB2312" w:cs="仿宋_GB2312"/>
          <w:bCs/>
          <w:kern w:val="0"/>
          <w:sz w:val="32"/>
          <w:szCs w:val="32"/>
          <w:lang w:eastAsia="zh-CN"/>
        </w:rPr>
        <w:t>政务公开审批</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2841.79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2618.27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92.13</w:t>
      </w:r>
      <w:r>
        <w:rPr>
          <w:rFonts w:hint="eastAsia" w:ascii="仿宋_GB2312" w:hAnsi="黑体" w:eastAsia="仿宋_GB2312" w:cs="仿宋_GB2312"/>
          <w:kern w:val="0"/>
          <w:sz w:val="32"/>
          <w:szCs w:val="32"/>
        </w:rPr>
        <w:t>%。</w:t>
      </w:r>
      <w:r>
        <w:rPr>
          <w:rFonts w:hint="eastAsia" w:ascii="仿宋_GB2312" w:hAnsi="Times New Roman" w:eastAsia="仿宋_GB2312" w:cs="仿宋_GB2312"/>
          <w:b w:val="0"/>
          <w:bCs w:val="0"/>
          <w:kern w:val="0"/>
          <w:sz w:val="32"/>
          <w:szCs w:val="32"/>
        </w:rPr>
        <w:t>预决算差异</w:t>
      </w:r>
      <w:r>
        <w:rPr>
          <w:rFonts w:hint="eastAsia" w:ascii="仿宋_GB2312" w:hAnsi="Times New Roman" w:eastAsia="仿宋_GB2312" w:cs="仿宋_GB2312"/>
          <w:b w:val="0"/>
          <w:bCs w:val="0"/>
          <w:kern w:val="0"/>
          <w:sz w:val="32"/>
          <w:szCs w:val="32"/>
          <w:lang w:eastAsia="zh-CN"/>
        </w:rPr>
        <w:t>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hAnsi="Times New Roman" w:eastAsia="仿宋_GB2312" w:cs="仿宋_GB2312"/>
          <w:kern w:val="0"/>
          <w:sz w:val="32"/>
          <w:szCs w:val="32"/>
          <w:lang w:val="en-US" w:eastAsia="zh-CN"/>
        </w:rPr>
        <w:t>经济环境影响，年末支出速度缓慢，导致部分款项未能及时支出。</w:t>
      </w:r>
    </w:p>
    <w:p>
      <w:pPr>
        <w:numPr>
          <w:ilvl w:val="-1"/>
          <w:numId w:val="0"/>
        </w:numPr>
        <w:autoSpaceDE w:val="0"/>
        <w:autoSpaceDN w:val="0"/>
        <w:adjustRightInd w:val="0"/>
        <w:spacing w:line="560" w:lineRule="exact"/>
        <w:ind w:firstLine="640" w:firstLineChars="200"/>
        <w:jc w:val="left"/>
        <w:rPr>
          <w:rFonts w:hint="eastAsia" w:ascii="仿宋_GB2312" w:hAnsi="仿宋" w:eastAsia="仿宋_GB2312" w:cs="Times New Roman"/>
          <w:sz w:val="32"/>
          <w:szCs w:val="32"/>
          <w:lang w:val="en-US" w:eastAsia="zh-CN"/>
        </w:rPr>
      </w:pPr>
      <w:r>
        <w:rPr>
          <w:rFonts w:hint="eastAsia" w:ascii="仿宋_GB2312" w:eastAsia="仿宋_GB2312" w:cs="仿宋_GB2312"/>
          <w:bCs/>
          <w:kern w:val="0"/>
          <w:sz w:val="32"/>
          <w:szCs w:val="32"/>
          <w:lang w:eastAsia="zh-CN"/>
        </w:rPr>
        <w:t>（三）</w:t>
      </w:r>
      <w:r>
        <w:rPr>
          <w:rFonts w:hint="eastAsia" w:ascii="仿宋_GB2312" w:hAnsi="Times New Roman" w:eastAsia="仿宋_GB2312" w:cs="仿宋_GB2312"/>
          <w:bCs w:val="0"/>
          <w:kern w:val="0"/>
          <w:sz w:val="32"/>
          <w:szCs w:val="32"/>
        </w:rPr>
        <w:t>一般公共服务（类）</w:t>
      </w:r>
      <w:r>
        <w:rPr>
          <w:rFonts w:hint="eastAsia" w:ascii="仿宋_GB2312" w:hAnsi="Times New Roman" w:eastAsia="仿宋_GB2312" w:cs="仿宋_GB2312"/>
          <w:bCs w:val="0"/>
          <w:kern w:val="0"/>
          <w:sz w:val="32"/>
          <w:szCs w:val="32"/>
          <w:lang w:eastAsia="zh-CN"/>
        </w:rPr>
        <w:t>政府办公厅（室）及相关机构事务</w:t>
      </w:r>
      <w:r>
        <w:rPr>
          <w:rFonts w:hint="eastAsia" w:ascii="仿宋_GB2312" w:hAnsi="Times New Roman" w:eastAsia="仿宋_GB2312" w:cs="仿宋_GB2312"/>
          <w:bCs w:val="0"/>
          <w:kern w:val="0"/>
          <w:sz w:val="32"/>
          <w:szCs w:val="32"/>
        </w:rPr>
        <w:t>（款）</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1184.26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1306.08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110.29</w:t>
      </w:r>
      <w:r>
        <w:rPr>
          <w:rFonts w:hint="eastAsia" w:ascii="仿宋_GB2312" w:hAnsi="黑体" w:eastAsia="仿宋_GB2312" w:cs="仿宋_GB2312"/>
          <w:kern w:val="0"/>
          <w:sz w:val="32"/>
          <w:szCs w:val="32"/>
        </w:rPr>
        <w:t>%。</w:t>
      </w:r>
      <w:r>
        <w:rPr>
          <w:rFonts w:hint="eastAsia" w:ascii="仿宋_GB2312" w:hAnsi="Times New Roman" w:eastAsia="仿宋_GB2312" w:cs="仿宋_GB2312"/>
          <w:b w:val="0"/>
          <w:bCs w:val="0"/>
          <w:kern w:val="0"/>
          <w:sz w:val="32"/>
          <w:szCs w:val="32"/>
        </w:rPr>
        <w:t>预决算差异</w:t>
      </w:r>
      <w:r>
        <w:rPr>
          <w:rFonts w:hint="eastAsia" w:ascii="仿宋_GB2312" w:hAnsi="Times New Roman" w:eastAsia="仿宋_GB2312" w:cs="仿宋_GB2312"/>
          <w:b w:val="0"/>
          <w:bCs w:val="0"/>
          <w:kern w:val="0"/>
          <w:sz w:val="32"/>
          <w:szCs w:val="32"/>
          <w:lang w:eastAsia="zh-CN"/>
        </w:rPr>
        <w:t>的</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原因：一是办公费用增加；二是</w:t>
      </w:r>
      <w:r>
        <w:rPr>
          <w:rFonts w:hint="eastAsia" w:ascii="仿宋_GB2312" w:hAnsi="Times New Roman" w:eastAsia="仿宋_GB2312" w:cs="仿宋_GB2312"/>
          <w:i w:val="0"/>
          <w:iCs w:val="0"/>
          <w:caps w:val="0"/>
          <w:spacing w:val="0"/>
          <w:kern w:val="0"/>
          <w:sz w:val="32"/>
          <w:szCs w:val="32"/>
          <w:shd w:val="clear"/>
          <w:lang w:eastAsia="zh-CN"/>
        </w:rPr>
        <w:t>较年初预算相比，本年新增事业编</w:t>
      </w:r>
      <w:r>
        <w:rPr>
          <w:rFonts w:hint="eastAsia" w:ascii="仿宋_GB2312" w:hAnsi="Times New Roman" w:eastAsia="仿宋_GB2312" w:cs="仿宋_GB2312"/>
          <w:i w:val="0"/>
          <w:iCs w:val="0"/>
          <w:caps w:val="0"/>
          <w:spacing w:val="0"/>
          <w:kern w:val="0"/>
          <w:sz w:val="32"/>
          <w:szCs w:val="32"/>
          <w:shd w:val="clear"/>
          <w:lang w:val="en-US" w:eastAsia="zh-CN"/>
        </w:rPr>
        <w:t>7人，工资总量增加</w:t>
      </w:r>
      <w:r>
        <w:rPr>
          <w:rFonts w:hint="eastAsia" w:ascii="仿宋_GB2312" w:hAnsi="仿宋" w:eastAsia="仿宋_GB2312" w:cs="Times New Roman"/>
          <w:sz w:val="32"/>
          <w:szCs w:val="32"/>
          <w:lang w:val="en-US" w:eastAsia="zh-CN"/>
        </w:rPr>
        <w:t>。</w:t>
      </w:r>
    </w:p>
    <w:p>
      <w:pPr>
        <w:numPr>
          <w:ilvl w:val="0"/>
          <w:numId w:val="0"/>
        </w:numPr>
        <w:autoSpaceDE w:val="0"/>
        <w:autoSpaceDN w:val="0"/>
        <w:adjustRightInd w:val="0"/>
        <w:spacing w:line="560" w:lineRule="exact"/>
        <w:ind w:firstLine="640" w:firstLineChars="200"/>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eastAsia="zh-CN"/>
        </w:rPr>
        <w:t>（四）社会保障和就业</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行政事业单位养老</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行政单位离退休</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8.07</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9.25</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114.62</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原因是本年新增行政编退休人员</w:t>
      </w:r>
      <w:r>
        <w:rPr>
          <w:rFonts w:hint="eastAsia" w:ascii="仿宋_GB2312" w:hAnsi="Times New Roman" w:eastAsia="仿宋_GB2312" w:cs="仿宋_GB2312"/>
          <w:bCs/>
          <w:kern w:val="0"/>
          <w:sz w:val="32"/>
          <w:szCs w:val="32"/>
          <w:lang w:val="en-US" w:eastAsia="zh-CN"/>
        </w:rPr>
        <w:t>1人。</w:t>
      </w:r>
    </w:p>
    <w:p>
      <w:pPr>
        <w:numPr>
          <w:ilvl w:val="0"/>
          <w:numId w:val="0"/>
        </w:numPr>
        <w:autoSpaceDE w:val="0"/>
        <w:autoSpaceDN w:val="0"/>
        <w:adjustRightInd w:val="0"/>
        <w:spacing w:line="560" w:lineRule="exact"/>
        <w:ind w:firstLine="640" w:firstLineChars="200"/>
        <w:rPr>
          <w:rFonts w:hint="default"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lang w:eastAsia="zh-CN"/>
        </w:rPr>
        <w:t>（五）社会保障和就业</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行政事业单位养老</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事业单位离退休</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3.48</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3.85</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110.63</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原因是本年调整退休人员退休费标准</w:t>
      </w:r>
      <w:r>
        <w:rPr>
          <w:rFonts w:hint="eastAsia" w:ascii="仿宋_GB2312" w:hAnsi="Times New Roman" w:eastAsia="仿宋_GB2312" w:cs="仿宋_GB2312"/>
          <w:bCs/>
          <w:kern w:val="0"/>
          <w:sz w:val="32"/>
          <w:szCs w:val="32"/>
          <w:lang w:val="en-US" w:eastAsia="zh-CN"/>
        </w:rPr>
        <w:t>。</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hAnsi="Times New Roman" w:eastAsia="仿宋_GB2312" w:cs="仿宋_GB2312"/>
          <w:bCs/>
          <w:kern w:val="0"/>
          <w:sz w:val="32"/>
          <w:szCs w:val="32"/>
          <w:lang w:eastAsia="zh-CN"/>
        </w:rPr>
        <w:t>（六）社会保障和就业</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行政事业单位养老</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机关事业单位基本养老保险缴费</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298.57</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309.78</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103.75</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原因：一是较年初预算相比，本年共新增在编人员</w:t>
      </w:r>
      <w:r>
        <w:rPr>
          <w:rFonts w:hint="eastAsia" w:ascii="仿宋_GB2312" w:hAnsi="Times New Roman" w:eastAsia="仿宋_GB2312" w:cs="仿宋_GB2312"/>
          <w:bCs/>
          <w:kern w:val="0"/>
          <w:sz w:val="32"/>
          <w:szCs w:val="32"/>
          <w:lang w:val="en-US" w:eastAsia="zh-CN"/>
        </w:rPr>
        <w:t>12人，导致缴费需求增加；二是本年调整了养老保险的缴费基数，导致缴费总量增加。</w:t>
      </w:r>
    </w:p>
    <w:p>
      <w:pPr>
        <w:numPr>
          <w:ilvl w:val="-1"/>
          <w:numId w:val="0"/>
        </w:num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eastAsia="zh-CN"/>
        </w:rPr>
        <w:t>（七）社会保障和就业</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行政事业单位养老</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机关事业单位职业年金缴费</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149.28</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155.67</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104.28</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原因：一是较年初预算相比，本年共新增在编人员</w:t>
      </w:r>
      <w:r>
        <w:rPr>
          <w:rFonts w:hint="eastAsia" w:ascii="仿宋_GB2312" w:hAnsi="Times New Roman" w:eastAsia="仿宋_GB2312" w:cs="仿宋_GB2312"/>
          <w:bCs/>
          <w:kern w:val="0"/>
          <w:sz w:val="32"/>
          <w:szCs w:val="32"/>
          <w:lang w:val="en-US" w:eastAsia="zh-CN"/>
        </w:rPr>
        <w:t>12人，导致缴费需求增加；二是本年调整了职业年金的缴费基数，导致缴费总量增加。</w:t>
      </w:r>
    </w:p>
    <w:p>
      <w:pPr>
        <w:numPr>
          <w:ilvl w:val="0"/>
          <w:numId w:val="0"/>
        </w:numPr>
        <w:autoSpaceDE w:val="0"/>
        <w:autoSpaceDN w:val="0"/>
        <w:adjustRightInd w:val="0"/>
        <w:spacing w:line="560" w:lineRule="exact"/>
        <w:ind w:firstLine="640" w:firstLineChars="200"/>
        <w:rPr>
          <w:rFonts w:hint="eastAsia"/>
          <w:lang w:eastAsia="zh-CN"/>
        </w:rPr>
      </w:pPr>
      <w:r>
        <w:rPr>
          <w:rFonts w:hint="eastAsia" w:ascii="仿宋_GB2312" w:hAnsi="Times New Roman" w:eastAsia="仿宋_GB2312" w:cs="仿宋_GB2312"/>
          <w:bCs/>
          <w:kern w:val="0"/>
          <w:sz w:val="32"/>
          <w:szCs w:val="32"/>
          <w:lang w:eastAsia="zh-CN"/>
        </w:rPr>
        <w:t>（八）卫生健康</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行政事业单位医疗</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行政单位医疗</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66.28</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69.50</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104.86</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原因：一是较年初预算相比，本年</w:t>
      </w:r>
      <w:r>
        <w:rPr>
          <w:rFonts w:hint="eastAsia" w:ascii="仿宋_GB2312" w:hAnsi="Times New Roman" w:eastAsia="仿宋_GB2312" w:cs="仿宋_GB2312"/>
          <w:i w:val="0"/>
          <w:iCs w:val="0"/>
          <w:caps w:val="0"/>
          <w:spacing w:val="0"/>
          <w:kern w:val="0"/>
          <w:sz w:val="32"/>
          <w:szCs w:val="32"/>
          <w:shd w:val="clear"/>
        </w:rPr>
        <w:t>新增</w:t>
      </w:r>
      <w:r>
        <w:rPr>
          <w:rFonts w:hint="eastAsia" w:ascii="仿宋_GB2312" w:hAnsi="Times New Roman" w:eastAsia="仿宋_GB2312" w:cs="仿宋_GB2312"/>
          <w:i w:val="0"/>
          <w:iCs w:val="0"/>
          <w:caps w:val="0"/>
          <w:spacing w:val="0"/>
          <w:kern w:val="0"/>
          <w:sz w:val="32"/>
          <w:szCs w:val="32"/>
          <w:shd w:val="clear"/>
          <w:lang w:eastAsia="zh-CN"/>
        </w:rPr>
        <w:t>行政</w:t>
      </w:r>
      <w:r>
        <w:rPr>
          <w:rFonts w:hint="eastAsia" w:ascii="仿宋_GB2312" w:hAnsi="Times New Roman" w:eastAsia="仿宋_GB2312" w:cs="仿宋_GB2312"/>
          <w:i w:val="0"/>
          <w:iCs w:val="0"/>
          <w:caps w:val="0"/>
          <w:spacing w:val="0"/>
          <w:kern w:val="0"/>
          <w:sz w:val="32"/>
          <w:szCs w:val="32"/>
          <w:shd w:val="clear"/>
        </w:rPr>
        <w:t>编</w:t>
      </w:r>
      <w:r>
        <w:rPr>
          <w:rFonts w:hint="eastAsia" w:ascii="仿宋_GB2312" w:hAnsi="Times New Roman" w:eastAsia="仿宋_GB2312" w:cs="仿宋_GB2312"/>
          <w:i w:val="0"/>
          <w:iCs w:val="0"/>
          <w:caps w:val="0"/>
          <w:spacing w:val="0"/>
          <w:kern w:val="0"/>
          <w:sz w:val="32"/>
          <w:szCs w:val="32"/>
          <w:shd w:val="clear"/>
          <w:lang w:val="en-US" w:eastAsia="zh-CN"/>
        </w:rPr>
        <w:t>5</w:t>
      </w:r>
      <w:r>
        <w:rPr>
          <w:rFonts w:hint="eastAsia" w:ascii="仿宋_GB2312" w:hAnsi="Times New Roman" w:eastAsia="仿宋_GB2312" w:cs="仿宋_GB2312"/>
          <w:i w:val="0"/>
          <w:iCs w:val="0"/>
          <w:caps w:val="0"/>
          <w:spacing w:val="0"/>
          <w:kern w:val="0"/>
          <w:sz w:val="32"/>
          <w:szCs w:val="32"/>
          <w:shd w:val="clear"/>
        </w:rPr>
        <w:t>人</w:t>
      </w:r>
      <w:r>
        <w:rPr>
          <w:rFonts w:hint="eastAsia" w:ascii="仿宋_GB2312" w:hAnsi="Times New Roman" w:eastAsia="仿宋_GB2312" w:cs="仿宋_GB2312"/>
          <w:bCs/>
          <w:kern w:val="0"/>
          <w:sz w:val="32"/>
          <w:szCs w:val="32"/>
          <w:lang w:val="en-US" w:eastAsia="zh-CN"/>
        </w:rPr>
        <w:t>，导致缴费需求增加；二是本年调整了医疗保险的缴费基数，导致缴费总量增加。</w:t>
      </w:r>
    </w:p>
    <w:p>
      <w:pPr>
        <w:numPr>
          <w:ilvl w:val="0"/>
          <w:numId w:val="0"/>
        </w:numPr>
        <w:autoSpaceDE w:val="0"/>
        <w:autoSpaceDN w:val="0"/>
        <w:adjustRightInd w:val="0"/>
        <w:spacing w:line="560" w:lineRule="exact"/>
        <w:ind w:firstLine="640" w:firstLineChars="200"/>
        <w:rPr>
          <w:rFonts w:hint="eastAsia"/>
          <w:lang w:eastAsia="zh-CN"/>
        </w:rPr>
      </w:pPr>
      <w:r>
        <w:rPr>
          <w:rFonts w:hint="eastAsia" w:ascii="仿宋_GB2312" w:hAnsi="Times New Roman" w:eastAsia="仿宋_GB2312" w:cs="仿宋_GB2312"/>
          <w:bCs/>
          <w:kern w:val="0"/>
          <w:sz w:val="32"/>
          <w:szCs w:val="32"/>
          <w:lang w:eastAsia="zh-CN"/>
        </w:rPr>
        <w:t>（九）卫生健康</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行政事业单位医疗</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事业单位医疗</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79.95</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70.81</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88.57</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w:t>
      </w:r>
      <w:r>
        <w:rPr>
          <w:rFonts w:hint="eastAsia" w:ascii="仿宋_GB2312" w:hAnsi="Times New Roman" w:eastAsia="仿宋_GB2312" w:cs="仿宋_GB2312"/>
          <w:bCs/>
          <w:kern w:val="0"/>
          <w:sz w:val="32"/>
          <w:szCs w:val="32"/>
          <w:lang w:val="en-US" w:eastAsia="zh-CN"/>
        </w:rPr>
        <w:t>是本年调整了医疗保险的缴费基数，导致缴费总量下降。</w:t>
      </w:r>
    </w:p>
    <w:p>
      <w:pPr>
        <w:numPr>
          <w:ilvl w:val="0"/>
          <w:numId w:val="0"/>
        </w:numPr>
        <w:autoSpaceDE w:val="0"/>
        <w:autoSpaceDN w:val="0"/>
        <w:adjustRightInd w:val="0"/>
        <w:spacing w:line="560" w:lineRule="exact"/>
        <w:ind w:firstLine="640" w:firstLineChars="200"/>
        <w:rPr>
          <w:rFonts w:hint="eastAsia"/>
          <w:lang w:eastAsia="zh-CN"/>
        </w:rPr>
      </w:pPr>
      <w:r>
        <w:rPr>
          <w:rFonts w:hint="eastAsia" w:ascii="仿宋_GB2312" w:hAnsi="Times New Roman" w:eastAsia="仿宋_GB2312" w:cs="仿宋_GB2312"/>
          <w:bCs/>
          <w:kern w:val="0"/>
          <w:sz w:val="32"/>
          <w:szCs w:val="32"/>
          <w:lang w:eastAsia="zh-CN"/>
        </w:rPr>
        <w:t>（十）卫生健康</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行政事业单位医疗</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公务员医疗补助</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24.42</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17.93</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73.42</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w:t>
      </w:r>
      <w:r>
        <w:rPr>
          <w:rFonts w:hint="eastAsia" w:ascii="仿宋_GB2312" w:hAnsi="Times New Roman" w:eastAsia="仿宋_GB2312" w:cs="仿宋_GB2312"/>
          <w:bCs/>
          <w:kern w:val="0"/>
          <w:sz w:val="32"/>
          <w:szCs w:val="32"/>
          <w:lang w:val="en-US" w:eastAsia="zh-CN"/>
        </w:rPr>
        <w:t>是于经济形势影响，年末支出速度较为缓慢，该项目部分费用未能及时支出，将于2022年完成支付。</w:t>
      </w:r>
    </w:p>
    <w:p>
      <w:pPr>
        <w:numPr>
          <w:ilvl w:val="-1"/>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hAnsi="Times New Roman" w:eastAsia="仿宋_GB2312" w:cs="仿宋_GB2312"/>
          <w:bCs/>
          <w:kern w:val="0"/>
          <w:sz w:val="32"/>
          <w:szCs w:val="32"/>
          <w:lang w:eastAsia="zh-CN"/>
        </w:rPr>
        <w:t>（十一）卫生健康</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行政事业单位医疗</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其他行政事业单位医疗</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0</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0.14</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原因是该项目为本年调整预算项目，主要用于缴纳新增退休人员的一次性缴纳医疗保险费</w:t>
      </w:r>
      <w:r>
        <w:rPr>
          <w:rFonts w:hint="eastAsia" w:ascii="仿宋_GB2312" w:hAnsi="Times New Roman" w:eastAsia="仿宋_GB2312" w:cs="仿宋_GB2312"/>
          <w:bCs/>
          <w:kern w:val="0"/>
          <w:sz w:val="32"/>
          <w:szCs w:val="32"/>
          <w:lang w:val="en-US" w:eastAsia="zh-CN"/>
        </w:rPr>
        <w:t>。</w:t>
      </w:r>
    </w:p>
    <w:p>
      <w:pPr>
        <w:numPr>
          <w:ilvl w:val="0"/>
          <w:numId w:val="0"/>
        </w:numPr>
        <w:autoSpaceDE w:val="0"/>
        <w:autoSpaceDN w:val="0"/>
        <w:adjustRightInd w:val="0"/>
        <w:snapToGrid/>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eastAsia="zh-CN"/>
        </w:rPr>
        <w:t>（十二）城乡社区</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城乡社区公共设施</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其他城乡社区公共设施</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0</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546.22</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原因是该项目为本年调整预算项目，主要用于是柳州市数字政务一体化平台建设支出和市民服务中心升级改造项目工程支出</w:t>
      </w:r>
      <w:r>
        <w:rPr>
          <w:rFonts w:hint="eastAsia" w:ascii="仿宋_GB2312" w:hAnsi="Times New Roman" w:eastAsia="仿宋_GB2312" w:cs="仿宋_GB2312"/>
          <w:bCs/>
          <w:kern w:val="0"/>
          <w:sz w:val="32"/>
          <w:szCs w:val="32"/>
        </w:rPr>
        <w:t>。</w:t>
      </w:r>
    </w:p>
    <w:p>
      <w:pPr>
        <w:numPr>
          <w:ilvl w:val="0"/>
          <w:numId w:val="0"/>
        </w:numPr>
        <w:autoSpaceDE w:val="0"/>
        <w:autoSpaceDN w:val="0"/>
        <w:adjustRightInd w:val="0"/>
        <w:snapToGrid/>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eastAsia="zh-CN"/>
        </w:rPr>
        <w:t>（十三）住房保障</w:t>
      </w:r>
      <w:r>
        <w:rPr>
          <w:rFonts w:hint="eastAsia" w:ascii="仿宋_GB2312" w:hAnsi="Times New Roman" w:eastAsia="仿宋_GB2312" w:cs="仿宋_GB2312"/>
          <w:bCs/>
          <w:kern w:val="0"/>
          <w:sz w:val="32"/>
          <w:szCs w:val="32"/>
        </w:rPr>
        <w:t>（类）</w:t>
      </w:r>
      <w:r>
        <w:rPr>
          <w:rFonts w:hint="eastAsia" w:ascii="仿宋_GB2312" w:hAnsi="Times New Roman" w:eastAsia="仿宋_GB2312" w:cs="仿宋_GB2312"/>
          <w:bCs/>
          <w:kern w:val="0"/>
          <w:sz w:val="32"/>
          <w:szCs w:val="32"/>
          <w:lang w:eastAsia="zh-CN"/>
        </w:rPr>
        <w:t>住房改革</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eastAsia="zh-CN"/>
        </w:rPr>
        <w:t>住房公积金</w:t>
      </w:r>
      <w:r>
        <w:rPr>
          <w:rFonts w:hint="eastAsia" w:ascii="仿宋_GB2312" w:hAnsi="Times New Roman" w:eastAsia="仿宋_GB2312" w:cs="仿宋_GB2312"/>
          <w:bCs/>
          <w:kern w:val="0"/>
          <w:sz w:val="32"/>
          <w:szCs w:val="32"/>
        </w:rPr>
        <w:t>（项）。年初预算为</w:t>
      </w:r>
      <w:r>
        <w:rPr>
          <w:rFonts w:hint="eastAsia" w:ascii="仿宋_GB2312" w:hAnsi="Times New Roman" w:eastAsia="仿宋_GB2312" w:cs="仿宋_GB2312"/>
          <w:bCs/>
          <w:kern w:val="0"/>
          <w:sz w:val="32"/>
          <w:szCs w:val="32"/>
          <w:lang w:val="en-US" w:eastAsia="zh-CN"/>
        </w:rPr>
        <w:t>223.93</w:t>
      </w:r>
      <w:r>
        <w:rPr>
          <w:rFonts w:hint="eastAsia" w:ascii="仿宋_GB2312" w:hAnsi="Times New Roman" w:eastAsia="仿宋_GB2312" w:cs="仿宋_GB2312"/>
          <w:bCs/>
          <w:kern w:val="0"/>
          <w:sz w:val="32"/>
          <w:szCs w:val="32"/>
        </w:rPr>
        <w:t>万元，支出决算为</w:t>
      </w:r>
      <w:r>
        <w:rPr>
          <w:rFonts w:hint="eastAsia" w:ascii="仿宋_GB2312" w:hAnsi="Times New Roman" w:eastAsia="仿宋_GB2312" w:cs="仿宋_GB2312"/>
          <w:bCs/>
          <w:kern w:val="0"/>
          <w:sz w:val="32"/>
          <w:szCs w:val="32"/>
          <w:lang w:val="en-US" w:eastAsia="zh-CN"/>
        </w:rPr>
        <w:t>252.40</w:t>
      </w:r>
      <w:r>
        <w:rPr>
          <w:rFonts w:hint="eastAsia" w:ascii="仿宋_GB2312" w:hAnsi="Times New Roman" w:eastAsia="仿宋_GB2312" w:cs="仿宋_GB2312"/>
          <w:bCs/>
          <w:kern w:val="0"/>
          <w:sz w:val="32"/>
          <w:szCs w:val="32"/>
        </w:rPr>
        <w:t>万元，完成年初预算的</w:t>
      </w:r>
      <w:r>
        <w:rPr>
          <w:rFonts w:hint="eastAsia" w:ascii="仿宋_GB2312" w:hAnsi="Times New Roman" w:eastAsia="仿宋_GB2312" w:cs="仿宋_GB2312"/>
          <w:bCs/>
          <w:kern w:val="0"/>
          <w:sz w:val="32"/>
          <w:szCs w:val="32"/>
          <w:lang w:val="en-US" w:eastAsia="zh-CN"/>
        </w:rPr>
        <w:t>112.71</w:t>
      </w:r>
      <w:r>
        <w:rPr>
          <w:rFonts w:hint="eastAsia" w:ascii="仿宋_GB2312" w:hAnsi="Times New Roman" w:eastAsia="仿宋_GB2312" w:cs="仿宋_GB2312"/>
          <w:bCs/>
          <w:kern w:val="0"/>
          <w:sz w:val="32"/>
          <w:szCs w:val="32"/>
        </w:rPr>
        <w:t>%。</w:t>
      </w:r>
      <w:r>
        <w:rPr>
          <w:rFonts w:hint="eastAsia" w:ascii="仿宋_GB2312" w:hAnsi="Times New Roman" w:eastAsia="仿宋_GB2312" w:cs="仿宋_GB2312"/>
          <w:b w:val="0"/>
          <w:bCs/>
          <w:kern w:val="0"/>
          <w:sz w:val="32"/>
          <w:szCs w:val="32"/>
        </w:rPr>
        <w:t>预决算差异</w:t>
      </w:r>
      <w:r>
        <w:rPr>
          <w:rFonts w:hint="eastAsia" w:ascii="仿宋_GB2312" w:hAnsi="Times New Roman" w:eastAsia="仿宋_GB2312" w:cs="仿宋_GB2312"/>
          <w:b w:val="0"/>
          <w:bCs/>
          <w:kern w:val="0"/>
          <w:sz w:val="32"/>
          <w:szCs w:val="32"/>
          <w:lang w:eastAsia="zh-CN"/>
        </w:rPr>
        <w:t>的</w:t>
      </w:r>
      <w:r>
        <w:rPr>
          <w:rFonts w:hint="eastAsia" w:ascii="仿宋_GB2312" w:hAnsi="Times New Roman" w:eastAsia="仿宋_GB2312" w:cs="仿宋_GB2312"/>
          <w:bCs/>
          <w:kern w:val="0"/>
          <w:sz w:val="32"/>
          <w:szCs w:val="32"/>
        </w:rPr>
        <w:t>主要</w:t>
      </w:r>
      <w:r>
        <w:rPr>
          <w:rFonts w:hint="eastAsia" w:ascii="仿宋_GB2312" w:hAnsi="Times New Roman" w:eastAsia="仿宋_GB2312" w:cs="仿宋_GB2312"/>
          <w:bCs/>
          <w:kern w:val="0"/>
          <w:sz w:val="32"/>
          <w:szCs w:val="32"/>
          <w:lang w:eastAsia="zh-CN"/>
        </w:rPr>
        <w:t>原因是较年初预算相比，本年共新增在编人员</w:t>
      </w:r>
      <w:r>
        <w:rPr>
          <w:rFonts w:hint="eastAsia" w:ascii="仿宋_GB2312" w:hAnsi="Times New Roman" w:eastAsia="仿宋_GB2312" w:cs="仿宋_GB2312"/>
          <w:bCs/>
          <w:kern w:val="0"/>
          <w:sz w:val="32"/>
          <w:szCs w:val="32"/>
          <w:lang w:val="en-US" w:eastAsia="zh-CN"/>
        </w:rPr>
        <w:t>12人，导致缴费需求增加。</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w:t>
      </w:r>
      <w:r>
        <w:rPr>
          <w:rFonts w:hint="eastAsia" w:ascii="仿宋_GB2312" w:eastAsia="仿宋_GB2312" w:cs="仿宋_GB2312"/>
          <w:kern w:val="0"/>
          <w:sz w:val="32"/>
          <w:szCs w:val="32"/>
          <w:lang w:val="en-US" w:eastAsia="zh-CN"/>
        </w:rPr>
        <w:t>3308.03</w:t>
      </w:r>
      <w:r>
        <w:rPr>
          <w:rFonts w:hint="eastAsia" w:ascii="仿宋_GB2312" w:eastAsia="仿宋_GB2312" w:cs="仿宋_GB2312"/>
          <w:kern w:val="0"/>
          <w:sz w:val="32"/>
          <w:szCs w:val="32"/>
        </w:rPr>
        <w:t>万元，支出具体情况如下：</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val="0"/>
          <w:kern w:val="0"/>
          <w:sz w:val="32"/>
          <w:szCs w:val="32"/>
        </w:rPr>
      </w:pPr>
      <w:r>
        <w:rPr>
          <w:rFonts w:hint="eastAsia" w:ascii="仿宋_GB2312" w:eastAsia="仿宋_GB2312" w:cs="仿宋_GB2312"/>
          <w:bCs w:val="0"/>
          <w:kern w:val="0"/>
          <w:sz w:val="32"/>
          <w:szCs w:val="32"/>
          <w:lang w:eastAsia="zh-CN"/>
        </w:rPr>
        <w:t>（一）</w:t>
      </w:r>
      <w:r>
        <w:rPr>
          <w:rFonts w:hint="eastAsia" w:ascii="仿宋_GB2312" w:eastAsia="仿宋_GB2312" w:cs="仿宋_GB2312"/>
          <w:bCs w:val="0"/>
          <w:kern w:val="0"/>
          <w:sz w:val="32"/>
          <w:szCs w:val="32"/>
        </w:rPr>
        <w:t>工资福利支出</w:t>
      </w:r>
      <w:r>
        <w:rPr>
          <w:rFonts w:hint="eastAsia" w:ascii="仿宋_GB2312" w:eastAsia="仿宋_GB2312" w:cs="仿宋_GB2312"/>
          <w:bCs w:val="0"/>
          <w:kern w:val="0"/>
          <w:sz w:val="32"/>
          <w:szCs w:val="32"/>
          <w:lang w:val="en-US" w:eastAsia="zh-CN"/>
        </w:rPr>
        <w:t>3065.29</w:t>
      </w:r>
      <w:r>
        <w:rPr>
          <w:rFonts w:hint="eastAsia" w:ascii="仿宋_GB2312" w:eastAsia="仿宋_GB2312" w:cs="仿宋_GB2312"/>
          <w:bCs w:val="0"/>
          <w:kern w:val="0"/>
          <w:sz w:val="32"/>
          <w:szCs w:val="32"/>
        </w:rPr>
        <w:t>万元，完成年初预算的</w:t>
      </w:r>
      <w:r>
        <w:rPr>
          <w:rFonts w:hint="eastAsia" w:ascii="仿宋_GB2312" w:eastAsia="仿宋_GB2312" w:cs="仿宋_GB2312"/>
          <w:bCs w:val="0"/>
          <w:kern w:val="0"/>
          <w:sz w:val="32"/>
          <w:szCs w:val="32"/>
          <w:lang w:val="en-US" w:eastAsia="zh-CN"/>
        </w:rPr>
        <w:t>119.23</w:t>
      </w:r>
      <w:r>
        <w:rPr>
          <w:rFonts w:hint="eastAsia" w:ascii="仿宋_GB2312" w:eastAsia="仿宋_GB2312" w:cs="仿宋_GB2312"/>
          <w:bCs w:val="0"/>
          <w:kern w:val="0"/>
          <w:sz w:val="32"/>
          <w:szCs w:val="32"/>
        </w:rPr>
        <w:t xml:space="preserve"> %。</w:t>
      </w:r>
      <w:r>
        <w:rPr>
          <w:rFonts w:hint="eastAsia" w:ascii="仿宋_GB2312" w:hAnsi="Times New Roman" w:eastAsia="仿宋_GB2312" w:cs="仿宋_GB2312"/>
          <w:b w:val="0"/>
          <w:bCs w:val="0"/>
          <w:kern w:val="0"/>
          <w:sz w:val="32"/>
          <w:szCs w:val="32"/>
        </w:rPr>
        <w:t>预决算差异</w:t>
      </w:r>
      <w:r>
        <w:rPr>
          <w:rFonts w:hint="eastAsia" w:ascii="仿宋_GB2312" w:hAnsi="Times New Roman" w:eastAsia="仿宋_GB2312" w:cs="仿宋_GB2312"/>
          <w:b w:val="0"/>
          <w:bCs w:val="0"/>
          <w:kern w:val="0"/>
          <w:sz w:val="32"/>
          <w:szCs w:val="32"/>
          <w:lang w:eastAsia="zh-CN"/>
        </w:rPr>
        <w:t>的</w:t>
      </w:r>
      <w:r>
        <w:rPr>
          <w:rFonts w:hint="eastAsia" w:ascii="仿宋_GB2312" w:hAnsi="Times New Roman" w:eastAsia="仿宋_GB2312" w:cs="仿宋_GB2312"/>
          <w:bCs w:val="0"/>
          <w:kern w:val="0"/>
          <w:sz w:val="32"/>
          <w:szCs w:val="32"/>
        </w:rPr>
        <w:t>主要</w:t>
      </w:r>
      <w:r>
        <w:rPr>
          <w:rFonts w:hint="eastAsia" w:ascii="仿宋_GB2312" w:hAnsi="Times New Roman" w:eastAsia="仿宋_GB2312" w:cs="仿宋_GB2312"/>
          <w:bCs w:val="0"/>
          <w:kern w:val="0"/>
          <w:sz w:val="32"/>
          <w:szCs w:val="32"/>
          <w:lang w:eastAsia="zh-CN"/>
        </w:rPr>
        <w:t>原因是较年初预算相比，本年共新增在编人员</w:t>
      </w:r>
      <w:r>
        <w:rPr>
          <w:rFonts w:hint="eastAsia" w:ascii="仿宋_GB2312" w:hAnsi="Times New Roman" w:eastAsia="仿宋_GB2312" w:cs="仿宋_GB2312"/>
          <w:bCs w:val="0"/>
          <w:kern w:val="0"/>
          <w:sz w:val="32"/>
          <w:szCs w:val="32"/>
          <w:lang w:val="en-US" w:eastAsia="zh-CN"/>
        </w:rPr>
        <w:t>12人，导致工资总量、社保缴费、住房公积金等各项配套支出增加。</w:t>
      </w:r>
    </w:p>
    <w:p>
      <w:pPr>
        <w:numPr>
          <w:ilvl w:val="0"/>
          <w:numId w:val="0"/>
        </w:numPr>
        <w:autoSpaceDE w:val="0"/>
        <w:autoSpaceDN w:val="0"/>
        <w:adjustRightInd w:val="0"/>
        <w:spacing w:line="560" w:lineRule="exact"/>
        <w:ind w:firstLine="640" w:firstLineChars="200"/>
        <w:jc w:val="left"/>
        <w:rPr>
          <w:rFonts w:hint="default" w:ascii="仿宋_GB2312" w:hAnsi="Times New Roman" w:eastAsia="仿宋_GB2312" w:cs="仿宋_GB2312"/>
          <w:bCs w:val="0"/>
          <w:kern w:val="0"/>
          <w:sz w:val="32"/>
          <w:szCs w:val="32"/>
          <w:lang w:val="en-US" w:eastAsia="zh-CN"/>
        </w:rPr>
      </w:pPr>
      <w:r>
        <w:rPr>
          <w:rFonts w:hint="eastAsia" w:ascii="仿宋_GB2312" w:hAnsi="Times New Roman" w:eastAsia="仿宋_GB2312" w:cs="仿宋_GB2312"/>
          <w:bCs w:val="0"/>
          <w:kern w:val="0"/>
          <w:sz w:val="32"/>
          <w:szCs w:val="32"/>
          <w:lang w:eastAsia="zh-CN"/>
        </w:rPr>
        <w:t>（二）</w:t>
      </w:r>
      <w:r>
        <w:rPr>
          <w:rFonts w:hint="eastAsia" w:ascii="仿宋_GB2312" w:eastAsia="仿宋_GB2312" w:cs="仿宋_GB2312"/>
          <w:bCs w:val="0"/>
          <w:kern w:val="0"/>
          <w:sz w:val="32"/>
          <w:szCs w:val="32"/>
        </w:rPr>
        <w:t>商品和服务支出</w:t>
      </w:r>
      <w:r>
        <w:rPr>
          <w:rFonts w:hint="eastAsia" w:ascii="仿宋_GB2312" w:eastAsia="仿宋_GB2312" w:cs="仿宋_GB2312"/>
          <w:bCs w:val="0"/>
          <w:kern w:val="0"/>
          <w:sz w:val="32"/>
          <w:szCs w:val="32"/>
          <w:lang w:val="en-US" w:eastAsia="zh-CN"/>
        </w:rPr>
        <w:t>232.14</w:t>
      </w:r>
      <w:r>
        <w:rPr>
          <w:rFonts w:hint="eastAsia" w:ascii="仿宋_GB2312" w:eastAsia="仿宋_GB2312" w:cs="仿宋_GB2312"/>
          <w:bCs w:val="0"/>
          <w:kern w:val="0"/>
          <w:sz w:val="32"/>
          <w:szCs w:val="32"/>
        </w:rPr>
        <w:t>万元，完成年初预算的</w:t>
      </w:r>
      <w:r>
        <w:rPr>
          <w:rFonts w:hint="eastAsia" w:ascii="仿宋_GB2312" w:eastAsia="仿宋_GB2312" w:cs="仿宋_GB2312"/>
          <w:bCs w:val="0"/>
          <w:kern w:val="0"/>
          <w:sz w:val="32"/>
          <w:szCs w:val="32"/>
          <w:lang w:val="en-US" w:eastAsia="zh-CN"/>
        </w:rPr>
        <w:t>66.91</w:t>
      </w:r>
      <w:r>
        <w:rPr>
          <w:rFonts w:hint="eastAsia" w:ascii="仿宋_GB2312" w:eastAsia="仿宋_GB2312" w:cs="仿宋_GB2312"/>
          <w:bCs w:val="0"/>
          <w:kern w:val="0"/>
          <w:sz w:val="32"/>
          <w:szCs w:val="32"/>
        </w:rPr>
        <w:t>%。</w:t>
      </w:r>
      <w:r>
        <w:rPr>
          <w:rFonts w:hint="eastAsia" w:ascii="仿宋_GB2312" w:hAnsi="Times New Roman" w:eastAsia="仿宋_GB2312" w:cs="仿宋_GB2312"/>
          <w:b w:val="0"/>
          <w:bCs w:val="0"/>
          <w:kern w:val="0"/>
          <w:sz w:val="32"/>
          <w:szCs w:val="32"/>
        </w:rPr>
        <w:t>预决算差异</w:t>
      </w:r>
      <w:r>
        <w:rPr>
          <w:rFonts w:hint="eastAsia" w:ascii="仿宋_GB2312" w:hAnsi="Times New Roman" w:eastAsia="仿宋_GB2312" w:cs="仿宋_GB2312"/>
          <w:b w:val="0"/>
          <w:bCs w:val="0"/>
          <w:kern w:val="0"/>
          <w:sz w:val="32"/>
          <w:szCs w:val="32"/>
          <w:lang w:eastAsia="zh-CN"/>
        </w:rPr>
        <w:t>的</w:t>
      </w:r>
      <w:r>
        <w:rPr>
          <w:rFonts w:hint="eastAsia" w:ascii="仿宋_GB2312" w:hAnsi="Times New Roman" w:eastAsia="仿宋_GB2312" w:cs="仿宋_GB2312"/>
          <w:bCs w:val="0"/>
          <w:kern w:val="0"/>
          <w:sz w:val="32"/>
          <w:szCs w:val="32"/>
        </w:rPr>
        <w:t>主要</w:t>
      </w:r>
      <w:r>
        <w:rPr>
          <w:rFonts w:hint="eastAsia" w:ascii="仿宋_GB2312" w:hAnsi="Times New Roman" w:eastAsia="仿宋_GB2312" w:cs="仿宋_GB2312"/>
          <w:bCs w:val="0"/>
          <w:kern w:val="0"/>
          <w:sz w:val="32"/>
          <w:szCs w:val="32"/>
          <w:lang w:eastAsia="zh-CN"/>
        </w:rPr>
        <w:t>原因是</w:t>
      </w:r>
      <w:bookmarkStart w:id="0" w:name="_GoBack"/>
      <w:bookmarkEnd w:id="0"/>
      <w:r>
        <w:rPr>
          <w:rFonts w:hint="eastAsia" w:ascii="仿宋_GB2312" w:hAnsi="Times New Roman" w:eastAsia="仿宋_GB2312" w:cs="仿宋_GB2312"/>
          <w:bCs w:val="0"/>
          <w:kern w:val="0"/>
          <w:sz w:val="32"/>
          <w:szCs w:val="32"/>
          <w:lang w:val="en-US" w:eastAsia="zh-CN"/>
        </w:rPr>
        <w:t>于经济形势影响，年末支出速度较为缓慢，该项目部分费用未能及时支出，将于2022年完成支付。</w:t>
      </w:r>
    </w:p>
    <w:p>
      <w:pPr>
        <w:numPr>
          <w:ilvl w:val="0"/>
          <w:numId w:val="0"/>
        </w:numPr>
        <w:autoSpaceDE w:val="0"/>
        <w:autoSpaceDN w:val="0"/>
        <w:adjustRightInd w:val="0"/>
        <w:spacing w:line="560" w:lineRule="exact"/>
        <w:ind w:firstLine="640" w:firstLineChars="200"/>
        <w:jc w:val="left"/>
        <w:rPr>
          <w:rFonts w:hint="eastAsia" w:ascii="仿宋_GB2312" w:hAnsi="Times New Roman" w:eastAsia="仿宋_GB2312" w:cs="仿宋_GB2312"/>
          <w:kern w:val="0"/>
          <w:sz w:val="32"/>
          <w:szCs w:val="32"/>
        </w:rPr>
      </w:pPr>
      <w:r>
        <w:rPr>
          <w:rFonts w:hint="eastAsia" w:ascii="仿宋_GB2312" w:hAnsi="Times New Roman" w:eastAsia="仿宋_GB2312" w:cs="仿宋_GB2312"/>
          <w:bCs w:val="0"/>
          <w:kern w:val="0"/>
          <w:sz w:val="32"/>
          <w:szCs w:val="32"/>
          <w:lang w:eastAsia="zh-CN"/>
        </w:rPr>
        <w:t>（三）对个人和家庭的补助</w:t>
      </w:r>
      <w:r>
        <w:rPr>
          <w:rFonts w:hint="eastAsia" w:ascii="仿宋_GB2312" w:hAnsi="Times New Roman" w:eastAsia="仿宋_GB2312" w:cs="仿宋_GB2312"/>
          <w:bCs w:val="0"/>
          <w:kern w:val="0"/>
          <w:sz w:val="32"/>
          <w:szCs w:val="32"/>
        </w:rPr>
        <w:t>支出</w:t>
      </w:r>
      <w:r>
        <w:rPr>
          <w:rFonts w:hint="eastAsia" w:ascii="仿宋_GB2312" w:hAnsi="Times New Roman" w:eastAsia="仿宋_GB2312" w:cs="仿宋_GB2312"/>
          <w:bCs w:val="0"/>
          <w:kern w:val="0"/>
          <w:sz w:val="32"/>
          <w:szCs w:val="32"/>
          <w:lang w:val="en-US" w:eastAsia="zh-CN"/>
        </w:rPr>
        <w:t>10.6</w:t>
      </w:r>
      <w:r>
        <w:rPr>
          <w:rFonts w:hint="eastAsia" w:ascii="仿宋_GB2312" w:hAnsi="Times New Roman" w:eastAsia="仿宋_GB2312" w:cs="仿宋_GB2312"/>
          <w:bCs w:val="0"/>
          <w:kern w:val="0"/>
          <w:sz w:val="32"/>
          <w:szCs w:val="32"/>
        </w:rPr>
        <w:t>万元，完成年初预算的</w:t>
      </w:r>
      <w:r>
        <w:rPr>
          <w:rFonts w:hint="eastAsia" w:ascii="仿宋_GB2312" w:hAnsi="Times New Roman" w:eastAsia="仿宋_GB2312" w:cs="仿宋_GB2312"/>
          <w:bCs w:val="0"/>
          <w:kern w:val="0"/>
          <w:sz w:val="32"/>
          <w:szCs w:val="32"/>
          <w:lang w:val="en-US" w:eastAsia="zh-CN"/>
        </w:rPr>
        <w:t>103.41</w:t>
      </w:r>
      <w:r>
        <w:rPr>
          <w:rFonts w:hint="eastAsia" w:ascii="仿宋_GB2312" w:hAnsi="Times New Roman" w:eastAsia="仿宋_GB2312" w:cs="仿宋_GB2312"/>
          <w:bCs w:val="0"/>
          <w:kern w:val="0"/>
          <w:sz w:val="32"/>
          <w:szCs w:val="32"/>
        </w:rPr>
        <w:t>%。</w:t>
      </w:r>
      <w:r>
        <w:rPr>
          <w:rFonts w:hint="eastAsia" w:ascii="仿宋_GB2312" w:hAnsi="Times New Roman" w:eastAsia="仿宋_GB2312" w:cs="仿宋_GB2312"/>
          <w:b w:val="0"/>
          <w:bCs w:val="0"/>
          <w:kern w:val="0"/>
          <w:sz w:val="32"/>
          <w:szCs w:val="32"/>
        </w:rPr>
        <w:t>预决算差异</w:t>
      </w:r>
      <w:r>
        <w:rPr>
          <w:rFonts w:hint="eastAsia" w:ascii="仿宋_GB2312" w:hAnsi="Times New Roman" w:eastAsia="仿宋_GB2312" w:cs="仿宋_GB2312"/>
          <w:b w:val="0"/>
          <w:bCs w:val="0"/>
          <w:kern w:val="0"/>
          <w:sz w:val="32"/>
          <w:szCs w:val="32"/>
          <w:lang w:eastAsia="zh-CN"/>
        </w:rPr>
        <w:t>的</w:t>
      </w:r>
      <w:r>
        <w:rPr>
          <w:rFonts w:hint="eastAsia" w:ascii="仿宋_GB2312" w:hAnsi="Times New Roman" w:eastAsia="仿宋_GB2312" w:cs="仿宋_GB2312"/>
          <w:bCs w:val="0"/>
          <w:kern w:val="0"/>
          <w:sz w:val="32"/>
          <w:szCs w:val="32"/>
        </w:rPr>
        <w:t>主要</w:t>
      </w:r>
      <w:r>
        <w:rPr>
          <w:rFonts w:hint="eastAsia" w:ascii="仿宋_GB2312" w:hAnsi="Times New Roman" w:eastAsia="仿宋_GB2312" w:cs="仿宋_GB2312"/>
          <w:bCs w:val="0"/>
          <w:kern w:val="0"/>
          <w:sz w:val="32"/>
          <w:szCs w:val="32"/>
          <w:lang w:eastAsia="zh-CN"/>
        </w:rPr>
        <w:t>原因是本年新增行政编退休人员</w:t>
      </w:r>
      <w:r>
        <w:rPr>
          <w:rFonts w:hint="eastAsia" w:ascii="仿宋_GB2312" w:hAnsi="Times New Roman" w:eastAsia="仿宋_GB2312" w:cs="仿宋_GB2312"/>
          <w:bCs w:val="0"/>
          <w:kern w:val="0"/>
          <w:sz w:val="32"/>
          <w:szCs w:val="32"/>
          <w:lang w:val="en-US" w:eastAsia="zh-CN"/>
        </w:rPr>
        <w:t>1人。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8630.45</w:t>
      </w:r>
      <w:r>
        <w:rPr>
          <w:rFonts w:hint="eastAsia" w:ascii="仿宋_GB2312" w:eastAsia="仿宋_GB2312" w:cs="仿宋_GB2312"/>
          <w:kern w:val="0"/>
          <w:sz w:val="32"/>
          <w:szCs w:val="32"/>
        </w:rPr>
        <w:t>万元，</w:t>
      </w:r>
      <w:r>
        <w:rPr>
          <w:rFonts w:hint="eastAsia" w:ascii="仿宋_GB2312" w:hAnsi="Times New Roman" w:eastAsia="仿宋_GB2312" w:cs="仿宋_GB2312"/>
          <w:kern w:val="0"/>
          <w:sz w:val="32"/>
          <w:szCs w:val="32"/>
        </w:rPr>
        <w:t>较</w:t>
      </w:r>
      <w:r>
        <w:rPr>
          <w:rFonts w:hint="eastAsia" w:ascii="仿宋_GB2312" w:hAnsi="Times New Roman" w:eastAsia="仿宋_GB2312" w:cs="仿宋_GB2312"/>
          <w:kern w:val="0"/>
          <w:sz w:val="32"/>
          <w:szCs w:val="32"/>
          <w:lang w:eastAsia="zh-CN"/>
        </w:rPr>
        <w:t>2020</w:t>
      </w:r>
      <w:r>
        <w:rPr>
          <w:rFonts w:hint="eastAsia" w:ascii="仿宋_GB2312" w:hAnsi="Times New Roman" w:eastAsia="仿宋_GB2312" w:cs="仿宋_GB2312"/>
          <w:kern w:val="0"/>
          <w:sz w:val="32"/>
          <w:szCs w:val="32"/>
        </w:rPr>
        <w:t>年度决算数增加</w:t>
      </w:r>
      <w:r>
        <w:rPr>
          <w:rFonts w:hint="eastAsia" w:ascii="仿宋_GB2312" w:hAnsi="Times New Roman" w:eastAsia="仿宋_GB2312" w:cs="仿宋_GB2312"/>
          <w:kern w:val="0"/>
          <w:sz w:val="32"/>
          <w:szCs w:val="32"/>
          <w:lang w:val="en-US" w:eastAsia="zh-CN"/>
        </w:rPr>
        <w:t>8628.47</w:t>
      </w:r>
      <w:r>
        <w:rPr>
          <w:rFonts w:hint="eastAsia" w:ascii="仿宋_GB2312" w:hAnsi="Times New Roman" w:eastAsia="仿宋_GB2312" w:cs="仿宋_GB2312"/>
          <w:kern w:val="0"/>
          <w:sz w:val="32"/>
          <w:szCs w:val="32"/>
        </w:rPr>
        <w:t>万元，增长</w:t>
      </w:r>
      <w:r>
        <w:rPr>
          <w:rFonts w:hint="eastAsia" w:ascii="仿宋_GB2312" w:hAnsi="Times New Roman" w:eastAsia="仿宋_GB2312" w:cs="仿宋_GB2312"/>
          <w:kern w:val="0"/>
          <w:sz w:val="32"/>
          <w:szCs w:val="32"/>
          <w:lang w:val="en-US" w:eastAsia="zh-CN"/>
        </w:rPr>
        <w:t>435781.31</w:t>
      </w:r>
      <w:r>
        <w:rPr>
          <w:rFonts w:hint="eastAsia" w:ascii="仿宋_GB2312" w:hAnsi="Times New Roman"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8630.45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Times New Roman" w:eastAsia="仿宋_GB2312" w:cs="仿宋_GB2312"/>
          <w:kern w:val="0"/>
          <w:sz w:val="32"/>
          <w:szCs w:val="32"/>
          <w:lang w:eastAsia="zh-CN"/>
        </w:rPr>
        <w:t>2021</w:t>
      </w:r>
      <w:r>
        <w:rPr>
          <w:rFonts w:hint="eastAsia" w:ascii="仿宋_GB2312" w:hAnsi="Times New Roman" w:eastAsia="仿宋_GB2312" w:cs="仿宋_GB2312"/>
          <w:kern w:val="0"/>
          <w:sz w:val="32"/>
          <w:szCs w:val="32"/>
        </w:rPr>
        <w:t xml:space="preserve"> 年度政府性基金支出年初预算为</w:t>
      </w:r>
      <w:r>
        <w:rPr>
          <w:rFonts w:hint="eastAsia" w:ascii="仿宋_GB2312" w:hAnsi="Times New Roman" w:eastAsia="仿宋_GB2312" w:cs="仿宋_GB2312"/>
          <w:kern w:val="0"/>
          <w:sz w:val="32"/>
          <w:szCs w:val="32"/>
          <w:lang w:val="en-US" w:eastAsia="zh-CN"/>
        </w:rPr>
        <w:t>0</w:t>
      </w:r>
      <w:r>
        <w:rPr>
          <w:rFonts w:hint="eastAsia" w:ascii="仿宋_GB2312" w:hAnsi="Times New Roman" w:eastAsia="仿宋_GB2312" w:cs="仿宋_GB2312"/>
          <w:kern w:val="0"/>
          <w:sz w:val="32"/>
          <w:szCs w:val="32"/>
        </w:rPr>
        <w:t>万元，支出决算为</w:t>
      </w:r>
      <w:r>
        <w:rPr>
          <w:rFonts w:hint="eastAsia" w:ascii="仿宋_GB2312" w:hAnsi="Times New Roman" w:eastAsia="仿宋_GB2312" w:cs="仿宋_GB2312"/>
          <w:kern w:val="0"/>
          <w:sz w:val="32"/>
          <w:szCs w:val="32"/>
          <w:lang w:val="en-US" w:eastAsia="zh-CN"/>
        </w:rPr>
        <w:t>8630.45</w:t>
      </w:r>
      <w:r>
        <w:rPr>
          <w:rFonts w:hint="eastAsia" w:ascii="仿宋_GB2312" w:hAnsi="Times New Roman" w:eastAsia="仿宋_GB2312" w:cs="仿宋_GB2312"/>
          <w:kern w:val="0"/>
          <w:sz w:val="32"/>
          <w:szCs w:val="32"/>
        </w:rPr>
        <w:t>万元，完成年初预算的</w:t>
      </w:r>
      <w:r>
        <w:rPr>
          <w:rFonts w:hint="eastAsia" w:ascii="仿宋_GB2312" w:hAnsi="Times New Roman" w:eastAsia="仿宋_GB2312" w:cs="仿宋_GB2312"/>
          <w:kern w:val="0"/>
          <w:sz w:val="32"/>
          <w:szCs w:val="32"/>
          <w:lang w:val="en-US" w:eastAsia="zh-CN"/>
        </w:rPr>
        <w:t>100</w:t>
      </w:r>
      <w:r>
        <w:rPr>
          <w:rFonts w:hint="eastAsia" w:ascii="仿宋_GB2312" w:hAnsi="Times New Roman" w:eastAsia="仿宋_GB2312" w:cs="仿宋_GB2312"/>
          <w:kern w:val="0"/>
          <w:sz w:val="32"/>
          <w:szCs w:val="32"/>
        </w:rPr>
        <w:t>%。</w:t>
      </w:r>
      <w:r>
        <w:rPr>
          <w:rFonts w:hint="eastAsia" w:ascii="仿宋_GB2312" w:hAnsi="Times New Roman" w:eastAsia="仿宋_GB2312" w:cs="仿宋_GB2312"/>
          <w:kern w:val="0"/>
          <w:sz w:val="32"/>
          <w:szCs w:val="32"/>
          <w:lang w:eastAsia="zh-CN"/>
        </w:rPr>
        <w:t>其中：</w:t>
      </w:r>
    </w:p>
    <w:p>
      <w:pPr>
        <w:autoSpaceDE w:val="0"/>
        <w:autoSpaceDN w:val="0"/>
        <w:adjustRightInd w:val="0"/>
        <w:spacing w:line="560" w:lineRule="exact"/>
        <w:ind w:firstLine="640" w:firstLineChars="200"/>
        <w:jc w:val="left"/>
        <w:rPr>
          <w:rFonts w:hint="eastAsia" w:ascii="仿宋_GB2312" w:eastAsia="仿宋_GB2312" w:cs="仿宋_GB2312"/>
          <w:bCs w:val="0"/>
          <w:kern w:val="0"/>
          <w:sz w:val="32"/>
          <w:szCs w:val="32"/>
        </w:rPr>
      </w:pPr>
      <w:r>
        <w:rPr>
          <w:rFonts w:hint="eastAsia" w:ascii="仿宋_GB2312" w:eastAsia="仿宋_GB2312" w:cs="仿宋_GB2312"/>
          <w:bCs w:val="0"/>
          <w:kern w:val="0"/>
          <w:sz w:val="32"/>
          <w:szCs w:val="32"/>
        </w:rPr>
        <w:t>（一）城乡社区支出（类）</w:t>
      </w:r>
      <w:r>
        <w:rPr>
          <w:rFonts w:hint="eastAsia" w:ascii="仿宋_GB2312" w:eastAsia="仿宋_GB2312" w:cs="仿宋_GB2312"/>
          <w:bCs w:val="0"/>
          <w:kern w:val="0"/>
          <w:sz w:val="32"/>
          <w:szCs w:val="32"/>
          <w:lang w:eastAsia="zh-CN"/>
        </w:rPr>
        <w:t>国有土地使用权出让</w:t>
      </w:r>
      <w:r>
        <w:rPr>
          <w:rFonts w:hint="eastAsia" w:ascii="仿宋_GB2312" w:eastAsia="仿宋_GB2312" w:cs="仿宋_GB2312"/>
          <w:bCs w:val="0"/>
          <w:kern w:val="0"/>
          <w:sz w:val="32"/>
          <w:szCs w:val="32"/>
        </w:rPr>
        <w:t>收入安排</w:t>
      </w:r>
      <w:r>
        <w:rPr>
          <w:rFonts w:hint="eastAsia" w:ascii="仿宋_GB2312" w:eastAsia="仿宋_GB2312" w:cs="仿宋_GB2312"/>
          <w:bCs w:val="0"/>
          <w:kern w:val="0"/>
          <w:sz w:val="32"/>
          <w:szCs w:val="32"/>
          <w:lang w:eastAsia="zh-CN"/>
        </w:rPr>
        <w:t>的</w:t>
      </w:r>
      <w:r>
        <w:rPr>
          <w:rFonts w:hint="eastAsia" w:ascii="仿宋_GB2312" w:eastAsia="仿宋_GB2312" w:cs="仿宋_GB2312"/>
          <w:bCs w:val="0"/>
          <w:kern w:val="0"/>
          <w:sz w:val="32"/>
          <w:szCs w:val="32"/>
        </w:rPr>
        <w:t>支出（款）</w:t>
      </w:r>
      <w:r>
        <w:rPr>
          <w:rFonts w:hint="eastAsia" w:ascii="仿宋_GB2312" w:eastAsia="仿宋_GB2312" w:cs="仿宋_GB2312"/>
          <w:bCs w:val="0"/>
          <w:kern w:val="0"/>
          <w:sz w:val="32"/>
          <w:szCs w:val="32"/>
          <w:lang w:eastAsia="zh-CN"/>
        </w:rPr>
        <w:t>城市建设支出</w:t>
      </w:r>
      <w:r>
        <w:rPr>
          <w:rFonts w:hint="eastAsia" w:ascii="仿宋_GB2312" w:eastAsia="仿宋_GB2312" w:cs="仿宋_GB2312"/>
          <w:bCs w:val="0"/>
          <w:kern w:val="0"/>
          <w:sz w:val="32"/>
          <w:szCs w:val="32"/>
        </w:rPr>
        <w:t>（项）。年初预算为</w:t>
      </w:r>
      <w:r>
        <w:rPr>
          <w:rFonts w:hint="eastAsia" w:ascii="仿宋_GB2312" w:eastAsia="仿宋_GB2312" w:cs="仿宋_GB2312"/>
          <w:bCs w:val="0"/>
          <w:kern w:val="0"/>
          <w:sz w:val="32"/>
          <w:szCs w:val="32"/>
          <w:lang w:val="en-US" w:eastAsia="zh-CN"/>
        </w:rPr>
        <w:t>0</w:t>
      </w:r>
      <w:r>
        <w:rPr>
          <w:rFonts w:hint="eastAsia" w:ascii="仿宋_GB2312" w:eastAsia="仿宋_GB2312" w:cs="仿宋_GB2312"/>
          <w:bCs w:val="0"/>
          <w:kern w:val="0"/>
          <w:sz w:val="32"/>
          <w:szCs w:val="32"/>
        </w:rPr>
        <w:t xml:space="preserve">万元，支出决算为 </w:t>
      </w:r>
      <w:r>
        <w:rPr>
          <w:rFonts w:hint="eastAsia" w:ascii="仿宋_GB2312" w:eastAsia="仿宋_GB2312" w:cs="仿宋_GB2312"/>
          <w:bCs w:val="0"/>
          <w:kern w:val="0"/>
          <w:sz w:val="32"/>
          <w:szCs w:val="32"/>
          <w:lang w:val="en-US" w:eastAsia="zh-CN"/>
        </w:rPr>
        <w:t>8630.45</w:t>
      </w:r>
      <w:r>
        <w:rPr>
          <w:rFonts w:hint="eastAsia" w:ascii="仿宋_GB2312" w:eastAsia="仿宋_GB2312" w:cs="仿宋_GB2312"/>
          <w:bCs w:val="0"/>
          <w:kern w:val="0"/>
          <w:sz w:val="32"/>
          <w:szCs w:val="32"/>
        </w:rPr>
        <w:t xml:space="preserve"> 万元，完成年初预算的</w:t>
      </w:r>
      <w:r>
        <w:rPr>
          <w:rFonts w:hint="eastAsia" w:ascii="仿宋_GB2312" w:eastAsia="仿宋_GB2312" w:cs="仿宋_GB2312"/>
          <w:bCs w:val="0"/>
          <w:kern w:val="0"/>
          <w:sz w:val="32"/>
          <w:szCs w:val="32"/>
          <w:lang w:val="en-US" w:eastAsia="zh-CN"/>
        </w:rPr>
        <w:t>100</w:t>
      </w:r>
      <w:r>
        <w:rPr>
          <w:rFonts w:hint="eastAsia" w:ascii="仿宋_GB2312" w:eastAsia="仿宋_GB2312" w:cs="仿宋_GB2312"/>
          <w:bCs w:val="0"/>
          <w:kern w:val="0"/>
          <w:sz w:val="32"/>
          <w:szCs w:val="32"/>
        </w:rPr>
        <w:t>%。</w:t>
      </w:r>
      <w:r>
        <w:rPr>
          <w:rFonts w:hint="eastAsia" w:ascii="仿宋_GB2312" w:hAnsi="Times New Roman" w:eastAsia="仿宋_GB2312" w:cs="仿宋_GB2312"/>
          <w:kern w:val="0"/>
          <w:sz w:val="32"/>
          <w:szCs w:val="32"/>
        </w:rPr>
        <w:t>预决算差异</w:t>
      </w:r>
      <w:r>
        <w:rPr>
          <w:rFonts w:hint="eastAsia" w:ascii="仿宋_GB2312" w:hAnsi="Times New Roman" w:eastAsia="仿宋_GB2312" w:cs="仿宋_GB2312"/>
          <w:kern w:val="0"/>
          <w:sz w:val="32"/>
          <w:szCs w:val="32"/>
          <w:lang w:eastAsia="zh-CN"/>
        </w:rPr>
        <w:t>的</w:t>
      </w:r>
      <w:r>
        <w:rPr>
          <w:rFonts w:hint="eastAsia" w:ascii="仿宋_GB2312" w:eastAsia="仿宋_GB2312" w:cs="仿宋_GB2312"/>
          <w:bCs w:val="0"/>
          <w:kern w:val="0"/>
          <w:sz w:val="32"/>
          <w:szCs w:val="32"/>
        </w:rPr>
        <w:t>主要原因</w:t>
      </w:r>
      <w:r>
        <w:rPr>
          <w:rFonts w:hint="eastAsia" w:ascii="仿宋_GB2312" w:eastAsia="仿宋_GB2312" w:cs="仿宋_GB2312"/>
          <w:bCs w:val="0"/>
          <w:kern w:val="0"/>
          <w:sz w:val="32"/>
          <w:szCs w:val="32"/>
          <w:lang w:eastAsia="zh-CN"/>
        </w:rPr>
        <w:t>：该项目为我部门本年新增项目，主要用于柳州市数字政务一体化平台建设和柳州市市民服务中心</w:t>
      </w:r>
      <w:r>
        <w:rPr>
          <w:rFonts w:hint="eastAsia" w:ascii="仿宋_GB2312" w:eastAsia="仿宋_GB2312" w:cs="仿宋_GB2312"/>
          <w:bCs w:val="0"/>
          <w:kern w:val="0"/>
          <w:sz w:val="32"/>
          <w:szCs w:val="32"/>
          <w:lang w:val="en-US" w:eastAsia="zh-CN"/>
        </w:rPr>
        <w:t>PPP项目第一运营年度可行性缺口补贴资金。</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柳州市行政审批局</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年度一般公共预算财政拨款安排的“三公”经费支出</w:t>
      </w:r>
      <w:r>
        <w:rPr>
          <w:rFonts w:hint="eastAsia" w:ascii="仿宋_GB2312" w:eastAsia="仿宋_GB2312" w:cs="仿宋_GB2312"/>
          <w:kern w:val="0"/>
          <w:sz w:val="32"/>
          <w:szCs w:val="32"/>
          <w:lang w:val="en-US" w:eastAsia="zh-CN"/>
        </w:rPr>
        <w:t>0.76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22.09</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0.36</w:t>
      </w:r>
      <w:r>
        <w:rPr>
          <w:rFonts w:hint="eastAsia" w:ascii="仿宋_GB2312" w:eastAsia="仿宋_GB2312" w:cs="仿宋_GB2312"/>
          <w:kern w:val="0"/>
          <w:sz w:val="32"/>
          <w:szCs w:val="32"/>
        </w:rPr>
        <w:t>万元，主要原因</w:t>
      </w:r>
      <w:r>
        <w:rPr>
          <w:rFonts w:hint="eastAsia" w:ascii="仿宋_GB2312" w:eastAsia="仿宋_GB2312" w:cs="仿宋_GB2312"/>
          <w:kern w:val="0"/>
          <w:sz w:val="32"/>
          <w:szCs w:val="32"/>
          <w:lang w:eastAsia="zh-CN"/>
        </w:rPr>
        <w:t>：一是积极落实“政府部门‘过紧日子’”工作要求，降低“三公”浪费，压减公务接待标准，；二是因疫情影响，来访人员及次数减少</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0.76</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0.76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22.09</w:t>
      </w:r>
      <w:r>
        <w:rPr>
          <w:rFonts w:hint="eastAsia" w:ascii="仿宋_GB2312" w:eastAsia="仿宋_GB2312" w:cs="仿宋_GB2312"/>
          <w:kern w:val="0"/>
          <w:sz w:val="32"/>
          <w:szCs w:val="32"/>
        </w:rPr>
        <w:t>%， 比上年减少</w:t>
      </w:r>
      <w:r>
        <w:rPr>
          <w:rFonts w:hint="eastAsia" w:ascii="仿宋_GB2312" w:eastAsia="仿宋_GB2312" w:cs="仿宋_GB2312"/>
          <w:kern w:val="0"/>
          <w:sz w:val="32"/>
          <w:szCs w:val="32"/>
          <w:lang w:val="en-US" w:eastAsia="zh-CN"/>
        </w:rPr>
        <w:t>0.36</w:t>
      </w:r>
      <w:r>
        <w:rPr>
          <w:rFonts w:hint="eastAsia" w:ascii="仿宋_GB2312" w:eastAsia="仿宋_GB2312" w:cs="仿宋_GB2312"/>
          <w:kern w:val="0"/>
          <w:sz w:val="32"/>
          <w:szCs w:val="32"/>
        </w:rPr>
        <w:t>万元，原因</w:t>
      </w:r>
      <w:r>
        <w:rPr>
          <w:rFonts w:hint="eastAsia" w:ascii="仿宋_GB2312" w:eastAsia="仿宋_GB2312" w:cs="仿宋_GB2312"/>
          <w:kern w:val="0"/>
          <w:sz w:val="32"/>
          <w:szCs w:val="32"/>
          <w:lang w:eastAsia="zh-CN"/>
        </w:rPr>
        <w:t>：一是积极落实“政府部门‘过紧日子’”工作要求，降低“三公”浪费，压减公务接待标准，；二是因疫情影响，来访人员及次数减少</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81</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130.38</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万元（与部门决算中行政单位和参照公务员法管理事业单位一般公共预算财政拨款基本支出中公用经费之和保持一致），比年初预算数减少</w:t>
      </w:r>
      <w:r>
        <w:rPr>
          <w:rFonts w:hint="eastAsia" w:ascii="仿宋_GB2312" w:eastAsia="仿宋_GB2312" w:cs="仿宋_GB2312"/>
          <w:kern w:val="0"/>
          <w:sz w:val="32"/>
          <w:szCs w:val="32"/>
          <w:lang w:val="en-US" w:eastAsia="zh-CN"/>
        </w:rPr>
        <w:t>58.57</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31</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经济形势影响，年末财政支出速度缓慢，导致部分费用未能及时支付</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11.45</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8.07</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一是</w:t>
      </w:r>
      <w:r>
        <w:rPr>
          <w:rFonts w:hint="eastAsia" w:ascii="仿宋_GB2312" w:eastAsia="仿宋_GB2312" w:cs="仿宋_GB2312"/>
          <w:kern w:val="0"/>
          <w:sz w:val="32"/>
          <w:szCs w:val="32"/>
          <w:lang w:val="en-US" w:eastAsia="zh-CN"/>
        </w:rPr>
        <w:t>2020年公用经费支出中存在部分一次性支出项目，2021年不再安排支出计划；二是，因经济形势影响，年末财政支出速度缓慢，导致部分费用未能及时支付</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572.51</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387.16</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0.16</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185.19</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522.40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91.25</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522.39</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91.25</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default" w:ascii="仿宋_GB2312" w:hAnsi="Times New Roman" w:eastAsia="仿宋_GB2312" w:cs="仿宋_GB2312"/>
          <w:kern w:val="0"/>
          <w:sz w:val="32"/>
          <w:szCs w:val="32"/>
          <w:lang w:val="en-US" w:eastAsia="zh-CN"/>
        </w:rPr>
        <w:t>2332.81</w:t>
      </w:r>
      <w:r>
        <w:rPr>
          <w:rFonts w:hint="eastAsia" w:ascii="仿宋_GB2312" w:eastAsia="仿宋_GB2312" w:cs="仿宋_GB2312"/>
          <w:kern w:val="0"/>
          <w:sz w:val="32"/>
          <w:szCs w:val="32"/>
        </w:rPr>
        <w:t>万元，占一般公共预算项目支出总额的</w:t>
      </w:r>
      <w:r>
        <w:rPr>
          <w:rFonts w:hint="default" w:ascii="仿宋_GB2312" w:hAnsi="Times New Roman" w:eastAsia="仿宋_GB2312" w:cs="仿宋_GB2312"/>
          <w:kern w:val="0"/>
          <w:sz w:val="32"/>
          <w:szCs w:val="32"/>
          <w:lang w:val="en-US" w:eastAsia="zh-CN"/>
        </w:rPr>
        <w:t>73.72</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个部门（单位）开展整体支出绩效评价试点，涉及一般公共预算支出</w:t>
      </w:r>
      <w:r>
        <w:rPr>
          <w:rFonts w:hint="eastAsia" w:ascii="仿宋_GB2312" w:hAnsi="Times New Roman" w:eastAsia="仿宋_GB2312" w:cs="仿宋_GB2312"/>
          <w:kern w:val="0"/>
          <w:sz w:val="32"/>
          <w:szCs w:val="32"/>
          <w:lang w:val="en-US" w:eastAsia="zh-CN"/>
        </w:rPr>
        <w:t>6472.52</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8630.45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hAnsi="Times New Roman" w:eastAsia="仿宋_GB2312" w:cs="仿宋_GB2312"/>
          <w:kern w:val="0"/>
          <w:sz w:val="32"/>
          <w:szCs w:val="32"/>
          <w:lang w:eastAsia="zh-CN"/>
        </w:rPr>
        <w:t>我部门根据年初设定的绩效目标，信息化网络设备维护和计算机耗材费用项目自评得分为</w:t>
      </w:r>
      <w:r>
        <w:rPr>
          <w:rFonts w:hint="eastAsia" w:ascii="仿宋_GB2312" w:hAnsi="Times New Roman" w:eastAsia="仿宋_GB2312" w:cs="仿宋_GB2312"/>
          <w:kern w:val="0"/>
          <w:sz w:val="32"/>
          <w:szCs w:val="32"/>
          <w:lang w:val="en-US" w:eastAsia="zh-CN"/>
        </w:rPr>
        <w:t>8.03分。发现的主要问题及原因：2021年由于受到疫情影响和市民服务中心搬迁等工作的推进，导致部分工作推迟至2022年推进。</w:t>
      </w:r>
      <w:r>
        <w:rPr>
          <w:rFonts w:hint="eastAsia" w:ascii="仿宋_GB2312" w:hAnsi="Times New Roman" w:eastAsia="仿宋_GB2312" w:cs="仿宋_GB2312"/>
          <w:kern w:val="0"/>
          <w:sz w:val="32"/>
          <w:szCs w:val="32"/>
          <w:lang w:eastAsia="zh-CN"/>
        </w:rPr>
        <w:t>下一步改进措施：</w:t>
      </w:r>
      <w:r>
        <w:rPr>
          <w:rFonts w:hint="eastAsia" w:ascii="仿宋_GB2312" w:hAnsi="Times New Roman" w:eastAsia="仿宋_GB2312" w:cs="仿宋_GB2312"/>
          <w:kern w:val="0"/>
          <w:sz w:val="32"/>
          <w:szCs w:val="32"/>
          <w:lang w:val="en-US" w:eastAsia="zh-CN"/>
        </w:rPr>
        <w:t>我局已做好2022年相关工作计划，进一步提高我局信息化水平。</w:t>
      </w:r>
      <w:r>
        <w:rPr>
          <w:rFonts w:hint="eastAsia" w:ascii="仿宋_GB2312" w:hAnsi="Times New Roman" w:eastAsia="仿宋_GB2312" w:cs="仿宋_GB2312"/>
          <w:kern w:val="0"/>
          <w:sz w:val="32"/>
          <w:szCs w:val="32"/>
          <w:lang w:eastAsia="zh-CN"/>
        </w:rPr>
        <w:t>审批服务成本性支出项目自评得分为</w:t>
      </w:r>
      <w:r>
        <w:rPr>
          <w:rFonts w:hint="eastAsia" w:ascii="仿宋_GB2312" w:hAnsi="Times New Roman" w:eastAsia="仿宋_GB2312" w:cs="仿宋_GB2312"/>
          <w:kern w:val="0"/>
          <w:sz w:val="32"/>
          <w:szCs w:val="32"/>
          <w:lang w:val="en-US" w:eastAsia="zh-CN"/>
        </w:rPr>
        <w:t>6.56</w:t>
      </w:r>
      <w:r>
        <w:rPr>
          <w:rFonts w:hint="eastAsia" w:ascii="仿宋_GB2312" w:hAnsi="Times New Roman" w:eastAsia="仿宋_GB2312" w:cs="仿宋_GB2312"/>
          <w:kern w:val="0"/>
          <w:sz w:val="32"/>
          <w:szCs w:val="32"/>
          <w:lang w:eastAsia="zh-CN"/>
        </w:rPr>
        <w:t xml:space="preserve"> 分。发现的主要问题及原因：一是</w:t>
      </w:r>
      <w:r>
        <w:rPr>
          <w:rFonts w:hint="eastAsia" w:ascii="仿宋_GB2312" w:hAnsi="Times New Roman" w:eastAsia="仿宋_GB2312" w:cs="仿宋_GB2312"/>
          <w:kern w:val="0"/>
          <w:sz w:val="32"/>
          <w:szCs w:val="32"/>
          <w:lang w:val="en-US" w:eastAsia="zh-CN"/>
        </w:rPr>
        <w:t>现场审查</w:t>
      </w:r>
      <w:r>
        <w:rPr>
          <w:rFonts w:hint="eastAsia" w:ascii="仿宋_GB2312" w:hAnsi="Times New Roman" w:eastAsia="仿宋_GB2312" w:cs="仿宋_GB2312"/>
          <w:kern w:val="0"/>
          <w:sz w:val="32"/>
          <w:szCs w:val="32"/>
          <w:lang w:eastAsia="zh-CN"/>
        </w:rPr>
        <w:t>工作量大、琐、杂，加之大部分审查事项都有工作时限，导致科室人员和相对车辆不足；部分企业准备不充分，导致二次甚至多次核查，影响了工作效率；二是单位搬迁导致核查效率有所下降，因大部分核查事项地点仍集中于市区，路程增加等客观因素延长了核查时间，一定程度上影响了核查效率。下一步改进措施：一是不断优化核查工作模式，继续与业务审批科室沟通交流，进一步完善实地核查操作规范，促进核查工作标准规范化。二是坚持做好委托工作。针对“全域通办”事项中涉及现场核查的，办件量大且核查标准明确容易掌握的，继续委托各县审批部门按管辖地域就近组织验收或现场检查。加强与各被委托部门的沟通联系，主动询问受委托部门在工作开展中存在的困难，如遇新问题新情况，双方及时沟通加以解决，完善工作方式方法。行政审批日常管理经费项目自评得分为</w:t>
      </w:r>
      <w:r>
        <w:rPr>
          <w:rFonts w:hint="eastAsia" w:ascii="仿宋_GB2312" w:hAnsi="Times New Roman" w:eastAsia="仿宋_GB2312" w:cs="仿宋_GB2312"/>
          <w:kern w:val="0"/>
          <w:sz w:val="32"/>
          <w:szCs w:val="32"/>
          <w:lang w:val="en-US" w:eastAsia="zh-CN"/>
        </w:rPr>
        <w:t>4.78</w:t>
      </w:r>
      <w:r>
        <w:rPr>
          <w:rFonts w:hint="eastAsia" w:ascii="仿宋_GB2312" w:hAnsi="Times New Roman" w:eastAsia="仿宋_GB2312" w:cs="仿宋_GB2312"/>
          <w:kern w:val="0"/>
          <w:sz w:val="32"/>
          <w:szCs w:val="32"/>
          <w:lang w:eastAsia="zh-CN"/>
        </w:rPr>
        <w:t xml:space="preserve"> 分。发现的主要问题及原因：</w:t>
      </w:r>
      <w:r>
        <w:rPr>
          <w:rFonts w:hint="eastAsia" w:ascii="仿宋_GB2312" w:hAnsi="Times New Roman" w:eastAsia="仿宋_GB2312" w:cs="仿宋_GB2312"/>
          <w:kern w:val="0"/>
          <w:sz w:val="32"/>
          <w:szCs w:val="32"/>
          <w:lang w:val="en-US" w:eastAsia="zh-CN"/>
        </w:rPr>
        <w:t>2021年，我局在有限的资金安排下，艰难地完成了</w:t>
      </w:r>
      <w:r>
        <w:rPr>
          <w:rFonts w:hint="eastAsia" w:ascii="仿宋_GB2312" w:hAnsi="Times New Roman" w:eastAsia="仿宋_GB2312" w:cs="仿宋_GB2312"/>
          <w:kern w:val="0"/>
          <w:sz w:val="32"/>
          <w:szCs w:val="32"/>
          <w:lang w:eastAsia="zh-CN"/>
        </w:rPr>
        <w:t>行政审批日常管理</w:t>
      </w:r>
      <w:r>
        <w:rPr>
          <w:rFonts w:hint="eastAsia" w:ascii="仿宋_GB2312" w:hAnsi="Times New Roman" w:eastAsia="仿宋_GB2312" w:cs="仿宋_GB2312"/>
          <w:kern w:val="0"/>
          <w:sz w:val="32"/>
          <w:szCs w:val="32"/>
          <w:lang w:val="en-US" w:eastAsia="zh-CN"/>
        </w:rPr>
        <w:t>工作，除了因财政资金困难，无法支付年末已开展的项目资金外，我局基本完成了预设的预算绩效目标</w:t>
      </w:r>
      <w:r>
        <w:rPr>
          <w:rFonts w:hint="eastAsia" w:ascii="仿宋_GB2312" w:hAnsi="Times New Roman" w:eastAsia="仿宋_GB2312" w:cs="仿宋_GB2312"/>
          <w:kern w:val="0"/>
          <w:sz w:val="32"/>
          <w:szCs w:val="32"/>
          <w:lang w:eastAsia="zh-CN"/>
        </w:rPr>
        <w:t>。优化营商环境—免费印章刻制项目自评得分</w:t>
      </w:r>
      <w:r>
        <w:rPr>
          <w:rFonts w:hint="eastAsia" w:ascii="仿宋_GB2312" w:hAnsi="Times New Roman" w:eastAsia="仿宋_GB2312" w:cs="仿宋_GB2312"/>
          <w:kern w:val="0"/>
          <w:sz w:val="32"/>
          <w:szCs w:val="32"/>
          <w:lang w:val="en-US" w:eastAsia="zh-CN"/>
        </w:rPr>
        <w:t>7.27分，发现的主要问题及原因：2021年，我局在有限的资金安排下，艰难地完成了新办企业推行印章免费送工作，除了因财政资金困难，无法支付年末已开展的项目资金外，我局基本完成了预设的预算绩效目标。</w:t>
      </w:r>
      <w:r>
        <w:rPr>
          <w:rFonts w:hint="eastAsia" w:ascii="仿宋_GB2312" w:hAnsi="Times New Roman" w:eastAsia="仿宋_GB2312" w:cs="仿宋_GB2312"/>
          <w:kern w:val="0"/>
          <w:sz w:val="32"/>
          <w:szCs w:val="32"/>
          <w:lang w:eastAsia="zh-CN"/>
        </w:rPr>
        <w:t>场地使用费项目自评得分</w:t>
      </w:r>
      <w:r>
        <w:rPr>
          <w:rFonts w:hint="eastAsia" w:ascii="仿宋_GB2312" w:hAnsi="Times New Roman" w:eastAsia="仿宋_GB2312" w:cs="仿宋_GB2312"/>
          <w:kern w:val="0"/>
          <w:sz w:val="32"/>
          <w:szCs w:val="32"/>
          <w:lang w:val="en-US" w:eastAsia="zh-CN"/>
        </w:rPr>
        <w:t>10分，发现的主要问题及原因：无发现问题。交易服务中心信息化系统建设项目自评得分10分，发现的主要问题及原因：无发现问题。审批中心聘用人员支出项目自评得分10分，发现的主要问题及原因：无发现问题。</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5352423"/>
    <w:rsid w:val="0776568B"/>
    <w:rsid w:val="093305F6"/>
    <w:rsid w:val="094B45FA"/>
    <w:rsid w:val="0A0C33E4"/>
    <w:rsid w:val="0B424B1D"/>
    <w:rsid w:val="0DA86951"/>
    <w:rsid w:val="0E074DDF"/>
    <w:rsid w:val="0F0F5ED6"/>
    <w:rsid w:val="124204B5"/>
    <w:rsid w:val="14F016D4"/>
    <w:rsid w:val="15823E15"/>
    <w:rsid w:val="1612602D"/>
    <w:rsid w:val="16B90A0F"/>
    <w:rsid w:val="182962AB"/>
    <w:rsid w:val="19D073EB"/>
    <w:rsid w:val="1A603252"/>
    <w:rsid w:val="1A650904"/>
    <w:rsid w:val="1CC31F67"/>
    <w:rsid w:val="1F7237CF"/>
    <w:rsid w:val="2249565E"/>
    <w:rsid w:val="22D812B3"/>
    <w:rsid w:val="24D337DC"/>
    <w:rsid w:val="26460DBA"/>
    <w:rsid w:val="2B6F74EB"/>
    <w:rsid w:val="2C1F0B15"/>
    <w:rsid w:val="2C4219FE"/>
    <w:rsid w:val="32F41124"/>
    <w:rsid w:val="335718FE"/>
    <w:rsid w:val="34020F86"/>
    <w:rsid w:val="341361ED"/>
    <w:rsid w:val="39A63F06"/>
    <w:rsid w:val="39D046DA"/>
    <w:rsid w:val="3C017E2C"/>
    <w:rsid w:val="3E6F4772"/>
    <w:rsid w:val="3EA872B2"/>
    <w:rsid w:val="3ED1439F"/>
    <w:rsid w:val="42235D58"/>
    <w:rsid w:val="44500BF5"/>
    <w:rsid w:val="47F43786"/>
    <w:rsid w:val="48374EDC"/>
    <w:rsid w:val="4C256E3D"/>
    <w:rsid w:val="4CB52F0F"/>
    <w:rsid w:val="4E2875DF"/>
    <w:rsid w:val="4E706A6C"/>
    <w:rsid w:val="4E954302"/>
    <w:rsid w:val="50C04C3A"/>
    <w:rsid w:val="50F35421"/>
    <w:rsid w:val="532F1F9A"/>
    <w:rsid w:val="54DC1D53"/>
    <w:rsid w:val="5DBB25AC"/>
    <w:rsid w:val="5E995A3E"/>
    <w:rsid w:val="5EEF00C4"/>
    <w:rsid w:val="5F933EA7"/>
    <w:rsid w:val="5F95061E"/>
    <w:rsid w:val="5FC1266C"/>
    <w:rsid w:val="617E254E"/>
    <w:rsid w:val="6198271D"/>
    <w:rsid w:val="62163194"/>
    <w:rsid w:val="624D024D"/>
    <w:rsid w:val="650E086A"/>
    <w:rsid w:val="65493030"/>
    <w:rsid w:val="6BAA0708"/>
    <w:rsid w:val="6FEF2EFE"/>
    <w:rsid w:val="70046E9D"/>
    <w:rsid w:val="70AB4D8B"/>
    <w:rsid w:val="72231A60"/>
    <w:rsid w:val="74331ABC"/>
    <w:rsid w:val="743631A3"/>
    <w:rsid w:val="75AF6C8B"/>
    <w:rsid w:val="7747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8053</Words>
  <Characters>8858</Characters>
  <Lines>60</Lines>
  <Paragraphs>17</Paragraphs>
  <TotalTime>43</TotalTime>
  <ScaleCrop>false</ScaleCrop>
  <LinksUpToDate>false</LinksUpToDate>
  <CharactersWithSpaces>8911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2022-08-17T01:48:11Z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683A989A070E459C9A9F0F8F8715544F</vt:lpwstr>
  </property>
</Properties>
</file>