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u w:val="none"/>
        </w:rPr>
      </w:pPr>
    </w:p>
    <w:p>
      <w:pPr>
        <w:rPr>
          <w:rFonts w:ascii="黑体" w:eastAsia="黑体" w:cs="ArialUnicodeMS"/>
          <w:kern w:val="0"/>
          <w:sz w:val="72"/>
          <w:szCs w:val="72"/>
          <w:u w:val="none"/>
        </w:rPr>
      </w:pPr>
    </w:p>
    <w:p>
      <w:pPr>
        <w:rPr>
          <w:rFonts w:ascii="黑体" w:eastAsia="黑体" w:cs="ArialUnicodeMS"/>
          <w:kern w:val="0"/>
          <w:sz w:val="72"/>
          <w:szCs w:val="72"/>
          <w:u w:val="none"/>
        </w:rPr>
      </w:pPr>
    </w:p>
    <w:p>
      <w:pPr>
        <w:jc w:val="center"/>
        <w:rPr>
          <w:rFonts w:hint="eastAsia" w:ascii="黑体" w:hAnsi="黑体" w:eastAsia="黑体"/>
          <w:bCs/>
          <w:color w:val="000000"/>
          <w:sz w:val="52"/>
          <w:szCs w:val="52"/>
          <w:u w:val="none"/>
          <w:lang w:eastAsia="zh-CN"/>
        </w:rPr>
      </w:pPr>
      <w:r>
        <w:rPr>
          <w:rFonts w:hint="eastAsia" w:ascii="黑体" w:eastAsia="黑体" w:cs="ArialUnicodeMS"/>
          <w:kern w:val="0"/>
          <w:sz w:val="52"/>
          <w:szCs w:val="52"/>
          <w:u w:val="none"/>
        </w:rPr>
        <w:t>柳州市</w:t>
      </w:r>
      <w:r>
        <w:rPr>
          <w:rFonts w:hint="eastAsia" w:ascii="黑体" w:hAnsi="黑体" w:eastAsia="黑体"/>
          <w:bCs/>
          <w:color w:val="000000"/>
          <w:sz w:val="52"/>
          <w:szCs w:val="52"/>
          <w:u w:val="none"/>
          <w:lang w:eastAsia="zh-CN"/>
        </w:rPr>
        <w:t>民族宗教事务委员会</w:t>
      </w:r>
    </w:p>
    <w:p>
      <w:pPr>
        <w:jc w:val="center"/>
        <w:rPr>
          <w:rFonts w:ascii="黑体" w:eastAsia="黑体" w:cs="ArialUnicodeMS"/>
          <w:kern w:val="0"/>
          <w:sz w:val="52"/>
          <w:szCs w:val="52"/>
          <w:u w:val="none"/>
        </w:rPr>
      </w:pPr>
      <w:r>
        <w:rPr>
          <w:rFonts w:hint="eastAsia" w:ascii="黑体" w:eastAsia="黑体"/>
          <w:kern w:val="0"/>
          <w:sz w:val="52"/>
          <w:szCs w:val="52"/>
          <w:u w:val="none"/>
        </w:rPr>
        <w:t>2020</w:t>
      </w:r>
      <w:r>
        <w:rPr>
          <w:rFonts w:hint="eastAsia" w:ascii="黑体" w:eastAsia="黑体" w:cs="ArialUnicodeMS"/>
          <w:kern w:val="0"/>
          <w:sz w:val="52"/>
          <w:szCs w:val="52"/>
          <w:u w:val="none"/>
        </w:rPr>
        <w:t>年度部门决算</w:t>
      </w:r>
    </w:p>
    <w:p>
      <w:pPr>
        <w:rPr>
          <w:rFonts w:ascii="ArialUnicodeMS" w:eastAsia="ArialUnicodeMS" w:cs="ArialUnicodeMS"/>
          <w:kern w:val="0"/>
          <w:sz w:val="84"/>
          <w:szCs w:val="84"/>
          <w:u w:val="none"/>
        </w:rPr>
      </w:pPr>
    </w:p>
    <w:p>
      <w:pPr>
        <w:rPr>
          <w:rFonts w:ascii="ArialUnicodeMS" w:eastAsia="ArialUnicodeMS" w:cs="ArialUnicodeMS"/>
          <w:kern w:val="0"/>
          <w:sz w:val="84"/>
          <w:szCs w:val="84"/>
          <w:u w:val="none"/>
        </w:rPr>
      </w:pPr>
    </w:p>
    <w:p>
      <w:pPr>
        <w:rPr>
          <w:rFonts w:ascii="ArialUnicodeMS" w:eastAsia="ArialUnicodeMS" w:cs="ArialUnicodeMS"/>
          <w:kern w:val="0"/>
          <w:sz w:val="84"/>
          <w:szCs w:val="84"/>
          <w:u w:val="none"/>
        </w:rPr>
      </w:pPr>
    </w:p>
    <w:p>
      <w:pPr>
        <w:rPr>
          <w:rFonts w:ascii="ArialUnicodeMS" w:eastAsia="ArialUnicodeMS" w:cs="ArialUnicodeMS"/>
          <w:kern w:val="0"/>
          <w:sz w:val="84"/>
          <w:szCs w:val="84"/>
          <w:u w:val="none"/>
        </w:rPr>
      </w:pPr>
    </w:p>
    <w:p>
      <w:pPr>
        <w:rPr>
          <w:rFonts w:ascii="ArialUnicodeMS" w:eastAsia="ArialUnicodeMS" w:cs="ArialUnicodeMS"/>
          <w:kern w:val="0"/>
          <w:sz w:val="84"/>
          <w:szCs w:val="84"/>
          <w:u w:val="none"/>
        </w:rPr>
      </w:pPr>
    </w:p>
    <w:p>
      <w:pPr>
        <w:rPr>
          <w:rFonts w:ascii="ArialUnicodeMS" w:eastAsia="ArialUnicodeMS" w:cs="ArialUnicodeMS"/>
          <w:kern w:val="0"/>
          <w:sz w:val="84"/>
          <w:szCs w:val="84"/>
          <w:u w:val="none"/>
        </w:rPr>
      </w:pPr>
    </w:p>
    <w:p>
      <w:pPr>
        <w:rPr>
          <w:rFonts w:ascii="ArialUnicodeMS" w:eastAsia="ArialUnicodeMS" w:cs="ArialUnicodeMS"/>
          <w:kern w:val="0"/>
          <w:sz w:val="84"/>
          <w:szCs w:val="84"/>
          <w:u w:val="none"/>
        </w:rPr>
      </w:pPr>
    </w:p>
    <w:p>
      <w:pPr>
        <w:jc w:val="center"/>
        <w:rPr>
          <w:rFonts w:ascii="黑体" w:eastAsia="黑体" w:cs="黑体"/>
          <w:kern w:val="0"/>
          <w:sz w:val="44"/>
          <w:szCs w:val="44"/>
          <w:u w:val="none"/>
        </w:rPr>
      </w:pPr>
    </w:p>
    <w:p>
      <w:pPr>
        <w:ind w:firstLine="646"/>
        <w:jc w:val="center"/>
        <w:rPr>
          <w:rFonts w:ascii="方正小标宋简体" w:eastAsia="方正小标宋简体"/>
          <w:b/>
          <w:sz w:val="44"/>
          <w:szCs w:val="44"/>
          <w:u w:val="none"/>
        </w:rPr>
      </w:pPr>
      <w:r>
        <w:rPr>
          <w:rFonts w:hint="eastAsia" w:ascii="方正小标宋简体" w:eastAsia="方正小标宋简体"/>
          <w:b/>
          <w:sz w:val="44"/>
          <w:szCs w:val="44"/>
          <w:u w:val="none"/>
        </w:rPr>
        <w:t>目    录</w:t>
      </w:r>
    </w:p>
    <w:p>
      <w:pPr>
        <w:ind w:firstLine="645"/>
        <w:rPr>
          <w:rFonts w:ascii="仿宋_GB2312" w:eastAsia="仿宋_GB2312"/>
          <w:b/>
          <w:sz w:val="32"/>
          <w:szCs w:val="32"/>
          <w:u w:val="none"/>
        </w:rPr>
      </w:pPr>
    </w:p>
    <w:p>
      <w:pPr>
        <w:keepNext w:val="0"/>
        <w:keepLines w:val="0"/>
        <w:pageBreakBefore w:val="0"/>
        <w:widowControl w:val="0"/>
        <w:kinsoku/>
        <w:wordWrap/>
        <w:overflowPunct/>
        <w:topLinePunct w:val="0"/>
        <w:bidi w:val="0"/>
        <w:snapToGrid/>
        <w:spacing w:line="580" w:lineRule="exact"/>
        <w:ind w:left="0" w:firstLine="643" w:firstLineChars="200"/>
        <w:textAlignment w:val="auto"/>
        <w:rPr>
          <w:rFonts w:ascii="仿宋_GB2312" w:eastAsia="仿宋_GB2312"/>
          <w:b/>
          <w:sz w:val="32"/>
          <w:szCs w:val="32"/>
          <w:u w:val="none"/>
        </w:rPr>
      </w:pPr>
      <w:r>
        <w:rPr>
          <w:rFonts w:hint="eastAsia" w:ascii="仿宋_GB2312" w:eastAsia="仿宋_GB2312"/>
          <w:b/>
          <w:sz w:val="32"/>
          <w:szCs w:val="32"/>
          <w:u w:val="none"/>
        </w:rPr>
        <w:t>第一部分：</w:t>
      </w:r>
      <w:r>
        <w:rPr>
          <w:rFonts w:hint="eastAsia" w:ascii="仿宋_GB2312" w:eastAsia="仿宋_GB2312"/>
          <w:b/>
          <w:sz w:val="32"/>
          <w:szCs w:val="32"/>
          <w:u w:val="none"/>
          <w:lang w:eastAsia="zh-CN"/>
        </w:rPr>
        <w:t>柳州市</w:t>
      </w:r>
      <w:r>
        <w:rPr>
          <w:rFonts w:hint="eastAsia" w:ascii="仿宋_GB2312" w:hAnsi="黑体" w:eastAsia="仿宋_GB2312"/>
          <w:b/>
          <w:bCs/>
          <w:color w:val="000000"/>
          <w:sz w:val="32"/>
          <w:szCs w:val="32"/>
          <w:u w:val="none"/>
          <w:lang w:eastAsia="zh-CN"/>
        </w:rPr>
        <w:t>民宗委</w:t>
      </w:r>
      <w:r>
        <w:rPr>
          <w:rFonts w:hint="eastAsia" w:ascii="仿宋_GB2312" w:eastAsia="仿宋_GB2312"/>
          <w:b/>
          <w:sz w:val="32"/>
          <w:szCs w:val="32"/>
          <w:u w:val="none"/>
        </w:rPr>
        <w:t>概况</w:t>
      </w:r>
    </w:p>
    <w:p>
      <w:pPr>
        <w:keepNext w:val="0"/>
        <w:keepLines w:val="0"/>
        <w:pageBreakBefore w:val="0"/>
        <w:widowControl w:val="0"/>
        <w:kinsoku/>
        <w:wordWrap/>
        <w:overflowPunct/>
        <w:topLinePunct w:val="0"/>
        <w:bidi w:val="0"/>
        <w:snapToGrid/>
        <w:spacing w:line="580" w:lineRule="exact"/>
        <w:ind w:left="0" w:firstLine="640" w:firstLineChars="200"/>
        <w:textAlignment w:val="auto"/>
        <w:rPr>
          <w:rFonts w:ascii="仿宋_GB2312" w:eastAsia="仿宋_GB2312"/>
          <w:sz w:val="32"/>
          <w:szCs w:val="32"/>
          <w:u w:val="none"/>
        </w:rPr>
      </w:pPr>
      <w:r>
        <w:rPr>
          <w:rFonts w:hint="eastAsia" w:ascii="仿宋_GB2312" w:eastAsia="仿宋_GB2312"/>
          <w:sz w:val="32"/>
          <w:szCs w:val="32"/>
          <w:u w:val="none"/>
        </w:rPr>
        <w:t>一、主要职能</w:t>
      </w:r>
    </w:p>
    <w:p>
      <w:pPr>
        <w:keepNext w:val="0"/>
        <w:keepLines w:val="0"/>
        <w:pageBreakBefore w:val="0"/>
        <w:widowControl w:val="0"/>
        <w:kinsoku/>
        <w:wordWrap/>
        <w:overflowPunct/>
        <w:topLinePunct w:val="0"/>
        <w:bidi w:val="0"/>
        <w:snapToGrid/>
        <w:spacing w:line="580" w:lineRule="exact"/>
        <w:ind w:left="0" w:firstLine="640" w:firstLineChars="200"/>
        <w:textAlignment w:val="auto"/>
        <w:rPr>
          <w:rFonts w:ascii="仿宋_GB2312" w:eastAsia="仿宋_GB2312"/>
          <w:sz w:val="32"/>
          <w:szCs w:val="32"/>
          <w:u w:val="none"/>
        </w:rPr>
      </w:pPr>
      <w:r>
        <w:rPr>
          <w:rFonts w:hint="eastAsia" w:ascii="仿宋_GB2312" w:eastAsia="仿宋_GB2312"/>
          <w:sz w:val="32"/>
          <w:szCs w:val="32"/>
          <w:u w:val="none"/>
        </w:rPr>
        <w:t>二、部门决算单位构成</w:t>
      </w:r>
    </w:p>
    <w:p>
      <w:pPr>
        <w:keepNext w:val="0"/>
        <w:keepLines w:val="0"/>
        <w:pageBreakBefore w:val="0"/>
        <w:widowControl w:val="0"/>
        <w:kinsoku/>
        <w:wordWrap/>
        <w:overflowPunct/>
        <w:topLinePunct w:val="0"/>
        <w:bidi w:val="0"/>
        <w:snapToGrid/>
        <w:spacing w:line="580" w:lineRule="exact"/>
        <w:ind w:left="0" w:firstLine="643" w:firstLineChars="200"/>
        <w:textAlignment w:val="auto"/>
        <w:rPr>
          <w:rFonts w:ascii="仿宋_GB2312" w:eastAsia="仿宋_GB2312"/>
          <w:b/>
          <w:sz w:val="32"/>
          <w:szCs w:val="32"/>
          <w:u w:val="none"/>
        </w:rPr>
      </w:pPr>
      <w:r>
        <w:rPr>
          <w:rFonts w:hint="eastAsia" w:ascii="仿宋_GB2312" w:eastAsia="仿宋_GB2312"/>
          <w:b/>
          <w:sz w:val="32"/>
          <w:szCs w:val="32"/>
          <w:u w:val="none"/>
        </w:rPr>
        <w:t>第二部分：</w:t>
      </w:r>
      <w:r>
        <w:rPr>
          <w:rFonts w:hint="eastAsia" w:ascii="仿宋_GB2312" w:eastAsia="仿宋_GB2312"/>
          <w:b/>
          <w:sz w:val="32"/>
          <w:szCs w:val="32"/>
          <w:u w:val="none"/>
          <w:lang w:eastAsia="zh-CN"/>
        </w:rPr>
        <w:t>柳州市</w:t>
      </w:r>
      <w:r>
        <w:rPr>
          <w:rFonts w:hint="eastAsia" w:ascii="仿宋_GB2312" w:hAnsi="黑体" w:eastAsia="仿宋_GB2312"/>
          <w:b/>
          <w:bCs/>
          <w:color w:val="000000"/>
          <w:sz w:val="32"/>
          <w:szCs w:val="32"/>
          <w:u w:val="none"/>
          <w:lang w:eastAsia="zh-CN"/>
        </w:rPr>
        <w:t>民宗委</w:t>
      </w:r>
      <w:r>
        <w:rPr>
          <w:rFonts w:hint="eastAsia" w:ascii="仿宋_GB2312" w:eastAsia="仿宋_GB2312"/>
          <w:b/>
          <w:sz w:val="32"/>
          <w:szCs w:val="32"/>
          <w:u w:val="none"/>
        </w:rPr>
        <w:t>2020年部门决算报表</w:t>
      </w:r>
    </w:p>
    <w:p>
      <w:pPr>
        <w:keepNext w:val="0"/>
        <w:keepLines w:val="0"/>
        <w:pageBreakBefore w:val="0"/>
        <w:widowControl w:val="0"/>
        <w:kinsoku/>
        <w:wordWrap/>
        <w:overflowPunct/>
        <w:topLinePunct w:val="0"/>
        <w:bidi w:val="0"/>
        <w:snapToGrid/>
        <w:spacing w:line="580" w:lineRule="exact"/>
        <w:ind w:left="0" w:firstLine="640" w:firstLineChars="200"/>
        <w:textAlignment w:val="auto"/>
        <w:rPr>
          <w:rFonts w:ascii="仿宋_GB2312" w:eastAsia="仿宋_GB2312"/>
          <w:sz w:val="32"/>
          <w:szCs w:val="32"/>
          <w:u w:val="none"/>
        </w:rPr>
      </w:pPr>
      <w:r>
        <w:rPr>
          <w:rFonts w:hint="eastAsia" w:ascii="仿宋_GB2312" w:eastAsia="仿宋_GB2312"/>
          <w:sz w:val="32"/>
          <w:szCs w:val="32"/>
          <w:u w:val="none"/>
        </w:rPr>
        <w:t>表一：收入支出决算总表</w:t>
      </w:r>
    </w:p>
    <w:p>
      <w:pPr>
        <w:keepNext w:val="0"/>
        <w:keepLines w:val="0"/>
        <w:pageBreakBefore w:val="0"/>
        <w:widowControl w:val="0"/>
        <w:kinsoku/>
        <w:wordWrap/>
        <w:overflowPunct/>
        <w:topLinePunct w:val="0"/>
        <w:bidi w:val="0"/>
        <w:snapToGrid/>
        <w:spacing w:line="580" w:lineRule="exact"/>
        <w:ind w:left="0" w:firstLine="640" w:firstLineChars="200"/>
        <w:textAlignment w:val="auto"/>
        <w:rPr>
          <w:rFonts w:ascii="仿宋_GB2312" w:eastAsia="仿宋_GB2312"/>
          <w:sz w:val="32"/>
          <w:szCs w:val="32"/>
          <w:u w:val="none"/>
        </w:rPr>
      </w:pPr>
      <w:r>
        <w:rPr>
          <w:rFonts w:hint="eastAsia" w:ascii="仿宋_GB2312" w:eastAsia="仿宋_GB2312"/>
          <w:sz w:val="32"/>
          <w:szCs w:val="32"/>
          <w:u w:val="none"/>
        </w:rPr>
        <w:t>表二：收入决算表</w:t>
      </w:r>
    </w:p>
    <w:p>
      <w:pPr>
        <w:keepNext w:val="0"/>
        <w:keepLines w:val="0"/>
        <w:pageBreakBefore w:val="0"/>
        <w:widowControl w:val="0"/>
        <w:kinsoku/>
        <w:wordWrap/>
        <w:overflowPunct/>
        <w:topLinePunct w:val="0"/>
        <w:bidi w:val="0"/>
        <w:snapToGrid/>
        <w:spacing w:line="580" w:lineRule="exact"/>
        <w:ind w:left="0" w:firstLine="640" w:firstLineChars="200"/>
        <w:textAlignment w:val="auto"/>
        <w:rPr>
          <w:rFonts w:ascii="仿宋_GB2312" w:eastAsia="仿宋_GB2312"/>
          <w:sz w:val="32"/>
          <w:szCs w:val="32"/>
          <w:u w:val="none"/>
        </w:rPr>
      </w:pPr>
      <w:r>
        <w:rPr>
          <w:rFonts w:hint="eastAsia" w:ascii="仿宋_GB2312" w:eastAsia="仿宋_GB2312"/>
          <w:sz w:val="32"/>
          <w:szCs w:val="32"/>
          <w:u w:val="none"/>
        </w:rPr>
        <w:t>表三：支出决算表</w:t>
      </w:r>
    </w:p>
    <w:p>
      <w:pPr>
        <w:keepNext w:val="0"/>
        <w:keepLines w:val="0"/>
        <w:pageBreakBefore w:val="0"/>
        <w:widowControl w:val="0"/>
        <w:kinsoku/>
        <w:wordWrap/>
        <w:overflowPunct/>
        <w:topLinePunct w:val="0"/>
        <w:bidi w:val="0"/>
        <w:snapToGrid/>
        <w:spacing w:line="580" w:lineRule="exact"/>
        <w:ind w:left="0" w:firstLine="640" w:firstLineChars="200"/>
        <w:textAlignment w:val="auto"/>
        <w:rPr>
          <w:rFonts w:ascii="仿宋_GB2312" w:eastAsia="仿宋_GB2312"/>
          <w:sz w:val="32"/>
          <w:szCs w:val="32"/>
          <w:u w:val="none"/>
        </w:rPr>
      </w:pPr>
      <w:r>
        <w:rPr>
          <w:rFonts w:hint="eastAsia" w:ascii="仿宋_GB2312" w:eastAsia="仿宋_GB2312"/>
          <w:sz w:val="32"/>
          <w:szCs w:val="32"/>
          <w:u w:val="none"/>
        </w:rPr>
        <w:t>表四：财政拨款收入支出决算总表</w:t>
      </w:r>
    </w:p>
    <w:p>
      <w:pPr>
        <w:keepNext w:val="0"/>
        <w:keepLines w:val="0"/>
        <w:pageBreakBefore w:val="0"/>
        <w:widowControl w:val="0"/>
        <w:kinsoku/>
        <w:wordWrap/>
        <w:overflowPunct/>
        <w:topLinePunct w:val="0"/>
        <w:bidi w:val="0"/>
        <w:snapToGrid/>
        <w:spacing w:line="580" w:lineRule="exact"/>
        <w:ind w:left="0" w:firstLine="640" w:firstLineChars="200"/>
        <w:textAlignment w:val="auto"/>
        <w:rPr>
          <w:rFonts w:ascii="仿宋_GB2312" w:eastAsia="仿宋_GB2312"/>
          <w:sz w:val="32"/>
          <w:szCs w:val="32"/>
          <w:u w:val="none"/>
        </w:rPr>
      </w:pPr>
      <w:r>
        <w:rPr>
          <w:rFonts w:hint="eastAsia" w:ascii="仿宋_GB2312" w:eastAsia="仿宋_GB2312"/>
          <w:sz w:val="32"/>
          <w:szCs w:val="32"/>
          <w:u w:val="none"/>
        </w:rPr>
        <w:t>表五：一般公共预算财政拨款支出决算表</w:t>
      </w:r>
    </w:p>
    <w:p>
      <w:pPr>
        <w:keepNext w:val="0"/>
        <w:keepLines w:val="0"/>
        <w:pageBreakBefore w:val="0"/>
        <w:widowControl w:val="0"/>
        <w:kinsoku/>
        <w:wordWrap/>
        <w:overflowPunct/>
        <w:topLinePunct w:val="0"/>
        <w:bidi w:val="0"/>
        <w:snapToGrid/>
        <w:spacing w:line="580" w:lineRule="exact"/>
        <w:ind w:left="0" w:firstLine="640" w:firstLineChars="200"/>
        <w:textAlignment w:val="auto"/>
        <w:rPr>
          <w:rFonts w:ascii="仿宋_GB2312" w:eastAsia="仿宋_GB2312"/>
          <w:sz w:val="32"/>
          <w:szCs w:val="32"/>
          <w:u w:val="none"/>
        </w:rPr>
      </w:pPr>
      <w:r>
        <w:rPr>
          <w:rFonts w:hint="eastAsia" w:ascii="仿宋_GB2312" w:eastAsia="仿宋_GB2312"/>
          <w:sz w:val="32"/>
          <w:szCs w:val="32"/>
          <w:u w:val="none"/>
        </w:rPr>
        <w:t>表六：一般公共预算财政拨款基本支出决算表</w:t>
      </w:r>
    </w:p>
    <w:p>
      <w:pPr>
        <w:keepNext w:val="0"/>
        <w:keepLines w:val="0"/>
        <w:pageBreakBefore w:val="0"/>
        <w:widowControl w:val="0"/>
        <w:kinsoku/>
        <w:wordWrap/>
        <w:overflowPunct/>
        <w:topLinePunct w:val="0"/>
        <w:bidi w:val="0"/>
        <w:snapToGrid/>
        <w:spacing w:line="580" w:lineRule="exact"/>
        <w:ind w:left="0" w:firstLine="640" w:firstLineChars="200"/>
        <w:textAlignment w:val="auto"/>
        <w:rPr>
          <w:rFonts w:ascii="仿宋_GB2312" w:eastAsia="仿宋_GB2312"/>
          <w:sz w:val="32"/>
          <w:szCs w:val="32"/>
          <w:u w:val="none"/>
        </w:rPr>
      </w:pPr>
      <w:r>
        <w:rPr>
          <w:rFonts w:hint="eastAsia" w:ascii="仿宋_GB2312" w:eastAsia="仿宋_GB2312"/>
          <w:sz w:val="32"/>
          <w:szCs w:val="32"/>
          <w:u w:val="none"/>
        </w:rPr>
        <w:t>表七：一般公共预算财政拨款安排的“</w:t>
      </w:r>
      <w:r>
        <w:rPr>
          <w:rFonts w:ascii="仿宋_GB2312" w:eastAsia="仿宋_GB2312"/>
          <w:sz w:val="32"/>
          <w:szCs w:val="32"/>
          <w:u w:val="none"/>
        </w:rPr>
        <w:t>三公</w:t>
      </w:r>
      <w:r>
        <w:rPr>
          <w:rFonts w:hint="eastAsia" w:ascii="仿宋_GB2312" w:eastAsia="仿宋_GB2312"/>
          <w:sz w:val="32"/>
          <w:szCs w:val="32"/>
          <w:u w:val="none"/>
        </w:rPr>
        <w:t>”</w:t>
      </w:r>
      <w:r>
        <w:rPr>
          <w:rFonts w:ascii="仿宋_GB2312" w:eastAsia="仿宋_GB2312"/>
          <w:sz w:val="32"/>
          <w:szCs w:val="32"/>
          <w:u w:val="none"/>
        </w:rPr>
        <w:t>经费</w:t>
      </w:r>
      <w:r>
        <w:rPr>
          <w:rFonts w:hint="eastAsia" w:ascii="仿宋_GB2312" w:eastAsia="仿宋_GB2312"/>
          <w:sz w:val="32"/>
          <w:szCs w:val="32"/>
          <w:u w:val="none"/>
        </w:rPr>
        <w:t>支出决算表</w:t>
      </w:r>
    </w:p>
    <w:p>
      <w:pPr>
        <w:keepNext w:val="0"/>
        <w:keepLines w:val="0"/>
        <w:pageBreakBefore w:val="0"/>
        <w:widowControl w:val="0"/>
        <w:kinsoku/>
        <w:wordWrap/>
        <w:overflowPunct/>
        <w:topLinePunct w:val="0"/>
        <w:bidi w:val="0"/>
        <w:snapToGrid/>
        <w:spacing w:line="580" w:lineRule="exact"/>
        <w:ind w:left="0" w:firstLine="640" w:firstLineChars="200"/>
        <w:textAlignment w:val="auto"/>
        <w:rPr>
          <w:rFonts w:hint="eastAsia" w:ascii="仿宋_GB2312" w:eastAsia="仿宋_GB2312"/>
          <w:sz w:val="32"/>
          <w:szCs w:val="32"/>
          <w:u w:val="none"/>
        </w:rPr>
      </w:pPr>
      <w:r>
        <w:rPr>
          <w:rFonts w:hint="eastAsia" w:ascii="仿宋_GB2312" w:eastAsia="仿宋_GB2312"/>
          <w:sz w:val="32"/>
          <w:szCs w:val="32"/>
          <w:u w:val="none"/>
        </w:rPr>
        <w:t>表八：政府性基金</w:t>
      </w:r>
      <w:r>
        <w:rPr>
          <w:rFonts w:hint="eastAsia" w:ascii="仿宋_GB2312" w:hAnsi="黑体" w:eastAsia="仿宋_GB2312"/>
          <w:sz w:val="32"/>
          <w:szCs w:val="32"/>
          <w:u w:val="none"/>
        </w:rPr>
        <w:t>预算财政拨款</w:t>
      </w:r>
      <w:r>
        <w:rPr>
          <w:rFonts w:hint="eastAsia" w:ascii="仿宋_GB2312" w:eastAsia="仿宋_GB2312"/>
          <w:sz w:val="32"/>
          <w:szCs w:val="32"/>
          <w:u w:val="none"/>
        </w:rPr>
        <w:t>收入支出决算表</w:t>
      </w:r>
    </w:p>
    <w:p>
      <w:pPr>
        <w:keepNext w:val="0"/>
        <w:keepLines w:val="0"/>
        <w:pageBreakBefore w:val="0"/>
        <w:widowControl w:val="0"/>
        <w:kinsoku/>
        <w:wordWrap/>
        <w:overflowPunct/>
        <w:topLinePunct w:val="0"/>
        <w:bidi w:val="0"/>
        <w:snapToGrid/>
        <w:spacing w:line="580" w:lineRule="exact"/>
        <w:ind w:left="0" w:firstLine="640" w:firstLineChars="200"/>
        <w:textAlignment w:val="auto"/>
        <w:rPr>
          <w:rFonts w:hint="eastAsia" w:ascii="仿宋_GB2312" w:eastAsia="仿宋_GB2312"/>
          <w:sz w:val="32"/>
          <w:szCs w:val="32"/>
          <w:u w:val="none"/>
          <w:lang w:eastAsia="zh-CN"/>
        </w:rPr>
      </w:pPr>
      <w:r>
        <w:rPr>
          <w:rFonts w:hint="eastAsia" w:ascii="仿宋_GB2312" w:eastAsia="仿宋_GB2312"/>
          <w:sz w:val="32"/>
          <w:szCs w:val="32"/>
          <w:u w:val="none"/>
          <w:lang w:eastAsia="zh-CN"/>
        </w:rPr>
        <w:t>表九：国有资本经营预算财政拨款支出决算表</w:t>
      </w:r>
    </w:p>
    <w:p>
      <w:pPr>
        <w:keepNext w:val="0"/>
        <w:keepLines w:val="0"/>
        <w:pageBreakBefore w:val="0"/>
        <w:widowControl w:val="0"/>
        <w:kinsoku/>
        <w:wordWrap/>
        <w:overflowPunct/>
        <w:topLinePunct w:val="0"/>
        <w:bidi w:val="0"/>
        <w:snapToGrid/>
        <w:spacing w:line="580" w:lineRule="exact"/>
        <w:ind w:left="0" w:firstLine="643" w:firstLineChars="200"/>
        <w:textAlignment w:val="auto"/>
        <w:rPr>
          <w:rFonts w:ascii="仿宋_GB2312" w:eastAsia="仿宋_GB2312"/>
          <w:b/>
          <w:sz w:val="32"/>
          <w:szCs w:val="32"/>
          <w:u w:val="none"/>
        </w:rPr>
      </w:pPr>
      <w:r>
        <w:rPr>
          <w:rFonts w:hint="eastAsia" w:ascii="仿宋_GB2312" w:eastAsia="仿宋_GB2312"/>
          <w:b/>
          <w:sz w:val="32"/>
          <w:szCs w:val="32"/>
          <w:u w:val="none"/>
        </w:rPr>
        <w:t>第三部分：</w:t>
      </w:r>
      <w:r>
        <w:rPr>
          <w:rFonts w:hint="eastAsia" w:ascii="仿宋_GB2312" w:eastAsia="仿宋_GB2312"/>
          <w:b/>
          <w:sz w:val="32"/>
          <w:szCs w:val="32"/>
          <w:u w:val="none"/>
          <w:lang w:eastAsia="zh-CN"/>
        </w:rPr>
        <w:t>柳州市</w:t>
      </w:r>
      <w:r>
        <w:rPr>
          <w:rFonts w:hint="eastAsia" w:ascii="仿宋_GB2312" w:hAnsi="黑体" w:eastAsia="仿宋_GB2312"/>
          <w:b/>
          <w:bCs/>
          <w:color w:val="000000"/>
          <w:sz w:val="32"/>
          <w:szCs w:val="32"/>
          <w:u w:val="none"/>
          <w:lang w:eastAsia="zh-CN"/>
        </w:rPr>
        <w:t>民宗委</w:t>
      </w:r>
      <w:r>
        <w:rPr>
          <w:rFonts w:hint="eastAsia" w:ascii="仿宋_GB2312" w:eastAsia="仿宋_GB2312"/>
          <w:b/>
          <w:sz w:val="32"/>
          <w:szCs w:val="32"/>
          <w:u w:val="none"/>
        </w:rPr>
        <w:t>2020年度部门决算情况说明</w:t>
      </w:r>
    </w:p>
    <w:p>
      <w:pPr>
        <w:keepNext w:val="0"/>
        <w:keepLines w:val="0"/>
        <w:pageBreakBefore w:val="0"/>
        <w:widowControl w:val="0"/>
        <w:kinsoku/>
        <w:wordWrap/>
        <w:overflowPunct/>
        <w:topLinePunct w:val="0"/>
        <w:autoSpaceDE w:val="0"/>
        <w:autoSpaceDN w:val="0"/>
        <w:bidi w:val="0"/>
        <w:adjustRightInd w:val="0"/>
        <w:snapToGrid/>
        <w:spacing w:line="580" w:lineRule="exact"/>
        <w:ind w:left="0" w:firstLine="640" w:firstLineChars="200"/>
        <w:jc w:val="left"/>
        <w:textAlignment w:val="auto"/>
        <w:rPr>
          <w:rFonts w:ascii="仿宋_GB2312" w:eastAsia="仿宋_GB2312" w:cs="仿宋_GB2312"/>
          <w:kern w:val="0"/>
          <w:sz w:val="32"/>
          <w:szCs w:val="32"/>
          <w:u w:val="none"/>
        </w:rPr>
      </w:pPr>
      <w:r>
        <w:rPr>
          <w:rFonts w:hint="eastAsia" w:ascii="仿宋_GB2312" w:eastAsia="仿宋_GB2312" w:cs="仿宋_GB2312"/>
          <w:kern w:val="0"/>
          <w:sz w:val="32"/>
          <w:szCs w:val="32"/>
          <w:u w:val="none"/>
        </w:rPr>
        <w:t>一、</w:t>
      </w:r>
      <w:r>
        <w:rPr>
          <w:rFonts w:hint="eastAsia" w:eastAsia="仿宋_GB2312"/>
          <w:kern w:val="0"/>
          <w:sz w:val="32"/>
          <w:szCs w:val="32"/>
          <w:u w:val="none"/>
        </w:rPr>
        <w:t>2020</w:t>
      </w:r>
      <w:r>
        <w:rPr>
          <w:rFonts w:eastAsia="仿宋_GB2312"/>
          <w:kern w:val="0"/>
          <w:sz w:val="32"/>
          <w:szCs w:val="32"/>
          <w:u w:val="none"/>
        </w:rPr>
        <w:t xml:space="preserve"> </w:t>
      </w:r>
      <w:r>
        <w:rPr>
          <w:rFonts w:hint="eastAsia" w:ascii="仿宋_GB2312" w:eastAsia="仿宋_GB2312" w:cs="仿宋_GB2312"/>
          <w:kern w:val="0"/>
          <w:sz w:val="32"/>
          <w:szCs w:val="32"/>
          <w:u w:val="none"/>
        </w:rPr>
        <w:t>年度收入支出决算总体情况。</w:t>
      </w:r>
    </w:p>
    <w:p>
      <w:pPr>
        <w:keepNext w:val="0"/>
        <w:keepLines w:val="0"/>
        <w:pageBreakBefore w:val="0"/>
        <w:widowControl w:val="0"/>
        <w:kinsoku/>
        <w:wordWrap/>
        <w:overflowPunct/>
        <w:topLinePunct w:val="0"/>
        <w:autoSpaceDE w:val="0"/>
        <w:autoSpaceDN w:val="0"/>
        <w:bidi w:val="0"/>
        <w:adjustRightInd w:val="0"/>
        <w:snapToGrid/>
        <w:spacing w:line="580" w:lineRule="exact"/>
        <w:ind w:left="0" w:firstLine="640" w:firstLineChars="200"/>
        <w:jc w:val="left"/>
        <w:textAlignment w:val="auto"/>
        <w:rPr>
          <w:rFonts w:ascii="仿宋_GB2312" w:eastAsia="仿宋_GB2312" w:cs="仿宋_GB2312"/>
          <w:kern w:val="0"/>
          <w:sz w:val="32"/>
          <w:szCs w:val="32"/>
          <w:u w:val="none"/>
        </w:rPr>
      </w:pPr>
      <w:r>
        <w:rPr>
          <w:rFonts w:hint="eastAsia" w:ascii="仿宋_GB2312" w:eastAsia="仿宋_GB2312" w:cs="仿宋_GB2312"/>
          <w:kern w:val="0"/>
          <w:sz w:val="32"/>
          <w:szCs w:val="32"/>
          <w:u w:val="none"/>
        </w:rPr>
        <w:t>二、</w:t>
      </w:r>
      <w:r>
        <w:rPr>
          <w:rFonts w:hint="eastAsia" w:eastAsia="仿宋_GB2312"/>
          <w:kern w:val="0"/>
          <w:sz w:val="32"/>
          <w:szCs w:val="32"/>
          <w:u w:val="none"/>
        </w:rPr>
        <w:t>2020</w:t>
      </w:r>
      <w:r>
        <w:rPr>
          <w:rFonts w:eastAsia="仿宋_GB2312"/>
          <w:kern w:val="0"/>
          <w:sz w:val="32"/>
          <w:szCs w:val="32"/>
          <w:u w:val="none"/>
        </w:rPr>
        <w:t xml:space="preserve"> </w:t>
      </w:r>
      <w:r>
        <w:rPr>
          <w:rFonts w:hint="eastAsia" w:ascii="仿宋_GB2312" w:eastAsia="仿宋_GB2312" w:cs="仿宋_GB2312"/>
          <w:kern w:val="0"/>
          <w:sz w:val="32"/>
          <w:szCs w:val="32"/>
          <w:u w:val="none"/>
        </w:rPr>
        <w:t>年度收入决算情况。</w:t>
      </w:r>
    </w:p>
    <w:p>
      <w:pPr>
        <w:keepNext w:val="0"/>
        <w:keepLines w:val="0"/>
        <w:pageBreakBefore w:val="0"/>
        <w:widowControl w:val="0"/>
        <w:kinsoku/>
        <w:wordWrap/>
        <w:overflowPunct/>
        <w:topLinePunct w:val="0"/>
        <w:autoSpaceDE w:val="0"/>
        <w:autoSpaceDN w:val="0"/>
        <w:bidi w:val="0"/>
        <w:adjustRightInd w:val="0"/>
        <w:snapToGrid/>
        <w:spacing w:line="580" w:lineRule="exact"/>
        <w:ind w:left="0" w:firstLine="640" w:firstLineChars="200"/>
        <w:jc w:val="left"/>
        <w:textAlignment w:val="auto"/>
        <w:rPr>
          <w:rFonts w:ascii="仿宋_GB2312" w:eastAsia="仿宋_GB2312" w:cs="仿宋_GB2312"/>
          <w:kern w:val="0"/>
          <w:sz w:val="32"/>
          <w:szCs w:val="32"/>
          <w:u w:val="none"/>
        </w:rPr>
      </w:pPr>
      <w:r>
        <w:rPr>
          <w:rFonts w:hint="eastAsia" w:ascii="仿宋_GB2312" w:eastAsia="仿宋_GB2312" w:cs="仿宋_GB2312"/>
          <w:kern w:val="0"/>
          <w:sz w:val="32"/>
          <w:szCs w:val="32"/>
          <w:u w:val="none"/>
        </w:rPr>
        <w:t>三、</w:t>
      </w:r>
      <w:r>
        <w:rPr>
          <w:rFonts w:hint="eastAsia" w:eastAsia="仿宋_GB2312"/>
          <w:kern w:val="0"/>
          <w:sz w:val="32"/>
          <w:szCs w:val="32"/>
          <w:u w:val="none"/>
        </w:rPr>
        <w:t>2020</w:t>
      </w:r>
      <w:r>
        <w:rPr>
          <w:rFonts w:eastAsia="仿宋_GB2312"/>
          <w:kern w:val="0"/>
          <w:sz w:val="32"/>
          <w:szCs w:val="32"/>
          <w:u w:val="none"/>
        </w:rPr>
        <w:t xml:space="preserve"> </w:t>
      </w:r>
      <w:r>
        <w:rPr>
          <w:rFonts w:hint="eastAsia" w:ascii="仿宋_GB2312" w:eastAsia="仿宋_GB2312" w:cs="仿宋_GB2312"/>
          <w:kern w:val="0"/>
          <w:sz w:val="32"/>
          <w:szCs w:val="32"/>
          <w:u w:val="none"/>
        </w:rPr>
        <w:t>年度支出决算情况</w:t>
      </w:r>
    </w:p>
    <w:p>
      <w:pPr>
        <w:keepNext w:val="0"/>
        <w:keepLines w:val="0"/>
        <w:pageBreakBefore w:val="0"/>
        <w:widowControl w:val="0"/>
        <w:kinsoku/>
        <w:wordWrap/>
        <w:overflowPunct/>
        <w:topLinePunct w:val="0"/>
        <w:autoSpaceDE w:val="0"/>
        <w:autoSpaceDN w:val="0"/>
        <w:bidi w:val="0"/>
        <w:adjustRightInd w:val="0"/>
        <w:snapToGrid/>
        <w:spacing w:line="580" w:lineRule="exact"/>
        <w:ind w:left="0" w:firstLine="640" w:firstLineChars="200"/>
        <w:jc w:val="left"/>
        <w:textAlignment w:val="auto"/>
        <w:rPr>
          <w:rFonts w:ascii="仿宋_GB2312" w:eastAsia="仿宋_GB2312" w:cs="仿宋_GB2312"/>
          <w:kern w:val="0"/>
          <w:sz w:val="32"/>
          <w:szCs w:val="32"/>
          <w:u w:val="none"/>
        </w:rPr>
      </w:pPr>
      <w:r>
        <w:rPr>
          <w:rFonts w:hint="eastAsia" w:ascii="仿宋_GB2312" w:eastAsia="仿宋_GB2312" w:cs="仿宋_GB2312"/>
          <w:kern w:val="0"/>
          <w:sz w:val="32"/>
          <w:szCs w:val="32"/>
          <w:u w:val="none"/>
        </w:rPr>
        <w:t>四、</w:t>
      </w:r>
      <w:r>
        <w:rPr>
          <w:rFonts w:hint="eastAsia" w:eastAsia="仿宋_GB2312"/>
          <w:kern w:val="0"/>
          <w:sz w:val="32"/>
          <w:szCs w:val="32"/>
          <w:u w:val="none"/>
        </w:rPr>
        <w:t>2020</w:t>
      </w:r>
      <w:r>
        <w:rPr>
          <w:rFonts w:hint="eastAsia" w:ascii="仿宋_GB2312" w:eastAsia="仿宋_GB2312" w:cs="仿宋_GB2312"/>
          <w:kern w:val="0"/>
          <w:sz w:val="32"/>
          <w:szCs w:val="32"/>
          <w:u w:val="none"/>
        </w:rPr>
        <w:t>年度财政拨款收入支出决算情况</w:t>
      </w:r>
    </w:p>
    <w:p>
      <w:pPr>
        <w:keepNext w:val="0"/>
        <w:keepLines w:val="0"/>
        <w:pageBreakBefore w:val="0"/>
        <w:widowControl w:val="0"/>
        <w:kinsoku/>
        <w:wordWrap/>
        <w:overflowPunct/>
        <w:topLinePunct w:val="0"/>
        <w:autoSpaceDE w:val="0"/>
        <w:autoSpaceDN w:val="0"/>
        <w:bidi w:val="0"/>
        <w:adjustRightInd w:val="0"/>
        <w:snapToGrid/>
        <w:spacing w:line="580" w:lineRule="exact"/>
        <w:ind w:left="0" w:firstLine="640" w:firstLineChars="200"/>
        <w:jc w:val="left"/>
        <w:textAlignment w:val="auto"/>
        <w:rPr>
          <w:rFonts w:ascii="仿宋_GB2312" w:eastAsia="仿宋_GB2312" w:cs="仿宋_GB2312"/>
          <w:kern w:val="0"/>
          <w:sz w:val="32"/>
          <w:szCs w:val="32"/>
          <w:u w:val="none"/>
        </w:rPr>
      </w:pPr>
      <w:r>
        <w:rPr>
          <w:rFonts w:hint="eastAsia" w:ascii="仿宋_GB2312" w:eastAsia="仿宋_GB2312" w:cs="仿宋_GB2312"/>
          <w:kern w:val="0"/>
          <w:sz w:val="32"/>
          <w:szCs w:val="32"/>
          <w:u w:val="none"/>
        </w:rPr>
        <w:t>五、</w:t>
      </w:r>
      <w:r>
        <w:rPr>
          <w:rFonts w:hint="eastAsia" w:eastAsia="仿宋_GB2312"/>
          <w:kern w:val="0"/>
          <w:sz w:val="32"/>
          <w:szCs w:val="32"/>
          <w:u w:val="none"/>
        </w:rPr>
        <w:t>2020</w:t>
      </w:r>
      <w:r>
        <w:rPr>
          <w:rFonts w:eastAsia="仿宋_GB2312"/>
          <w:kern w:val="0"/>
          <w:sz w:val="32"/>
          <w:szCs w:val="32"/>
          <w:u w:val="none"/>
        </w:rPr>
        <w:t xml:space="preserve"> </w:t>
      </w:r>
      <w:r>
        <w:rPr>
          <w:rFonts w:hint="eastAsia" w:ascii="仿宋_GB2312" w:eastAsia="仿宋_GB2312" w:cs="仿宋_GB2312"/>
          <w:kern w:val="0"/>
          <w:sz w:val="32"/>
          <w:szCs w:val="32"/>
          <w:u w:val="none"/>
        </w:rPr>
        <w:t>年度一般公共预算财政拨款支出决算情况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580" w:lineRule="exact"/>
        <w:ind w:left="0" w:firstLine="640" w:firstLineChars="200"/>
        <w:jc w:val="left"/>
        <w:textAlignment w:val="auto"/>
        <w:rPr>
          <w:rFonts w:ascii="仿宋_GB2312" w:eastAsia="仿宋_GB2312" w:cs="仿宋_GB2312"/>
          <w:kern w:val="0"/>
          <w:sz w:val="32"/>
          <w:szCs w:val="32"/>
          <w:u w:val="none"/>
        </w:rPr>
      </w:pPr>
      <w:r>
        <w:rPr>
          <w:rFonts w:hint="eastAsia" w:ascii="仿宋_GB2312" w:eastAsia="仿宋_GB2312" w:cs="仿宋_GB2312"/>
          <w:kern w:val="0"/>
          <w:sz w:val="32"/>
          <w:szCs w:val="32"/>
          <w:u w:val="none"/>
        </w:rPr>
        <w:t>六、</w:t>
      </w:r>
      <w:r>
        <w:rPr>
          <w:rFonts w:hint="eastAsia" w:eastAsia="仿宋_GB2312"/>
          <w:kern w:val="0"/>
          <w:sz w:val="32"/>
          <w:szCs w:val="32"/>
          <w:u w:val="none"/>
        </w:rPr>
        <w:t>2020</w:t>
      </w:r>
      <w:r>
        <w:rPr>
          <w:rFonts w:eastAsia="仿宋_GB2312"/>
          <w:kern w:val="0"/>
          <w:sz w:val="32"/>
          <w:szCs w:val="32"/>
          <w:u w:val="none"/>
        </w:rPr>
        <w:t xml:space="preserve"> </w:t>
      </w:r>
      <w:r>
        <w:rPr>
          <w:rFonts w:hint="eastAsia" w:ascii="仿宋_GB2312" w:eastAsia="仿宋_GB2312" w:cs="仿宋_GB2312"/>
          <w:kern w:val="0"/>
          <w:sz w:val="32"/>
          <w:szCs w:val="32"/>
          <w:u w:val="none"/>
        </w:rPr>
        <w:t>年度一般公共预算财政拨款基本支出决算情况</w:t>
      </w:r>
    </w:p>
    <w:p>
      <w:pPr>
        <w:keepNext w:val="0"/>
        <w:keepLines w:val="0"/>
        <w:pageBreakBefore w:val="0"/>
        <w:widowControl w:val="0"/>
        <w:kinsoku/>
        <w:wordWrap/>
        <w:overflowPunct/>
        <w:topLinePunct w:val="0"/>
        <w:autoSpaceDE w:val="0"/>
        <w:autoSpaceDN w:val="0"/>
        <w:bidi w:val="0"/>
        <w:adjustRightInd w:val="0"/>
        <w:snapToGrid/>
        <w:spacing w:line="580" w:lineRule="exact"/>
        <w:ind w:left="0" w:firstLine="640" w:firstLineChars="200"/>
        <w:jc w:val="left"/>
        <w:textAlignment w:val="auto"/>
        <w:rPr>
          <w:rFonts w:ascii="仿宋_GB2312" w:eastAsia="仿宋_GB2312" w:cs="仿宋_GB2312"/>
          <w:kern w:val="0"/>
          <w:sz w:val="32"/>
          <w:szCs w:val="32"/>
          <w:u w:val="none"/>
        </w:rPr>
      </w:pPr>
      <w:r>
        <w:rPr>
          <w:rFonts w:hint="eastAsia" w:ascii="仿宋_GB2312" w:eastAsia="仿宋_GB2312" w:cs="仿宋_GB2312"/>
          <w:kern w:val="0"/>
          <w:sz w:val="32"/>
          <w:szCs w:val="32"/>
          <w:u w:val="none"/>
        </w:rPr>
        <w:t>七、</w:t>
      </w:r>
      <w:r>
        <w:rPr>
          <w:rFonts w:hint="eastAsia" w:eastAsia="仿宋_GB2312"/>
          <w:kern w:val="0"/>
          <w:sz w:val="32"/>
          <w:szCs w:val="32"/>
          <w:u w:val="none"/>
        </w:rPr>
        <w:t>2020</w:t>
      </w:r>
      <w:r>
        <w:rPr>
          <w:rFonts w:eastAsia="仿宋_GB2312"/>
          <w:kern w:val="0"/>
          <w:sz w:val="32"/>
          <w:szCs w:val="32"/>
          <w:u w:val="none"/>
        </w:rPr>
        <w:t xml:space="preserve"> </w:t>
      </w:r>
      <w:r>
        <w:rPr>
          <w:rFonts w:hint="eastAsia" w:ascii="仿宋_GB2312" w:eastAsia="仿宋_GB2312" w:cs="仿宋_GB2312"/>
          <w:kern w:val="0"/>
          <w:sz w:val="32"/>
          <w:szCs w:val="32"/>
          <w:u w:val="none"/>
        </w:rPr>
        <w:t>年度一般公共预算财政拨款“三公”经费支出决算情况</w:t>
      </w:r>
    </w:p>
    <w:p>
      <w:pPr>
        <w:keepNext w:val="0"/>
        <w:keepLines w:val="0"/>
        <w:pageBreakBefore w:val="0"/>
        <w:widowControl w:val="0"/>
        <w:kinsoku/>
        <w:wordWrap/>
        <w:overflowPunct/>
        <w:topLinePunct w:val="0"/>
        <w:autoSpaceDE w:val="0"/>
        <w:autoSpaceDN w:val="0"/>
        <w:bidi w:val="0"/>
        <w:adjustRightInd w:val="0"/>
        <w:snapToGrid/>
        <w:spacing w:line="580" w:lineRule="exact"/>
        <w:ind w:left="0" w:firstLine="640" w:firstLineChars="200"/>
        <w:jc w:val="left"/>
        <w:textAlignment w:val="auto"/>
        <w:rPr>
          <w:rFonts w:ascii="仿宋_GB2312" w:eastAsia="仿宋_GB2312" w:cs="仿宋_GB2312"/>
          <w:bCs/>
          <w:kern w:val="0"/>
          <w:sz w:val="32"/>
          <w:szCs w:val="32"/>
          <w:u w:val="none"/>
        </w:rPr>
      </w:pPr>
      <w:r>
        <w:rPr>
          <w:rFonts w:hint="eastAsia" w:ascii="仿宋_GB2312" w:eastAsia="仿宋_GB2312" w:cs="仿宋_GB2312"/>
          <w:kern w:val="0"/>
          <w:sz w:val="32"/>
          <w:szCs w:val="32"/>
          <w:u w:val="none"/>
        </w:rPr>
        <w:t>八、</w:t>
      </w:r>
      <w:r>
        <w:rPr>
          <w:rFonts w:hint="eastAsia" w:eastAsia="仿宋_GB2312"/>
          <w:kern w:val="0"/>
          <w:sz w:val="32"/>
          <w:szCs w:val="32"/>
          <w:u w:val="none"/>
        </w:rPr>
        <w:t>2020</w:t>
      </w:r>
      <w:r>
        <w:rPr>
          <w:rFonts w:hint="eastAsia" w:ascii="仿宋_GB2312" w:eastAsia="仿宋_GB2312" w:cs="仿宋_GB2312"/>
          <w:bCs/>
          <w:kern w:val="0"/>
          <w:sz w:val="32"/>
          <w:szCs w:val="32"/>
          <w:u w:val="none"/>
        </w:rPr>
        <w:t xml:space="preserve"> 年度政府性基金预算财政拨款收入支出决算情况</w:t>
      </w:r>
    </w:p>
    <w:p>
      <w:pPr>
        <w:keepNext w:val="0"/>
        <w:keepLines w:val="0"/>
        <w:pageBreakBefore w:val="0"/>
        <w:widowControl w:val="0"/>
        <w:kinsoku/>
        <w:wordWrap/>
        <w:overflowPunct/>
        <w:topLinePunct w:val="0"/>
        <w:bidi w:val="0"/>
        <w:snapToGrid/>
        <w:spacing w:line="580" w:lineRule="exact"/>
        <w:ind w:left="0" w:firstLine="640" w:firstLineChars="200"/>
        <w:textAlignment w:val="auto"/>
        <w:rPr>
          <w:rFonts w:hint="eastAsia" w:ascii="仿宋_GB2312" w:eastAsia="仿宋_GB2312" w:cs="仿宋_GB2312"/>
          <w:bCs/>
          <w:kern w:val="0"/>
          <w:sz w:val="32"/>
          <w:szCs w:val="32"/>
          <w:u w:val="none"/>
        </w:rPr>
      </w:pPr>
      <w:r>
        <w:rPr>
          <w:rFonts w:hint="eastAsia" w:ascii="仿宋_GB2312" w:eastAsia="仿宋_GB2312" w:cs="仿宋_GB2312"/>
          <w:bCs/>
          <w:kern w:val="0"/>
          <w:sz w:val="32"/>
          <w:szCs w:val="32"/>
          <w:u w:val="none"/>
        </w:rPr>
        <w:t>九、</w:t>
      </w:r>
      <w:r>
        <w:rPr>
          <w:rFonts w:hint="eastAsia" w:ascii="仿宋_GB2312" w:eastAsia="仿宋_GB2312" w:cs="仿宋_GB2312"/>
          <w:bCs/>
          <w:kern w:val="0"/>
          <w:sz w:val="32"/>
          <w:szCs w:val="32"/>
          <w:u w:val="none"/>
          <w:lang w:eastAsia="zh-CN"/>
        </w:rPr>
        <w:t>国有资本经营预算财政拨款支出决算情况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580" w:lineRule="exact"/>
        <w:ind w:left="0" w:firstLine="640" w:firstLineChars="200"/>
        <w:jc w:val="left"/>
        <w:textAlignment w:val="auto"/>
        <w:rPr>
          <w:rFonts w:ascii="仿宋_GB2312" w:eastAsia="仿宋_GB2312" w:cs="仿宋_GB2312"/>
          <w:bCs/>
          <w:kern w:val="0"/>
          <w:sz w:val="32"/>
          <w:szCs w:val="32"/>
          <w:u w:val="none"/>
        </w:rPr>
      </w:pPr>
      <w:r>
        <w:rPr>
          <w:rFonts w:hint="eastAsia" w:ascii="仿宋_GB2312" w:eastAsia="仿宋_GB2312" w:cs="仿宋_GB2312"/>
          <w:bCs/>
          <w:kern w:val="0"/>
          <w:sz w:val="32"/>
          <w:szCs w:val="32"/>
          <w:u w:val="none"/>
          <w:lang w:eastAsia="zh-CN"/>
        </w:rPr>
        <w:t>十、</w:t>
      </w:r>
      <w:r>
        <w:rPr>
          <w:rFonts w:hint="eastAsia" w:eastAsia="仿宋_GB2312"/>
          <w:kern w:val="0"/>
          <w:sz w:val="32"/>
          <w:szCs w:val="32"/>
          <w:u w:val="none"/>
        </w:rPr>
        <w:t>2020</w:t>
      </w:r>
      <w:r>
        <w:rPr>
          <w:rFonts w:hint="eastAsia" w:ascii="仿宋_GB2312" w:eastAsia="仿宋_GB2312" w:cs="仿宋_GB2312"/>
          <w:bCs/>
          <w:kern w:val="0"/>
          <w:sz w:val="32"/>
          <w:szCs w:val="32"/>
          <w:u w:val="none"/>
        </w:rPr>
        <w:t xml:space="preserve"> 年度预算绩效情况说明</w:t>
      </w:r>
    </w:p>
    <w:p>
      <w:pPr>
        <w:keepNext w:val="0"/>
        <w:keepLines w:val="0"/>
        <w:pageBreakBefore w:val="0"/>
        <w:widowControl w:val="0"/>
        <w:kinsoku/>
        <w:wordWrap/>
        <w:overflowPunct/>
        <w:topLinePunct w:val="0"/>
        <w:autoSpaceDE w:val="0"/>
        <w:autoSpaceDN w:val="0"/>
        <w:bidi w:val="0"/>
        <w:adjustRightInd w:val="0"/>
        <w:snapToGrid/>
        <w:spacing w:line="580" w:lineRule="exact"/>
        <w:ind w:left="0" w:firstLine="640" w:firstLineChars="200"/>
        <w:jc w:val="left"/>
        <w:textAlignment w:val="auto"/>
        <w:rPr>
          <w:rFonts w:ascii="仿宋_GB2312" w:eastAsia="仿宋_GB2312" w:cs="仿宋_GB2312"/>
          <w:kern w:val="0"/>
          <w:sz w:val="32"/>
          <w:szCs w:val="32"/>
          <w:u w:val="none"/>
        </w:rPr>
      </w:pPr>
      <w:r>
        <w:rPr>
          <w:rFonts w:hint="eastAsia" w:ascii="仿宋_GB2312" w:eastAsia="仿宋_GB2312" w:cs="仿宋_GB2312"/>
          <w:bCs/>
          <w:kern w:val="0"/>
          <w:sz w:val="32"/>
          <w:szCs w:val="32"/>
          <w:u w:val="none"/>
        </w:rPr>
        <w:t>十</w:t>
      </w:r>
      <w:r>
        <w:rPr>
          <w:rFonts w:hint="eastAsia" w:ascii="仿宋_GB2312" w:eastAsia="仿宋_GB2312" w:cs="仿宋_GB2312"/>
          <w:bCs/>
          <w:kern w:val="0"/>
          <w:sz w:val="32"/>
          <w:szCs w:val="32"/>
          <w:u w:val="none"/>
          <w:lang w:eastAsia="zh-CN"/>
        </w:rPr>
        <w:t>一</w:t>
      </w:r>
      <w:r>
        <w:rPr>
          <w:rFonts w:hint="eastAsia" w:ascii="仿宋_GB2312" w:eastAsia="仿宋_GB2312" w:cs="仿宋_GB2312"/>
          <w:bCs/>
          <w:kern w:val="0"/>
          <w:sz w:val="32"/>
          <w:szCs w:val="32"/>
          <w:u w:val="none"/>
        </w:rPr>
        <w:t>、其他重要事项的情况说明</w:t>
      </w:r>
    </w:p>
    <w:p>
      <w:pPr>
        <w:keepNext w:val="0"/>
        <w:keepLines w:val="0"/>
        <w:pageBreakBefore w:val="0"/>
        <w:widowControl w:val="0"/>
        <w:kinsoku/>
        <w:wordWrap/>
        <w:overflowPunct/>
        <w:topLinePunct w:val="0"/>
        <w:bidi w:val="0"/>
        <w:snapToGrid/>
        <w:spacing w:line="580" w:lineRule="exact"/>
        <w:ind w:left="0" w:firstLine="643" w:firstLineChars="200"/>
        <w:textAlignment w:val="auto"/>
        <w:rPr>
          <w:rFonts w:ascii="仿宋_GB2312" w:eastAsia="仿宋_GB2312"/>
          <w:b/>
          <w:sz w:val="32"/>
          <w:szCs w:val="32"/>
          <w:u w:val="none"/>
        </w:rPr>
      </w:pPr>
      <w:r>
        <w:rPr>
          <w:rFonts w:hint="eastAsia" w:ascii="仿宋_GB2312" w:eastAsia="仿宋_GB2312"/>
          <w:b/>
          <w:sz w:val="32"/>
          <w:szCs w:val="32"/>
          <w:u w:val="none"/>
        </w:rPr>
        <w:t>第四部分：名词解释</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jc w:val="center"/>
        <w:textAlignment w:val="auto"/>
        <w:rPr>
          <w:rFonts w:ascii="仿宋_GB2312" w:eastAsia="仿宋_GB2312"/>
          <w:b/>
          <w:sz w:val="32"/>
          <w:szCs w:val="32"/>
          <w:u w:val="none"/>
        </w:rPr>
      </w:pPr>
      <w:r>
        <w:rPr>
          <w:rFonts w:hint="eastAsia" w:ascii="仿宋_GB2312" w:eastAsia="仿宋_GB2312" w:cs="仿宋_GB2312"/>
          <w:bCs/>
          <w:kern w:val="0"/>
          <w:sz w:val="32"/>
          <w:szCs w:val="32"/>
          <w:u w:val="none"/>
        </w:rPr>
        <w:br w:type="page"/>
      </w:r>
      <w:r>
        <w:rPr>
          <w:rFonts w:hint="eastAsia" w:ascii="仿宋_GB2312" w:eastAsia="仿宋_GB2312"/>
          <w:b/>
          <w:sz w:val="32"/>
          <w:szCs w:val="32"/>
          <w:u w:val="none"/>
        </w:rPr>
        <w:t>第一部分：</w:t>
      </w:r>
      <w:r>
        <w:rPr>
          <w:rFonts w:hint="eastAsia" w:ascii="仿宋_GB2312" w:hAnsi="黑体" w:eastAsia="仿宋_GB2312"/>
          <w:b/>
          <w:bCs/>
          <w:color w:val="000000"/>
          <w:sz w:val="32"/>
          <w:szCs w:val="32"/>
          <w:u w:val="none"/>
          <w:lang w:eastAsia="zh-CN"/>
        </w:rPr>
        <w:t>柳州市民宗委</w:t>
      </w:r>
      <w:r>
        <w:rPr>
          <w:rFonts w:hint="eastAsia" w:ascii="仿宋_GB2312" w:eastAsia="仿宋_GB2312"/>
          <w:b/>
          <w:sz w:val="32"/>
          <w:szCs w:val="32"/>
          <w:u w:val="none"/>
        </w:rPr>
        <w:t>概况</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570"/>
        </w:tabs>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sz w:val="32"/>
          <w:szCs w:val="32"/>
          <w:u w:val="none"/>
          <w:lang w:eastAsia="zh-CN"/>
        </w:rPr>
        <w:t>一、</w:t>
      </w:r>
      <w:r>
        <w:rPr>
          <w:rFonts w:hint="eastAsia" w:ascii="仿宋_GB2312" w:hAnsi="仿宋_GB2312" w:eastAsia="仿宋_GB2312" w:cs="仿宋_GB2312"/>
          <w:sz w:val="32"/>
          <w:szCs w:val="32"/>
          <w:u w:val="none"/>
        </w:rPr>
        <w:t>主要职能</w:t>
      </w:r>
    </w:p>
    <w:p>
      <w:pPr>
        <w:keepNext w:val="0"/>
        <w:keepLines w:val="0"/>
        <w:pageBreakBefore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kern w:val="0"/>
          <w:sz w:val="32"/>
          <w:szCs w:val="32"/>
          <w:u w:val="none"/>
          <w:lang w:val="en-US" w:eastAsia="zh-CN" w:bidi="ar-SA"/>
        </w:rPr>
      </w:pPr>
      <w:r>
        <w:rPr>
          <w:rFonts w:hint="eastAsia" w:ascii="仿宋_GB2312" w:hAnsi="仿宋_GB2312" w:eastAsia="仿宋_GB2312" w:cs="仿宋_GB2312"/>
          <w:b w:val="0"/>
          <w:i w:val="0"/>
          <w:caps w:val="0"/>
          <w:color w:val="333333"/>
          <w:spacing w:val="0"/>
          <w:sz w:val="32"/>
          <w:szCs w:val="32"/>
          <w:u w:val="none"/>
        </w:rPr>
        <w:t>（</w:t>
      </w:r>
      <w:r>
        <w:rPr>
          <w:rFonts w:hint="eastAsia" w:ascii="仿宋_GB2312" w:hAnsi="仿宋_GB2312" w:eastAsia="仿宋_GB2312" w:cs="仿宋_GB2312"/>
          <w:bCs/>
          <w:color w:val="000000"/>
          <w:kern w:val="0"/>
          <w:sz w:val="32"/>
          <w:szCs w:val="32"/>
          <w:u w:val="none"/>
          <w:lang w:val="en-US" w:eastAsia="zh-CN" w:bidi="ar-SA"/>
        </w:rPr>
        <w:t>一）组织开展民族宗教理论、政策和民族宗教工作重大问题的调查研究，提出有关民族宗教工作的政策建议，对民族宗教政策和法律法规执行情况进行督促检查，组织开展民族宗教理论、政策、法律法规和基本知识的宣传教育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textAlignment w:val="auto"/>
        <w:outlineLvl w:val="9"/>
        <w:rPr>
          <w:rFonts w:hint="eastAsia" w:ascii="仿宋_GB2312" w:hAnsi="仿宋_GB2312" w:eastAsia="仿宋_GB2312" w:cs="仿宋_GB2312"/>
          <w:bCs/>
          <w:color w:val="000000"/>
          <w:kern w:val="0"/>
          <w:sz w:val="32"/>
          <w:szCs w:val="32"/>
          <w:u w:val="none"/>
          <w:lang w:val="en-US" w:eastAsia="zh-CN" w:bidi="ar-SA"/>
        </w:rPr>
      </w:pPr>
      <w:r>
        <w:rPr>
          <w:rFonts w:hint="eastAsia" w:ascii="仿宋_GB2312" w:hAnsi="仿宋_GB2312" w:eastAsia="仿宋_GB2312" w:cs="仿宋_GB2312"/>
          <w:bCs/>
          <w:color w:val="000000"/>
          <w:kern w:val="0"/>
          <w:sz w:val="32"/>
          <w:szCs w:val="32"/>
          <w:u w:val="none"/>
          <w:lang w:val="en-US" w:eastAsia="zh-CN" w:bidi="ar-SA"/>
        </w:rPr>
        <w:t>（二）起草全市有关民族宗教事务规范性文件草案。保障少数民族合法权益，依法保护公民的宗教信仰自由和正常的宗教活动，维护宗教界合法权益。联系自治县、民族乡，指导民族区域自治法的贯彻落实，负责上级民族团结进步表彰对象的推荐等有关工作，指导自治县、民族乡成立逢10周年的庆祝活动。</w:t>
      </w:r>
    </w:p>
    <w:p>
      <w:pPr>
        <w:keepNext w:val="0"/>
        <w:keepLines w:val="0"/>
        <w:pageBreakBefore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kern w:val="0"/>
          <w:sz w:val="32"/>
          <w:szCs w:val="32"/>
          <w:u w:val="none"/>
          <w:lang w:val="en-US" w:eastAsia="zh-CN" w:bidi="ar-SA"/>
        </w:rPr>
      </w:pPr>
      <w:r>
        <w:rPr>
          <w:rFonts w:hint="eastAsia" w:ascii="仿宋_GB2312" w:hAnsi="仿宋_GB2312" w:eastAsia="仿宋_GB2312" w:cs="仿宋_GB2312"/>
          <w:bCs/>
          <w:color w:val="000000"/>
          <w:kern w:val="0"/>
          <w:sz w:val="32"/>
          <w:szCs w:val="32"/>
          <w:u w:val="none"/>
          <w:lang w:val="en-US" w:eastAsia="zh-CN" w:bidi="ar-SA"/>
        </w:rPr>
        <w:t>（三）研究提出协调民族宗教关系的工作建议，协调处理民族宗教关系中的重大事项，参与协调少数民族聚居区社会稳定工作，推动民族团结进步创建活动，促进各民族共同团结奋斗、共同繁荣发展。负责公民民族成份变更相关工作，指导全市民族宗教事务工作，协助全市各级政府妥善处理涉及民族宗教方面的群体性事件和影响社会稳定问题。</w:t>
      </w:r>
    </w:p>
    <w:p>
      <w:pPr>
        <w:keepNext w:val="0"/>
        <w:keepLines w:val="0"/>
        <w:pageBreakBefore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kern w:val="0"/>
          <w:sz w:val="32"/>
          <w:szCs w:val="32"/>
          <w:u w:val="none"/>
          <w:lang w:val="en-US" w:eastAsia="zh-CN" w:bidi="ar-SA"/>
        </w:rPr>
      </w:pPr>
      <w:r>
        <w:rPr>
          <w:rFonts w:hint="eastAsia" w:ascii="仿宋_GB2312" w:hAnsi="仿宋_GB2312" w:eastAsia="仿宋_GB2312" w:cs="仿宋_GB2312"/>
          <w:bCs/>
          <w:color w:val="000000"/>
          <w:kern w:val="0"/>
          <w:sz w:val="32"/>
          <w:szCs w:val="32"/>
          <w:u w:val="none"/>
          <w:lang w:val="en-US" w:eastAsia="zh-CN" w:bidi="ar-SA"/>
        </w:rPr>
        <w:t>（四）拟订少数民族事业专项规划，监督检查规划实施情况，参与拟订少数民族和少数民族聚居区经济社会相关领域的发展规划，促进建立和完善少数民族事业发展综合评价监测体系，推进实施民族事务服务体系建设和民族事务管理信息化建设。</w:t>
      </w:r>
    </w:p>
    <w:p>
      <w:pPr>
        <w:keepNext w:val="0"/>
        <w:keepLines w:val="0"/>
        <w:pageBreakBefore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kern w:val="0"/>
          <w:sz w:val="32"/>
          <w:szCs w:val="32"/>
          <w:u w:val="none"/>
          <w:lang w:val="en-US" w:eastAsia="zh-CN" w:bidi="ar-SA"/>
        </w:rPr>
      </w:pPr>
      <w:r>
        <w:rPr>
          <w:rFonts w:hint="eastAsia" w:ascii="仿宋_GB2312" w:hAnsi="仿宋_GB2312" w:eastAsia="仿宋_GB2312" w:cs="仿宋_GB2312"/>
          <w:bCs/>
          <w:color w:val="000000"/>
          <w:kern w:val="0"/>
          <w:sz w:val="32"/>
          <w:szCs w:val="32"/>
          <w:u w:val="none"/>
          <w:lang w:val="en-US" w:eastAsia="zh-CN" w:bidi="ar-SA"/>
        </w:rPr>
        <w:t>（五）研究分析少数民族和少数民族聚居区的经济发展和社会事业方面的问题并提出特殊政策建议，配合做好少数民族聚居区扶贫有关事宜。组织协调少数民族聚居区科技发展、经济技术合作和民族贸易、民族特需用品生产政策的落实。会同财政部门做好民族宗教相关资金经费的分配、管理和监督工作。</w:t>
      </w:r>
    </w:p>
    <w:p>
      <w:pPr>
        <w:keepNext w:val="0"/>
        <w:keepLines w:val="0"/>
        <w:pageBreakBefore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kern w:val="0"/>
          <w:sz w:val="32"/>
          <w:szCs w:val="32"/>
          <w:u w:val="none"/>
          <w:lang w:val="en-US" w:eastAsia="zh-CN" w:bidi="ar-SA"/>
        </w:rPr>
      </w:pPr>
      <w:r>
        <w:rPr>
          <w:rFonts w:hint="eastAsia" w:ascii="仿宋_GB2312" w:hAnsi="仿宋_GB2312" w:eastAsia="仿宋_GB2312" w:cs="仿宋_GB2312"/>
          <w:bCs/>
          <w:color w:val="000000"/>
          <w:kern w:val="0"/>
          <w:sz w:val="32"/>
          <w:szCs w:val="32"/>
          <w:u w:val="none"/>
          <w:lang w:val="en-US" w:eastAsia="zh-CN" w:bidi="ar-SA"/>
        </w:rPr>
        <w:t>（六）研究少数民族教育、文化、科技、卫生、体育等方面的问题并提出政策建议，会同文化广电和旅游、体育部门承办全市少数民族文艺会演和全市少数民族传统体育运动会相关事宜，组织参加全区少数民族传统体育运动会，指导开展民族节庆活动等，配合教育主管部门做好民族教育相关工作。</w:t>
      </w:r>
    </w:p>
    <w:p>
      <w:pPr>
        <w:keepNext w:val="0"/>
        <w:keepLines w:val="0"/>
        <w:pageBreakBefore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Cs/>
          <w:color w:val="000000"/>
          <w:kern w:val="0"/>
          <w:sz w:val="32"/>
          <w:szCs w:val="32"/>
          <w:u w:val="none"/>
          <w:lang w:val="en-US" w:eastAsia="zh-CN" w:bidi="ar-SA"/>
        </w:rPr>
        <w:t>（七）负责少数民族语言文字的学习、使用、翻译、研究、发展、抢救、保护、传承工作。配合做好少数民族语言文字规范化、标准化工作。配合做好少数民族语言文字考试测试工作。负责指导少数民族语言文字的学习使用和翻译工作。</w:t>
      </w:r>
    </w:p>
    <w:p>
      <w:pPr>
        <w:keepNext w:val="0"/>
        <w:keepLines w:val="0"/>
        <w:pageBreakBefore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kern w:val="0"/>
          <w:sz w:val="32"/>
          <w:szCs w:val="32"/>
          <w:u w:val="none"/>
          <w:lang w:val="en-US" w:eastAsia="zh-CN" w:bidi="ar-SA"/>
        </w:rPr>
      </w:pPr>
      <w:r>
        <w:rPr>
          <w:rFonts w:hint="eastAsia" w:ascii="仿宋_GB2312" w:hAnsi="仿宋_GB2312" w:eastAsia="仿宋_GB2312" w:cs="仿宋_GB2312"/>
          <w:bCs/>
          <w:color w:val="000000"/>
          <w:kern w:val="0"/>
          <w:sz w:val="32"/>
          <w:szCs w:val="32"/>
          <w:u w:val="none"/>
          <w:lang w:val="en-US" w:eastAsia="zh-CN" w:bidi="ar-SA"/>
        </w:rPr>
        <w:t>（八）负责对宗教团体和宗教界人士进行爱国守法、拥护社会主义、维护祖国统一和民族团结、维护社会稳定教育。做好巩固和发展同宗教界人士的爱国统一战线工作。帮助宗教团体在宪法和法律范围内按照自身特点独立自主开展工作，帮助做好宗教教职人员的选拔、培养工作。负责管理市一级宗教团体。会同有关部门做好对涉及宗教内容的宣传品的审查工作。配合政法部门揭露和打击利用宗教进行的违法犯罪活动。做好涉及民族宗教事务的对外宣传工作。指导宗教团体和宗教界人士按照独立自主自办原则和外事纪律开展对外交往，抵御境外敌对势力利用宗教对我进行的渗透活动。协同有关方面处理宗教涉外事宜。</w:t>
      </w:r>
    </w:p>
    <w:p>
      <w:pPr>
        <w:keepNext w:val="0"/>
        <w:keepLines w:val="0"/>
        <w:pageBreakBefore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333333"/>
          <w:spacing w:val="0"/>
          <w:sz w:val="32"/>
          <w:szCs w:val="32"/>
          <w:u w:val="none"/>
        </w:rPr>
      </w:pPr>
      <w:r>
        <w:rPr>
          <w:rFonts w:hint="eastAsia" w:ascii="仿宋_GB2312" w:hAnsi="仿宋_GB2312" w:eastAsia="仿宋_GB2312" w:cs="仿宋_GB2312"/>
          <w:b w:val="0"/>
          <w:i w:val="0"/>
          <w:caps w:val="0"/>
          <w:color w:val="333333"/>
          <w:spacing w:val="0"/>
          <w:sz w:val="32"/>
          <w:szCs w:val="32"/>
          <w:u w:val="none"/>
        </w:rPr>
        <w:t>（</w:t>
      </w:r>
      <w:r>
        <w:rPr>
          <w:rFonts w:hint="eastAsia" w:ascii="仿宋_GB2312" w:hAnsi="仿宋_GB2312" w:eastAsia="仿宋_GB2312" w:cs="仿宋_GB2312"/>
          <w:b w:val="0"/>
          <w:i w:val="0"/>
          <w:caps w:val="0"/>
          <w:color w:val="333333"/>
          <w:spacing w:val="0"/>
          <w:sz w:val="32"/>
          <w:szCs w:val="32"/>
          <w:u w:val="none"/>
          <w:lang w:val="en-US" w:eastAsia="zh-CN"/>
        </w:rPr>
        <w:t>九</w:t>
      </w:r>
      <w:r>
        <w:rPr>
          <w:rFonts w:hint="eastAsia" w:ascii="仿宋_GB2312" w:hAnsi="仿宋_GB2312" w:eastAsia="仿宋_GB2312" w:cs="仿宋_GB2312"/>
          <w:b w:val="0"/>
          <w:i w:val="0"/>
          <w:caps w:val="0"/>
          <w:color w:val="333333"/>
          <w:spacing w:val="0"/>
          <w:sz w:val="32"/>
          <w:szCs w:val="32"/>
          <w:u w:val="none"/>
        </w:rPr>
        <w:t>）参与拟订少数民族人才队伍建设规划，联系少数民族干部，协助有关部门做好少数民族干部的培养、教育和使用工作，负责宗教界人士的培训、培养工作，组织开展和指导干部教育培训工作，</w:t>
      </w:r>
    </w:p>
    <w:p>
      <w:pPr>
        <w:keepNext w:val="0"/>
        <w:keepLines w:val="0"/>
        <w:pageBreakBefore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333333"/>
          <w:spacing w:val="0"/>
          <w:sz w:val="32"/>
          <w:szCs w:val="32"/>
          <w:u w:val="none"/>
        </w:rPr>
      </w:pPr>
      <w:r>
        <w:rPr>
          <w:rFonts w:hint="eastAsia" w:ascii="仿宋_GB2312" w:hAnsi="仿宋_GB2312" w:eastAsia="仿宋_GB2312" w:cs="仿宋_GB2312"/>
          <w:b w:val="0"/>
          <w:i w:val="0"/>
          <w:caps w:val="0"/>
          <w:color w:val="333333"/>
          <w:spacing w:val="0"/>
          <w:sz w:val="32"/>
          <w:szCs w:val="32"/>
          <w:u w:val="none"/>
        </w:rPr>
        <w:t>(</w:t>
      </w:r>
      <w:r>
        <w:rPr>
          <w:rFonts w:hint="eastAsia" w:ascii="仿宋_GB2312" w:hAnsi="仿宋_GB2312" w:eastAsia="仿宋_GB2312" w:cs="仿宋_GB2312"/>
          <w:b w:val="0"/>
          <w:i w:val="0"/>
          <w:caps w:val="0"/>
          <w:color w:val="333333"/>
          <w:spacing w:val="0"/>
          <w:sz w:val="32"/>
          <w:szCs w:val="32"/>
          <w:u w:val="none"/>
          <w:lang w:val="en-US" w:eastAsia="zh-CN"/>
        </w:rPr>
        <w:t>十</w:t>
      </w:r>
      <w:r>
        <w:rPr>
          <w:rFonts w:hint="eastAsia" w:ascii="仿宋_GB2312" w:hAnsi="仿宋_GB2312" w:eastAsia="仿宋_GB2312" w:cs="仿宋_GB2312"/>
          <w:b w:val="0"/>
          <w:i w:val="0"/>
          <w:caps w:val="0"/>
          <w:color w:val="333333"/>
          <w:spacing w:val="0"/>
          <w:sz w:val="32"/>
          <w:szCs w:val="32"/>
          <w:u w:val="none"/>
        </w:rPr>
        <w:t>)完成市委、市政府交办的其他任务。</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rPr>
          <w:rFonts w:hint="eastAsia" w:ascii="仿宋_GB2312" w:eastAsia="仿宋_GB2312"/>
          <w:sz w:val="32"/>
          <w:szCs w:val="32"/>
          <w:u w:val="none"/>
        </w:rPr>
      </w:pP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rPr>
          <w:rFonts w:hint="eastAsia" w:ascii="仿宋_GB2312" w:eastAsia="仿宋_GB2312"/>
          <w:sz w:val="32"/>
          <w:szCs w:val="32"/>
          <w:u w:val="none"/>
        </w:rPr>
      </w:pPr>
      <w:r>
        <w:rPr>
          <w:rFonts w:hint="eastAsia" w:ascii="仿宋_GB2312" w:eastAsia="仿宋_GB2312"/>
          <w:sz w:val="32"/>
          <w:szCs w:val="32"/>
          <w:u w:val="none"/>
        </w:rPr>
        <w:t>二、部门决算单位构成</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rightChars="0" w:firstLine="640" w:firstLineChars="200"/>
        <w:jc w:val="left"/>
        <w:textAlignment w:val="auto"/>
        <w:rPr>
          <w:rFonts w:hint="eastAsia" w:ascii="仿宋_GB2312" w:hAnsi="Times New Roman" w:eastAsia="仿宋_GB2312" w:cs="Times New Roman"/>
          <w:i w:val="0"/>
          <w:caps w:val="0"/>
          <w:color w:val="333333"/>
          <w:spacing w:val="0"/>
          <w:kern w:val="2"/>
          <w:sz w:val="32"/>
          <w:szCs w:val="32"/>
          <w:u w:val="none"/>
          <w:lang w:val="en-US" w:eastAsia="zh-CN" w:bidi="ar"/>
        </w:rPr>
      </w:pPr>
      <w:r>
        <w:rPr>
          <w:rFonts w:hint="eastAsia" w:ascii="仿宋_GB2312" w:eastAsia="仿宋_GB2312" w:cs="Times New Roman"/>
          <w:i w:val="0"/>
          <w:caps w:val="0"/>
          <w:color w:val="333333"/>
          <w:spacing w:val="0"/>
          <w:kern w:val="2"/>
          <w:sz w:val="32"/>
          <w:szCs w:val="32"/>
          <w:u w:val="none"/>
          <w:lang w:val="en-US" w:eastAsia="zh-CN" w:bidi="ar"/>
        </w:rPr>
        <w:t>柳州</w:t>
      </w:r>
      <w:r>
        <w:rPr>
          <w:rFonts w:hint="eastAsia" w:ascii="仿宋_GB2312" w:hAnsi="Times New Roman" w:eastAsia="仿宋_GB2312" w:cs="Times New Roman"/>
          <w:i w:val="0"/>
          <w:caps w:val="0"/>
          <w:color w:val="333333"/>
          <w:spacing w:val="0"/>
          <w:kern w:val="2"/>
          <w:sz w:val="32"/>
          <w:szCs w:val="32"/>
          <w:u w:val="none"/>
          <w:lang w:val="en-US" w:eastAsia="zh-CN" w:bidi="ar"/>
        </w:rPr>
        <w:t>市民族宗教事务委员会设下列内设机构：</w:t>
      </w:r>
    </w:p>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u w:val="none"/>
          <w:lang w:val="en-US"/>
        </w:rPr>
      </w:pPr>
      <w:r>
        <w:rPr>
          <w:rFonts w:hint="eastAsia" w:ascii="仿宋_GB2312" w:hAnsi="黑体" w:eastAsia="仿宋_GB2312"/>
          <w:color w:val="000000"/>
          <w:kern w:val="2"/>
          <w:sz w:val="30"/>
          <w:szCs w:val="30"/>
          <w:u w:val="none"/>
          <w:lang w:val="en-US"/>
        </w:rPr>
        <w:t>机构和人员情况表</w:t>
      </w:r>
    </w:p>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u w:val="none"/>
          <w:lang w:val="en-US"/>
        </w:rPr>
      </w:pPr>
      <w:r>
        <w:rPr>
          <w:rFonts w:hint="eastAsia" w:ascii="仿宋_GB2312" w:hAnsi="黑体" w:eastAsia="仿宋_GB2312"/>
          <w:color w:val="000000"/>
          <w:kern w:val="2"/>
          <w:sz w:val="30"/>
          <w:szCs w:val="30"/>
          <w:u w:val="none"/>
          <w:lang w:val="en-US"/>
        </w:rPr>
        <w:t>单位：人</w:t>
      </w:r>
    </w:p>
    <w:tbl>
      <w:tblPr>
        <w:tblStyle w:val="7"/>
        <w:tblW w:w="95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0" w:type="dxa"/>
          <w:left w:w="30" w:type="dxa"/>
          <w:bottom w:w="0" w:type="dxa"/>
          <w:right w:w="20" w:type="dxa"/>
        </w:tblCellMar>
      </w:tblPr>
      <w:tblGrid>
        <w:gridCol w:w="3567"/>
        <w:gridCol w:w="915"/>
        <w:gridCol w:w="735"/>
        <w:gridCol w:w="945"/>
        <w:gridCol w:w="885"/>
        <w:gridCol w:w="825"/>
        <w:gridCol w:w="870"/>
        <w:gridCol w:w="8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0" w:type="dxa"/>
            <w:left w:w="30" w:type="dxa"/>
            <w:bottom w:w="0" w:type="dxa"/>
            <w:right w:w="20" w:type="dxa"/>
          </w:tblCellMar>
        </w:tblPrEx>
        <w:trPr>
          <w:trHeight w:val="227" w:hRule="atLeast"/>
          <w:jc w:val="center"/>
        </w:trPr>
        <w:tc>
          <w:tcPr>
            <w:tcW w:w="3567" w:type="dxa"/>
            <w:tcBorders>
              <w:top w:val="single" w:color="auto" w:sz="4" w:space="0"/>
              <w:left w:val="single" w:color="auto" w:sz="4" w:space="0"/>
              <w:bottom w:val="single" w:color="auto" w:sz="4" w:space="0"/>
              <w:right w:val="single" w:color="auto" w:sz="4" w:space="0"/>
            </w:tcBorders>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u w:val="none"/>
                <w:lang w:val="en-US"/>
              </w:rPr>
            </w:pPr>
            <w:r>
              <w:rPr>
                <w:rFonts w:hint="eastAsia" w:ascii="仿宋_GB2312" w:hAnsi="黑体" w:eastAsia="仿宋_GB2312"/>
                <w:color w:val="000000"/>
                <w:kern w:val="2"/>
                <w:sz w:val="30"/>
                <w:szCs w:val="30"/>
                <w:u w:val="none"/>
                <w:lang w:val="en-US"/>
              </w:rPr>
              <w:t>单位名称</w:t>
            </w:r>
          </w:p>
        </w:tc>
        <w:tc>
          <w:tcPr>
            <w:tcW w:w="915" w:type="dxa"/>
            <w:tcBorders>
              <w:top w:val="single" w:color="auto" w:sz="4" w:space="0"/>
              <w:left w:val="single" w:color="auto" w:sz="4" w:space="0"/>
              <w:bottom w:val="single" w:color="auto" w:sz="4" w:space="0"/>
              <w:right w:val="single" w:color="auto" w:sz="4" w:space="0"/>
            </w:tcBorders>
            <w:tcMar>
              <w:left w:w="2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u w:val="none"/>
                <w:lang w:val="en-US"/>
              </w:rPr>
            </w:pPr>
            <w:r>
              <w:rPr>
                <w:rFonts w:hint="eastAsia" w:ascii="仿宋_GB2312" w:hAnsi="黑体" w:eastAsia="仿宋_GB2312"/>
                <w:color w:val="000000"/>
                <w:kern w:val="2"/>
                <w:sz w:val="30"/>
                <w:szCs w:val="30"/>
                <w:u w:val="none"/>
                <w:lang w:val="en-US"/>
              </w:rPr>
              <w:t>单位性质</w:t>
            </w:r>
          </w:p>
        </w:tc>
        <w:tc>
          <w:tcPr>
            <w:tcW w:w="735" w:type="dxa"/>
            <w:tcBorders>
              <w:top w:val="single" w:color="auto" w:sz="4" w:space="0"/>
              <w:left w:val="single" w:color="auto" w:sz="4" w:space="0"/>
              <w:bottom w:val="single" w:color="auto" w:sz="4" w:space="0"/>
              <w:right w:val="single" w:color="auto" w:sz="4" w:space="0"/>
            </w:tcBorders>
            <w:tcMar>
              <w:left w:w="2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u w:val="none"/>
                <w:lang w:val="en-US"/>
              </w:rPr>
            </w:pPr>
            <w:r>
              <w:rPr>
                <w:rFonts w:hint="eastAsia" w:ascii="仿宋_GB2312" w:hAnsi="黑体" w:eastAsia="仿宋_GB2312"/>
                <w:color w:val="000000"/>
                <w:kern w:val="2"/>
                <w:sz w:val="30"/>
                <w:szCs w:val="30"/>
                <w:u w:val="none"/>
                <w:lang w:val="en-US"/>
              </w:rPr>
              <w:t>编制人数</w:t>
            </w:r>
          </w:p>
        </w:tc>
        <w:tc>
          <w:tcPr>
            <w:tcW w:w="945" w:type="dxa"/>
            <w:tcBorders>
              <w:top w:val="single" w:color="auto" w:sz="4" w:space="0"/>
              <w:left w:val="single" w:color="auto" w:sz="4" w:space="0"/>
              <w:bottom w:val="single" w:color="auto" w:sz="4" w:space="0"/>
              <w:right w:val="single" w:color="auto" w:sz="4" w:space="0"/>
            </w:tcBorders>
            <w:tcMar>
              <w:left w:w="2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u w:val="none"/>
                <w:lang w:val="en-US"/>
              </w:rPr>
            </w:pPr>
            <w:r>
              <w:rPr>
                <w:rFonts w:hint="eastAsia" w:ascii="仿宋_GB2312" w:hAnsi="黑体" w:eastAsia="仿宋_GB2312"/>
                <w:color w:val="000000"/>
                <w:kern w:val="2"/>
                <w:sz w:val="30"/>
                <w:szCs w:val="30"/>
                <w:u w:val="none"/>
                <w:lang w:val="en-US"/>
              </w:rPr>
              <w:t>实有在职人数</w:t>
            </w:r>
          </w:p>
        </w:tc>
        <w:tc>
          <w:tcPr>
            <w:tcW w:w="885" w:type="dxa"/>
            <w:tcBorders>
              <w:top w:val="single" w:color="auto" w:sz="4" w:space="0"/>
              <w:left w:val="single" w:color="auto" w:sz="4" w:space="0"/>
              <w:bottom w:val="single" w:color="auto" w:sz="4" w:space="0"/>
              <w:right w:val="single" w:color="auto" w:sz="4" w:space="0"/>
            </w:tcBorders>
            <w:tcMar>
              <w:left w:w="2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u w:val="none"/>
                <w:lang w:val="en-US" w:eastAsia="zh-CN"/>
              </w:rPr>
            </w:pPr>
            <w:r>
              <w:rPr>
                <w:rFonts w:hint="eastAsia" w:ascii="仿宋_GB2312" w:hAnsi="黑体" w:eastAsia="仿宋_GB2312"/>
                <w:color w:val="000000"/>
                <w:kern w:val="2"/>
                <w:sz w:val="30"/>
                <w:szCs w:val="30"/>
                <w:u w:val="none"/>
                <w:lang w:val="en-US"/>
              </w:rPr>
              <w:t>离休</w:t>
            </w:r>
          </w:p>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u w:val="none"/>
                <w:lang w:val="en-US"/>
              </w:rPr>
            </w:pPr>
            <w:r>
              <w:rPr>
                <w:rFonts w:hint="eastAsia" w:ascii="仿宋_GB2312" w:hAnsi="黑体" w:eastAsia="仿宋_GB2312"/>
                <w:color w:val="000000"/>
                <w:kern w:val="2"/>
                <w:sz w:val="30"/>
                <w:szCs w:val="30"/>
                <w:u w:val="none"/>
                <w:lang w:val="en-US"/>
              </w:rPr>
              <w:t>人数</w:t>
            </w:r>
          </w:p>
        </w:tc>
        <w:tc>
          <w:tcPr>
            <w:tcW w:w="825" w:type="dxa"/>
            <w:tcBorders>
              <w:top w:val="single" w:color="auto" w:sz="4" w:space="0"/>
              <w:left w:val="single" w:color="auto" w:sz="4" w:space="0"/>
              <w:bottom w:val="single" w:color="auto" w:sz="4" w:space="0"/>
              <w:right w:val="single" w:color="auto" w:sz="4" w:space="0"/>
            </w:tcBorders>
            <w:tcMar>
              <w:top w:w="0" w:type="dxa"/>
              <w:left w:w="0" w:type="dxa"/>
              <w:right w:w="1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u w:val="none"/>
                <w:lang w:val="en-US" w:eastAsia="zh-CN"/>
              </w:rPr>
            </w:pPr>
            <w:r>
              <w:rPr>
                <w:rFonts w:hint="eastAsia" w:ascii="仿宋_GB2312" w:hAnsi="黑体" w:eastAsia="仿宋_GB2312"/>
                <w:color w:val="000000"/>
                <w:kern w:val="2"/>
                <w:sz w:val="30"/>
                <w:szCs w:val="30"/>
                <w:u w:val="none"/>
                <w:lang w:val="en-US"/>
              </w:rPr>
              <w:t>退休</w:t>
            </w:r>
          </w:p>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u w:val="none"/>
                <w:lang w:val="en-US"/>
              </w:rPr>
            </w:pPr>
            <w:r>
              <w:rPr>
                <w:rFonts w:hint="eastAsia" w:ascii="仿宋_GB2312" w:hAnsi="黑体" w:eastAsia="仿宋_GB2312"/>
                <w:color w:val="000000"/>
                <w:kern w:val="2"/>
                <w:sz w:val="30"/>
                <w:szCs w:val="30"/>
                <w:u w:val="none"/>
                <w:lang w:val="en-US"/>
              </w:rPr>
              <w:t>人数</w:t>
            </w:r>
          </w:p>
        </w:tc>
        <w:tc>
          <w:tcPr>
            <w:tcW w:w="870" w:type="dxa"/>
            <w:tcBorders>
              <w:top w:val="single" w:color="auto" w:sz="4" w:space="0"/>
              <w:left w:val="single" w:color="auto" w:sz="4" w:space="0"/>
              <w:bottom w:val="single" w:color="auto" w:sz="4" w:space="0"/>
              <w:right w:val="single" w:color="auto" w:sz="4" w:space="0"/>
            </w:tcBorders>
            <w:tcMar>
              <w:left w:w="2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u w:val="none"/>
                <w:lang w:val="en-US"/>
              </w:rPr>
            </w:pPr>
            <w:r>
              <w:rPr>
                <w:rFonts w:hint="eastAsia" w:ascii="仿宋_GB2312" w:hAnsi="黑体" w:eastAsia="仿宋_GB2312"/>
                <w:color w:val="000000"/>
                <w:kern w:val="2"/>
                <w:sz w:val="30"/>
                <w:szCs w:val="30"/>
                <w:u w:val="none"/>
                <w:lang w:val="en-US"/>
              </w:rPr>
              <w:t>聘用人数</w:t>
            </w:r>
          </w:p>
        </w:tc>
        <w:tc>
          <w:tcPr>
            <w:tcW w:w="825" w:type="dxa"/>
            <w:tcBorders>
              <w:top w:val="single" w:color="auto" w:sz="4" w:space="0"/>
              <w:left w:val="single" w:color="auto" w:sz="4" w:space="0"/>
              <w:bottom w:val="single" w:color="auto" w:sz="4" w:space="0"/>
              <w:right w:val="single" w:color="auto" w:sz="4" w:space="0"/>
            </w:tcBorders>
            <w:tcMar>
              <w:left w:w="20" w:type="dxa"/>
              <w:right w:w="3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u w:val="none"/>
                <w:lang w:val="en-US" w:eastAsia="zh-CN"/>
              </w:rPr>
            </w:pPr>
            <w:r>
              <w:rPr>
                <w:rFonts w:hint="eastAsia" w:ascii="仿宋_GB2312" w:hAnsi="黑体" w:eastAsia="仿宋_GB2312"/>
                <w:color w:val="000000"/>
                <w:kern w:val="2"/>
                <w:sz w:val="30"/>
                <w:szCs w:val="30"/>
                <w:u w:val="none"/>
                <w:lang w:val="en-US"/>
              </w:rPr>
              <w:t>遗属</w:t>
            </w:r>
          </w:p>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u w:val="none"/>
                <w:lang w:val="en-US"/>
              </w:rPr>
            </w:pPr>
            <w:r>
              <w:rPr>
                <w:rFonts w:hint="eastAsia" w:ascii="仿宋_GB2312" w:hAnsi="黑体" w:eastAsia="仿宋_GB2312"/>
                <w:color w:val="000000"/>
                <w:kern w:val="2"/>
                <w:sz w:val="30"/>
                <w:szCs w:val="30"/>
                <w:u w:val="none"/>
                <w:lang w:val="en-US"/>
              </w:rPr>
              <w:t>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0" w:type="dxa"/>
            <w:left w:w="30" w:type="dxa"/>
            <w:bottom w:w="0" w:type="dxa"/>
            <w:right w:w="20" w:type="dxa"/>
          </w:tblCellMar>
        </w:tblPrEx>
        <w:trPr>
          <w:trHeight w:val="765" w:hRule="atLeast"/>
          <w:jc w:val="center"/>
        </w:trPr>
        <w:tc>
          <w:tcPr>
            <w:tcW w:w="3567" w:type="dxa"/>
            <w:tcBorders>
              <w:top w:val="single" w:color="auto" w:sz="4" w:space="0"/>
              <w:left w:val="single" w:color="auto" w:sz="4" w:space="0"/>
              <w:bottom w:val="single" w:color="auto" w:sz="4" w:space="0"/>
              <w:right w:val="single" w:color="auto" w:sz="4" w:space="0"/>
            </w:tcBorders>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u w:val="none"/>
                <w:lang w:val="en-US"/>
              </w:rPr>
            </w:pPr>
            <w:r>
              <w:rPr>
                <w:rFonts w:hint="eastAsia" w:ascii="仿宋_GB2312" w:eastAsia="仿宋_GB2312" w:cs="Times New Roman"/>
                <w:i w:val="0"/>
                <w:caps w:val="0"/>
                <w:color w:val="333333"/>
                <w:spacing w:val="0"/>
                <w:kern w:val="2"/>
                <w:sz w:val="32"/>
                <w:szCs w:val="32"/>
                <w:u w:val="none"/>
                <w:lang w:val="en-US" w:eastAsia="zh-CN" w:bidi="ar"/>
              </w:rPr>
              <w:t>柳州</w:t>
            </w:r>
            <w:r>
              <w:rPr>
                <w:rFonts w:hint="eastAsia" w:ascii="仿宋_GB2312" w:hAnsi="Times New Roman" w:eastAsia="仿宋_GB2312" w:cs="Times New Roman"/>
                <w:i w:val="0"/>
                <w:caps w:val="0"/>
                <w:color w:val="333333"/>
                <w:spacing w:val="0"/>
                <w:kern w:val="2"/>
                <w:sz w:val="32"/>
                <w:szCs w:val="32"/>
                <w:u w:val="none"/>
                <w:lang w:val="en-US" w:eastAsia="zh-CN" w:bidi="ar"/>
              </w:rPr>
              <w:t>市民族宗教事务委员会</w:t>
            </w:r>
          </w:p>
        </w:tc>
        <w:tc>
          <w:tcPr>
            <w:tcW w:w="915" w:type="dxa"/>
            <w:tcBorders>
              <w:top w:val="single" w:color="auto" w:sz="4" w:space="0"/>
              <w:left w:val="single" w:color="auto" w:sz="4" w:space="0"/>
              <w:bottom w:val="single" w:color="auto" w:sz="4" w:space="0"/>
              <w:right w:val="single" w:color="auto" w:sz="4" w:space="0"/>
            </w:tcBorders>
            <w:tcMar>
              <w:left w:w="2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u w:val="none"/>
                <w:lang w:val="en-US"/>
              </w:rPr>
            </w:pPr>
            <w:r>
              <w:rPr>
                <w:rFonts w:hint="eastAsia" w:ascii="仿宋_GB2312" w:hAnsi="黑体" w:eastAsia="仿宋_GB2312"/>
                <w:color w:val="000000"/>
                <w:kern w:val="2"/>
                <w:sz w:val="30"/>
                <w:szCs w:val="30"/>
                <w:u w:val="none"/>
                <w:lang w:val="en-US"/>
              </w:rPr>
              <w:t>行政</w:t>
            </w:r>
          </w:p>
        </w:tc>
        <w:tc>
          <w:tcPr>
            <w:tcW w:w="735" w:type="dxa"/>
            <w:tcBorders>
              <w:top w:val="single" w:color="auto" w:sz="4" w:space="0"/>
              <w:left w:val="single" w:color="auto" w:sz="4" w:space="0"/>
              <w:bottom w:val="single" w:color="auto" w:sz="4" w:space="0"/>
              <w:right w:val="single" w:color="auto" w:sz="4" w:space="0"/>
            </w:tcBorders>
            <w:tcMar>
              <w:left w:w="20" w:type="dxa"/>
            </w:tcMar>
            <w:vAlign w:val="center"/>
          </w:tcPr>
          <w:p>
            <w:pPr>
              <w:pStyle w:val="13"/>
              <w:jc w:val="center"/>
              <w:rPr>
                <w:rFonts w:hint="eastAsia" w:ascii="仿宋_GB2312" w:hAnsi="黑体" w:eastAsia="仿宋_GB2312"/>
                <w:color w:val="000000"/>
                <w:kern w:val="2"/>
                <w:sz w:val="30"/>
                <w:szCs w:val="30"/>
                <w:u w:val="none"/>
                <w:lang w:val="en-US"/>
              </w:rPr>
            </w:pPr>
            <w:r>
              <w:rPr>
                <w:rFonts w:hint="eastAsia" w:ascii="仿宋_GB2312" w:hAnsi="黑体" w:eastAsia="仿宋_GB2312"/>
                <w:color w:val="000000"/>
                <w:kern w:val="2"/>
                <w:sz w:val="30"/>
                <w:szCs w:val="30"/>
                <w:u w:val="none"/>
                <w:lang w:val="en-US"/>
              </w:rPr>
              <w:t>1</w:t>
            </w:r>
            <w:r>
              <w:rPr>
                <w:rFonts w:hint="eastAsia" w:ascii="仿宋_GB2312" w:hAnsi="黑体" w:eastAsia="仿宋_GB2312"/>
                <w:color w:val="000000"/>
                <w:kern w:val="2"/>
                <w:sz w:val="30"/>
                <w:szCs w:val="30"/>
                <w:u w:val="none"/>
                <w:lang w:val="en-US" w:eastAsia="zh-CN"/>
              </w:rPr>
              <w:t>8</w:t>
            </w:r>
          </w:p>
        </w:tc>
        <w:tc>
          <w:tcPr>
            <w:tcW w:w="945" w:type="dxa"/>
            <w:tcBorders>
              <w:top w:val="single" w:color="auto" w:sz="4" w:space="0"/>
              <w:left w:val="single" w:color="auto" w:sz="4" w:space="0"/>
              <w:bottom w:val="single" w:color="auto" w:sz="4" w:space="0"/>
              <w:right w:val="single" w:color="auto" w:sz="4" w:space="0"/>
            </w:tcBorders>
            <w:tcMar>
              <w:left w:w="20" w:type="dxa"/>
            </w:tcMar>
            <w:vAlign w:val="center"/>
          </w:tcPr>
          <w:p>
            <w:pPr>
              <w:pStyle w:val="13"/>
              <w:jc w:val="center"/>
              <w:rPr>
                <w:rFonts w:hint="eastAsia" w:ascii="仿宋_GB2312" w:hAnsi="黑体" w:eastAsia="仿宋_GB2312"/>
                <w:color w:val="000000"/>
                <w:kern w:val="2"/>
                <w:sz w:val="30"/>
                <w:szCs w:val="30"/>
                <w:u w:val="none"/>
                <w:lang w:val="en-US" w:eastAsia="zh-CN"/>
              </w:rPr>
            </w:pPr>
            <w:r>
              <w:rPr>
                <w:rFonts w:hint="eastAsia" w:ascii="仿宋_GB2312" w:hAnsi="黑体" w:eastAsia="仿宋_GB2312"/>
                <w:color w:val="000000"/>
                <w:kern w:val="2"/>
                <w:sz w:val="30"/>
                <w:szCs w:val="30"/>
                <w:u w:val="none"/>
                <w:lang w:val="en-US" w:eastAsia="zh-CN"/>
              </w:rPr>
              <w:t>18</w:t>
            </w:r>
          </w:p>
        </w:tc>
        <w:tc>
          <w:tcPr>
            <w:tcW w:w="885" w:type="dxa"/>
            <w:tcBorders>
              <w:top w:val="single" w:color="auto" w:sz="4" w:space="0"/>
              <w:left w:val="single" w:color="auto" w:sz="4" w:space="0"/>
              <w:bottom w:val="single" w:color="auto" w:sz="4" w:space="0"/>
              <w:right w:val="single" w:color="auto" w:sz="4" w:space="0"/>
            </w:tcBorders>
            <w:tcMar>
              <w:left w:w="2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ind w:firstLine="420"/>
              <w:jc w:val="center"/>
              <w:rPr>
                <w:rFonts w:hint="eastAsia" w:ascii="仿宋_GB2312" w:hAnsi="黑体" w:eastAsia="仿宋_GB2312"/>
                <w:color w:val="000000"/>
                <w:kern w:val="2"/>
                <w:sz w:val="30"/>
                <w:szCs w:val="30"/>
                <w:u w:val="none"/>
                <w:lang w:val="en-US"/>
              </w:rPr>
            </w:pPr>
          </w:p>
        </w:tc>
        <w:tc>
          <w:tcPr>
            <w:tcW w:w="825" w:type="dxa"/>
            <w:tcBorders>
              <w:top w:val="single" w:color="auto" w:sz="4" w:space="0"/>
              <w:left w:val="single" w:color="auto" w:sz="4" w:space="0"/>
              <w:bottom w:val="single" w:color="auto" w:sz="4" w:space="0"/>
              <w:right w:val="single" w:color="auto" w:sz="4" w:space="0"/>
            </w:tcBorders>
            <w:tcMar>
              <w:top w:w="0" w:type="dxa"/>
              <w:left w:w="0" w:type="dxa"/>
              <w:right w:w="1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default" w:ascii="仿宋_GB2312" w:hAnsi="黑体" w:eastAsia="仿宋_GB2312"/>
                <w:color w:val="000000"/>
                <w:kern w:val="2"/>
                <w:sz w:val="30"/>
                <w:szCs w:val="30"/>
                <w:highlight w:val="none"/>
                <w:u w:val="none"/>
                <w:lang w:val="en-US" w:eastAsia="zh-CN"/>
              </w:rPr>
            </w:pPr>
            <w:r>
              <w:rPr>
                <w:rFonts w:hint="eastAsia" w:ascii="仿宋_GB2312" w:hAnsi="黑体" w:eastAsia="仿宋_GB2312"/>
                <w:color w:val="000000"/>
                <w:kern w:val="2"/>
                <w:sz w:val="30"/>
                <w:szCs w:val="30"/>
                <w:highlight w:val="none"/>
                <w:u w:val="none"/>
                <w:lang w:val="en-US" w:eastAsia="zh-CN"/>
              </w:rPr>
              <w:t>8</w:t>
            </w:r>
          </w:p>
        </w:tc>
        <w:tc>
          <w:tcPr>
            <w:tcW w:w="870" w:type="dxa"/>
            <w:tcBorders>
              <w:left w:val="single" w:color="auto" w:sz="4" w:space="0"/>
              <w:right w:val="single" w:color="auto" w:sz="4" w:space="0"/>
            </w:tcBorders>
            <w:tcMar>
              <w:left w:w="2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ind w:firstLine="420"/>
              <w:jc w:val="center"/>
              <w:rPr>
                <w:rFonts w:hint="eastAsia" w:ascii="仿宋_GB2312" w:hAnsi="黑体" w:eastAsia="仿宋_GB2312"/>
                <w:color w:val="000000"/>
                <w:kern w:val="2"/>
                <w:sz w:val="30"/>
                <w:szCs w:val="30"/>
                <w:highlight w:val="none"/>
                <w:u w:val="none"/>
                <w:lang w:val="en-US" w:eastAsia="zh-CN"/>
              </w:rPr>
            </w:pPr>
            <w:r>
              <w:rPr>
                <w:rFonts w:hint="eastAsia" w:ascii="仿宋_GB2312" w:hAnsi="黑体" w:eastAsia="仿宋_GB2312"/>
                <w:color w:val="000000"/>
                <w:kern w:val="2"/>
                <w:sz w:val="30"/>
                <w:szCs w:val="30"/>
                <w:highlight w:val="none"/>
                <w:u w:val="none"/>
                <w:lang w:val="en-US" w:eastAsia="zh-CN"/>
              </w:rPr>
              <w:t>0</w:t>
            </w:r>
          </w:p>
        </w:tc>
        <w:tc>
          <w:tcPr>
            <w:tcW w:w="825" w:type="dxa"/>
            <w:tcBorders>
              <w:left w:val="single" w:color="auto" w:sz="4" w:space="0"/>
              <w:right w:val="single" w:color="auto" w:sz="4" w:space="0"/>
            </w:tcBorders>
            <w:tcMar>
              <w:left w:w="20" w:type="dxa"/>
              <w:right w:w="30" w:type="dxa"/>
            </w:tcMar>
            <w:vAlign w:val="top"/>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ind w:firstLine="420"/>
              <w:rPr>
                <w:rFonts w:hint="eastAsia" w:ascii="仿宋_GB2312" w:hAnsi="黑体" w:eastAsia="仿宋_GB2312"/>
                <w:color w:val="000000"/>
                <w:kern w:val="2"/>
                <w:sz w:val="30"/>
                <w:szCs w:val="30"/>
                <w:u w:val="none"/>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0" w:type="dxa"/>
            <w:left w:w="30" w:type="dxa"/>
            <w:bottom w:w="0" w:type="dxa"/>
            <w:right w:w="20" w:type="dxa"/>
          </w:tblCellMar>
        </w:tblPrEx>
        <w:trPr>
          <w:trHeight w:val="227" w:hRule="atLeast"/>
          <w:jc w:val="center"/>
        </w:trPr>
        <w:tc>
          <w:tcPr>
            <w:tcW w:w="3567" w:type="dxa"/>
            <w:tcBorders>
              <w:top w:val="single" w:color="auto" w:sz="4" w:space="0"/>
              <w:left w:val="single" w:color="auto" w:sz="4" w:space="0"/>
              <w:bottom w:val="single" w:color="auto" w:sz="4" w:space="0"/>
              <w:right w:val="single" w:color="auto" w:sz="4" w:space="0"/>
            </w:tcBorders>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eastAsia="仿宋_GB2312" w:cs="Times New Roman"/>
                <w:i w:val="0"/>
                <w:caps w:val="0"/>
                <w:color w:val="333333"/>
                <w:spacing w:val="0"/>
                <w:kern w:val="2"/>
                <w:sz w:val="32"/>
                <w:szCs w:val="32"/>
                <w:u w:val="none"/>
                <w:lang w:val="en-US" w:eastAsia="zh-CN" w:bidi="ar"/>
              </w:rPr>
            </w:pPr>
            <w:r>
              <w:rPr>
                <w:rFonts w:hint="eastAsia" w:ascii="仿宋_GB2312" w:eastAsia="仿宋_GB2312" w:cs="Times New Roman"/>
                <w:i w:val="0"/>
                <w:caps w:val="0"/>
                <w:color w:val="333333"/>
                <w:spacing w:val="0"/>
                <w:kern w:val="2"/>
                <w:sz w:val="32"/>
                <w:szCs w:val="32"/>
                <w:u w:val="none"/>
                <w:lang w:val="en-US" w:eastAsia="zh-CN" w:bidi="ar"/>
              </w:rPr>
              <w:t>柳州市少数民族语言文字工作办公室</w:t>
            </w:r>
          </w:p>
        </w:tc>
        <w:tc>
          <w:tcPr>
            <w:tcW w:w="915" w:type="dxa"/>
            <w:tcBorders>
              <w:top w:val="single" w:color="auto" w:sz="4" w:space="0"/>
              <w:left w:val="single" w:color="auto" w:sz="4" w:space="0"/>
              <w:bottom w:val="single" w:color="auto" w:sz="4" w:space="0"/>
              <w:right w:val="single" w:color="auto" w:sz="4" w:space="0"/>
            </w:tcBorders>
            <w:tcMar>
              <w:left w:w="2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u w:val="none"/>
                <w:lang w:val="en-US" w:eastAsia="zh-CN"/>
              </w:rPr>
            </w:pPr>
            <w:r>
              <w:rPr>
                <w:rFonts w:hint="eastAsia" w:ascii="仿宋_GB2312" w:hAnsi="黑体" w:eastAsia="仿宋_GB2312"/>
                <w:color w:val="000000"/>
                <w:kern w:val="2"/>
                <w:sz w:val="30"/>
                <w:szCs w:val="30"/>
                <w:u w:val="none"/>
                <w:lang w:val="en-US" w:eastAsia="zh-CN"/>
              </w:rPr>
              <w:t>参公</w:t>
            </w:r>
          </w:p>
        </w:tc>
        <w:tc>
          <w:tcPr>
            <w:tcW w:w="735" w:type="dxa"/>
            <w:tcBorders>
              <w:top w:val="single" w:color="auto" w:sz="4" w:space="0"/>
              <w:left w:val="single" w:color="auto" w:sz="4" w:space="0"/>
              <w:bottom w:val="single" w:color="auto" w:sz="4" w:space="0"/>
              <w:right w:val="single" w:color="auto" w:sz="4" w:space="0"/>
            </w:tcBorders>
            <w:tcMar>
              <w:left w:w="20" w:type="dxa"/>
            </w:tcMar>
            <w:vAlign w:val="center"/>
          </w:tcPr>
          <w:p>
            <w:pPr>
              <w:pStyle w:val="13"/>
              <w:jc w:val="center"/>
              <w:rPr>
                <w:rFonts w:hint="eastAsia" w:ascii="仿宋_GB2312" w:hAnsi="黑体" w:eastAsia="仿宋_GB2312"/>
                <w:color w:val="000000"/>
                <w:kern w:val="2"/>
                <w:sz w:val="30"/>
                <w:szCs w:val="30"/>
                <w:u w:val="none"/>
                <w:lang w:val="en-US" w:eastAsia="zh-CN"/>
              </w:rPr>
            </w:pPr>
            <w:r>
              <w:rPr>
                <w:rFonts w:hint="eastAsia" w:ascii="仿宋_GB2312" w:hAnsi="黑体" w:eastAsia="仿宋_GB2312"/>
                <w:color w:val="000000"/>
                <w:kern w:val="2"/>
                <w:sz w:val="30"/>
                <w:szCs w:val="30"/>
                <w:u w:val="none"/>
                <w:lang w:val="en-US" w:eastAsia="zh-CN"/>
              </w:rPr>
              <w:t>5</w:t>
            </w:r>
          </w:p>
        </w:tc>
        <w:tc>
          <w:tcPr>
            <w:tcW w:w="945" w:type="dxa"/>
            <w:tcBorders>
              <w:top w:val="single" w:color="auto" w:sz="4" w:space="0"/>
              <w:left w:val="single" w:color="auto" w:sz="4" w:space="0"/>
              <w:bottom w:val="single" w:color="auto" w:sz="4" w:space="0"/>
              <w:right w:val="single" w:color="auto" w:sz="4" w:space="0"/>
            </w:tcBorders>
            <w:tcMar>
              <w:left w:w="20" w:type="dxa"/>
            </w:tcMar>
            <w:vAlign w:val="center"/>
          </w:tcPr>
          <w:p>
            <w:pPr>
              <w:pStyle w:val="13"/>
              <w:jc w:val="center"/>
              <w:rPr>
                <w:rFonts w:hint="eastAsia" w:ascii="仿宋_GB2312" w:hAnsi="黑体" w:eastAsia="仿宋_GB2312"/>
                <w:color w:val="000000"/>
                <w:kern w:val="2"/>
                <w:sz w:val="30"/>
                <w:szCs w:val="30"/>
                <w:u w:val="none"/>
                <w:lang w:val="en-US" w:eastAsia="zh-CN"/>
              </w:rPr>
            </w:pPr>
            <w:r>
              <w:rPr>
                <w:rFonts w:hint="eastAsia" w:ascii="仿宋_GB2312" w:hAnsi="黑体" w:eastAsia="仿宋_GB2312"/>
                <w:color w:val="000000"/>
                <w:kern w:val="2"/>
                <w:sz w:val="30"/>
                <w:szCs w:val="30"/>
                <w:u w:val="none"/>
                <w:lang w:val="en-US" w:eastAsia="zh-CN"/>
              </w:rPr>
              <w:t>2</w:t>
            </w:r>
          </w:p>
        </w:tc>
        <w:tc>
          <w:tcPr>
            <w:tcW w:w="885" w:type="dxa"/>
            <w:tcBorders>
              <w:top w:val="single" w:color="auto" w:sz="4" w:space="0"/>
              <w:left w:val="single" w:color="auto" w:sz="4" w:space="0"/>
              <w:bottom w:val="single" w:color="auto" w:sz="4" w:space="0"/>
              <w:right w:val="single" w:color="auto" w:sz="4" w:space="0"/>
            </w:tcBorders>
            <w:tcMar>
              <w:left w:w="2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ind w:firstLine="420"/>
              <w:jc w:val="center"/>
              <w:rPr>
                <w:rFonts w:hint="eastAsia" w:ascii="仿宋_GB2312" w:hAnsi="黑体" w:eastAsia="仿宋_GB2312"/>
                <w:color w:val="000000"/>
                <w:kern w:val="2"/>
                <w:sz w:val="30"/>
                <w:szCs w:val="30"/>
                <w:u w:val="none"/>
                <w:lang w:val="en-US"/>
              </w:rPr>
            </w:pPr>
          </w:p>
        </w:tc>
        <w:tc>
          <w:tcPr>
            <w:tcW w:w="825" w:type="dxa"/>
            <w:tcBorders>
              <w:top w:val="single" w:color="auto" w:sz="4" w:space="0"/>
              <w:left w:val="single" w:color="auto" w:sz="4" w:space="0"/>
              <w:bottom w:val="single" w:color="auto" w:sz="4" w:space="0"/>
              <w:right w:val="single" w:color="auto" w:sz="4" w:space="0"/>
            </w:tcBorders>
            <w:tcMar>
              <w:top w:w="0" w:type="dxa"/>
              <w:left w:w="0" w:type="dxa"/>
              <w:right w:w="1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highlight w:val="none"/>
                <w:u w:val="none"/>
                <w:lang w:val="en-US" w:eastAsia="zh-CN"/>
              </w:rPr>
            </w:pPr>
            <w:r>
              <w:rPr>
                <w:rFonts w:hint="eastAsia" w:ascii="仿宋_GB2312" w:hAnsi="黑体" w:eastAsia="仿宋_GB2312"/>
                <w:color w:val="000000"/>
                <w:kern w:val="2"/>
                <w:sz w:val="30"/>
                <w:szCs w:val="30"/>
                <w:highlight w:val="none"/>
                <w:u w:val="none"/>
                <w:lang w:val="en-US" w:eastAsia="zh-CN"/>
              </w:rPr>
              <w:t>2</w:t>
            </w:r>
          </w:p>
        </w:tc>
        <w:tc>
          <w:tcPr>
            <w:tcW w:w="870" w:type="dxa"/>
            <w:tcBorders>
              <w:left w:val="single" w:color="auto" w:sz="4" w:space="0"/>
              <w:bottom w:val="single" w:color="auto" w:sz="4" w:space="0"/>
              <w:right w:val="single" w:color="auto" w:sz="4" w:space="0"/>
            </w:tcBorders>
            <w:tcMar>
              <w:left w:w="2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ind w:firstLine="420"/>
              <w:jc w:val="center"/>
              <w:rPr>
                <w:rFonts w:hint="eastAsia" w:ascii="仿宋_GB2312" w:hAnsi="黑体" w:eastAsia="仿宋_GB2312"/>
                <w:color w:val="000000"/>
                <w:kern w:val="2"/>
                <w:sz w:val="30"/>
                <w:szCs w:val="30"/>
                <w:highlight w:val="none"/>
                <w:u w:val="none"/>
                <w:lang w:val="en-US" w:eastAsia="zh-CN"/>
              </w:rPr>
            </w:pPr>
            <w:r>
              <w:rPr>
                <w:rFonts w:hint="eastAsia" w:ascii="仿宋_GB2312" w:hAnsi="黑体" w:eastAsia="仿宋_GB2312"/>
                <w:color w:val="000000"/>
                <w:kern w:val="2"/>
                <w:sz w:val="30"/>
                <w:szCs w:val="30"/>
                <w:highlight w:val="none"/>
                <w:u w:val="none"/>
                <w:lang w:val="en-US" w:eastAsia="zh-CN"/>
              </w:rPr>
              <w:t>2</w:t>
            </w:r>
          </w:p>
        </w:tc>
        <w:tc>
          <w:tcPr>
            <w:tcW w:w="825" w:type="dxa"/>
            <w:tcBorders>
              <w:left w:val="single" w:color="auto" w:sz="4" w:space="0"/>
              <w:bottom w:val="single" w:color="auto" w:sz="4" w:space="0"/>
              <w:right w:val="single" w:color="auto" w:sz="4" w:space="0"/>
            </w:tcBorders>
            <w:tcMar>
              <w:left w:w="20" w:type="dxa"/>
              <w:right w:w="30" w:type="dxa"/>
            </w:tcMar>
            <w:vAlign w:val="top"/>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ind w:firstLine="420"/>
              <w:rPr>
                <w:rFonts w:hint="eastAsia" w:ascii="仿宋_GB2312" w:hAnsi="黑体" w:eastAsia="仿宋_GB2312"/>
                <w:color w:val="000000"/>
                <w:kern w:val="2"/>
                <w:sz w:val="30"/>
                <w:szCs w:val="30"/>
                <w:u w:val="none"/>
                <w:lang w:val="en-US"/>
              </w:rPr>
            </w:pPr>
          </w:p>
        </w:tc>
      </w:tr>
    </w:tbl>
    <w:p>
      <w:pPr>
        <w:jc w:val="center"/>
        <w:rPr>
          <w:u w:val="none"/>
        </w:rPr>
      </w:pPr>
    </w:p>
    <w:p>
      <w:pPr>
        <w:jc w:val="center"/>
        <w:rPr>
          <w:u w:val="none"/>
        </w:rPr>
      </w:pPr>
    </w:p>
    <w:p>
      <w:pPr>
        <w:rPr>
          <w:rFonts w:hint="eastAsia" w:ascii="仿宋_GB2312" w:eastAsia="仿宋_GB2312"/>
          <w:b/>
          <w:sz w:val="32"/>
          <w:szCs w:val="32"/>
          <w:u w:val="none"/>
        </w:rPr>
      </w:pPr>
    </w:p>
    <w:p>
      <w:pPr>
        <w:rPr>
          <w:rFonts w:hint="eastAsia" w:ascii="仿宋_GB2312" w:eastAsia="仿宋_GB2312"/>
          <w:b/>
          <w:sz w:val="32"/>
          <w:szCs w:val="32"/>
          <w:u w:val="none"/>
        </w:rPr>
      </w:pPr>
    </w:p>
    <w:p>
      <w:pPr>
        <w:rPr>
          <w:rFonts w:hint="eastAsia" w:ascii="仿宋_GB2312" w:eastAsia="仿宋_GB2312"/>
          <w:b/>
          <w:sz w:val="32"/>
          <w:szCs w:val="32"/>
          <w:u w:val="none"/>
        </w:rPr>
      </w:pPr>
    </w:p>
    <w:p>
      <w:pPr>
        <w:rPr>
          <w:rFonts w:hint="eastAsia" w:ascii="仿宋_GB2312" w:eastAsia="仿宋_GB2312"/>
          <w:b/>
          <w:sz w:val="32"/>
          <w:szCs w:val="32"/>
          <w:u w:val="none"/>
        </w:rPr>
      </w:pPr>
    </w:p>
    <w:p>
      <w:pPr>
        <w:rPr>
          <w:rFonts w:hint="eastAsia" w:ascii="仿宋_GB2312" w:eastAsia="仿宋_GB2312"/>
          <w:b/>
          <w:sz w:val="32"/>
          <w:szCs w:val="32"/>
          <w:u w:val="none"/>
        </w:rPr>
      </w:pPr>
    </w:p>
    <w:p>
      <w:pPr>
        <w:rPr>
          <w:rFonts w:hint="eastAsia" w:ascii="仿宋_GB2312" w:eastAsia="仿宋_GB2312"/>
          <w:b/>
          <w:sz w:val="32"/>
          <w:szCs w:val="32"/>
          <w:u w:val="none"/>
        </w:rPr>
      </w:pPr>
    </w:p>
    <w:p>
      <w:pPr>
        <w:rPr>
          <w:rFonts w:hint="eastAsia" w:ascii="仿宋_GB2312" w:eastAsia="仿宋_GB2312"/>
          <w:b/>
          <w:sz w:val="32"/>
          <w:szCs w:val="32"/>
          <w:u w:val="none"/>
        </w:rPr>
      </w:pPr>
    </w:p>
    <w:p>
      <w:pPr>
        <w:rPr>
          <w:rFonts w:hint="eastAsia" w:ascii="仿宋_GB2312" w:eastAsia="仿宋_GB2312"/>
          <w:b/>
          <w:sz w:val="32"/>
          <w:szCs w:val="32"/>
          <w:u w:val="none"/>
        </w:rPr>
      </w:pPr>
    </w:p>
    <w:p>
      <w:pPr>
        <w:rPr>
          <w:rFonts w:hint="eastAsia" w:ascii="仿宋_GB2312" w:eastAsia="仿宋_GB2312"/>
          <w:b/>
          <w:sz w:val="32"/>
          <w:szCs w:val="32"/>
          <w:u w:val="none"/>
        </w:rPr>
      </w:pPr>
    </w:p>
    <w:p>
      <w:pPr>
        <w:rPr>
          <w:rFonts w:hint="eastAsia" w:ascii="仿宋_GB2312" w:eastAsia="仿宋_GB2312"/>
          <w:b/>
          <w:sz w:val="32"/>
          <w:szCs w:val="32"/>
          <w:u w:val="none"/>
        </w:rPr>
      </w:pPr>
    </w:p>
    <w:p>
      <w:pPr>
        <w:rPr>
          <w:rFonts w:ascii="仿宋_GB2312" w:eastAsia="仿宋_GB2312"/>
          <w:b/>
          <w:sz w:val="32"/>
          <w:szCs w:val="32"/>
          <w:u w:val="none"/>
        </w:rPr>
      </w:pPr>
      <w:r>
        <w:rPr>
          <w:rFonts w:hint="eastAsia" w:ascii="仿宋_GB2312" w:eastAsia="仿宋_GB2312"/>
          <w:b/>
          <w:sz w:val="32"/>
          <w:szCs w:val="32"/>
          <w:u w:val="none"/>
        </w:rPr>
        <w:t>第二部分：</w:t>
      </w:r>
      <w:r>
        <w:rPr>
          <w:rFonts w:hint="eastAsia" w:ascii="仿宋_GB2312" w:hAnsi="黑体" w:eastAsia="仿宋_GB2312"/>
          <w:b/>
          <w:bCs/>
          <w:color w:val="000000"/>
          <w:sz w:val="32"/>
          <w:szCs w:val="32"/>
          <w:u w:val="none"/>
          <w:lang w:eastAsia="zh-CN"/>
        </w:rPr>
        <w:t>柳州市民宗委</w:t>
      </w:r>
      <w:r>
        <w:rPr>
          <w:rFonts w:hint="eastAsia" w:ascii="仿宋_GB2312" w:eastAsia="仿宋_GB2312"/>
          <w:b/>
          <w:sz w:val="32"/>
          <w:szCs w:val="32"/>
          <w:u w:val="none"/>
        </w:rPr>
        <w:t>2020年部门决算报表</w:t>
      </w:r>
    </w:p>
    <w:p>
      <w:pPr>
        <w:widowControl/>
        <w:jc w:val="center"/>
        <w:rPr>
          <w:rFonts w:hint="eastAsia" w:ascii="仿宋_GB2312" w:hAnsi="仿宋_GB2312" w:eastAsia="仿宋_GB2312" w:cs="仿宋_GB2312"/>
          <w:kern w:val="0"/>
          <w:sz w:val="36"/>
          <w:szCs w:val="36"/>
          <w:u w:val="none"/>
        </w:rPr>
      </w:pPr>
      <w:r>
        <w:rPr>
          <w:rFonts w:hint="eastAsia" w:ascii="仿宋_GB2312" w:hAnsi="仿宋_GB2312" w:eastAsia="仿宋_GB2312" w:cs="仿宋_GB2312"/>
          <w:kern w:val="0"/>
          <w:sz w:val="36"/>
          <w:szCs w:val="36"/>
          <w:u w:val="none"/>
        </w:rPr>
        <w:t>表一：收入支出决算总表</w:t>
      </w:r>
    </w:p>
    <w:p>
      <w:pPr>
        <w:jc w:val="center"/>
        <w:rPr>
          <w:u w:val="none"/>
        </w:rPr>
      </w:pPr>
      <w:r>
        <w:rPr>
          <w:rFonts w:hint="eastAsia" w:ascii="仿宋_GB2312" w:hAnsi="仿宋_GB2312" w:eastAsia="仿宋_GB2312" w:cs="仿宋_GB2312"/>
          <w:kern w:val="0"/>
          <w:sz w:val="22"/>
          <w:szCs w:val="22"/>
          <w:u w:val="none"/>
          <w:lang w:val="en-US" w:eastAsia="zh-CN"/>
        </w:rPr>
        <w:t xml:space="preserve">                                                                    </w:t>
      </w:r>
      <w:r>
        <w:rPr>
          <w:rFonts w:hint="eastAsia" w:ascii="仿宋_GB2312" w:hAnsi="仿宋_GB2312" w:eastAsia="仿宋_GB2312" w:cs="仿宋_GB2312"/>
          <w:kern w:val="0"/>
          <w:sz w:val="22"/>
          <w:szCs w:val="22"/>
          <w:u w:val="none"/>
        </w:rPr>
        <w:t>单位：万元</w:t>
      </w:r>
    </w:p>
    <w:tbl>
      <w:tblPr>
        <w:tblStyle w:val="7"/>
        <w:tblW w:w="8858" w:type="dxa"/>
        <w:jc w:val="center"/>
        <w:tblLayout w:type="fixed"/>
        <w:tblCellMar>
          <w:top w:w="0" w:type="dxa"/>
          <w:left w:w="108" w:type="dxa"/>
          <w:bottom w:w="0" w:type="dxa"/>
          <w:right w:w="108" w:type="dxa"/>
        </w:tblCellMar>
      </w:tblPr>
      <w:tblGrid>
        <w:gridCol w:w="2895"/>
        <w:gridCol w:w="1085"/>
        <w:gridCol w:w="3123"/>
        <w:gridCol w:w="1755"/>
      </w:tblGrid>
      <w:tr>
        <w:tblPrEx>
          <w:tblCellMar>
            <w:top w:w="0" w:type="dxa"/>
            <w:left w:w="108" w:type="dxa"/>
            <w:bottom w:w="0" w:type="dxa"/>
            <w:right w:w="108" w:type="dxa"/>
          </w:tblCellMar>
        </w:tblPrEx>
        <w:trPr>
          <w:trHeight w:val="270" w:hRule="atLeast"/>
          <w:jc w:val="center"/>
        </w:trPr>
        <w:tc>
          <w:tcPr>
            <w:tcW w:w="3980"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hint="eastAsia" w:ascii="宋体" w:hAnsi="宋体" w:eastAsia="宋体" w:cs="宋体"/>
                <w:color w:val="000000"/>
                <w:kern w:val="0"/>
                <w:sz w:val="22"/>
                <w:szCs w:val="22"/>
                <w:u w:val="none"/>
              </w:rPr>
            </w:pPr>
            <w:r>
              <w:rPr>
                <w:rFonts w:hint="eastAsia" w:ascii="宋体" w:hAnsi="宋体" w:eastAsia="宋体" w:cs="宋体"/>
                <w:color w:val="000000"/>
                <w:kern w:val="0"/>
                <w:sz w:val="22"/>
                <w:szCs w:val="22"/>
                <w:u w:val="none"/>
              </w:rPr>
              <w:t>收    入</w:t>
            </w:r>
          </w:p>
        </w:tc>
        <w:tc>
          <w:tcPr>
            <w:tcW w:w="4878"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u w:val="none"/>
              </w:rPr>
            </w:pPr>
            <w:r>
              <w:rPr>
                <w:rFonts w:hint="eastAsia" w:ascii="宋体" w:hAnsi="宋体" w:eastAsia="宋体" w:cs="宋体"/>
                <w:color w:val="000000"/>
                <w:kern w:val="0"/>
                <w:sz w:val="22"/>
                <w:szCs w:val="22"/>
                <w:u w:val="none"/>
              </w:rPr>
              <w:t>支    出</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u w:val="none"/>
              </w:rPr>
            </w:pPr>
            <w:r>
              <w:rPr>
                <w:rFonts w:hint="eastAsia" w:ascii="宋体" w:hAnsi="宋体" w:eastAsia="宋体" w:cs="宋体"/>
                <w:color w:val="000000"/>
                <w:kern w:val="0"/>
                <w:sz w:val="22"/>
                <w:szCs w:val="22"/>
                <w:u w:val="none"/>
              </w:rPr>
              <w:t>项目</w:t>
            </w:r>
          </w:p>
        </w:tc>
        <w:tc>
          <w:tcPr>
            <w:tcW w:w="108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u w:val="none"/>
              </w:rPr>
            </w:pPr>
            <w:r>
              <w:rPr>
                <w:rFonts w:hint="eastAsia" w:ascii="宋体" w:hAnsi="宋体" w:eastAsia="宋体" w:cs="宋体"/>
                <w:color w:val="000000"/>
                <w:kern w:val="0"/>
                <w:sz w:val="22"/>
                <w:szCs w:val="22"/>
                <w:u w:val="none"/>
              </w:rPr>
              <w:t>决算数</w:t>
            </w:r>
          </w:p>
        </w:tc>
        <w:tc>
          <w:tcPr>
            <w:tcW w:w="312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u w:val="none"/>
              </w:rPr>
            </w:pPr>
            <w:r>
              <w:rPr>
                <w:rFonts w:hint="eastAsia" w:ascii="宋体" w:hAnsi="宋体" w:eastAsia="宋体" w:cs="宋体"/>
                <w:color w:val="000000"/>
                <w:kern w:val="0"/>
                <w:sz w:val="22"/>
                <w:szCs w:val="22"/>
                <w:u w:val="none"/>
              </w:rPr>
              <w:t>项目</w:t>
            </w:r>
          </w:p>
        </w:tc>
        <w:tc>
          <w:tcPr>
            <w:tcW w:w="175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u w:val="none"/>
              </w:rPr>
            </w:pPr>
            <w:r>
              <w:rPr>
                <w:rFonts w:hint="eastAsia" w:ascii="宋体" w:hAnsi="宋体" w:eastAsia="宋体" w:cs="宋体"/>
                <w:color w:val="000000"/>
                <w:kern w:val="0"/>
                <w:sz w:val="22"/>
                <w:szCs w:val="22"/>
                <w:u w:val="none"/>
              </w:rPr>
              <w:t>决算数</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u w:val="none"/>
              </w:rPr>
            </w:pPr>
            <w:r>
              <w:rPr>
                <w:rFonts w:hint="eastAsia" w:ascii="宋体" w:hAnsi="宋体" w:eastAsia="宋体" w:cs="宋体"/>
                <w:color w:val="000000"/>
                <w:kern w:val="0"/>
                <w:sz w:val="22"/>
                <w:szCs w:val="22"/>
                <w:u w:val="none"/>
              </w:rPr>
              <w:t>一、一般公共预算财政拨款收入</w:t>
            </w:r>
          </w:p>
        </w:tc>
        <w:tc>
          <w:tcPr>
            <w:tcW w:w="108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u w:val="none"/>
                <w:lang w:val="en-US" w:eastAsia="zh-CN"/>
              </w:rPr>
            </w:pPr>
            <w:r>
              <w:rPr>
                <w:rFonts w:hint="eastAsia" w:ascii="宋体" w:hAnsi="宋体" w:eastAsia="宋体" w:cs="宋体"/>
                <w:color w:val="000000"/>
                <w:kern w:val="0"/>
                <w:sz w:val="22"/>
                <w:szCs w:val="22"/>
                <w:u w:val="none"/>
              </w:rPr>
              <w:t>　</w:t>
            </w:r>
            <w:r>
              <w:rPr>
                <w:rFonts w:hint="eastAsia" w:ascii="宋体" w:hAnsi="宋体" w:eastAsia="宋体" w:cs="宋体"/>
                <w:color w:val="000000"/>
                <w:kern w:val="0"/>
                <w:sz w:val="22"/>
                <w:szCs w:val="22"/>
                <w:u w:val="none"/>
                <w:lang w:val="en-US" w:eastAsia="zh-CN"/>
              </w:rPr>
              <w:t>1100.51</w:t>
            </w: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u w:val="none"/>
              </w:rPr>
            </w:pPr>
            <w:r>
              <w:rPr>
                <w:rFonts w:hint="eastAsia" w:ascii="宋体" w:hAnsi="宋体" w:eastAsia="宋体" w:cs="宋体"/>
                <w:color w:val="000000"/>
                <w:kern w:val="0"/>
                <w:sz w:val="22"/>
                <w:szCs w:val="22"/>
                <w:u w:val="none"/>
              </w:rPr>
              <w:t>一、一般公共服务支出</w:t>
            </w:r>
          </w:p>
        </w:tc>
        <w:tc>
          <w:tcPr>
            <w:tcW w:w="175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u w:val="none"/>
                <w:lang w:val="en-US" w:eastAsia="zh-CN"/>
              </w:rPr>
            </w:pPr>
            <w:r>
              <w:rPr>
                <w:rFonts w:hint="eastAsia" w:ascii="宋体" w:hAnsi="宋体" w:eastAsia="宋体" w:cs="宋体"/>
                <w:color w:val="000000"/>
                <w:kern w:val="0"/>
                <w:sz w:val="22"/>
                <w:szCs w:val="22"/>
                <w:u w:val="none"/>
              </w:rPr>
              <w:t>　</w:t>
            </w:r>
            <w:r>
              <w:rPr>
                <w:rFonts w:hint="eastAsia" w:ascii="宋体" w:hAnsi="宋体" w:eastAsia="宋体" w:cs="宋体"/>
                <w:color w:val="000000"/>
                <w:kern w:val="0"/>
                <w:sz w:val="22"/>
                <w:szCs w:val="22"/>
                <w:u w:val="none"/>
                <w:lang w:val="en-US" w:eastAsia="zh-CN"/>
              </w:rPr>
              <w:t>850.48</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u w:val="none"/>
              </w:rPr>
            </w:pPr>
            <w:r>
              <w:rPr>
                <w:rFonts w:hint="eastAsia" w:ascii="宋体" w:hAnsi="宋体" w:eastAsia="宋体" w:cs="宋体"/>
                <w:color w:val="000000"/>
                <w:kern w:val="0"/>
                <w:sz w:val="22"/>
                <w:szCs w:val="22"/>
                <w:u w:val="none"/>
              </w:rPr>
              <w:t>二、政府性基金预算财政拨款收入</w:t>
            </w:r>
          </w:p>
        </w:tc>
        <w:tc>
          <w:tcPr>
            <w:tcW w:w="108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u w:val="none"/>
              </w:rPr>
            </w:pPr>
            <w:r>
              <w:rPr>
                <w:rFonts w:hint="eastAsia" w:ascii="宋体" w:hAnsi="宋体" w:eastAsia="宋体" w:cs="宋体"/>
                <w:color w:val="000000"/>
                <w:kern w:val="0"/>
                <w:sz w:val="22"/>
                <w:szCs w:val="22"/>
                <w:u w:val="none"/>
              </w:rPr>
              <w:t>　</w:t>
            </w: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u w:val="none"/>
              </w:rPr>
            </w:pPr>
            <w:r>
              <w:rPr>
                <w:rFonts w:hint="eastAsia" w:ascii="宋体" w:hAnsi="宋体" w:eastAsia="宋体" w:cs="宋体"/>
                <w:color w:val="000000"/>
                <w:kern w:val="0"/>
                <w:sz w:val="22"/>
                <w:szCs w:val="22"/>
                <w:u w:val="none"/>
              </w:rPr>
              <w:t>三、教育支出</w:t>
            </w:r>
          </w:p>
        </w:tc>
        <w:tc>
          <w:tcPr>
            <w:tcW w:w="175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u w:val="none"/>
              </w:rPr>
            </w:pPr>
            <w:r>
              <w:rPr>
                <w:rFonts w:hint="eastAsia" w:ascii="宋体" w:hAnsi="宋体" w:eastAsia="宋体" w:cs="宋体"/>
                <w:color w:val="000000"/>
                <w:kern w:val="0"/>
                <w:sz w:val="22"/>
                <w:szCs w:val="22"/>
                <w:u w:val="none"/>
              </w:rPr>
              <w:t>　</w:t>
            </w:r>
            <w:r>
              <w:rPr>
                <w:rFonts w:hint="eastAsia" w:ascii="宋体" w:hAnsi="宋体" w:eastAsia="宋体" w:cs="宋体"/>
                <w:color w:val="000000"/>
                <w:kern w:val="0"/>
                <w:sz w:val="22"/>
                <w:szCs w:val="22"/>
                <w:u w:val="none"/>
                <w:lang w:val="en-US" w:eastAsia="zh-CN"/>
              </w:rPr>
              <w:t>51.6</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u w:val="none"/>
              </w:rPr>
            </w:pPr>
            <w:r>
              <w:rPr>
                <w:rFonts w:hint="eastAsia" w:ascii="宋体" w:hAnsi="宋体" w:eastAsia="宋体" w:cs="宋体"/>
                <w:color w:val="000000"/>
                <w:kern w:val="0"/>
                <w:sz w:val="22"/>
                <w:szCs w:val="22"/>
                <w:u w:val="none"/>
              </w:rPr>
              <w:t>三、上级补助收入</w:t>
            </w:r>
          </w:p>
        </w:tc>
        <w:tc>
          <w:tcPr>
            <w:tcW w:w="108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u w:val="none"/>
              </w:rPr>
            </w:pPr>
            <w:r>
              <w:rPr>
                <w:rFonts w:hint="eastAsia" w:ascii="宋体" w:hAnsi="宋体" w:eastAsia="宋体" w:cs="宋体"/>
                <w:color w:val="000000"/>
                <w:kern w:val="0"/>
                <w:sz w:val="22"/>
                <w:szCs w:val="22"/>
                <w:u w:val="none"/>
              </w:rPr>
              <w:t>　</w:t>
            </w: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u w:val="none"/>
              </w:rPr>
            </w:pPr>
            <w:r>
              <w:rPr>
                <w:rFonts w:hint="eastAsia" w:ascii="宋体" w:hAnsi="宋体" w:eastAsia="宋体" w:cs="宋体"/>
                <w:color w:val="000000"/>
                <w:kern w:val="0"/>
                <w:sz w:val="22"/>
                <w:szCs w:val="22"/>
                <w:u w:val="none"/>
              </w:rPr>
              <w:t>四、</w:t>
            </w:r>
            <w:r>
              <w:rPr>
                <w:rFonts w:hint="eastAsia" w:ascii="宋体" w:hAnsi="宋体" w:eastAsia="宋体" w:cs="宋体"/>
                <w:color w:val="000000"/>
                <w:kern w:val="0"/>
                <w:sz w:val="22"/>
                <w:szCs w:val="22"/>
                <w:u w:val="none"/>
                <w:lang w:eastAsia="zh-CN"/>
              </w:rPr>
              <w:t>社会保障和就业支出</w:t>
            </w:r>
          </w:p>
        </w:tc>
        <w:tc>
          <w:tcPr>
            <w:tcW w:w="175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u w:val="none"/>
                <w:lang w:val="en-US" w:eastAsia="zh-CN"/>
              </w:rPr>
            </w:pPr>
            <w:r>
              <w:rPr>
                <w:rFonts w:hint="eastAsia" w:ascii="宋体" w:hAnsi="宋体" w:eastAsia="宋体" w:cs="宋体"/>
                <w:color w:val="000000"/>
                <w:kern w:val="0"/>
                <w:sz w:val="22"/>
                <w:szCs w:val="22"/>
                <w:u w:val="none"/>
              </w:rPr>
              <w:t>　</w:t>
            </w:r>
            <w:r>
              <w:rPr>
                <w:rFonts w:hint="eastAsia" w:ascii="宋体" w:hAnsi="宋体" w:eastAsia="宋体" w:cs="宋体"/>
                <w:color w:val="000000"/>
                <w:kern w:val="0"/>
                <w:sz w:val="22"/>
                <w:szCs w:val="22"/>
                <w:u w:val="none"/>
                <w:lang w:val="en-US" w:eastAsia="zh-CN"/>
              </w:rPr>
              <w:t>88.08</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u w:val="none"/>
              </w:rPr>
            </w:pPr>
            <w:r>
              <w:rPr>
                <w:rFonts w:hint="eastAsia" w:ascii="宋体" w:hAnsi="宋体" w:eastAsia="宋体" w:cs="宋体"/>
                <w:color w:val="000000"/>
                <w:kern w:val="0"/>
                <w:sz w:val="22"/>
                <w:szCs w:val="22"/>
                <w:u w:val="none"/>
              </w:rPr>
              <w:t>四、事业收入</w:t>
            </w:r>
          </w:p>
        </w:tc>
        <w:tc>
          <w:tcPr>
            <w:tcW w:w="108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u w:val="none"/>
              </w:rPr>
            </w:pPr>
            <w:r>
              <w:rPr>
                <w:rFonts w:hint="eastAsia" w:ascii="宋体" w:hAnsi="宋体" w:eastAsia="宋体" w:cs="宋体"/>
                <w:color w:val="000000"/>
                <w:kern w:val="0"/>
                <w:sz w:val="22"/>
                <w:szCs w:val="22"/>
                <w:u w:val="none"/>
              </w:rPr>
              <w:t>　</w:t>
            </w: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u w:val="none"/>
                <w:lang w:eastAsia="zh-CN"/>
              </w:rPr>
            </w:pPr>
            <w:r>
              <w:rPr>
                <w:rFonts w:hint="eastAsia" w:ascii="宋体" w:hAnsi="宋体" w:eastAsia="宋体" w:cs="宋体"/>
                <w:color w:val="000000"/>
                <w:kern w:val="0"/>
                <w:sz w:val="22"/>
                <w:szCs w:val="22"/>
                <w:u w:val="none"/>
              </w:rPr>
              <w:t>五、</w:t>
            </w:r>
            <w:r>
              <w:rPr>
                <w:rFonts w:hint="eastAsia" w:ascii="宋体" w:hAnsi="宋体" w:eastAsia="宋体" w:cs="宋体"/>
                <w:color w:val="000000"/>
                <w:kern w:val="0"/>
                <w:sz w:val="22"/>
                <w:szCs w:val="22"/>
                <w:u w:val="none"/>
                <w:lang w:eastAsia="zh-CN"/>
              </w:rPr>
              <w:t>卫生健康支出</w:t>
            </w:r>
          </w:p>
        </w:tc>
        <w:tc>
          <w:tcPr>
            <w:tcW w:w="175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u w:val="none"/>
                <w:lang w:val="en-US" w:eastAsia="zh-CN"/>
              </w:rPr>
            </w:pPr>
            <w:r>
              <w:rPr>
                <w:rFonts w:hint="eastAsia" w:ascii="宋体" w:hAnsi="宋体" w:eastAsia="宋体" w:cs="宋体"/>
                <w:color w:val="000000"/>
                <w:kern w:val="0"/>
                <w:sz w:val="22"/>
                <w:szCs w:val="22"/>
                <w:u w:val="none"/>
                <w:lang w:val="en-US" w:eastAsia="zh-CN"/>
              </w:rPr>
              <w:t>40.23</w:t>
            </w:r>
            <w:r>
              <w:rPr>
                <w:rFonts w:hint="eastAsia" w:ascii="宋体" w:hAnsi="宋体" w:eastAsia="宋体" w:cs="宋体"/>
                <w:color w:val="000000"/>
                <w:kern w:val="0"/>
                <w:sz w:val="22"/>
                <w:szCs w:val="22"/>
                <w:u w:val="none"/>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u w:val="none"/>
              </w:rPr>
            </w:pPr>
            <w:r>
              <w:rPr>
                <w:rFonts w:hint="eastAsia" w:ascii="宋体" w:hAnsi="宋体" w:eastAsia="宋体" w:cs="宋体"/>
                <w:color w:val="000000"/>
                <w:kern w:val="0"/>
                <w:sz w:val="22"/>
                <w:szCs w:val="22"/>
                <w:u w:val="none"/>
              </w:rPr>
              <w:t>五、经营收入</w:t>
            </w:r>
          </w:p>
        </w:tc>
        <w:tc>
          <w:tcPr>
            <w:tcW w:w="108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u w:val="none"/>
              </w:rPr>
            </w:pPr>
            <w:r>
              <w:rPr>
                <w:rFonts w:hint="eastAsia" w:ascii="宋体" w:hAnsi="宋体" w:eastAsia="宋体" w:cs="宋体"/>
                <w:color w:val="000000"/>
                <w:kern w:val="0"/>
                <w:sz w:val="22"/>
                <w:szCs w:val="22"/>
                <w:u w:val="none"/>
              </w:rPr>
              <w:t>　</w:t>
            </w: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u w:val="none"/>
                <w:lang w:eastAsia="zh-CN"/>
              </w:rPr>
            </w:pPr>
            <w:r>
              <w:rPr>
                <w:rFonts w:hint="eastAsia" w:ascii="宋体" w:hAnsi="宋体" w:eastAsia="宋体" w:cs="宋体"/>
                <w:color w:val="000000"/>
                <w:kern w:val="0"/>
                <w:sz w:val="22"/>
                <w:szCs w:val="22"/>
                <w:u w:val="none"/>
              </w:rPr>
              <w:t>五、</w:t>
            </w:r>
            <w:r>
              <w:rPr>
                <w:rFonts w:hint="eastAsia" w:ascii="宋体" w:hAnsi="宋体" w:eastAsia="宋体" w:cs="宋体"/>
                <w:color w:val="000000"/>
                <w:kern w:val="0"/>
                <w:sz w:val="22"/>
                <w:szCs w:val="22"/>
                <w:u w:val="none"/>
                <w:lang w:eastAsia="zh-CN"/>
              </w:rPr>
              <w:t>住房保障支出</w:t>
            </w:r>
          </w:p>
        </w:tc>
        <w:tc>
          <w:tcPr>
            <w:tcW w:w="175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u w:val="none"/>
                <w:lang w:val="en-US"/>
              </w:rPr>
            </w:pPr>
            <w:r>
              <w:rPr>
                <w:rFonts w:hint="eastAsia" w:ascii="宋体" w:hAnsi="宋体" w:eastAsia="宋体" w:cs="宋体"/>
                <w:color w:val="000000"/>
                <w:kern w:val="0"/>
                <w:sz w:val="22"/>
                <w:szCs w:val="22"/>
                <w:u w:val="none"/>
                <w:lang w:val="en-US" w:eastAsia="zh-CN"/>
              </w:rPr>
              <w:t>33.92</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u w:val="none"/>
              </w:rPr>
            </w:pPr>
            <w:r>
              <w:rPr>
                <w:rFonts w:hint="eastAsia" w:ascii="宋体" w:hAnsi="宋体" w:eastAsia="宋体" w:cs="宋体"/>
                <w:color w:val="000000"/>
                <w:kern w:val="0"/>
                <w:sz w:val="22"/>
                <w:szCs w:val="22"/>
                <w:u w:val="none"/>
              </w:rPr>
              <w:t>六、附属单位上缴收入</w:t>
            </w:r>
          </w:p>
        </w:tc>
        <w:tc>
          <w:tcPr>
            <w:tcW w:w="108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u w:val="none"/>
              </w:rPr>
            </w:pPr>
            <w:r>
              <w:rPr>
                <w:rFonts w:hint="eastAsia" w:ascii="宋体" w:hAnsi="宋体" w:eastAsia="宋体" w:cs="宋体"/>
                <w:color w:val="000000"/>
                <w:kern w:val="0"/>
                <w:sz w:val="22"/>
                <w:szCs w:val="22"/>
                <w:u w:val="none"/>
              </w:rPr>
              <w:t>　</w:t>
            </w: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u w:val="none"/>
                <w:lang w:eastAsia="zh-CN"/>
              </w:rPr>
            </w:pPr>
            <w:r>
              <w:rPr>
                <w:rFonts w:hint="eastAsia" w:ascii="宋体" w:hAnsi="宋体" w:eastAsia="宋体" w:cs="宋体"/>
                <w:color w:val="000000"/>
                <w:kern w:val="0"/>
                <w:sz w:val="22"/>
                <w:szCs w:val="22"/>
                <w:u w:val="none"/>
              </w:rPr>
              <w:t>……</w:t>
            </w:r>
          </w:p>
        </w:tc>
        <w:tc>
          <w:tcPr>
            <w:tcW w:w="175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u w:val="none"/>
              </w:rPr>
            </w:pPr>
            <w:r>
              <w:rPr>
                <w:rFonts w:hint="eastAsia" w:ascii="宋体" w:hAnsi="宋体" w:eastAsia="宋体" w:cs="宋体"/>
                <w:color w:val="000000"/>
                <w:kern w:val="0"/>
                <w:sz w:val="22"/>
                <w:szCs w:val="22"/>
                <w:u w:val="none"/>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u w:val="none"/>
              </w:rPr>
            </w:pPr>
            <w:r>
              <w:rPr>
                <w:rFonts w:hint="eastAsia" w:ascii="宋体" w:hAnsi="宋体" w:eastAsia="宋体" w:cs="宋体"/>
                <w:color w:val="000000"/>
                <w:kern w:val="0"/>
                <w:sz w:val="22"/>
                <w:szCs w:val="22"/>
                <w:u w:val="none"/>
              </w:rPr>
              <w:t>七、其他收入</w:t>
            </w:r>
          </w:p>
        </w:tc>
        <w:tc>
          <w:tcPr>
            <w:tcW w:w="108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u w:val="none"/>
              </w:rPr>
            </w:pPr>
            <w:r>
              <w:rPr>
                <w:rFonts w:hint="eastAsia" w:ascii="宋体" w:hAnsi="宋体" w:eastAsia="宋体" w:cs="宋体"/>
                <w:color w:val="000000"/>
                <w:kern w:val="0"/>
                <w:sz w:val="22"/>
                <w:szCs w:val="22"/>
                <w:u w:val="none"/>
              </w:rPr>
              <w:t>　</w:t>
            </w: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u w:val="none"/>
              </w:rPr>
            </w:pPr>
            <w:r>
              <w:rPr>
                <w:rFonts w:hint="eastAsia" w:ascii="宋体" w:hAnsi="宋体" w:eastAsia="宋体" w:cs="宋体"/>
                <w:color w:val="000000"/>
                <w:kern w:val="0"/>
                <w:sz w:val="22"/>
                <w:szCs w:val="22"/>
                <w:u w:val="none"/>
              </w:rPr>
              <w:t>……</w:t>
            </w:r>
          </w:p>
        </w:tc>
        <w:tc>
          <w:tcPr>
            <w:tcW w:w="175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u w:val="none"/>
              </w:rPr>
            </w:pPr>
            <w:r>
              <w:rPr>
                <w:rFonts w:hint="eastAsia" w:ascii="宋体" w:hAnsi="宋体" w:eastAsia="宋体" w:cs="宋体"/>
                <w:color w:val="000000"/>
                <w:kern w:val="0"/>
                <w:sz w:val="22"/>
                <w:szCs w:val="22"/>
                <w:u w:val="none"/>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u w:val="none"/>
              </w:rPr>
            </w:pPr>
            <w:r>
              <w:rPr>
                <w:rFonts w:hint="eastAsia" w:ascii="宋体" w:hAnsi="宋体" w:eastAsia="宋体" w:cs="宋体"/>
                <w:color w:val="000000"/>
                <w:kern w:val="0"/>
                <w:sz w:val="22"/>
                <w:szCs w:val="22"/>
                <w:u w:val="none"/>
              </w:rPr>
              <w:t>　</w:t>
            </w:r>
          </w:p>
        </w:tc>
        <w:tc>
          <w:tcPr>
            <w:tcW w:w="108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u w:val="none"/>
              </w:rPr>
            </w:pPr>
            <w:r>
              <w:rPr>
                <w:rFonts w:hint="eastAsia" w:ascii="宋体" w:hAnsi="宋体" w:eastAsia="宋体" w:cs="宋体"/>
                <w:color w:val="000000"/>
                <w:kern w:val="0"/>
                <w:sz w:val="22"/>
                <w:szCs w:val="22"/>
                <w:u w:val="none"/>
              </w:rPr>
              <w:t>　</w:t>
            </w: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u w:val="none"/>
              </w:rPr>
            </w:pPr>
          </w:p>
        </w:tc>
        <w:tc>
          <w:tcPr>
            <w:tcW w:w="175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u w:val="none"/>
              </w:rPr>
            </w:pPr>
            <w:r>
              <w:rPr>
                <w:rFonts w:hint="eastAsia" w:ascii="宋体" w:hAnsi="宋体" w:eastAsia="宋体" w:cs="宋体"/>
                <w:color w:val="000000"/>
                <w:kern w:val="0"/>
                <w:sz w:val="22"/>
                <w:szCs w:val="22"/>
                <w:u w:val="none"/>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000000"/>
                <w:kern w:val="0"/>
                <w:sz w:val="22"/>
                <w:szCs w:val="22"/>
                <w:u w:val="none"/>
              </w:rPr>
            </w:pPr>
            <w:r>
              <w:rPr>
                <w:rFonts w:hint="eastAsia" w:ascii="宋体" w:hAnsi="宋体" w:eastAsia="宋体" w:cs="宋体"/>
                <w:b/>
                <w:color w:val="000000"/>
                <w:kern w:val="0"/>
                <w:sz w:val="22"/>
                <w:szCs w:val="22"/>
                <w:u w:val="none"/>
              </w:rPr>
              <w:t>本年收入合计</w:t>
            </w:r>
          </w:p>
        </w:tc>
        <w:tc>
          <w:tcPr>
            <w:tcW w:w="108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color w:val="000000"/>
                <w:kern w:val="0"/>
                <w:sz w:val="22"/>
                <w:szCs w:val="22"/>
                <w:u w:val="none"/>
                <w:lang w:val="en-US" w:eastAsia="zh-CN"/>
              </w:rPr>
            </w:pPr>
            <w:r>
              <w:rPr>
                <w:rFonts w:hint="eastAsia" w:ascii="宋体" w:hAnsi="宋体" w:eastAsia="宋体" w:cs="宋体"/>
                <w:b/>
                <w:color w:val="000000"/>
                <w:kern w:val="0"/>
                <w:sz w:val="22"/>
                <w:szCs w:val="22"/>
                <w:u w:val="none"/>
                <w:lang w:val="en-US" w:eastAsia="zh-CN"/>
              </w:rPr>
              <w:t>1100.51</w:t>
            </w:r>
          </w:p>
        </w:tc>
        <w:tc>
          <w:tcPr>
            <w:tcW w:w="312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color w:val="000000"/>
                <w:kern w:val="0"/>
                <w:sz w:val="22"/>
                <w:szCs w:val="22"/>
                <w:u w:val="none"/>
              </w:rPr>
            </w:pPr>
            <w:r>
              <w:rPr>
                <w:rFonts w:hint="eastAsia" w:ascii="宋体" w:hAnsi="宋体" w:eastAsia="宋体" w:cs="宋体"/>
                <w:b/>
                <w:color w:val="000000"/>
                <w:kern w:val="0"/>
                <w:sz w:val="22"/>
                <w:szCs w:val="22"/>
                <w:u w:val="none"/>
              </w:rPr>
              <w:t>本年支出合计</w:t>
            </w:r>
          </w:p>
        </w:tc>
        <w:tc>
          <w:tcPr>
            <w:tcW w:w="175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b/>
                <w:color w:val="000000"/>
                <w:kern w:val="0"/>
                <w:sz w:val="22"/>
                <w:szCs w:val="22"/>
                <w:u w:val="none"/>
                <w:lang w:val="en-US" w:eastAsia="zh-CN"/>
              </w:rPr>
            </w:pPr>
            <w:r>
              <w:rPr>
                <w:rFonts w:hint="eastAsia" w:ascii="宋体" w:hAnsi="宋体" w:eastAsia="宋体" w:cs="宋体"/>
                <w:b/>
                <w:color w:val="000000"/>
                <w:kern w:val="0"/>
                <w:sz w:val="22"/>
                <w:szCs w:val="22"/>
                <w:u w:val="none"/>
              </w:rPr>
              <w:t>　</w:t>
            </w:r>
            <w:r>
              <w:rPr>
                <w:rFonts w:hint="eastAsia" w:ascii="宋体" w:hAnsi="宋体" w:eastAsia="宋体" w:cs="宋体"/>
                <w:b/>
                <w:color w:val="000000"/>
                <w:kern w:val="0"/>
                <w:sz w:val="22"/>
                <w:szCs w:val="22"/>
                <w:u w:val="none"/>
                <w:lang w:val="en-US" w:eastAsia="zh-CN"/>
              </w:rPr>
              <w:t>1064.32</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u w:val="none"/>
              </w:rPr>
            </w:pPr>
            <w:r>
              <w:rPr>
                <w:rFonts w:hint="eastAsia" w:ascii="宋体" w:hAnsi="宋体" w:eastAsia="宋体" w:cs="宋体"/>
                <w:color w:val="000000"/>
                <w:kern w:val="0"/>
                <w:sz w:val="22"/>
                <w:szCs w:val="22"/>
                <w:u w:val="none"/>
              </w:rPr>
              <w:t>　使用非财政拨款结余</w:t>
            </w:r>
          </w:p>
        </w:tc>
        <w:tc>
          <w:tcPr>
            <w:tcW w:w="108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u w:val="none"/>
              </w:rPr>
            </w:pPr>
            <w:r>
              <w:rPr>
                <w:rFonts w:hint="eastAsia" w:ascii="宋体" w:hAnsi="宋体" w:eastAsia="宋体" w:cs="宋体"/>
                <w:color w:val="000000"/>
                <w:kern w:val="0"/>
                <w:sz w:val="22"/>
                <w:szCs w:val="22"/>
                <w:u w:val="none"/>
              </w:rPr>
              <w:t>　</w:t>
            </w: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u w:val="none"/>
              </w:rPr>
            </w:pPr>
            <w:r>
              <w:rPr>
                <w:rFonts w:hint="eastAsia" w:ascii="宋体" w:hAnsi="宋体" w:eastAsia="宋体" w:cs="宋体"/>
                <w:color w:val="000000"/>
                <w:kern w:val="0"/>
                <w:sz w:val="22"/>
                <w:szCs w:val="22"/>
                <w:u w:val="none"/>
              </w:rPr>
              <w:t>结余分配</w:t>
            </w:r>
          </w:p>
        </w:tc>
        <w:tc>
          <w:tcPr>
            <w:tcW w:w="175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u w:val="none"/>
              </w:rPr>
            </w:pPr>
            <w:r>
              <w:rPr>
                <w:rFonts w:hint="eastAsia" w:ascii="宋体" w:hAnsi="宋体" w:eastAsia="宋体" w:cs="宋体"/>
                <w:color w:val="000000"/>
                <w:kern w:val="0"/>
                <w:sz w:val="22"/>
                <w:szCs w:val="22"/>
                <w:u w:val="none"/>
              </w:rPr>
              <w:t>　</w:t>
            </w:r>
          </w:p>
        </w:tc>
      </w:tr>
      <w:tr>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u w:val="none"/>
              </w:rPr>
            </w:pPr>
            <w:r>
              <w:rPr>
                <w:rFonts w:hint="eastAsia" w:ascii="宋体" w:hAnsi="宋体" w:eastAsia="宋体" w:cs="宋体"/>
                <w:color w:val="000000"/>
                <w:kern w:val="0"/>
                <w:sz w:val="22"/>
                <w:szCs w:val="22"/>
                <w:u w:val="none"/>
              </w:rPr>
              <w:t>　年初结转和结余</w:t>
            </w:r>
          </w:p>
        </w:tc>
        <w:tc>
          <w:tcPr>
            <w:tcW w:w="108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u w:val="none"/>
                <w:lang w:val="en-US" w:eastAsia="zh-CN"/>
              </w:rPr>
            </w:pPr>
            <w:r>
              <w:rPr>
                <w:rFonts w:hint="eastAsia" w:ascii="宋体" w:hAnsi="宋体" w:eastAsia="宋体" w:cs="宋体"/>
                <w:color w:val="000000"/>
                <w:kern w:val="0"/>
                <w:sz w:val="22"/>
                <w:szCs w:val="22"/>
                <w:u w:val="none"/>
              </w:rPr>
              <w:t>　</w:t>
            </w:r>
            <w:r>
              <w:rPr>
                <w:rFonts w:hint="eastAsia" w:ascii="宋体" w:hAnsi="宋体" w:eastAsia="宋体" w:cs="宋体"/>
                <w:color w:val="000000"/>
                <w:kern w:val="0"/>
                <w:sz w:val="22"/>
                <w:szCs w:val="22"/>
                <w:u w:val="none"/>
                <w:lang w:val="en-US" w:eastAsia="zh-CN"/>
              </w:rPr>
              <w:t>36.59</w:t>
            </w: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u w:val="none"/>
              </w:rPr>
            </w:pPr>
            <w:r>
              <w:rPr>
                <w:rFonts w:hint="eastAsia" w:ascii="宋体" w:hAnsi="宋体" w:eastAsia="宋体" w:cs="宋体"/>
                <w:color w:val="000000"/>
                <w:kern w:val="0"/>
                <w:sz w:val="22"/>
                <w:szCs w:val="22"/>
                <w:u w:val="none"/>
              </w:rPr>
              <w:t>年末结转与结余</w:t>
            </w:r>
          </w:p>
        </w:tc>
        <w:tc>
          <w:tcPr>
            <w:tcW w:w="175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u w:val="none"/>
                <w:lang w:val="en-US" w:eastAsia="zh-CN"/>
              </w:rPr>
            </w:pPr>
            <w:r>
              <w:rPr>
                <w:rFonts w:hint="eastAsia" w:ascii="宋体" w:hAnsi="宋体" w:eastAsia="宋体" w:cs="宋体"/>
                <w:color w:val="000000"/>
                <w:kern w:val="0"/>
                <w:sz w:val="22"/>
                <w:szCs w:val="22"/>
                <w:u w:val="none"/>
              </w:rPr>
              <w:t>　</w:t>
            </w:r>
            <w:r>
              <w:rPr>
                <w:rFonts w:hint="eastAsia" w:ascii="宋体" w:hAnsi="宋体" w:eastAsia="宋体" w:cs="宋体"/>
                <w:color w:val="000000"/>
                <w:kern w:val="0"/>
                <w:sz w:val="22"/>
                <w:szCs w:val="22"/>
                <w:u w:val="none"/>
                <w:lang w:val="en-US" w:eastAsia="zh-CN"/>
              </w:rPr>
              <w:t>72.78</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u w:val="none"/>
              </w:rPr>
            </w:pPr>
            <w:r>
              <w:rPr>
                <w:rFonts w:hint="eastAsia" w:ascii="宋体" w:hAnsi="宋体" w:eastAsia="宋体" w:cs="宋体"/>
                <w:color w:val="000000"/>
                <w:kern w:val="0"/>
                <w:sz w:val="22"/>
                <w:szCs w:val="22"/>
                <w:u w:val="none"/>
              </w:rPr>
              <w:t>　</w:t>
            </w:r>
          </w:p>
        </w:tc>
        <w:tc>
          <w:tcPr>
            <w:tcW w:w="108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u w:val="none"/>
              </w:rPr>
            </w:pPr>
            <w:r>
              <w:rPr>
                <w:rFonts w:hint="eastAsia" w:ascii="宋体" w:hAnsi="宋体" w:eastAsia="宋体" w:cs="宋体"/>
                <w:color w:val="000000"/>
                <w:kern w:val="0"/>
                <w:sz w:val="22"/>
                <w:szCs w:val="22"/>
                <w:u w:val="none"/>
              </w:rPr>
              <w:t>　</w:t>
            </w: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u w:val="none"/>
              </w:rPr>
            </w:pPr>
          </w:p>
        </w:tc>
        <w:tc>
          <w:tcPr>
            <w:tcW w:w="175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u w:val="none"/>
              </w:rPr>
            </w:pPr>
            <w:r>
              <w:rPr>
                <w:rFonts w:hint="eastAsia" w:ascii="宋体" w:hAnsi="宋体" w:eastAsia="宋体" w:cs="宋体"/>
                <w:color w:val="000000"/>
                <w:kern w:val="0"/>
                <w:sz w:val="22"/>
                <w:szCs w:val="22"/>
                <w:u w:val="none"/>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000000"/>
                <w:kern w:val="0"/>
                <w:sz w:val="22"/>
                <w:szCs w:val="22"/>
                <w:u w:val="none"/>
              </w:rPr>
            </w:pPr>
            <w:r>
              <w:rPr>
                <w:rFonts w:hint="eastAsia" w:ascii="宋体" w:hAnsi="宋体" w:eastAsia="宋体" w:cs="宋体"/>
                <w:b/>
                <w:color w:val="000000"/>
                <w:kern w:val="0"/>
                <w:sz w:val="22"/>
                <w:szCs w:val="22"/>
                <w:u w:val="none"/>
              </w:rPr>
              <w:t>收入总计</w:t>
            </w:r>
          </w:p>
        </w:tc>
        <w:tc>
          <w:tcPr>
            <w:tcW w:w="108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color w:val="000000"/>
                <w:kern w:val="0"/>
                <w:sz w:val="22"/>
                <w:szCs w:val="22"/>
                <w:u w:val="none"/>
                <w:lang w:val="en-US" w:eastAsia="zh-CN"/>
              </w:rPr>
            </w:pPr>
            <w:r>
              <w:rPr>
                <w:rFonts w:hint="eastAsia" w:ascii="宋体" w:hAnsi="宋体" w:eastAsia="宋体" w:cs="宋体"/>
                <w:b/>
                <w:color w:val="000000"/>
                <w:kern w:val="0"/>
                <w:sz w:val="22"/>
                <w:szCs w:val="22"/>
                <w:u w:val="none"/>
                <w:lang w:val="en-US" w:eastAsia="zh-CN"/>
              </w:rPr>
              <w:t>1137.1</w:t>
            </w:r>
          </w:p>
        </w:tc>
        <w:tc>
          <w:tcPr>
            <w:tcW w:w="312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color w:val="000000"/>
                <w:kern w:val="0"/>
                <w:sz w:val="22"/>
                <w:szCs w:val="22"/>
                <w:u w:val="none"/>
              </w:rPr>
            </w:pPr>
            <w:r>
              <w:rPr>
                <w:rFonts w:hint="eastAsia" w:ascii="宋体" w:hAnsi="宋体" w:eastAsia="宋体" w:cs="宋体"/>
                <w:b/>
                <w:color w:val="000000"/>
                <w:kern w:val="0"/>
                <w:sz w:val="22"/>
                <w:szCs w:val="22"/>
                <w:u w:val="none"/>
              </w:rPr>
              <w:t>支出总计</w:t>
            </w:r>
          </w:p>
        </w:tc>
        <w:tc>
          <w:tcPr>
            <w:tcW w:w="175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b/>
                <w:color w:val="000000"/>
                <w:kern w:val="0"/>
                <w:sz w:val="22"/>
                <w:szCs w:val="22"/>
                <w:u w:val="none"/>
                <w:lang w:val="en-US" w:eastAsia="zh-CN"/>
              </w:rPr>
            </w:pPr>
            <w:r>
              <w:rPr>
                <w:rFonts w:hint="eastAsia" w:ascii="宋体" w:hAnsi="宋体" w:eastAsia="宋体" w:cs="宋体"/>
                <w:b/>
                <w:color w:val="000000"/>
                <w:kern w:val="0"/>
                <w:sz w:val="22"/>
                <w:szCs w:val="22"/>
                <w:u w:val="none"/>
              </w:rPr>
              <w:t>　</w:t>
            </w:r>
            <w:r>
              <w:rPr>
                <w:rFonts w:hint="eastAsia" w:ascii="宋体" w:hAnsi="宋体" w:eastAsia="宋体" w:cs="宋体"/>
                <w:b/>
                <w:color w:val="000000"/>
                <w:kern w:val="0"/>
                <w:sz w:val="22"/>
                <w:szCs w:val="22"/>
                <w:u w:val="none"/>
                <w:lang w:val="en-US" w:eastAsia="zh-CN"/>
              </w:rPr>
              <w:t>1137.1</w:t>
            </w:r>
          </w:p>
        </w:tc>
      </w:tr>
    </w:tbl>
    <w:p>
      <w:pPr>
        <w:rPr>
          <w:rFonts w:hint="eastAsia" w:ascii="仿宋_GB2312" w:hAnsi="仿宋_GB2312" w:eastAsia="仿宋_GB2312" w:cs="仿宋_GB2312"/>
          <w:u w:val="none"/>
        </w:r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仿宋_GB2312" w:eastAsia="仿宋_GB2312" w:cs="仿宋_GB2312"/>
          <w:u w:val="none"/>
        </w:rPr>
        <w:t>注：本表反映部门本年度的总收支和年末结转结余情况。</w:t>
      </w:r>
    </w:p>
    <w:p>
      <w:pPr>
        <w:jc w:val="center"/>
        <w:rPr>
          <w:rFonts w:hint="eastAsia" w:ascii="仿宋_GB2312" w:hAnsi="仿宋_GB2312" w:eastAsia="仿宋_GB2312" w:cs="仿宋_GB2312"/>
          <w:u w:val="none"/>
        </w:rPr>
      </w:pPr>
      <w:r>
        <w:rPr>
          <w:rFonts w:hint="eastAsia" w:ascii="仿宋_GB2312" w:hAnsi="仿宋_GB2312" w:eastAsia="仿宋_GB2312" w:cs="仿宋_GB2312"/>
          <w:kern w:val="0"/>
          <w:sz w:val="36"/>
          <w:szCs w:val="36"/>
          <w:u w:val="none"/>
        </w:rPr>
        <w:t>表二：收入决算表</w:t>
      </w:r>
    </w:p>
    <w:p>
      <w:pPr>
        <w:jc w:val="right"/>
        <w:rPr>
          <w:rFonts w:hint="eastAsia" w:ascii="仿宋_GB2312" w:hAnsi="仿宋_GB2312" w:eastAsia="仿宋_GB2312" w:cs="仿宋_GB2312"/>
          <w:sz w:val="22"/>
          <w:szCs w:val="22"/>
          <w:u w:val="none"/>
        </w:rPr>
      </w:pPr>
      <w:r>
        <w:rPr>
          <w:rFonts w:hint="eastAsia" w:ascii="仿宋_GB2312" w:hAnsi="仿宋_GB2312" w:eastAsia="仿宋_GB2312" w:cs="仿宋_GB2312"/>
          <w:sz w:val="22"/>
          <w:szCs w:val="22"/>
          <w:u w:val="none"/>
        </w:rPr>
        <w:t xml:space="preserve">单位：万元                     </w:t>
      </w:r>
    </w:p>
    <w:tbl>
      <w:tblPr>
        <w:tblStyle w:val="7"/>
        <w:tblW w:w="14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4695"/>
        <w:gridCol w:w="1260"/>
        <w:gridCol w:w="1275"/>
        <w:gridCol w:w="1170"/>
        <w:gridCol w:w="1110"/>
        <w:gridCol w:w="1095"/>
        <w:gridCol w:w="1065"/>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051"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kern w:val="0"/>
                <w:sz w:val="20"/>
                <w:szCs w:val="20"/>
                <w:u w:val="none"/>
              </w:rPr>
            </w:pPr>
            <w:r>
              <w:rPr>
                <w:rFonts w:hint="eastAsia" w:ascii="仿宋_GB2312" w:hAnsi="仿宋_GB2312" w:eastAsia="仿宋_GB2312" w:cs="仿宋_GB2312"/>
                <w:kern w:val="0"/>
                <w:sz w:val="20"/>
                <w:szCs w:val="20"/>
                <w:u w:val="none"/>
              </w:rPr>
              <w:t>支出功能项目</w:t>
            </w:r>
          </w:p>
        </w:tc>
        <w:tc>
          <w:tcPr>
            <w:tcW w:w="126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kern w:val="0"/>
                <w:sz w:val="20"/>
                <w:szCs w:val="20"/>
                <w:u w:val="none"/>
              </w:rPr>
            </w:pPr>
            <w:r>
              <w:rPr>
                <w:rFonts w:hint="eastAsia" w:ascii="仿宋_GB2312" w:hAnsi="仿宋_GB2312" w:eastAsia="仿宋_GB2312" w:cs="仿宋_GB2312"/>
                <w:kern w:val="0"/>
                <w:sz w:val="20"/>
                <w:szCs w:val="20"/>
                <w:u w:val="none"/>
              </w:rPr>
              <w:t>本年收入合计</w:t>
            </w:r>
          </w:p>
        </w:tc>
        <w:tc>
          <w:tcPr>
            <w:tcW w:w="1275"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kern w:val="0"/>
                <w:sz w:val="20"/>
                <w:szCs w:val="20"/>
                <w:u w:val="none"/>
              </w:rPr>
            </w:pPr>
            <w:r>
              <w:rPr>
                <w:rFonts w:hint="eastAsia" w:ascii="仿宋_GB2312" w:hAnsi="仿宋_GB2312" w:eastAsia="仿宋_GB2312" w:cs="仿宋_GB2312"/>
                <w:kern w:val="0"/>
                <w:sz w:val="20"/>
                <w:szCs w:val="20"/>
                <w:u w:val="none"/>
              </w:rPr>
              <w:t>财政拨款收入</w:t>
            </w:r>
          </w:p>
        </w:tc>
        <w:tc>
          <w:tcPr>
            <w:tcW w:w="117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kern w:val="0"/>
                <w:sz w:val="20"/>
                <w:szCs w:val="20"/>
                <w:u w:val="none"/>
              </w:rPr>
            </w:pPr>
            <w:r>
              <w:rPr>
                <w:rFonts w:hint="eastAsia" w:ascii="仿宋_GB2312" w:hAnsi="仿宋_GB2312" w:eastAsia="仿宋_GB2312" w:cs="仿宋_GB2312"/>
                <w:kern w:val="0"/>
                <w:sz w:val="20"/>
                <w:szCs w:val="20"/>
                <w:u w:val="none"/>
              </w:rPr>
              <w:t>上级补助收入</w:t>
            </w:r>
          </w:p>
        </w:tc>
        <w:tc>
          <w:tcPr>
            <w:tcW w:w="111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kern w:val="0"/>
                <w:sz w:val="20"/>
                <w:szCs w:val="20"/>
                <w:u w:val="none"/>
              </w:rPr>
            </w:pPr>
            <w:r>
              <w:rPr>
                <w:rFonts w:hint="eastAsia" w:ascii="仿宋_GB2312" w:hAnsi="仿宋_GB2312" w:eastAsia="仿宋_GB2312" w:cs="仿宋_GB2312"/>
                <w:kern w:val="0"/>
                <w:sz w:val="20"/>
                <w:szCs w:val="20"/>
                <w:u w:val="none"/>
              </w:rPr>
              <w:t>事业收入</w:t>
            </w:r>
          </w:p>
        </w:tc>
        <w:tc>
          <w:tcPr>
            <w:tcW w:w="1095"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kern w:val="0"/>
                <w:sz w:val="20"/>
                <w:szCs w:val="20"/>
                <w:u w:val="none"/>
              </w:rPr>
            </w:pPr>
            <w:r>
              <w:rPr>
                <w:rFonts w:hint="eastAsia" w:ascii="仿宋_GB2312" w:hAnsi="仿宋_GB2312" w:eastAsia="仿宋_GB2312" w:cs="仿宋_GB2312"/>
                <w:kern w:val="0"/>
                <w:sz w:val="20"/>
                <w:szCs w:val="20"/>
                <w:u w:val="none"/>
              </w:rPr>
              <w:t>经营收入</w:t>
            </w:r>
          </w:p>
        </w:tc>
        <w:tc>
          <w:tcPr>
            <w:tcW w:w="1065"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kern w:val="0"/>
                <w:sz w:val="20"/>
                <w:szCs w:val="20"/>
                <w:u w:val="none"/>
              </w:rPr>
            </w:pPr>
            <w:r>
              <w:rPr>
                <w:rFonts w:hint="eastAsia" w:ascii="仿宋_GB2312" w:hAnsi="仿宋_GB2312" w:eastAsia="仿宋_GB2312" w:cs="仿宋_GB2312"/>
                <w:kern w:val="0"/>
                <w:sz w:val="20"/>
                <w:szCs w:val="20"/>
                <w:u w:val="none"/>
              </w:rPr>
              <w:t>附属单位上缴收入</w:t>
            </w:r>
          </w:p>
        </w:tc>
        <w:tc>
          <w:tcPr>
            <w:tcW w:w="111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kern w:val="0"/>
                <w:sz w:val="20"/>
                <w:szCs w:val="20"/>
                <w:u w:val="none"/>
              </w:rPr>
            </w:pPr>
            <w:r>
              <w:rPr>
                <w:rFonts w:hint="eastAsia" w:ascii="仿宋_GB2312" w:hAnsi="仿宋_GB2312" w:eastAsia="仿宋_GB2312" w:cs="仿宋_GB2312"/>
                <w:kern w:val="0"/>
                <w:sz w:val="20"/>
                <w:szCs w:val="20"/>
                <w:u w:val="none"/>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5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kern w:val="0"/>
                <w:sz w:val="20"/>
                <w:szCs w:val="20"/>
                <w:u w:val="none"/>
              </w:rPr>
            </w:pPr>
            <w:r>
              <w:rPr>
                <w:rFonts w:hint="eastAsia" w:ascii="仿宋_GB2312" w:hAnsi="仿宋_GB2312" w:eastAsia="仿宋_GB2312" w:cs="仿宋_GB2312"/>
                <w:kern w:val="0"/>
                <w:sz w:val="20"/>
                <w:szCs w:val="20"/>
                <w:u w:val="none"/>
              </w:rPr>
              <w:t>支出功能分类科目编码</w:t>
            </w:r>
          </w:p>
        </w:tc>
        <w:tc>
          <w:tcPr>
            <w:tcW w:w="469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kern w:val="0"/>
                <w:sz w:val="20"/>
                <w:szCs w:val="20"/>
                <w:u w:val="none"/>
              </w:rPr>
            </w:pPr>
            <w:r>
              <w:rPr>
                <w:rFonts w:hint="eastAsia" w:ascii="仿宋_GB2312" w:hAnsi="仿宋_GB2312" w:eastAsia="仿宋_GB2312" w:cs="仿宋_GB2312"/>
                <w:kern w:val="0"/>
                <w:sz w:val="20"/>
                <w:szCs w:val="20"/>
                <w:u w:val="none"/>
              </w:rPr>
              <w:t>科目名称</w:t>
            </w:r>
          </w:p>
        </w:tc>
        <w:tc>
          <w:tcPr>
            <w:tcW w:w="126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kern w:val="0"/>
                <w:sz w:val="20"/>
                <w:szCs w:val="20"/>
                <w:u w:val="none"/>
              </w:rPr>
            </w:pPr>
          </w:p>
        </w:tc>
        <w:tc>
          <w:tcPr>
            <w:tcW w:w="127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kern w:val="0"/>
                <w:sz w:val="20"/>
                <w:szCs w:val="20"/>
                <w:u w:val="none"/>
              </w:rPr>
            </w:pPr>
          </w:p>
        </w:tc>
        <w:tc>
          <w:tcPr>
            <w:tcW w:w="117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kern w:val="0"/>
                <w:sz w:val="20"/>
                <w:szCs w:val="20"/>
                <w:u w:val="none"/>
              </w:rPr>
            </w:pPr>
          </w:p>
        </w:tc>
        <w:tc>
          <w:tcPr>
            <w:tcW w:w="111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kern w:val="0"/>
                <w:sz w:val="20"/>
                <w:szCs w:val="20"/>
                <w:u w:val="none"/>
              </w:rPr>
            </w:pPr>
          </w:p>
        </w:tc>
        <w:tc>
          <w:tcPr>
            <w:tcW w:w="109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kern w:val="0"/>
                <w:sz w:val="20"/>
                <w:szCs w:val="20"/>
                <w:u w:val="none"/>
              </w:rPr>
            </w:pPr>
          </w:p>
        </w:tc>
        <w:tc>
          <w:tcPr>
            <w:tcW w:w="106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kern w:val="0"/>
                <w:sz w:val="20"/>
                <w:szCs w:val="20"/>
                <w:u w:val="none"/>
              </w:rPr>
            </w:pPr>
          </w:p>
        </w:tc>
        <w:tc>
          <w:tcPr>
            <w:tcW w:w="111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kern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6051" w:type="dxa"/>
            <w:gridSpan w:val="2"/>
            <w:tcBorders>
              <w:tl2br w:val="nil"/>
              <w:tr2bl w:val="nil"/>
            </w:tcBorders>
          </w:tcPr>
          <w:p>
            <w:pPr>
              <w:widowControl/>
              <w:jc w:val="center"/>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b/>
                <w:bCs/>
                <w:kern w:val="0"/>
                <w:sz w:val="17"/>
                <w:szCs w:val="17"/>
                <w:u w:val="none"/>
              </w:rPr>
              <w:t>栏次</w:t>
            </w:r>
          </w:p>
        </w:tc>
        <w:tc>
          <w:tcPr>
            <w:tcW w:w="1260" w:type="dxa"/>
            <w:tcBorders>
              <w:tl2br w:val="nil"/>
              <w:tr2bl w:val="nil"/>
            </w:tcBorders>
          </w:tcPr>
          <w:p>
            <w:pPr>
              <w:widowControl/>
              <w:jc w:val="center"/>
              <w:rPr>
                <w:rFonts w:hint="eastAsia" w:ascii="仿宋_GB2312" w:hAnsi="仿宋_GB2312" w:eastAsia="仿宋_GB2312" w:cs="仿宋_GB2312"/>
                <w:color w:val="000000"/>
                <w:kern w:val="0"/>
                <w:sz w:val="18"/>
                <w:szCs w:val="18"/>
                <w:u w:val="none"/>
              </w:rPr>
            </w:pPr>
            <w:r>
              <w:rPr>
                <w:rFonts w:hint="eastAsia" w:ascii="仿宋_GB2312" w:hAnsi="仿宋_GB2312" w:eastAsia="仿宋_GB2312" w:cs="仿宋_GB2312"/>
                <w:kern w:val="0"/>
                <w:sz w:val="18"/>
                <w:szCs w:val="18"/>
                <w:u w:val="none"/>
              </w:rPr>
              <w:t>1</w:t>
            </w:r>
          </w:p>
        </w:tc>
        <w:tc>
          <w:tcPr>
            <w:tcW w:w="1275" w:type="dxa"/>
            <w:tcBorders>
              <w:tl2br w:val="nil"/>
              <w:tr2bl w:val="nil"/>
            </w:tcBorders>
          </w:tcPr>
          <w:p>
            <w:pPr>
              <w:widowControl/>
              <w:jc w:val="center"/>
              <w:rPr>
                <w:rFonts w:hint="eastAsia" w:ascii="仿宋_GB2312" w:hAnsi="仿宋_GB2312" w:eastAsia="仿宋_GB2312" w:cs="仿宋_GB2312"/>
                <w:color w:val="000000"/>
                <w:kern w:val="0"/>
                <w:sz w:val="18"/>
                <w:szCs w:val="18"/>
                <w:u w:val="none"/>
              </w:rPr>
            </w:pPr>
            <w:r>
              <w:rPr>
                <w:rFonts w:hint="eastAsia" w:ascii="仿宋_GB2312" w:hAnsi="仿宋_GB2312" w:eastAsia="仿宋_GB2312" w:cs="仿宋_GB2312"/>
                <w:kern w:val="0"/>
                <w:sz w:val="18"/>
                <w:szCs w:val="18"/>
                <w:u w:val="none"/>
              </w:rPr>
              <w:t>2</w:t>
            </w:r>
          </w:p>
        </w:tc>
        <w:tc>
          <w:tcPr>
            <w:tcW w:w="1170" w:type="dxa"/>
            <w:tcBorders>
              <w:tl2br w:val="nil"/>
              <w:tr2bl w:val="nil"/>
            </w:tcBorders>
          </w:tcPr>
          <w:p>
            <w:pPr>
              <w:widowControl/>
              <w:jc w:val="center"/>
              <w:rPr>
                <w:rFonts w:hint="eastAsia" w:ascii="仿宋_GB2312" w:hAnsi="仿宋_GB2312" w:eastAsia="仿宋_GB2312" w:cs="仿宋_GB2312"/>
                <w:color w:val="000000"/>
                <w:kern w:val="0"/>
                <w:sz w:val="18"/>
                <w:szCs w:val="18"/>
                <w:u w:val="none"/>
              </w:rPr>
            </w:pPr>
            <w:r>
              <w:rPr>
                <w:rFonts w:hint="eastAsia" w:ascii="仿宋_GB2312" w:hAnsi="仿宋_GB2312" w:eastAsia="仿宋_GB2312" w:cs="仿宋_GB2312"/>
                <w:kern w:val="0"/>
                <w:sz w:val="18"/>
                <w:szCs w:val="18"/>
                <w:u w:val="none"/>
              </w:rPr>
              <w:t>3</w:t>
            </w:r>
          </w:p>
        </w:tc>
        <w:tc>
          <w:tcPr>
            <w:tcW w:w="1110" w:type="dxa"/>
            <w:tcBorders>
              <w:tl2br w:val="nil"/>
              <w:tr2bl w:val="nil"/>
            </w:tcBorders>
          </w:tcPr>
          <w:p>
            <w:pPr>
              <w:widowControl/>
              <w:jc w:val="center"/>
              <w:rPr>
                <w:rFonts w:hint="eastAsia" w:ascii="仿宋_GB2312" w:hAnsi="仿宋_GB2312" w:eastAsia="仿宋_GB2312" w:cs="仿宋_GB2312"/>
                <w:color w:val="000000"/>
                <w:kern w:val="0"/>
                <w:sz w:val="18"/>
                <w:szCs w:val="18"/>
                <w:u w:val="none"/>
              </w:rPr>
            </w:pPr>
            <w:r>
              <w:rPr>
                <w:rFonts w:hint="eastAsia" w:ascii="仿宋_GB2312" w:hAnsi="仿宋_GB2312" w:eastAsia="仿宋_GB2312" w:cs="仿宋_GB2312"/>
                <w:kern w:val="0"/>
                <w:sz w:val="18"/>
                <w:szCs w:val="18"/>
                <w:u w:val="none"/>
              </w:rPr>
              <w:t>4</w:t>
            </w:r>
          </w:p>
        </w:tc>
        <w:tc>
          <w:tcPr>
            <w:tcW w:w="1095" w:type="dxa"/>
            <w:tcBorders>
              <w:tl2br w:val="nil"/>
              <w:tr2bl w:val="nil"/>
            </w:tcBorders>
          </w:tcPr>
          <w:p>
            <w:pPr>
              <w:widowControl/>
              <w:jc w:val="center"/>
              <w:rPr>
                <w:rFonts w:hint="eastAsia" w:ascii="仿宋_GB2312" w:hAnsi="仿宋_GB2312" w:eastAsia="仿宋_GB2312" w:cs="仿宋_GB2312"/>
                <w:color w:val="000000"/>
                <w:kern w:val="0"/>
                <w:sz w:val="18"/>
                <w:szCs w:val="18"/>
                <w:u w:val="none"/>
              </w:rPr>
            </w:pPr>
            <w:r>
              <w:rPr>
                <w:rFonts w:hint="eastAsia" w:ascii="仿宋_GB2312" w:hAnsi="仿宋_GB2312" w:eastAsia="仿宋_GB2312" w:cs="仿宋_GB2312"/>
                <w:kern w:val="0"/>
                <w:sz w:val="18"/>
                <w:szCs w:val="18"/>
                <w:u w:val="none"/>
              </w:rPr>
              <w:t>5</w:t>
            </w:r>
          </w:p>
        </w:tc>
        <w:tc>
          <w:tcPr>
            <w:tcW w:w="1065" w:type="dxa"/>
            <w:tcBorders>
              <w:tl2br w:val="nil"/>
              <w:tr2bl w:val="nil"/>
            </w:tcBorders>
          </w:tcPr>
          <w:p>
            <w:pPr>
              <w:widowControl/>
              <w:jc w:val="center"/>
              <w:rPr>
                <w:rFonts w:hint="eastAsia" w:ascii="仿宋_GB2312" w:hAnsi="仿宋_GB2312" w:eastAsia="仿宋_GB2312" w:cs="仿宋_GB2312"/>
                <w:color w:val="000000"/>
                <w:kern w:val="0"/>
                <w:sz w:val="18"/>
                <w:szCs w:val="18"/>
                <w:u w:val="none"/>
              </w:rPr>
            </w:pPr>
            <w:r>
              <w:rPr>
                <w:rFonts w:hint="eastAsia" w:ascii="仿宋_GB2312" w:hAnsi="仿宋_GB2312" w:eastAsia="仿宋_GB2312" w:cs="仿宋_GB2312"/>
                <w:kern w:val="0"/>
                <w:sz w:val="18"/>
                <w:szCs w:val="18"/>
                <w:u w:val="none"/>
              </w:rPr>
              <w:t>6</w:t>
            </w:r>
          </w:p>
        </w:tc>
        <w:tc>
          <w:tcPr>
            <w:tcW w:w="1114" w:type="dxa"/>
            <w:tcBorders>
              <w:tl2br w:val="nil"/>
              <w:tr2bl w:val="nil"/>
            </w:tcBorders>
          </w:tcPr>
          <w:p>
            <w:pPr>
              <w:widowControl/>
              <w:jc w:val="center"/>
              <w:rPr>
                <w:rFonts w:hint="eastAsia" w:ascii="仿宋_GB2312" w:hAnsi="仿宋_GB2312" w:eastAsia="仿宋_GB2312" w:cs="仿宋_GB2312"/>
                <w:color w:val="000000"/>
                <w:kern w:val="0"/>
                <w:sz w:val="18"/>
                <w:szCs w:val="18"/>
                <w:u w:val="none"/>
              </w:rPr>
            </w:pPr>
            <w:r>
              <w:rPr>
                <w:rFonts w:hint="eastAsia" w:ascii="仿宋_GB2312" w:hAnsi="仿宋_GB2312" w:eastAsia="仿宋_GB2312" w:cs="仿宋_GB2312"/>
                <w:kern w:val="0"/>
                <w:sz w:val="18"/>
                <w:szCs w:val="18"/>
                <w:u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6051" w:type="dxa"/>
            <w:gridSpan w:val="2"/>
            <w:tcBorders>
              <w:tl2br w:val="nil"/>
              <w:tr2bl w:val="nil"/>
            </w:tcBorders>
          </w:tcPr>
          <w:p>
            <w:pPr>
              <w:widowControl/>
              <w:jc w:val="center"/>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kern w:val="0"/>
                <w:sz w:val="17"/>
                <w:szCs w:val="17"/>
                <w:u w:val="none"/>
              </w:rPr>
              <w:t>合计</w:t>
            </w:r>
          </w:p>
        </w:tc>
        <w:tc>
          <w:tcPr>
            <w:tcW w:w="1260"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b/>
                <w:i w:val="0"/>
                <w:color w:val="000000"/>
                <w:kern w:val="0"/>
                <w:sz w:val="16"/>
                <w:szCs w:val="16"/>
                <w:u w:val="none"/>
                <w:lang w:val="en-US" w:eastAsia="zh-CN" w:bidi="ar"/>
              </w:rPr>
              <w:t>1,100.51</w:t>
            </w:r>
          </w:p>
        </w:tc>
        <w:tc>
          <w:tcPr>
            <w:tcW w:w="1275"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b/>
                <w:i w:val="0"/>
                <w:color w:val="000000"/>
                <w:kern w:val="0"/>
                <w:sz w:val="16"/>
                <w:szCs w:val="16"/>
                <w:u w:val="none"/>
                <w:lang w:val="en-US" w:eastAsia="zh-CN" w:bidi="ar"/>
              </w:rPr>
              <w:t>1,100.51</w:t>
            </w:r>
          </w:p>
        </w:tc>
        <w:tc>
          <w:tcPr>
            <w:tcW w:w="1170"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r>
              <w:rPr>
                <w:rFonts w:hint="eastAsia" w:ascii="仿宋_GB2312" w:hAnsi="仿宋_GB2312" w:eastAsia="仿宋_GB2312" w:cs="仿宋_GB2312"/>
                <w:color w:val="000000"/>
                <w:kern w:val="0"/>
                <w:sz w:val="18"/>
                <w:szCs w:val="18"/>
                <w:u w:val="none"/>
              </w:rPr>
              <w:t>　</w:t>
            </w:r>
          </w:p>
        </w:tc>
        <w:tc>
          <w:tcPr>
            <w:tcW w:w="1110" w:type="dxa"/>
            <w:tcBorders>
              <w:tl2br w:val="nil"/>
              <w:tr2bl w:val="nil"/>
            </w:tcBorders>
          </w:tcPr>
          <w:p>
            <w:pPr>
              <w:widowControl/>
              <w:ind w:firstLine="360" w:firstLineChars="200"/>
              <w:jc w:val="left"/>
              <w:rPr>
                <w:rFonts w:hint="eastAsia" w:ascii="仿宋_GB2312" w:hAnsi="仿宋_GB2312" w:eastAsia="仿宋_GB2312" w:cs="仿宋_GB2312"/>
                <w:color w:val="000000"/>
                <w:kern w:val="0"/>
                <w:sz w:val="18"/>
                <w:szCs w:val="18"/>
                <w:u w:val="none"/>
              </w:rPr>
            </w:pPr>
            <w:r>
              <w:rPr>
                <w:rFonts w:hint="eastAsia" w:ascii="仿宋_GB2312" w:hAnsi="仿宋_GB2312" w:eastAsia="仿宋_GB2312" w:cs="仿宋_GB2312"/>
                <w:color w:val="000000"/>
                <w:kern w:val="0"/>
                <w:sz w:val="18"/>
                <w:szCs w:val="18"/>
                <w:u w:val="none"/>
              </w:rPr>
              <w:t>　</w:t>
            </w:r>
          </w:p>
        </w:tc>
        <w:tc>
          <w:tcPr>
            <w:tcW w:w="1095" w:type="dxa"/>
            <w:tcBorders>
              <w:tl2br w:val="nil"/>
              <w:tr2bl w:val="nil"/>
            </w:tcBorders>
          </w:tcPr>
          <w:p>
            <w:pPr>
              <w:widowControl/>
              <w:ind w:firstLine="360" w:firstLineChars="200"/>
              <w:jc w:val="left"/>
              <w:rPr>
                <w:rFonts w:hint="eastAsia" w:ascii="仿宋_GB2312" w:hAnsi="仿宋_GB2312" w:eastAsia="仿宋_GB2312" w:cs="仿宋_GB2312"/>
                <w:color w:val="000000"/>
                <w:kern w:val="0"/>
                <w:sz w:val="18"/>
                <w:szCs w:val="18"/>
                <w:u w:val="none"/>
              </w:rPr>
            </w:pPr>
            <w:r>
              <w:rPr>
                <w:rFonts w:hint="eastAsia" w:ascii="仿宋_GB2312" w:hAnsi="仿宋_GB2312" w:eastAsia="仿宋_GB2312" w:cs="仿宋_GB2312"/>
                <w:color w:val="000000"/>
                <w:kern w:val="0"/>
                <w:sz w:val="18"/>
                <w:szCs w:val="18"/>
                <w:u w:val="none"/>
              </w:rPr>
              <w:t>　</w:t>
            </w:r>
          </w:p>
        </w:tc>
        <w:tc>
          <w:tcPr>
            <w:tcW w:w="106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r>
              <w:rPr>
                <w:rFonts w:hint="eastAsia" w:ascii="仿宋_GB2312" w:hAnsi="仿宋_GB2312" w:eastAsia="仿宋_GB2312" w:cs="仿宋_GB2312"/>
                <w:color w:val="000000"/>
                <w:kern w:val="0"/>
                <w:sz w:val="18"/>
                <w:szCs w:val="18"/>
                <w:u w:val="none"/>
              </w:rPr>
              <w:t>　</w:t>
            </w:r>
          </w:p>
        </w:tc>
        <w:tc>
          <w:tcPr>
            <w:tcW w:w="1114" w:type="dxa"/>
            <w:tcBorders>
              <w:tl2br w:val="nil"/>
              <w:tr2bl w:val="nil"/>
            </w:tcBorders>
          </w:tcPr>
          <w:p>
            <w:pPr>
              <w:widowControl/>
              <w:ind w:firstLine="360" w:firstLineChars="200"/>
              <w:jc w:val="left"/>
              <w:rPr>
                <w:rFonts w:hint="eastAsia" w:ascii="仿宋_GB2312" w:hAnsi="仿宋_GB2312" w:eastAsia="仿宋_GB2312" w:cs="仿宋_GB2312"/>
                <w:color w:val="000000"/>
                <w:kern w:val="0"/>
                <w:sz w:val="18"/>
                <w:szCs w:val="18"/>
                <w:u w:val="none"/>
              </w:rPr>
            </w:pPr>
            <w:r>
              <w:rPr>
                <w:rFonts w:hint="eastAsia" w:ascii="仿宋_GB2312" w:hAnsi="仿宋_GB2312" w:eastAsia="仿宋_GB2312" w:cs="仿宋_GB2312"/>
                <w:color w:val="000000"/>
                <w:kern w:val="0"/>
                <w:sz w:val="18"/>
                <w:szCs w:val="18"/>
                <w:u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356" w:type="dxa"/>
            <w:tcBorders>
              <w:tl2br w:val="nil"/>
              <w:tr2bl w:val="nil"/>
            </w:tcBorders>
          </w:tcPr>
          <w:p>
            <w:pPr>
              <w:widowControl/>
              <w:jc w:val="left"/>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color w:val="000000"/>
                <w:kern w:val="0"/>
                <w:sz w:val="17"/>
                <w:szCs w:val="17"/>
                <w:u w:val="none"/>
              </w:rPr>
              <w:t>201</w:t>
            </w:r>
          </w:p>
        </w:tc>
        <w:tc>
          <w:tcPr>
            <w:tcW w:w="4695"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i w:val="0"/>
                <w:color w:val="000000"/>
                <w:kern w:val="0"/>
                <w:sz w:val="17"/>
                <w:szCs w:val="17"/>
                <w:u w:val="none"/>
                <w:lang w:val="en-US" w:eastAsia="zh-CN" w:bidi="ar"/>
              </w:rPr>
              <w:t>一般公共服务支出</w:t>
            </w:r>
          </w:p>
        </w:tc>
        <w:tc>
          <w:tcPr>
            <w:tcW w:w="1260"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872.37</w:t>
            </w:r>
          </w:p>
        </w:tc>
        <w:tc>
          <w:tcPr>
            <w:tcW w:w="1275"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872.37</w:t>
            </w:r>
          </w:p>
        </w:tc>
        <w:tc>
          <w:tcPr>
            <w:tcW w:w="1170"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r>
              <w:rPr>
                <w:rFonts w:hint="eastAsia" w:ascii="仿宋_GB2312" w:hAnsi="仿宋_GB2312" w:eastAsia="仿宋_GB2312" w:cs="仿宋_GB2312"/>
                <w:color w:val="000000"/>
                <w:kern w:val="0"/>
                <w:sz w:val="18"/>
                <w:szCs w:val="18"/>
                <w:u w:val="none"/>
              </w:rPr>
              <w:t>　</w:t>
            </w:r>
          </w:p>
        </w:tc>
        <w:tc>
          <w:tcPr>
            <w:tcW w:w="1110" w:type="dxa"/>
            <w:tcBorders>
              <w:tl2br w:val="nil"/>
              <w:tr2bl w:val="nil"/>
            </w:tcBorders>
          </w:tcPr>
          <w:p>
            <w:pPr>
              <w:widowControl/>
              <w:ind w:firstLine="720" w:firstLineChars="400"/>
              <w:jc w:val="left"/>
              <w:rPr>
                <w:rFonts w:hint="eastAsia" w:ascii="仿宋_GB2312" w:hAnsi="仿宋_GB2312" w:eastAsia="仿宋_GB2312" w:cs="仿宋_GB2312"/>
                <w:color w:val="000000"/>
                <w:kern w:val="0"/>
                <w:sz w:val="18"/>
                <w:szCs w:val="18"/>
                <w:u w:val="none"/>
              </w:rPr>
            </w:pPr>
            <w:r>
              <w:rPr>
                <w:rFonts w:hint="eastAsia" w:ascii="仿宋_GB2312" w:hAnsi="仿宋_GB2312" w:eastAsia="仿宋_GB2312" w:cs="仿宋_GB2312"/>
                <w:color w:val="000000"/>
                <w:kern w:val="0"/>
                <w:sz w:val="18"/>
                <w:szCs w:val="18"/>
                <w:u w:val="none"/>
              </w:rPr>
              <w:t>　</w:t>
            </w:r>
          </w:p>
        </w:tc>
        <w:tc>
          <w:tcPr>
            <w:tcW w:w="109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r>
              <w:rPr>
                <w:rFonts w:hint="eastAsia" w:ascii="仿宋_GB2312" w:hAnsi="仿宋_GB2312" w:eastAsia="仿宋_GB2312" w:cs="仿宋_GB2312"/>
                <w:color w:val="000000"/>
                <w:kern w:val="0"/>
                <w:sz w:val="18"/>
                <w:szCs w:val="18"/>
                <w:u w:val="none"/>
              </w:rPr>
              <w:t>　</w:t>
            </w:r>
          </w:p>
        </w:tc>
        <w:tc>
          <w:tcPr>
            <w:tcW w:w="106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r>
              <w:rPr>
                <w:rFonts w:hint="eastAsia" w:ascii="仿宋_GB2312" w:hAnsi="仿宋_GB2312" w:eastAsia="仿宋_GB2312" w:cs="仿宋_GB2312"/>
                <w:color w:val="000000"/>
                <w:kern w:val="0"/>
                <w:sz w:val="18"/>
                <w:szCs w:val="18"/>
                <w:u w:val="none"/>
              </w:rPr>
              <w:t>　</w:t>
            </w:r>
          </w:p>
        </w:tc>
        <w:tc>
          <w:tcPr>
            <w:tcW w:w="1114" w:type="dxa"/>
            <w:tcBorders>
              <w:tl2br w:val="nil"/>
              <w:tr2bl w:val="nil"/>
            </w:tcBorders>
          </w:tcPr>
          <w:p>
            <w:pPr>
              <w:widowControl/>
              <w:ind w:firstLine="900" w:firstLineChars="500"/>
              <w:jc w:val="left"/>
              <w:rPr>
                <w:rFonts w:hint="eastAsia" w:ascii="仿宋_GB2312" w:hAnsi="仿宋_GB2312" w:eastAsia="仿宋_GB2312" w:cs="仿宋_GB2312"/>
                <w:color w:val="000000"/>
                <w:kern w:val="0"/>
                <w:sz w:val="18"/>
                <w:szCs w:val="18"/>
                <w:u w:val="none"/>
              </w:rPr>
            </w:pPr>
            <w:r>
              <w:rPr>
                <w:rFonts w:hint="eastAsia" w:ascii="仿宋_GB2312" w:hAnsi="仿宋_GB2312" w:eastAsia="仿宋_GB2312" w:cs="仿宋_GB2312"/>
                <w:color w:val="000000"/>
                <w:kern w:val="0"/>
                <w:sz w:val="18"/>
                <w:szCs w:val="18"/>
                <w:u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356" w:type="dxa"/>
            <w:tcBorders>
              <w:tl2br w:val="nil"/>
              <w:tr2bl w:val="nil"/>
            </w:tcBorders>
          </w:tcPr>
          <w:p>
            <w:pPr>
              <w:widowControl/>
              <w:jc w:val="left"/>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color w:val="000000"/>
                <w:kern w:val="0"/>
                <w:sz w:val="17"/>
                <w:szCs w:val="17"/>
                <w:u w:val="none"/>
              </w:rPr>
              <w:t>20123</w:t>
            </w:r>
          </w:p>
        </w:tc>
        <w:tc>
          <w:tcPr>
            <w:tcW w:w="4695"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i w:val="0"/>
                <w:color w:val="000000"/>
                <w:kern w:val="0"/>
                <w:sz w:val="17"/>
                <w:szCs w:val="17"/>
                <w:u w:val="none"/>
                <w:lang w:val="en-US" w:eastAsia="zh-CN" w:bidi="ar"/>
              </w:rPr>
              <w:t>民族事务</w:t>
            </w:r>
          </w:p>
        </w:tc>
        <w:tc>
          <w:tcPr>
            <w:tcW w:w="1260"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833.37</w:t>
            </w:r>
          </w:p>
        </w:tc>
        <w:tc>
          <w:tcPr>
            <w:tcW w:w="1275"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833.37</w:t>
            </w:r>
          </w:p>
        </w:tc>
        <w:tc>
          <w:tcPr>
            <w:tcW w:w="1170"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r>
              <w:rPr>
                <w:rFonts w:hint="eastAsia" w:ascii="仿宋_GB2312" w:hAnsi="仿宋_GB2312" w:eastAsia="仿宋_GB2312" w:cs="仿宋_GB2312"/>
                <w:color w:val="000000"/>
                <w:kern w:val="0"/>
                <w:sz w:val="18"/>
                <w:szCs w:val="18"/>
                <w:u w:val="none"/>
              </w:rPr>
              <w:t>　</w:t>
            </w:r>
          </w:p>
        </w:tc>
        <w:tc>
          <w:tcPr>
            <w:tcW w:w="1110" w:type="dxa"/>
            <w:tcBorders>
              <w:tl2br w:val="nil"/>
              <w:tr2bl w:val="nil"/>
            </w:tcBorders>
          </w:tcPr>
          <w:p>
            <w:pPr>
              <w:widowControl/>
              <w:ind w:firstLine="720" w:firstLineChars="400"/>
              <w:jc w:val="left"/>
              <w:rPr>
                <w:rFonts w:hint="eastAsia" w:ascii="仿宋_GB2312" w:hAnsi="仿宋_GB2312" w:eastAsia="仿宋_GB2312" w:cs="仿宋_GB2312"/>
                <w:color w:val="000000"/>
                <w:kern w:val="0"/>
                <w:sz w:val="18"/>
                <w:szCs w:val="18"/>
                <w:u w:val="none"/>
              </w:rPr>
            </w:pPr>
            <w:r>
              <w:rPr>
                <w:rFonts w:hint="eastAsia" w:ascii="仿宋_GB2312" w:hAnsi="仿宋_GB2312" w:eastAsia="仿宋_GB2312" w:cs="仿宋_GB2312"/>
                <w:color w:val="000000"/>
                <w:kern w:val="0"/>
                <w:sz w:val="18"/>
                <w:szCs w:val="18"/>
                <w:u w:val="none"/>
              </w:rPr>
              <w:t>　</w:t>
            </w:r>
          </w:p>
        </w:tc>
        <w:tc>
          <w:tcPr>
            <w:tcW w:w="109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r>
              <w:rPr>
                <w:rFonts w:hint="eastAsia" w:ascii="仿宋_GB2312" w:hAnsi="仿宋_GB2312" w:eastAsia="仿宋_GB2312" w:cs="仿宋_GB2312"/>
                <w:color w:val="000000"/>
                <w:kern w:val="0"/>
                <w:sz w:val="18"/>
                <w:szCs w:val="18"/>
                <w:u w:val="none"/>
              </w:rPr>
              <w:t>　</w:t>
            </w:r>
          </w:p>
        </w:tc>
        <w:tc>
          <w:tcPr>
            <w:tcW w:w="106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r>
              <w:rPr>
                <w:rFonts w:hint="eastAsia" w:ascii="仿宋_GB2312" w:hAnsi="仿宋_GB2312" w:eastAsia="仿宋_GB2312" w:cs="仿宋_GB2312"/>
                <w:color w:val="000000"/>
                <w:kern w:val="0"/>
                <w:sz w:val="18"/>
                <w:szCs w:val="18"/>
                <w:u w:val="none"/>
              </w:rPr>
              <w:t>　</w:t>
            </w:r>
          </w:p>
        </w:tc>
        <w:tc>
          <w:tcPr>
            <w:tcW w:w="1114" w:type="dxa"/>
            <w:tcBorders>
              <w:tl2br w:val="nil"/>
              <w:tr2bl w:val="nil"/>
            </w:tcBorders>
          </w:tcPr>
          <w:p>
            <w:pPr>
              <w:widowControl/>
              <w:ind w:firstLine="900" w:firstLineChars="500"/>
              <w:jc w:val="left"/>
              <w:rPr>
                <w:rFonts w:hint="eastAsia" w:ascii="仿宋_GB2312" w:hAnsi="仿宋_GB2312" w:eastAsia="仿宋_GB2312" w:cs="仿宋_GB2312"/>
                <w:color w:val="000000"/>
                <w:kern w:val="0"/>
                <w:sz w:val="18"/>
                <w:szCs w:val="18"/>
                <w:u w:val="none"/>
              </w:rPr>
            </w:pPr>
            <w:r>
              <w:rPr>
                <w:rFonts w:hint="eastAsia" w:ascii="仿宋_GB2312" w:hAnsi="仿宋_GB2312" w:eastAsia="仿宋_GB2312" w:cs="仿宋_GB2312"/>
                <w:color w:val="000000"/>
                <w:kern w:val="0"/>
                <w:sz w:val="18"/>
                <w:szCs w:val="18"/>
                <w:u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356" w:type="dxa"/>
            <w:tcBorders>
              <w:tl2br w:val="nil"/>
              <w:tr2bl w:val="nil"/>
            </w:tcBorders>
          </w:tcPr>
          <w:p>
            <w:pPr>
              <w:widowControl/>
              <w:jc w:val="left"/>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color w:val="000000"/>
                <w:kern w:val="0"/>
                <w:sz w:val="17"/>
                <w:szCs w:val="17"/>
                <w:u w:val="none"/>
              </w:rPr>
              <w:t xml:space="preserve">2012301  </w:t>
            </w:r>
          </w:p>
        </w:tc>
        <w:tc>
          <w:tcPr>
            <w:tcW w:w="4695"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i w:val="0"/>
                <w:color w:val="000000"/>
                <w:kern w:val="0"/>
                <w:sz w:val="17"/>
                <w:szCs w:val="17"/>
                <w:u w:val="none"/>
                <w:lang w:val="en-US" w:eastAsia="zh-CN" w:bidi="ar"/>
              </w:rPr>
              <w:t xml:space="preserve">  行政运行</w:t>
            </w:r>
          </w:p>
        </w:tc>
        <w:tc>
          <w:tcPr>
            <w:tcW w:w="1260"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391.85</w:t>
            </w:r>
          </w:p>
        </w:tc>
        <w:tc>
          <w:tcPr>
            <w:tcW w:w="1275"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391.85</w:t>
            </w:r>
          </w:p>
        </w:tc>
        <w:tc>
          <w:tcPr>
            <w:tcW w:w="1170"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r>
              <w:rPr>
                <w:rFonts w:hint="eastAsia" w:ascii="仿宋_GB2312" w:hAnsi="仿宋_GB2312" w:eastAsia="仿宋_GB2312" w:cs="仿宋_GB2312"/>
                <w:color w:val="000000"/>
                <w:kern w:val="0"/>
                <w:sz w:val="18"/>
                <w:szCs w:val="18"/>
                <w:u w:val="none"/>
              </w:rPr>
              <w:t>　</w:t>
            </w:r>
          </w:p>
        </w:tc>
        <w:tc>
          <w:tcPr>
            <w:tcW w:w="1110" w:type="dxa"/>
            <w:tcBorders>
              <w:tl2br w:val="nil"/>
              <w:tr2bl w:val="nil"/>
            </w:tcBorders>
          </w:tcPr>
          <w:p>
            <w:pPr>
              <w:widowControl/>
              <w:ind w:firstLine="720" w:firstLineChars="400"/>
              <w:jc w:val="left"/>
              <w:rPr>
                <w:rFonts w:hint="eastAsia" w:ascii="仿宋_GB2312" w:hAnsi="仿宋_GB2312" w:eastAsia="仿宋_GB2312" w:cs="仿宋_GB2312"/>
                <w:color w:val="000000"/>
                <w:kern w:val="0"/>
                <w:sz w:val="18"/>
                <w:szCs w:val="18"/>
                <w:u w:val="none"/>
              </w:rPr>
            </w:pPr>
            <w:r>
              <w:rPr>
                <w:rFonts w:hint="eastAsia" w:ascii="仿宋_GB2312" w:hAnsi="仿宋_GB2312" w:eastAsia="仿宋_GB2312" w:cs="仿宋_GB2312"/>
                <w:color w:val="000000"/>
                <w:kern w:val="0"/>
                <w:sz w:val="18"/>
                <w:szCs w:val="18"/>
                <w:u w:val="none"/>
              </w:rPr>
              <w:t>　</w:t>
            </w:r>
          </w:p>
        </w:tc>
        <w:tc>
          <w:tcPr>
            <w:tcW w:w="109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r>
              <w:rPr>
                <w:rFonts w:hint="eastAsia" w:ascii="仿宋_GB2312" w:hAnsi="仿宋_GB2312" w:eastAsia="仿宋_GB2312" w:cs="仿宋_GB2312"/>
                <w:color w:val="000000"/>
                <w:kern w:val="0"/>
                <w:sz w:val="18"/>
                <w:szCs w:val="18"/>
                <w:u w:val="none"/>
              </w:rPr>
              <w:t>　</w:t>
            </w:r>
          </w:p>
        </w:tc>
        <w:tc>
          <w:tcPr>
            <w:tcW w:w="106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r>
              <w:rPr>
                <w:rFonts w:hint="eastAsia" w:ascii="仿宋_GB2312" w:hAnsi="仿宋_GB2312" w:eastAsia="仿宋_GB2312" w:cs="仿宋_GB2312"/>
                <w:color w:val="000000"/>
                <w:kern w:val="0"/>
                <w:sz w:val="18"/>
                <w:szCs w:val="18"/>
                <w:u w:val="none"/>
              </w:rPr>
              <w:t>　</w:t>
            </w:r>
          </w:p>
        </w:tc>
        <w:tc>
          <w:tcPr>
            <w:tcW w:w="1114" w:type="dxa"/>
            <w:tcBorders>
              <w:tl2br w:val="nil"/>
              <w:tr2bl w:val="nil"/>
            </w:tcBorders>
          </w:tcPr>
          <w:p>
            <w:pPr>
              <w:widowControl/>
              <w:ind w:firstLine="900" w:firstLineChars="500"/>
              <w:jc w:val="left"/>
              <w:rPr>
                <w:rFonts w:hint="eastAsia" w:ascii="仿宋_GB2312" w:hAnsi="仿宋_GB2312" w:eastAsia="仿宋_GB2312" w:cs="仿宋_GB2312"/>
                <w:color w:val="000000"/>
                <w:kern w:val="0"/>
                <w:sz w:val="18"/>
                <w:szCs w:val="18"/>
                <w:u w:val="none"/>
              </w:rPr>
            </w:pPr>
            <w:r>
              <w:rPr>
                <w:rFonts w:hint="eastAsia" w:ascii="仿宋_GB2312" w:hAnsi="仿宋_GB2312" w:eastAsia="仿宋_GB2312" w:cs="仿宋_GB2312"/>
                <w:color w:val="000000"/>
                <w:kern w:val="0"/>
                <w:sz w:val="18"/>
                <w:szCs w:val="18"/>
                <w:u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356"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i w:val="0"/>
                <w:color w:val="000000"/>
                <w:kern w:val="0"/>
                <w:sz w:val="17"/>
                <w:szCs w:val="17"/>
                <w:u w:val="none"/>
                <w:lang w:val="en-US" w:eastAsia="zh-CN" w:bidi="ar"/>
              </w:rPr>
              <w:t>2012302</w:t>
            </w:r>
          </w:p>
        </w:tc>
        <w:tc>
          <w:tcPr>
            <w:tcW w:w="4695"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i w:val="0"/>
                <w:color w:val="000000"/>
                <w:kern w:val="0"/>
                <w:sz w:val="17"/>
                <w:szCs w:val="17"/>
                <w:u w:val="none"/>
                <w:lang w:val="en-US" w:eastAsia="zh-CN" w:bidi="ar"/>
              </w:rPr>
              <w:t xml:space="preserve">  一般行政管理事务</w:t>
            </w:r>
          </w:p>
        </w:tc>
        <w:tc>
          <w:tcPr>
            <w:tcW w:w="1260"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3.00</w:t>
            </w:r>
          </w:p>
        </w:tc>
        <w:tc>
          <w:tcPr>
            <w:tcW w:w="1275"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3.00</w:t>
            </w:r>
          </w:p>
        </w:tc>
        <w:tc>
          <w:tcPr>
            <w:tcW w:w="1170"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r>
              <w:rPr>
                <w:rFonts w:hint="eastAsia" w:ascii="仿宋_GB2312" w:hAnsi="仿宋_GB2312" w:eastAsia="仿宋_GB2312" w:cs="仿宋_GB2312"/>
                <w:color w:val="000000"/>
                <w:kern w:val="0"/>
                <w:sz w:val="18"/>
                <w:szCs w:val="18"/>
                <w:u w:val="none"/>
              </w:rPr>
              <w:t>　</w:t>
            </w:r>
          </w:p>
        </w:tc>
        <w:tc>
          <w:tcPr>
            <w:tcW w:w="1110"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r>
              <w:rPr>
                <w:rFonts w:hint="eastAsia" w:ascii="仿宋_GB2312" w:hAnsi="仿宋_GB2312" w:eastAsia="仿宋_GB2312" w:cs="仿宋_GB2312"/>
                <w:color w:val="000000"/>
                <w:kern w:val="0"/>
                <w:sz w:val="18"/>
                <w:szCs w:val="18"/>
                <w:u w:val="none"/>
              </w:rPr>
              <w:t>　</w:t>
            </w:r>
          </w:p>
        </w:tc>
        <w:tc>
          <w:tcPr>
            <w:tcW w:w="109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r>
              <w:rPr>
                <w:rFonts w:hint="eastAsia" w:ascii="仿宋_GB2312" w:hAnsi="仿宋_GB2312" w:eastAsia="仿宋_GB2312" w:cs="仿宋_GB2312"/>
                <w:color w:val="000000"/>
                <w:kern w:val="0"/>
                <w:sz w:val="18"/>
                <w:szCs w:val="18"/>
                <w:u w:val="none"/>
              </w:rPr>
              <w:t>　</w:t>
            </w:r>
          </w:p>
        </w:tc>
        <w:tc>
          <w:tcPr>
            <w:tcW w:w="106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r>
              <w:rPr>
                <w:rFonts w:hint="eastAsia" w:ascii="仿宋_GB2312" w:hAnsi="仿宋_GB2312" w:eastAsia="仿宋_GB2312" w:cs="仿宋_GB2312"/>
                <w:color w:val="000000"/>
                <w:kern w:val="0"/>
                <w:sz w:val="18"/>
                <w:szCs w:val="18"/>
                <w:u w:val="none"/>
              </w:rPr>
              <w:t>　</w:t>
            </w:r>
          </w:p>
        </w:tc>
        <w:tc>
          <w:tcPr>
            <w:tcW w:w="1114"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r>
              <w:rPr>
                <w:rFonts w:hint="eastAsia" w:ascii="仿宋_GB2312" w:hAnsi="仿宋_GB2312" w:eastAsia="仿宋_GB2312" w:cs="仿宋_GB2312"/>
                <w:color w:val="000000"/>
                <w:kern w:val="0"/>
                <w:sz w:val="18"/>
                <w:szCs w:val="18"/>
                <w:u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356"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i w:val="0"/>
                <w:color w:val="000000"/>
                <w:kern w:val="0"/>
                <w:sz w:val="17"/>
                <w:szCs w:val="17"/>
                <w:u w:val="none"/>
                <w:lang w:val="en-US" w:eastAsia="zh-CN" w:bidi="ar"/>
              </w:rPr>
              <w:t>2012304</w:t>
            </w:r>
          </w:p>
        </w:tc>
        <w:tc>
          <w:tcPr>
            <w:tcW w:w="4695"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i w:val="0"/>
                <w:color w:val="000000"/>
                <w:kern w:val="0"/>
                <w:sz w:val="17"/>
                <w:szCs w:val="17"/>
                <w:u w:val="none"/>
                <w:lang w:val="en-US" w:eastAsia="zh-CN" w:bidi="ar"/>
              </w:rPr>
              <w:t xml:space="preserve">  民族工作专项</w:t>
            </w:r>
          </w:p>
        </w:tc>
        <w:tc>
          <w:tcPr>
            <w:tcW w:w="1260"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97.86</w:t>
            </w:r>
          </w:p>
        </w:tc>
        <w:tc>
          <w:tcPr>
            <w:tcW w:w="1275"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97.86</w:t>
            </w:r>
          </w:p>
        </w:tc>
        <w:tc>
          <w:tcPr>
            <w:tcW w:w="1170"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r>
              <w:rPr>
                <w:rFonts w:hint="eastAsia" w:ascii="仿宋_GB2312" w:hAnsi="仿宋_GB2312" w:eastAsia="仿宋_GB2312" w:cs="仿宋_GB2312"/>
                <w:color w:val="000000"/>
                <w:kern w:val="0"/>
                <w:sz w:val="18"/>
                <w:szCs w:val="18"/>
                <w:u w:val="none"/>
              </w:rPr>
              <w:t>　</w:t>
            </w:r>
          </w:p>
        </w:tc>
        <w:tc>
          <w:tcPr>
            <w:tcW w:w="1110"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r>
              <w:rPr>
                <w:rFonts w:hint="eastAsia" w:ascii="仿宋_GB2312" w:hAnsi="仿宋_GB2312" w:eastAsia="仿宋_GB2312" w:cs="仿宋_GB2312"/>
                <w:color w:val="000000"/>
                <w:kern w:val="0"/>
                <w:sz w:val="18"/>
                <w:szCs w:val="18"/>
                <w:u w:val="none"/>
              </w:rPr>
              <w:t>　</w:t>
            </w:r>
          </w:p>
        </w:tc>
        <w:tc>
          <w:tcPr>
            <w:tcW w:w="109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r>
              <w:rPr>
                <w:rFonts w:hint="eastAsia" w:ascii="仿宋_GB2312" w:hAnsi="仿宋_GB2312" w:eastAsia="仿宋_GB2312" w:cs="仿宋_GB2312"/>
                <w:color w:val="000000"/>
                <w:kern w:val="0"/>
                <w:sz w:val="18"/>
                <w:szCs w:val="18"/>
                <w:u w:val="none"/>
              </w:rPr>
              <w:t>　</w:t>
            </w:r>
          </w:p>
        </w:tc>
        <w:tc>
          <w:tcPr>
            <w:tcW w:w="106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r>
              <w:rPr>
                <w:rFonts w:hint="eastAsia" w:ascii="仿宋_GB2312" w:hAnsi="仿宋_GB2312" w:eastAsia="仿宋_GB2312" w:cs="仿宋_GB2312"/>
                <w:color w:val="000000"/>
                <w:kern w:val="0"/>
                <w:sz w:val="18"/>
                <w:szCs w:val="18"/>
                <w:u w:val="none"/>
              </w:rPr>
              <w:t>　</w:t>
            </w:r>
          </w:p>
        </w:tc>
        <w:tc>
          <w:tcPr>
            <w:tcW w:w="1114"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r>
              <w:rPr>
                <w:rFonts w:hint="eastAsia" w:ascii="仿宋_GB2312" w:hAnsi="仿宋_GB2312" w:eastAsia="仿宋_GB2312" w:cs="仿宋_GB2312"/>
                <w:color w:val="000000"/>
                <w:kern w:val="0"/>
                <w:sz w:val="18"/>
                <w:szCs w:val="18"/>
                <w:u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356"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i w:val="0"/>
                <w:color w:val="000000"/>
                <w:kern w:val="0"/>
                <w:sz w:val="17"/>
                <w:szCs w:val="17"/>
                <w:u w:val="none"/>
                <w:lang w:val="en-US" w:eastAsia="zh-CN" w:bidi="ar"/>
              </w:rPr>
              <w:t>2012350</w:t>
            </w:r>
          </w:p>
        </w:tc>
        <w:tc>
          <w:tcPr>
            <w:tcW w:w="4695"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i w:val="0"/>
                <w:color w:val="000000"/>
                <w:kern w:val="0"/>
                <w:sz w:val="17"/>
                <w:szCs w:val="17"/>
                <w:u w:val="none"/>
                <w:lang w:val="en-US" w:eastAsia="zh-CN" w:bidi="ar"/>
              </w:rPr>
              <w:t xml:space="preserve">  事业运行</w:t>
            </w:r>
          </w:p>
        </w:tc>
        <w:tc>
          <w:tcPr>
            <w:tcW w:w="1260"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4.15</w:t>
            </w:r>
          </w:p>
        </w:tc>
        <w:tc>
          <w:tcPr>
            <w:tcW w:w="1275"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4.15</w:t>
            </w:r>
          </w:p>
        </w:tc>
        <w:tc>
          <w:tcPr>
            <w:tcW w:w="1170"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r>
              <w:rPr>
                <w:rFonts w:hint="eastAsia" w:ascii="仿宋_GB2312" w:hAnsi="仿宋_GB2312" w:eastAsia="仿宋_GB2312" w:cs="仿宋_GB2312"/>
                <w:color w:val="000000"/>
                <w:kern w:val="0"/>
                <w:sz w:val="18"/>
                <w:szCs w:val="18"/>
                <w:u w:val="none"/>
              </w:rPr>
              <w:t>　</w:t>
            </w:r>
          </w:p>
        </w:tc>
        <w:tc>
          <w:tcPr>
            <w:tcW w:w="1110"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r>
              <w:rPr>
                <w:rFonts w:hint="eastAsia" w:ascii="仿宋_GB2312" w:hAnsi="仿宋_GB2312" w:eastAsia="仿宋_GB2312" w:cs="仿宋_GB2312"/>
                <w:color w:val="000000"/>
                <w:kern w:val="0"/>
                <w:sz w:val="18"/>
                <w:szCs w:val="18"/>
                <w:u w:val="none"/>
              </w:rPr>
              <w:t>　</w:t>
            </w:r>
          </w:p>
        </w:tc>
        <w:tc>
          <w:tcPr>
            <w:tcW w:w="109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r>
              <w:rPr>
                <w:rFonts w:hint="eastAsia" w:ascii="仿宋_GB2312" w:hAnsi="仿宋_GB2312" w:eastAsia="仿宋_GB2312" w:cs="仿宋_GB2312"/>
                <w:color w:val="000000"/>
                <w:kern w:val="0"/>
                <w:sz w:val="18"/>
                <w:szCs w:val="18"/>
                <w:u w:val="none"/>
              </w:rPr>
              <w:t>　</w:t>
            </w:r>
          </w:p>
        </w:tc>
        <w:tc>
          <w:tcPr>
            <w:tcW w:w="106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r>
              <w:rPr>
                <w:rFonts w:hint="eastAsia" w:ascii="仿宋_GB2312" w:hAnsi="仿宋_GB2312" w:eastAsia="仿宋_GB2312" w:cs="仿宋_GB2312"/>
                <w:color w:val="000000"/>
                <w:kern w:val="0"/>
                <w:sz w:val="18"/>
                <w:szCs w:val="18"/>
                <w:u w:val="none"/>
              </w:rPr>
              <w:t>　</w:t>
            </w:r>
          </w:p>
        </w:tc>
        <w:tc>
          <w:tcPr>
            <w:tcW w:w="1114"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r>
              <w:rPr>
                <w:rFonts w:hint="eastAsia" w:ascii="仿宋_GB2312" w:hAnsi="仿宋_GB2312" w:eastAsia="仿宋_GB2312" w:cs="仿宋_GB2312"/>
                <w:color w:val="000000"/>
                <w:kern w:val="0"/>
                <w:sz w:val="18"/>
                <w:szCs w:val="18"/>
                <w:u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356"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i w:val="0"/>
                <w:color w:val="000000"/>
                <w:kern w:val="0"/>
                <w:sz w:val="17"/>
                <w:szCs w:val="17"/>
                <w:u w:val="none"/>
                <w:lang w:val="en-US" w:eastAsia="zh-CN" w:bidi="ar"/>
              </w:rPr>
              <w:t>2012399</w:t>
            </w:r>
          </w:p>
        </w:tc>
        <w:tc>
          <w:tcPr>
            <w:tcW w:w="4695"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i w:val="0"/>
                <w:color w:val="000000"/>
                <w:kern w:val="0"/>
                <w:sz w:val="17"/>
                <w:szCs w:val="17"/>
                <w:u w:val="none"/>
                <w:lang w:val="en-US" w:eastAsia="zh-CN" w:bidi="ar"/>
              </w:rPr>
              <w:t xml:space="preserve">  其他民族事务支出</w:t>
            </w:r>
          </w:p>
        </w:tc>
        <w:tc>
          <w:tcPr>
            <w:tcW w:w="1260"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336.51</w:t>
            </w:r>
          </w:p>
        </w:tc>
        <w:tc>
          <w:tcPr>
            <w:tcW w:w="1275"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336.51</w:t>
            </w:r>
          </w:p>
        </w:tc>
        <w:tc>
          <w:tcPr>
            <w:tcW w:w="1170"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r>
              <w:rPr>
                <w:rFonts w:hint="eastAsia" w:ascii="仿宋_GB2312" w:hAnsi="仿宋_GB2312" w:eastAsia="仿宋_GB2312" w:cs="仿宋_GB2312"/>
                <w:color w:val="000000"/>
                <w:kern w:val="0"/>
                <w:sz w:val="18"/>
                <w:szCs w:val="18"/>
                <w:u w:val="none"/>
              </w:rPr>
              <w:t>　</w:t>
            </w:r>
          </w:p>
        </w:tc>
        <w:tc>
          <w:tcPr>
            <w:tcW w:w="1110"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r>
              <w:rPr>
                <w:rFonts w:hint="eastAsia" w:ascii="仿宋_GB2312" w:hAnsi="仿宋_GB2312" w:eastAsia="仿宋_GB2312" w:cs="仿宋_GB2312"/>
                <w:color w:val="000000"/>
                <w:kern w:val="0"/>
                <w:sz w:val="18"/>
                <w:szCs w:val="18"/>
                <w:u w:val="none"/>
              </w:rPr>
              <w:t>　</w:t>
            </w:r>
          </w:p>
        </w:tc>
        <w:tc>
          <w:tcPr>
            <w:tcW w:w="109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r>
              <w:rPr>
                <w:rFonts w:hint="eastAsia" w:ascii="仿宋_GB2312" w:hAnsi="仿宋_GB2312" w:eastAsia="仿宋_GB2312" w:cs="仿宋_GB2312"/>
                <w:color w:val="000000"/>
                <w:kern w:val="0"/>
                <w:sz w:val="18"/>
                <w:szCs w:val="18"/>
                <w:u w:val="none"/>
              </w:rPr>
              <w:t>　</w:t>
            </w:r>
          </w:p>
        </w:tc>
        <w:tc>
          <w:tcPr>
            <w:tcW w:w="106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r>
              <w:rPr>
                <w:rFonts w:hint="eastAsia" w:ascii="仿宋_GB2312" w:hAnsi="仿宋_GB2312" w:eastAsia="仿宋_GB2312" w:cs="仿宋_GB2312"/>
                <w:color w:val="000000"/>
                <w:kern w:val="0"/>
                <w:sz w:val="18"/>
                <w:szCs w:val="18"/>
                <w:u w:val="none"/>
              </w:rPr>
              <w:t>　</w:t>
            </w:r>
          </w:p>
        </w:tc>
        <w:tc>
          <w:tcPr>
            <w:tcW w:w="1114"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r>
              <w:rPr>
                <w:rFonts w:hint="eastAsia" w:ascii="仿宋_GB2312" w:hAnsi="仿宋_GB2312" w:eastAsia="仿宋_GB2312" w:cs="仿宋_GB2312"/>
                <w:color w:val="000000"/>
                <w:kern w:val="0"/>
                <w:sz w:val="18"/>
                <w:szCs w:val="18"/>
                <w:u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356"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i w:val="0"/>
                <w:color w:val="000000"/>
                <w:kern w:val="0"/>
                <w:sz w:val="17"/>
                <w:szCs w:val="17"/>
                <w:u w:val="none"/>
                <w:lang w:val="en-US" w:eastAsia="zh-CN" w:bidi="ar"/>
              </w:rPr>
              <w:t>20132</w:t>
            </w:r>
          </w:p>
        </w:tc>
        <w:tc>
          <w:tcPr>
            <w:tcW w:w="4695"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i w:val="0"/>
                <w:color w:val="000000"/>
                <w:kern w:val="0"/>
                <w:sz w:val="17"/>
                <w:szCs w:val="17"/>
                <w:u w:val="none"/>
                <w:lang w:val="en-US" w:eastAsia="zh-CN" w:bidi="ar"/>
              </w:rPr>
              <w:t>组织事务</w:t>
            </w:r>
          </w:p>
        </w:tc>
        <w:tc>
          <w:tcPr>
            <w:tcW w:w="1260"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1.00</w:t>
            </w:r>
          </w:p>
        </w:tc>
        <w:tc>
          <w:tcPr>
            <w:tcW w:w="1275"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1.00</w:t>
            </w:r>
          </w:p>
        </w:tc>
        <w:tc>
          <w:tcPr>
            <w:tcW w:w="1170"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r>
              <w:rPr>
                <w:rFonts w:hint="eastAsia" w:ascii="仿宋_GB2312" w:hAnsi="仿宋_GB2312" w:eastAsia="仿宋_GB2312" w:cs="仿宋_GB2312"/>
                <w:color w:val="000000"/>
                <w:kern w:val="0"/>
                <w:sz w:val="18"/>
                <w:szCs w:val="18"/>
                <w:u w:val="none"/>
              </w:rPr>
              <w:t>　</w:t>
            </w:r>
          </w:p>
        </w:tc>
        <w:tc>
          <w:tcPr>
            <w:tcW w:w="1110"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r>
              <w:rPr>
                <w:rFonts w:hint="eastAsia" w:ascii="仿宋_GB2312" w:hAnsi="仿宋_GB2312" w:eastAsia="仿宋_GB2312" w:cs="仿宋_GB2312"/>
                <w:color w:val="000000"/>
                <w:kern w:val="0"/>
                <w:sz w:val="18"/>
                <w:szCs w:val="18"/>
                <w:u w:val="none"/>
              </w:rPr>
              <w:t>　</w:t>
            </w:r>
          </w:p>
        </w:tc>
        <w:tc>
          <w:tcPr>
            <w:tcW w:w="109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r>
              <w:rPr>
                <w:rFonts w:hint="eastAsia" w:ascii="仿宋_GB2312" w:hAnsi="仿宋_GB2312" w:eastAsia="仿宋_GB2312" w:cs="仿宋_GB2312"/>
                <w:color w:val="000000"/>
                <w:kern w:val="0"/>
                <w:sz w:val="18"/>
                <w:szCs w:val="18"/>
                <w:u w:val="none"/>
              </w:rPr>
              <w:t>　</w:t>
            </w:r>
          </w:p>
        </w:tc>
        <w:tc>
          <w:tcPr>
            <w:tcW w:w="106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r>
              <w:rPr>
                <w:rFonts w:hint="eastAsia" w:ascii="仿宋_GB2312" w:hAnsi="仿宋_GB2312" w:eastAsia="仿宋_GB2312" w:cs="仿宋_GB2312"/>
                <w:color w:val="000000"/>
                <w:kern w:val="0"/>
                <w:sz w:val="18"/>
                <w:szCs w:val="18"/>
                <w:u w:val="none"/>
              </w:rPr>
              <w:t>　</w:t>
            </w:r>
          </w:p>
        </w:tc>
        <w:tc>
          <w:tcPr>
            <w:tcW w:w="1114"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r>
              <w:rPr>
                <w:rFonts w:hint="eastAsia" w:ascii="仿宋_GB2312" w:hAnsi="仿宋_GB2312" w:eastAsia="仿宋_GB2312" w:cs="仿宋_GB2312"/>
                <w:color w:val="000000"/>
                <w:kern w:val="0"/>
                <w:sz w:val="18"/>
                <w:szCs w:val="18"/>
                <w:u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356"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i w:val="0"/>
                <w:color w:val="000000"/>
                <w:kern w:val="0"/>
                <w:sz w:val="17"/>
                <w:szCs w:val="17"/>
                <w:u w:val="none"/>
                <w:lang w:val="en-US" w:eastAsia="zh-CN" w:bidi="ar"/>
              </w:rPr>
              <w:t>2013202</w:t>
            </w:r>
          </w:p>
        </w:tc>
        <w:tc>
          <w:tcPr>
            <w:tcW w:w="4695"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i w:val="0"/>
                <w:color w:val="000000"/>
                <w:kern w:val="0"/>
                <w:sz w:val="17"/>
                <w:szCs w:val="17"/>
                <w:u w:val="none"/>
                <w:lang w:val="en-US" w:eastAsia="zh-CN" w:bidi="ar"/>
              </w:rPr>
              <w:t xml:space="preserve">  一般行政管理事务</w:t>
            </w:r>
          </w:p>
        </w:tc>
        <w:tc>
          <w:tcPr>
            <w:tcW w:w="1260"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1.00</w:t>
            </w:r>
          </w:p>
        </w:tc>
        <w:tc>
          <w:tcPr>
            <w:tcW w:w="1275"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1.00</w:t>
            </w:r>
          </w:p>
        </w:tc>
        <w:tc>
          <w:tcPr>
            <w:tcW w:w="1170"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110"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09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06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114"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356"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i w:val="0"/>
                <w:color w:val="000000"/>
                <w:kern w:val="0"/>
                <w:sz w:val="17"/>
                <w:szCs w:val="17"/>
                <w:u w:val="none"/>
                <w:lang w:val="en-US" w:eastAsia="zh-CN" w:bidi="ar"/>
              </w:rPr>
              <w:t>20134</w:t>
            </w:r>
          </w:p>
        </w:tc>
        <w:tc>
          <w:tcPr>
            <w:tcW w:w="4695"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i w:val="0"/>
                <w:color w:val="000000"/>
                <w:kern w:val="0"/>
                <w:sz w:val="17"/>
                <w:szCs w:val="17"/>
                <w:u w:val="none"/>
                <w:lang w:val="en-US" w:eastAsia="zh-CN" w:bidi="ar"/>
              </w:rPr>
              <w:t>统战事务</w:t>
            </w:r>
          </w:p>
        </w:tc>
        <w:tc>
          <w:tcPr>
            <w:tcW w:w="1260"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38.00</w:t>
            </w:r>
          </w:p>
        </w:tc>
        <w:tc>
          <w:tcPr>
            <w:tcW w:w="1275"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38.00</w:t>
            </w:r>
          </w:p>
        </w:tc>
        <w:tc>
          <w:tcPr>
            <w:tcW w:w="1170"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110"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09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06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114"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356"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i w:val="0"/>
                <w:color w:val="000000"/>
                <w:kern w:val="0"/>
                <w:sz w:val="17"/>
                <w:szCs w:val="17"/>
                <w:u w:val="none"/>
                <w:lang w:val="en-US" w:eastAsia="zh-CN" w:bidi="ar"/>
              </w:rPr>
              <w:t>2013404</w:t>
            </w:r>
          </w:p>
        </w:tc>
        <w:tc>
          <w:tcPr>
            <w:tcW w:w="4695"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i w:val="0"/>
                <w:color w:val="000000"/>
                <w:kern w:val="0"/>
                <w:sz w:val="17"/>
                <w:szCs w:val="17"/>
                <w:u w:val="none"/>
                <w:lang w:val="en-US" w:eastAsia="zh-CN" w:bidi="ar"/>
              </w:rPr>
              <w:t xml:space="preserve">  宗教事务</w:t>
            </w:r>
          </w:p>
        </w:tc>
        <w:tc>
          <w:tcPr>
            <w:tcW w:w="1260"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38.00</w:t>
            </w:r>
          </w:p>
        </w:tc>
        <w:tc>
          <w:tcPr>
            <w:tcW w:w="1275"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38.00</w:t>
            </w:r>
          </w:p>
        </w:tc>
        <w:tc>
          <w:tcPr>
            <w:tcW w:w="1170"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110"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09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06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114"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356"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i w:val="0"/>
                <w:color w:val="000000"/>
                <w:kern w:val="0"/>
                <w:sz w:val="17"/>
                <w:szCs w:val="17"/>
                <w:u w:val="none"/>
                <w:lang w:val="en-US" w:eastAsia="zh-CN" w:bidi="ar"/>
              </w:rPr>
              <w:t>205</w:t>
            </w:r>
          </w:p>
        </w:tc>
        <w:tc>
          <w:tcPr>
            <w:tcW w:w="4695"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i w:val="0"/>
                <w:color w:val="000000"/>
                <w:kern w:val="0"/>
                <w:sz w:val="17"/>
                <w:szCs w:val="17"/>
                <w:u w:val="none"/>
                <w:lang w:val="en-US" w:eastAsia="zh-CN" w:bidi="ar"/>
              </w:rPr>
              <w:t>教育支出</w:t>
            </w:r>
          </w:p>
        </w:tc>
        <w:tc>
          <w:tcPr>
            <w:tcW w:w="1260"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51.60</w:t>
            </w:r>
          </w:p>
        </w:tc>
        <w:tc>
          <w:tcPr>
            <w:tcW w:w="1275"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51.60</w:t>
            </w:r>
          </w:p>
        </w:tc>
        <w:tc>
          <w:tcPr>
            <w:tcW w:w="1170"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110"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09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06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114"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356"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i w:val="0"/>
                <w:color w:val="000000"/>
                <w:kern w:val="0"/>
                <w:sz w:val="17"/>
                <w:szCs w:val="17"/>
                <w:u w:val="none"/>
                <w:lang w:val="en-US" w:eastAsia="zh-CN" w:bidi="ar"/>
              </w:rPr>
              <w:t>20502</w:t>
            </w:r>
          </w:p>
        </w:tc>
        <w:tc>
          <w:tcPr>
            <w:tcW w:w="4695"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i w:val="0"/>
                <w:color w:val="000000"/>
                <w:kern w:val="0"/>
                <w:sz w:val="17"/>
                <w:szCs w:val="17"/>
                <w:u w:val="none"/>
                <w:lang w:val="en-US" w:eastAsia="zh-CN" w:bidi="ar"/>
              </w:rPr>
              <w:t>普通教育</w:t>
            </w:r>
          </w:p>
        </w:tc>
        <w:tc>
          <w:tcPr>
            <w:tcW w:w="1260"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51.60</w:t>
            </w:r>
          </w:p>
        </w:tc>
        <w:tc>
          <w:tcPr>
            <w:tcW w:w="1275"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51.60</w:t>
            </w:r>
          </w:p>
        </w:tc>
        <w:tc>
          <w:tcPr>
            <w:tcW w:w="1170"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110"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09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06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114"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356"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i w:val="0"/>
                <w:color w:val="000000"/>
                <w:kern w:val="0"/>
                <w:sz w:val="17"/>
                <w:szCs w:val="17"/>
                <w:u w:val="none"/>
                <w:lang w:val="en-US" w:eastAsia="zh-CN" w:bidi="ar"/>
              </w:rPr>
              <w:t>2050299</w:t>
            </w:r>
          </w:p>
        </w:tc>
        <w:tc>
          <w:tcPr>
            <w:tcW w:w="4695"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i w:val="0"/>
                <w:color w:val="000000"/>
                <w:kern w:val="0"/>
                <w:sz w:val="17"/>
                <w:szCs w:val="17"/>
                <w:u w:val="none"/>
                <w:lang w:val="en-US" w:eastAsia="zh-CN" w:bidi="ar"/>
              </w:rPr>
              <w:t xml:space="preserve">  其他普通教育支出</w:t>
            </w:r>
          </w:p>
        </w:tc>
        <w:tc>
          <w:tcPr>
            <w:tcW w:w="1260"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51.60</w:t>
            </w:r>
          </w:p>
        </w:tc>
        <w:tc>
          <w:tcPr>
            <w:tcW w:w="1275"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51.60</w:t>
            </w:r>
          </w:p>
        </w:tc>
        <w:tc>
          <w:tcPr>
            <w:tcW w:w="1170"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110"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09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06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114"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356"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i w:val="0"/>
                <w:color w:val="000000"/>
                <w:kern w:val="0"/>
                <w:sz w:val="17"/>
                <w:szCs w:val="17"/>
                <w:u w:val="none"/>
                <w:lang w:val="en-US" w:eastAsia="zh-CN" w:bidi="ar"/>
              </w:rPr>
              <w:t>208</w:t>
            </w:r>
          </w:p>
        </w:tc>
        <w:tc>
          <w:tcPr>
            <w:tcW w:w="4695"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i w:val="0"/>
                <w:color w:val="000000"/>
                <w:kern w:val="0"/>
                <w:sz w:val="17"/>
                <w:szCs w:val="17"/>
                <w:u w:val="none"/>
                <w:lang w:val="en-US" w:eastAsia="zh-CN" w:bidi="ar"/>
              </w:rPr>
              <w:t>社会保障和就业支出</w:t>
            </w:r>
          </w:p>
        </w:tc>
        <w:tc>
          <w:tcPr>
            <w:tcW w:w="1260"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102.53</w:t>
            </w:r>
          </w:p>
        </w:tc>
        <w:tc>
          <w:tcPr>
            <w:tcW w:w="1275"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102.53</w:t>
            </w:r>
          </w:p>
        </w:tc>
        <w:tc>
          <w:tcPr>
            <w:tcW w:w="1170"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110"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09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06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114"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356"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i w:val="0"/>
                <w:color w:val="000000"/>
                <w:kern w:val="0"/>
                <w:sz w:val="17"/>
                <w:szCs w:val="17"/>
                <w:u w:val="none"/>
                <w:lang w:val="en-US" w:eastAsia="zh-CN" w:bidi="ar"/>
              </w:rPr>
              <w:t>20805</w:t>
            </w:r>
          </w:p>
        </w:tc>
        <w:tc>
          <w:tcPr>
            <w:tcW w:w="4695"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i w:val="0"/>
                <w:color w:val="000000"/>
                <w:kern w:val="0"/>
                <w:sz w:val="17"/>
                <w:szCs w:val="17"/>
                <w:u w:val="none"/>
                <w:lang w:val="en-US" w:eastAsia="zh-CN" w:bidi="ar"/>
              </w:rPr>
              <w:t>行政事业单位养老支出</w:t>
            </w:r>
          </w:p>
        </w:tc>
        <w:tc>
          <w:tcPr>
            <w:tcW w:w="1260"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102.53</w:t>
            </w:r>
          </w:p>
        </w:tc>
        <w:tc>
          <w:tcPr>
            <w:tcW w:w="1275"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102.53</w:t>
            </w:r>
          </w:p>
        </w:tc>
        <w:tc>
          <w:tcPr>
            <w:tcW w:w="1170"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110"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09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06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114"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356"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i w:val="0"/>
                <w:color w:val="000000"/>
                <w:kern w:val="0"/>
                <w:sz w:val="17"/>
                <w:szCs w:val="17"/>
                <w:u w:val="none"/>
                <w:lang w:val="en-US" w:eastAsia="zh-CN" w:bidi="ar"/>
              </w:rPr>
              <w:t>2080501</w:t>
            </w:r>
          </w:p>
        </w:tc>
        <w:tc>
          <w:tcPr>
            <w:tcW w:w="4695"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i w:val="0"/>
                <w:color w:val="000000"/>
                <w:kern w:val="0"/>
                <w:sz w:val="17"/>
                <w:szCs w:val="17"/>
                <w:u w:val="none"/>
                <w:lang w:val="en-US" w:eastAsia="zh-CN" w:bidi="ar"/>
              </w:rPr>
              <w:t xml:space="preserve">  行政单位离退休</w:t>
            </w:r>
          </w:p>
        </w:tc>
        <w:tc>
          <w:tcPr>
            <w:tcW w:w="1260"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35.56</w:t>
            </w:r>
          </w:p>
        </w:tc>
        <w:tc>
          <w:tcPr>
            <w:tcW w:w="1275"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35.56</w:t>
            </w:r>
          </w:p>
        </w:tc>
        <w:tc>
          <w:tcPr>
            <w:tcW w:w="1170"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110"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09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06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114"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356"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i w:val="0"/>
                <w:color w:val="000000"/>
                <w:kern w:val="0"/>
                <w:sz w:val="17"/>
                <w:szCs w:val="17"/>
                <w:u w:val="none"/>
                <w:lang w:val="en-US" w:eastAsia="zh-CN" w:bidi="ar"/>
              </w:rPr>
              <w:t>2080505</w:t>
            </w:r>
          </w:p>
        </w:tc>
        <w:tc>
          <w:tcPr>
            <w:tcW w:w="4695"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i w:val="0"/>
                <w:color w:val="000000"/>
                <w:kern w:val="0"/>
                <w:sz w:val="17"/>
                <w:szCs w:val="17"/>
                <w:u w:val="none"/>
                <w:lang w:val="en-US" w:eastAsia="zh-CN" w:bidi="ar"/>
              </w:rPr>
              <w:t xml:space="preserve">  机关事业单位基本养老保险缴费支出</w:t>
            </w:r>
          </w:p>
        </w:tc>
        <w:tc>
          <w:tcPr>
            <w:tcW w:w="1260"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45.24</w:t>
            </w:r>
          </w:p>
        </w:tc>
        <w:tc>
          <w:tcPr>
            <w:tcW w:w="1275"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45.24</w:t>
            </w:r>
          </w:p>
        </w:tc>
        <w:tc>
          <w:tcPr>
            <w:tcW w:w="1170"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110"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09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06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114"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356"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i w:val="0"/>
                <w:color w:val="000000"/>
                <w:kern w:val="0"/>
                <w:sz w:val="17"/>
                <w:szCs w:val="17"/>
                <w:u w:val="none"/>
                <w:lang w:val="en-US" w:eastAsia="zh-CN" w:bidi="ar"/>
              </w:rPr>
              <w:t>2080506</w:t>
            </w:r>
          </w:p>
        </w:tc>
        <w:tc>
          <w:tcPr>
            <w:tcW w:w="4695"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i w:val="0"/>
                <w:color w:val="000000"/>
                <w:kern w:val="0"/>
                <w:sz w:val="17"/>
                <w:szCs w:val="17"/>
                <w:u w:val="none"/>
                <w:lang w:val="en-US" w:eastAsia="zh-CN" w:bidi="ar"/>
              </w:rPr>
              <w:t xml:space="preserve">  机关事业单位职业年金缴费支出</w:t>
            </w:r>
          </w:p>
        </w:tc>
        <w:tc>
          <w:tcPr>
            <w:tcW w:w="1260"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21.74</w:t>
            </w:r>
          </w:p>
        </w:tc>
        <w:tc>
          <w:tcPr>
            <w:tcW w:w="1275"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21.74</w:t>
            </w:r>
          </w:p>
        </w:tc>
        <w:tc>
          <w:tcPr>
            <w:tcW w:w="1170"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110"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09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06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114"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356"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i w:val="0"/>
                <w:color w:val="000000"/>
                <w:kern w:val="0"/>
                <w:sz w:val="17"/>
                <w:szCs w:val="17"/>
                <w:u w:val="none"/>
                <w:lang w:val="en-US" w:eastAsia="zh-CN" w:bidi="ar"/>
              </w:rPr>
              <w:t>210</w:t>
            </w:r>
          </w:p>
        </w:tc>
        <w:tc>
          <w:tcPr>
            <w:tcW w:w="4695"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i w:val="0"/>
                <w:color w:val="000000"/>
                <w:kern w:val="0"/>
                <w:sz w:val="17"/>
                <w:szCs w:val="17"/>
                <w:u w:val="none"/>
                <w:lang w:val="en-US" w:eastAsia="zh-CN" w:bidi="ar"/>
              </w:rPr>
              <w:t>卫生健康支出</w:t>
            </w:r>
          </w:p>
        </w:tc>
        <w:tc>
          <w:tcPr>
            <w:tcW w:w="1260"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40.09</w:t>
            </w:r>
          </w:p>
        </w:tc>
        <w:tc>
          <w:tcPr>
            <w:tcW w:w="1275"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40.09</w:t>
            </w:r>
          </w:p>
        </w:tc>
        <w:tc>
          <w:tcPr>
            <w:tcW w:w="1170"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110"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09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06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114"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356"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i w:val="0"/>
                <w:color w:val="000000"/>
                <w:kern w:val="0"/>
                <w:sz w:val="17"/>
                <w:szCs w:val="17"/>
                <w:u w:val="none"/>
                <w:lang w:val="en-US" w:eastAsia="zh-CN" w:bidi="ar"/>
              </w:rPr>
              <w:t>21011</w:t>
            </w:r>
          </w:p>
        </w:tc>
        <w:tc>
          <w:tcPr>
            <w:tcW w:w="4695"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i w:val="0"/>
                <w:color w:val="000000"/>
                <w:kern w:val="0"/>
                <w:sz w:val="17"/>
                <w:szCs w:val="17"/>
                <w:u w:val="none"/>
                <w:lang w:val="en-US" w:eastAsia="zh-CN" w:bidi="ar"/>
              </w:rPr>
              <w:t>行政事业单位医疗</w:t>
            </w:r>
          </w:p>
        </w:tc>
        <w:tc>
          <w:tcPr>
            <w:tcW w:w="1260"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40.09</w:t>
            </w:r>
          </w:p>
        </w:tc>
        <w:tc>
          <w:tcPr>
            <w:tcW w:w="1275"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40.09</w:t>
            </w:r>
          </w:p>
        </w:tc>
        <w:tc>
          <w:tcPr>
            <w:tcW w:w="1170"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110"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09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06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114"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356"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i w:val="0"/>
                <w:color w:val="000000"/>
                <w:kern w:val="0"/>
                <w:sz w:val="17"/>
                <w:szCs w:val="17"/>
                <w:u w:val="none"/>
                <w:lang w:val="en-US" w:eastAsia="zh-CN" w:bidi="ar"/>
              </w:rPr>
              <w:t>2101101</w:t>
            </w:r>
          </w:p>
        </w:tc>
        <w:tc>
          <w:tcPr>
            <w:tcW w:w="4695"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i w:val="0"/>
                <w:color w:val="000000"/>
                <w:kern w:val="0"/>
                <w:sz w:val="17"/>
                <w:szCs w:val="17"/>
                <w:u w:val="none"/>
                <w:lang w:val="en-US" w:eastAsia="zh-CN" w:bidi="ar"/>
              </w:rPr>
              <w:t xml:space="preserve">  行政单位医疗</w:t>
            </w:r>
          </w:p>
        </w:tc>
        <w:tc>
          <w:tcPr>
            <w:tcW w:w="1260"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19.00</w:t>
            </w:r>
          </w:p>
        </w:tc>
        <w:tc>
          <w:tcPr>
            <w:tcW w:w="1275"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19.00</w:t>
            </w:r>
          </w:p>
        </w:tc>
        <w:tc>
          <w:tcPr>
            <w:tcW w:w="1170"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110"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09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06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114"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356"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i w:val="0"/>
                <w:color w:val="000000"/>
                <w:kern w:val="0"/>
                <w:sz w:val="17"/>
                <w:szCs w:val="17"/>
                <w:u w:val="none"/>
                <w:lang w:val="en-US" w:eastAsia="zh-CN" w:bidi="ar"/>
              </w:rPr>
              <w:t>2101103</w:t>
            </w:r>
          </w:p>
        </w:tc>
        <w:tc>
          <w:tcPr>
            <w:tcW w:w="4695"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i w:val="0"/>
                <w:color w:val="000000"/>
                <w:kern w:val="0"/>
                <w:sz w:val="17"/>
                <w:szCs w:val="17"/>
                <w:u w:val="none"/>
                <w:lang w:val="en-US" w:eastAsia="zh-CN" w:bidi="ar"/>
              </w:rPr>
              <w:t xml:space="preserve">  公务员医疗补助</w:t>
            </w:r>
          </w:p>
        </w:tc>
        <w:tc>
          <w:tcPr>
            <w:tcW w:w="1260"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21.09</w:t>
            </w:r>
          </w:p>
        </w:tc>
        <w:tc>
          <w:tcPr>
            <w:tcW w:w="1275"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21.09</w:t>
            </w:r>
          </w:p>
        </w:tc>
        <w:tc>
          <w:tcPr>
            <w:tcW w:w="1170"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110"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09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06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114"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356"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i w:val="0"/>
                <w:color w:val="000000"/>
                <w:kern w:val="0"/>
                <w:sz w:val="17"/>
                <w:szCs w:val="17"/>
                <w:u w:val="none"/>
                <w:lang w:val="en-US" w:eastAsia="zh-CN" w:bidi="ar"/>
              </w:rPr>
              <w:t>221</w:t>
            </w:r>
          </w:p>
        </w:tc>
        <w:tc>
          <w:tcPr>
            <w:tcW w:w="4695"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i w:val="0"/>
                <w:color w:val="000000"/>
                <w:kern w:val="0"/>
                <w:sz w:val="17"/>
                <w:szCs w:val="17"/>
                <w:u w:val="none"/>
                <w:lang w:val="en-US" w:eastAsia="zh-CN" w:bidi="ar"/>
              </w:rPr>
              <w:t>住房保障支出</w:t>
            </w:r>
          </w:p>
        </w:tc>
        <w:tc>
          <w:tcPr>
            <w:tcW w:w="1260"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33.92</w:t>
            </w:r>
          </w:p>
        </w:tc>
        <w:tc>
          <w:tcPr>
            <w:tcW w:w="1275"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33.92</w:t>
            </w:r>
          </w:p>
        </w:tc>
        <w:tc>
          <w:tcPr>
            <w:tcW w:w="1170"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110"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09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06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114"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356"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i w:val="0"/>
                <w:color w:val="000000"/>
                <w:kern w:val="0"/>
                <w:sz w:val="17"/>
                <w:szCs w:val="17"/>
                <w:u w:val="none"/>
                <w:lang w:val="en-US" w:eastAsia="zh-CN" w:bidi="ar"/>
              </w:rPr>
              <w:t>22102</w:t>
            </w:r>
          </w:p>
        </w:tc>
        <w:tc>
          <w:tcPr>
            <w:tcW w:w="4695"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i w:val="0"/>
                <w:color w:val="000000"/>
                <w:kern w:val="0"/>
                <w:sz w:val="17"/>
                <w:szCs w:val="17"/>
                <w:u w:val="none"/>
                <w:lang w:val="en-US" w:eastAsia="zh-CN" w:bidi="ar"/>
              </w:rPr>
              <w:t>住房改革支出</w:t>
            </w:r>
          </w:p>
        </w:tc>
        <w:tc>
          <w:tcPr>
            <w:tcW w:w="1260"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33.92</w:t>
            </w:r>
          </w:p>
        </w:tc>
        <w:tc>
          <w:tcPr>
            <w:tcW w:w="1275"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33.92</w:t>
            </w:r>
          </w:p>
        </w:tc>
        <w:tc>
          <w:tcPr>
            <w:tcW w:w="1170"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110"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09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06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114"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356"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i w:val="0"/>
                <w:color w:val="000000"/>
                <w:kern w:val="0"/>
                <w:sz w:val="17"/>
                <w:szCs w:val="17"/>
                <w:u w:val="none"/>
                <w:lang w:val="en-US" w:eastAsia="zh-CN" w:bidi="ar"/>
              </w:rPr>
              <w:t>2210201</w:t>
            </w:r>
          </w:p>
        </w:tc>
        <w:tc>
          <w:tcPr>
            <w:tcW w:w="4695"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i w:val="0"/>
                <w:color w:val="000000"/>
                <w:kern w:val="0"/>
                <w:sz w:val="17"/>
                <w:szCs w:val="17"/>
                <w:u w:val="none"/>
                <w:lang w:val="en-US" w:eastAsia="zh-CN" w:bidi="ar"/>
              </w:rPr>
              <w:t xml:space="preserve">  住房公积金</w:t>
            </w:r>
          </w:p>
        </w:tc>
        <w:tc>
          <w:tcPr>
            <w:tcW w:w="1260"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33.83</w:t>
            </w:r>
          </w:p>
        </w:tc>
        <w:tc>
          <w:tcPr>
            <w:tcW w:w="1275"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33.83</w:t>
            </w:r>
          </w:p>
        </w:tc>
        <w:tc>
          <w:tcPr>
            <w:tcW w:w="1170"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110"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09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06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114"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356"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i w:val="0"/>
                <w:color w:val="000000"/>
                <w:kern w:val="0"/>
                <w:sz w:val="17"/>
                <w:szCs w:val="17"/>
                <w:u w:val="none"/>
                <w:lang w:val="en-US" w:eastAsia="zh-CN" w:bidi="ar"/>
              </w:rPr>
              <w:t>2210203</w:t>
            </w:r>
          </w:p>
        </w:tc>
        <w:tc>
          <w:tcPr>
            <w:tcW w:w="4695"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7"/>
                <w:szCs w:val="17"/>
                <w:u w:val="none"/>
              </w:rPr>
            </w:pPr>
            <w:r>
              <w:rPr>
                <w:rFonts w:hint="eastAsia" w:ascii="仿宋_GB2312" w:hAnsi="仿宋_GB2312" w:eastAsia="仿宋_GB2312" w:cs="仿宋_GB2312"/>
                <w:i w:val="0"/>
                <w:color w:val="000000"/>
                <w:kern w:val="0"/>
                <w:sz w:val="17"/>
                <w:szCs w:val="17"/>
                <w:u w:val="none"/>
                <w:lang w:val="en-US" w:eastAsia="zh-CN" w:bidi="ar"/>
              </w:rPr>
              <w:t xml:space="preserve">  购房补贴</w:t>
            </w:r>
          </w:p>
        </w:tc>
        <w:tc>
          <w:tcPr>
            <w:tcW w:w="1260"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0.10</w:t>
            </w:r>
          </w:p>
        </w:tc>
        <w:tc>
          <w:tcPr>
            <w:tcW w:w="1275" w:type="dxa"/>
            <w:tcBorders>
              <w:tl2br w:val="nil"/>
              <w:tr2bl w:val="nil"/>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0.10</w:t>
            </w:r>
          </w:p>
        </w:tc>
        <w:tc>
          <w:tcPr>
            <w:tcW w:w="1170"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110"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09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065"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c>
          <w:tcPr>
            <w:tcW w:w="1114" w:type="dxa"/>
            <w:tcBorders>
              <w:tl2br w:val="nil"/>
              <w:tr2bl w:val="nil"/>
            </w:tcBorders>
          </w:tcPr>
          <w:p>
            <w:pPr>
              <w:widowControl/>
              <w:ind w:firstLine="180" w:firstLineChars="100"/>
              <w:jc w:val="left"/>
              <w:rPr>
                <w:rFonts w:hint="eastAsia" w:ascii="仿宋_GB2312" w:hAnsi="仿宋_GB2312" w:eastAsia="仿宋_GB2312" w:cs="仿宋_GB2312"/>
                <w:color w:val="000000"/>
                <w:kern w:val="0"/>
                <w:sz w:val="18"/>
                <w:szCs w:val="18"/>
                <w:u w:val="none"/>
              </w:rPr>
            </w:pPr>
          </w:p>
        </w:tc>
      </w:tr>
    </w:tbl>
    <w:p>
      <w:pPr>
        <w:rPr>
          <w:rFonts w:hint="eastAsia" w:ascii="仿宋_GB2312" w:hAnsi="仿宋_GB2312" w:eastAsia="仿宋_GB2312" w:cs="仿宋_GB2312"/>
          <w:u w:val="none"/>
        </w:rPr>
      </w:pPr>
      <w:r>
        <w:rPr>
          <w:rFonts w:hint="eastAsia" w:ascii="仿宋_GB2312" w:hAnsi="仿宋_GB2312" w:eastAsia="仿宋_GB2312" w:cs="仿宋_GB2312"/>
          <w:u w:val="none"/>
        </w:rPr>
        <w:t>注：本表反映部门本年度取得的各项收入情况。</w:t>
      </w:r>
    </w:p>
    <w:p>
      <w:pPr>
        <w:jc w:val="center"/>
        <w:rPr>
          <w:rFonts w:hint="eastAsia" w:ascii="仿宋_GB2312" w:hAnsi="仿宋_GB2312" w:eastAsia="仿宋_GB2312" w:cs="仿宋_GB2312"/>
          <w:u w:val="none"/>
        </w:rPr>
      </w:pPr>
      <w:r>
        <w:rPr>
          <w:rFonts w:hint="eastAsia" w:ascii="仿宋_GB2312" w:hAnsi="仿宋_GB2312" w:eastAsia="仿宋_GB2312" w:cs="仿宋_GB2312"/>
          <w:kern w:val="0"/>
          <w:sz w:val="36"/>
          <w:szCs w:val="36"/>
          <w:u w:val="none"/>
        </w:rPr>
        <w:t>表三：支出决算表</w:t>
      </w:r>
    </w:p>
    <w:p>
      <w:pPr>
        <w:jc w:val="right"/>
        <w:rPr>
          <w:rFonts w:hint="eastAsia" w:ascii="仿宋_GB2312" w:hAnsi="仿宋_GB2312" w:eastAsia="仿宋_GB2312" w:cs="仿宋_GB2312"/>
          <w:u w:val="none"/>
        </w:rPr>
      </w:pPr>
      <w:r>
        <w:rPr>
          <w:rFonts w:hint="eastAsia" w:ascii="仿宋_GB2312" w:hAnsi="仿宋_GB2312" w:eastAsia="仿宋_GB2312" w:cs="仿宋_GB2312"/>
          <w:sz w:val="22"/>
          <w:szCs w:val="22"/>
          <w:u w:val="none"/>
        </w:rPr>
        <w:t>单位：万元</w:t>
      </w:r>
    </w:p>
    <w:tbl>
      <w:tblPr>
        <w:tblStyle w:val="7"/>
        <w:tblW w:w="14049" w:type="dxa"/>
        <w:jc w:val="center"/>
        <w:tblLayout w:type="fixed"/>
        <w:tblCellMar>
          <w:top w:w="0" w:type="dxa"/>
          <w:left w:w="108" w:type="dxa"/>
          <w:bottom w:w="0" w:type="dxa"/>
          <w:right w:w="108" w:type="dxa"/>
        </w:tblCellMar>
      </w:tblPr>
      <w:tblGrid>
        <w:gridCol w:w="2539"/>
        <w:gridCol w:w="3990"/>
        <w:gridCol w:w="1155"/>
        <w:gridCol w:w="1215"/>
        <w:gridCol w:w="1245"/>
        <w:gridCol w:w="1350"/>
        <w:gridCol w:w="1125"/>
        <w:gridCol w:w="1430"/>
      </w:tblGrid>
      <w:tr>
        <w:tblPrEx>
          <w:tblCellMar>
            <w:top w:w="0" w:type="dxa"/>
            <w:left w:w="108" w:type="dxa"/>
            <w:bottom w:w="0" w:type="dxa"/>
            <w:right w:w="108" w:type="dxa"/>
          </w:tblCellMar>
        </w:tblPrEx>
        <w:trPr>
          <w:trHeight w:val="288" w:hRule="atLeast"/>
          <w:jc w:val="center"/>
        </w:trPr>
        <w:tc>
          <w:tcPr>
            <w:tcW w:w="652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u w:val="none"/>
              </w:rPr>
            </w:pPr>
            <w:r>
              <w:rPr>
                <w:rFonts w:hint="eastAsia" w:ascii="仿宋_GB2312" w:hAnsi="仿宋_GB2312" w:eastAsia="仿宋_GB2312" w:cs="仿宋_GB2312"/>
                <w:kern w:val="0"/>
                <w:sz w:val="22"/>
                <w:szCs w:val="22"/>
                <w:u w:val="none"/>
              </w:rPr>
              <w:t>支出功能项 目</w:t>
            </w:r>
          </w:p>
        </w:tc>
        <w:tc>
          <w:tcPr>
            <w:tcW w:w="115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u w:val="none"/>
              </w:rPr>
            </w:pPr>
            <w:r>
              <w:rPr>
                <w:rFonts w:hint="eastAsia" w:ascii="仿宋_GB2312" w:hAnsi="仿宋_GB2312" w:eastAsia="仿宋_GB2312" w:cs="仿宋_GB2312"/>
                <w:kern w:val="0"/>
                <w:sz w:val="22"/>
                <w:szCs w:val="22"/>
                <w:u w:val="none"/>
              </w:rPr>
              <w:t>本年支出合计</w:t>
            </w:r>
          </w:p>
        </w:tc>
        <w:tc>
          <w:tcPr>
            <w:tcW w:w="121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u w:val="none"/>
              </w:rPr>
            </w:pPr>
            <w:r>
              <w:rPr>
                <w:rFonts w:hint="eastAsia" w:ascii="仿宋_GB2312" w:hAnsi="仿宋_GB2312" w:eastAsia="仿宋_GB2312" w:cs="仿宋_GB2312"/>
                <w:kern w:val="0"/>
                <w:sz w:val="22"/>
                <w:szCs w:val="22"/>
                <w:u w:val="none"/>
              </w:rPr>
              <w:t>基本支出</w:t>
            </w:r>
          </w:p>
        </w:tc>
        <w:tc>
          <w:tcPr>
            <w:tcW w:w="124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u w:val="none"/>
              </w:rPr>
            </w:pPr>
            <w:r>
              <w:rPr>
                <w:rFonts w:hint="eastAsia" w:ascii="仿宋_GB2312" w:hAnsi="仿宋_GB2312" w:eastAsia="仿宋_GB2312" w:cs="仿宋_GB2312"/>
                <w:kern w:val="0"/>
                <w:sz w:val="22"/>
                <w:szCs w:val="22"/>
                <w:u w:val="none"/>
              </w:rPr>
              <w:t>项目支出</w:t>
            </w:r>
          </w:p>
        </w:tc>
        <w:tc>
          <w:tcPr>
            <w:tcW w:w="135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u w:val="none"/>
              </w:rPr>
            </w:pPr>
            <w:r>
              <w:rPr>
                <w:rFonts w:hint="eastAsia" w:ascii="仿宋_GB2312" w:hAnsi="仿宋_GB2312" w:eastAsia="仿宋_GB2312" w:cs="仿宋_GB2312"/>
                <w:kern w:val="0"/>
                <w:sz w:val="22"/>
                <w:szCs w:val="22"/>
                <w:u w:val="none"/>
              </w:rPr>
              <w:t>上缴上级支出</w:t>
            </w:r>
          </w:p>
        </w:tc>
        <w:tc>
          <w:tcPr>
            <w:tcW w:w="112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u w:val="none"/>
              </w:rPr>
            </w:pPr>
            <w:r>
              <w:rPr>
                <w:rFonts w:hint="eastAsia" w:ascii="仿宋_GB2312" w:hAnsi="仿宋_GB2312" w:eastAsia="仿宋_GB2312" w:cs="仿宋_GB2312"/>
                <w:kern w:val="0"/>
                <w:sz w:val="22"/>
                <w:szCs w:val="22"/>
                <w:u w:val="none"/>
              </w:rPr>
              <w:t>经营支出</w:t>
            </w:r>
          </w:p>
        </w:tc>
        <w:tc>
          <w:tcPr>
            <w:tcW w:w="143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u w:val="none"/>
              </w:rPr>
            </w:pPr>
            <w:r>
              <w:rPr>
                <w:rFonts w:hint="eastAsia" w:ascii="仿宋_GB2312" w:hAnsi="仿宋_GB2312" w:eastAsia="仿宋_GB2312" w:cs="仿宋_GB2312"/>
                <w:kern w:val="0"/>
                <w:sz w:val="22"/>
                <w:szCs w:val="22"/>
                <w:u w:val="none"/>
              </w:rPr>
              <w:t>对附属单位补助支出</w:t>
            </w:r>
          </w:p>
        </w:tc>
      </w:tr>
      <w:tr>
        <w:tblPrEx>
          <w:tblCellMar>
            <w:top w:w="0" w:type="dxa"/>
            <w:left w:w="108" w:type="dxa"/>
            <w:bottom w:w="0" w:type="dxa"/>
            <w:right w:w="108" w:type="dxa"/>
          </w:tblCellMar>
        </w:tblPrEx>
        <w:trPr>
          <w:trHeight w:val="288" w:hRule="atLeast"/>
          <w:jc w:val="center"/>
        </w:trPr>
        <w:tc>
          <w:tcPr>
            <w:tcW w:w="2539"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u w:val="none"/>
              </w:rPr>
            </w:pPr>
            <w:r>
              <w:rPr>
                <w:rFonts w:hint="eastAsia" w:ascii="仿宋_GB2312" w:hAnsi="仿宋_GB2312" w:eastAsia="仿宋_GB2312" w:cs="仿宋_GB2312"/>
                <w:kern w:val="0"/>
                <w:sz w:val="22"/>
                <w:szCs w:val="22"/>
                <w:u w:val="none"/>
              </w:rPr>
              <w:t>支出功能分类科目编码</w:t>
            </w:r>
          </w:p>
        </w:tc>
        <w:tc>
          <w:tcPr>
            <w:tcW w:w="3990"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u w:val="none"/>
              </w:rPr>
            </w:pPr>
            <w:r>
              <w:rPr>
                <w:rFonts w:hint="eastAsia" w:ascii="仿宋_GB2312" w:hAnsi="仿宋_GB2312" w:eastAsia="仿宋_GB2312" w:cs="仿宋_GB2312"/>
                <w:kern w:val="0"/>
                <w:sz w:val="22"/>
                <w:szCs w:val="22"/>
                <w:u w:val="none"/>
              </w:rPr>
              <w:t>科目名称</w:t>
            </w:r>
          </w:p>
        </w:tc>
        <w:tc>
          <w:tcPr>
            <w:tcW w:w="11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2"/>
                <w:szCs w:val="22"/>
                <w:u w:val="none"/>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u w:val="none"/>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u w:val="none"/>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2"/>
                <w:szCs w:val="22"/>
                <w:u w:val="none"/>
              </w:rPr>
            </w:pPr>
          </w:p>
        </w:tc>
        <w:tc>
          <w:tcPr>
            <w:tcW w:w="11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u w:val="none"/>
              </w:rPr>
            </w:pPr>
          </w:p>
        </w:tc>
        <w:tc>
          <w:tcPr>
            <w:tcW w:w="14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2"/>
                <w:szCs w:val="22"/>
                <w:u w:val="none"/>
              </w:rPr>
            </w:pPr>
          </w:p>
        </w:tc>
      </w:tr>
      <w:tr>
        <w:tblPrEx>
          <w:tblCellMar>
            <w:top w:w="0" w:type="dxa"/>
            <w:left w:w="108" w:type="dxa"/>
            <w:bottom w:w="0" w:type="dxa"/>
            <w:right w:w="108" w:type="dxa"/>
          </w:tblCellMar>
        </w:tblPrEx>
        <w:trPr>
          <w:trHeight w:val="227" w:hRule="exact"/>
          <w:jc w:val="center"/>
        </w:trPr>
        <w:tc>
          <w:tcPr>
            <w:tcW w:w="6529" w:type="dxa"/>
            <w:gridSpan w:val="2"/>
            <w:tcBorders>
              <w:top w:val="single" w:color="auto" w:sz="4" w:space="0"/>
              <w:left w:val="single" w:color="auto" w:sz="4" w:space="0"/>
              <w:bottom w:val="single" w:color="auto" w:sz="4" w:space="0"/>
              <w:right w:val="single" w:color="auto" w:sz="4" w:space="0"/>
            </w:tcBorders>
          </w:tcPr>
          <w:p>
            <w:pPr>
              <w:widowControl/>
              <w:ind w:firstLine="1440" w:firstLineChars="900"/>
              <w:jc w:val="left"/>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kern w:val="0"/>
                <w:sz w:val="16"/>
                <w:szCs w:val="16"/>
                <w:u w:val="none"/>
              </w:rPr>
              <w:t>栏次</w:t>
            </w:r>
          </w:p>
        </w:tc>
        <w:tc>
          <w:tcPr>
            <w:tcW w:w="1155"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kern w:val="0"/>
                <w:sz w:val="16"/>
                <w:szCs w:val="16"/>
                <w:u w:val="none"/>
              </w:rPr>
              <w:t>1</w:t>
            </w:r>
          </w:p>
        </w:tc>
        <w:tc>
          <w:tcPr>
            <w:tcW w:w="1215" w:type="dxa"/>
            <w:tcBorders>
              <w:top w:val="nil"/>
              <w:left w:val="nil"/>
              <w:bottom w:val="single" w:color="auto" w:sz="4" w:space="0"/>
              <w:right w:val="single" w:color="auto" w:sz="4" w:space="0"/>
            </w:tcBorders>
          </w:tcPr>
          <w:p>
            <w:pPr>
              <w:widowControl/>
              <w:ind w:firstLine="640" w:firstLineChars="400"/>
              <w:jc w:val="left"/>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kern w:val="0"/>
                <w:sz w:val="16"/>
                <w:szCs w:val="16"/>
                <w:u w:val="none"/>
              </w:rPr>
              <w:t>2</w:t>
            </w:r>
          </w:p>
        </w:tc>
        <w:tc>
          <w:tcPr>
            <w:tcW w:w="1245" w:type="dxa"/>
            <w:tcBorders>
              <w:top w:val="nil"/>
              <w:left w:val="nil"/>
              <w:bottom w:val="single" w:color="auto" w:sz="4" w:space="0"/>
              <w:right w:val="single" w:color="auto" w:sz="4" w:space="0"/>
            </w:tcBorders>
          </w:tcPr>
          <w:p>
            <w:pPr>
              <w:widowControl/>
              <w:ind w:firstLine="640" w:firstLineChars="400"/>
              <w:jc w:val="left"/>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kern w:val="0"/>
                <w:sz w:val="16"/>
                <w:szCs w:val="16"/>
                <w:u w:val="none"/>
              </w:rPr>
              <w:t>3</w:t>
            </w:r>
          </w:p>
        </w:tc>
        <w:tc>
          <w:tcPr>
            <w:tcW w:w="1350"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kern w:val="0"/>
                <w:sz w:val="16"/>
                <w:szCs w:val="16"/>
                <w:u w:val="none"/>
              </w:rPr>
              <w:t>4</w:t>
            </w:r>
          </w:p>
        </w:tc>
        <w:tc>
          <w:tcPr>
            <w:tcW w:w="1125" w:type="dxa"/>
            <w:tcBorders>
              <w:top w:val="nil"/>
              <w:left w:val="nil"/>
              <w:bottom w:val="single" w:color="auto" w:sz="4" w:space="0"/>
              <w:right w:val="single" w:color="auto" w:sz="4" w:space="0"/>
            </w:tcBorders>
          </w:tcPr>
          <w:p>
            <w:pPr>
              <w:widowControl/>
              <w:ind w:firstLine="640" w:firstLineChars="400"/>
              <w:jc w:val="left"/>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kern w:val="0"/>
                <w:sz w:val="16"/>
                <w:szCs w:val="16"/>
                <w:u w:val="none"/>
              </w:rPr>
              <w:t>5</w:t>
            </w:r>
          </w:p>
        </w:tc>
        <w:tc>
          <w:tcPr>
            <w:tcW w:w="1430" w:type="dxa"/>
            <w:tcBorders>
              <w:top w:val="nil"/>
              <w:left w:val="nil"/>
              <w:bottom w:val="single" w:color="auto" w:sz="4" w:space="0"/>
              <w:right w:val="single" w:color="auto" w:sz="4" w:space="0"/>
            </w:tcBorders>
          </w:tcPr>
          <w:p>
            <w:pPr>
              <w:widowControl/>
              <w:ind w:firstLine="640" w:firstLineChars="400"/>
              <w:jc w:val="left"/>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kern w:val="0"/>
                <w:sz w:val="16"/>
                <w:szCs w:val="16"/>
                <w:u w:val="none"/>
              </w:rPr>
              <w:t>6</w:t>
            </w:r>
          </w:p>
        </w:tc>
      </w:tr>
      <w:tr>
        <w:tblPrEx>
          <w:tblCellMar>
            <w:top w:w="0" w:type="dxa"/>
            <w:left w:w="108" w:type="dxa"/>
            <w:bottom w:w="0" w:type="dxa"/>
            <w:right w:w="108" w:type="dxa"/>
          </w:tblCellMar>
        </w:tblPrEx>
        <w:trPr>
          <w:trHeight w:val="227" w:hRule="exact"/>
          <w:jc w:val="center"/>
        </w:trPr>
        <w:tc>
          <w:tcPr>
            <w:tcW w:w="6529" w:type="dxa"/>
            <w:gridSpan w:val="2"/>
            <w:tcBorders>
              <w:top w:val="single" w:color="auto" w:sz="4" w:space="0"/>
              <w:left w:val="single" w:color="auto" w:sz="4" w:space="0"/>
              <w:bottom w:val="single" w:color="auto" w:sz="4" w:space="0"/>
              <w:right w:val="single" w:color="auto" w:sz="4" w:space="0"/>
            </w:tcBorders>
          </w:tcPr>
          <w:p>
            <w:pPr>
              <w:widowControl/>
              <w:ind w:firstLine="1440" w:firstLineChars="900"/>
              <w:jc w:val="left"/>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kern w:val="0"/>
                <w:sz w:val="16"/>
                <w:szCs w:val="16"/>
                <w:u w:val="none"/>
              </w:rPr>
              <w:t>合计</w:t>
            </w:r>
          </w:p>
        </w:tc>
        <w:tc>
          <w:tcPr>
            <w:tcW w:w="11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b/>
                <w:i w:val="0"/>
                <w:color w:val="000000"/>
                <w:kern w:val="0"/>
                <w:sz w:val="16"/>
                <w:szCs w:val="16"/>
                <w:u w:val="none"/>
                <w:lang w:val="en-US" w:eastAsia="zh-CN" w:bidi="ar"/>
              </w:rPr>
              <w:t>1,064.32</w:t>
            </w:r>
          </w:p>
        </w:tc>
        <w:tc>
          <w:tcPr>
            <w:tcW w:w="12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b/>
                <w:i w:val="0"/>
                <w:color w:val="000000"/>
                <w:kern w:val="0"/>
                <w:sz w:val="16"/>
                <w:szCs w:val="16"/>
                <w:u w:val="none"/>
                <w:lang w:val="en-US" w:eastAsia="zh-CN" w:bidi="ar"/>
              </w:rPr>
              <w:t>533.07</w:t>
            </w:r>
          </w:p>
        </w:tc>
        <w:tc>
          <w:tcPr>
            <w:tcW w:w="12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b/>
                <w:i w:val="0"/>
                <w:color w:val="000000"/>
                <w:kern w:val="0"/>
                <w:sz w:val="16"/>
                <w:szCs w:val="16"/>
                <w:u w:val="none"/>
                <w:lang w:val="en-US" w:eastAsia="zh-CN" w:bidi="ar"/>
              </w:rPr>
              <w:t>531.25</w:t>
            </w:r>
          </w:p>
        </w:tc>
        <w:tc>
          <w:tcPr>
            <w:tcW w:w="1350" w:type="dxa"/>
            <w:tcBorders>
              <w:top w:val="nil"/>
              <w:left w:val="nil"/>
              <w:bottom w:val="single" w:color="auto" w:sz="4" w:space="0"/>
              <w:right w:val="single" w:color="auto" w:sz="4" w:space="0"/>
            </w:tcBorders>
          </w:tcPr>
          <w:p>
            <w:pPr>
              <w:widowControl/>
              <w:ind w:firstLine="320" w:firstLineChars="200"/>
              <w:jc w:val="left"/>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color w:val="000000"/>
                <w:kern w:val="0"/>
                <w:sz w:val="16"/>
                <w:szCs w:val="16"/>
                <w:u w:val="none"/>
              </w:rPr>
              <w:t>　</w:t>
            </w:r>
          </w:p>
        </w:tc>
        <w:tc>
          <w:tcPr>
            <w:tcW w:w="1125" w:type="dxa"/>
            <w:tcBorders>
              <w:top w:val="nil"/>
              <w:left w:val="nil"/>
              <w:bottom w:val="single" w:color="auto" w:sz="4" w:space="0"/>
              <w:right w:val="single" w:color="auto" w:sz="4" w:space="0"/>
            </w:tcBorders>
          </w:tcPr>
          <w:p>
            <w:pPr>
              <w:widowControl/>
              <w:ind w:firstLine="640" w:firstLineChars="400"/>
              <w:jc w:val="left"/>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color w:val="000000"/>
                <w:kern w:val="0"/>
                <w:sz w:val="16"/>
                <w:szCs w:val="16"/>
                <w:u w:val="none"/>
              </w:rPr>
              <w:t>　</w:t>
            </w:r>
          </w:p>
        </w:tc>
        <w:tc>
          <w:tcPr>
            <w:tcW w:w="1430" w:type="dxa"/>
            <w:tcBorders>
              <w:top w:val="nil"/>
              <w:left w:val="nil"/>
              <w:bottom w:val="single" w:color="auto" w:sz="4" w:space="0"/>
              <w:right w:val="single" w:color="auto" w:sz="4" w:space="0"/>
            </w:tcBorders>
          </w:tcPr>
          <w:p>
            <w:pPr>
              <w:widowControl/>
              <w:ind w:firstLine="160" w:firstLineChars="100"/>
              <w:jc w:val="left"/>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color w:val="000000"/>
                <w:kern w:val="0"/>
                <w:sz w:val="16"/>
                <w:szCs w:val="16"/>
                <w:u w:val="none"/>
              </w:rPr>
              <w:t>　</w:t>
            </w:r>
          </w:p>
        </w:tc>
      </w:tr>
      <w:tr>
        <w:tblPrEx>
          <w:tblCellMar>
            <w:top w:w="0" w:type="dxa"/>
            <w:left w:w="108" w:type="dxa"/>
            <w:bottom w:w="0" w:type="dxa"/>
            <w:right w:w="108" w:type="dxa"/>
          </w:tblCellMar>
        </w:tblPrEx>
        <w:trPr>
          <w:trHeight w:val="227" w:hRule="exact"/>
          <w:jc w:val="center"/>
        </w:trPr>
        <w:tc>
          <w:tcPr>
            <w:tcW w:w="253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201</w:t>
            </w:r>
          </w:p>
        </w:tc>
        <w:tc>
          <w:tcPr>
            <w:tcW w:w="399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一般公共服务支出</w:t>
            </w:r>
          </w:p>
        </w:tc>
        <w:tc>
          <w:tcPr>
            <w:tcW w:w="11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850.48</w:t>
            </w:r>
          </w:p>
        </w:tc>
        <w:tc>
          <w:tcPr>
            <w:tcW w:w="12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370.83</w:t>
            </w:r>
          </w:p>
        </w:tc>
        <w:tc>
          <w:tcPr>
            <w:tcW w:w="12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479.65</w:t>
            </w:r>
          </w:p>
        </w:tc>
        <w:tc>
          <w:tcPr>
            <w:tcW w:w="1350" w:type="dxa"/>
            <w:tcBorders>
              <w:top w:val="nil"/>
              <w:left w:val="nil"/>
              <w:bottom w:val="single" w:color="auto" w:sz="4" w:space="0"/>
              <w:right w:val="single" w:color="auto" w:sz="4" w:space="0"/>
            </w:tcBorders>
          </w:tcPr>
          <w:p>
            <w:pPr>
              <w:widowControl/>
              <w:ind w:firstLine="440" w:firstLineChars="200"/>
              <w:jc w:val="left"/>
              <w:rPr>
                <w:rFonts w:hint="eastAsia" w:ascii="仿宋_GB2312" w:hAnsi="仿宋_GB2312" w:eastAsia="仿宋_GB2312" w:cs="仿宋_GB2312"/>
                <w:color w:val="000000"/>
                <w:kern w:val="0"/>
                <w:sz w:val="22"/>
                <w:szCs w:val="22"/>
                <w:u w:val="none"/>
              </w:rPr>
            </w:pPr>
            <w:r>
              <w:rPr>
                <w:rFonts w:hint="eastAsia" w:ascii="仿宋_GB2312" w:hAnsi="仿宋_GB2312" w:eastAsia="仿宋_GB2312" w:cs="仿宋_GB2312"/>
                <w:color w:val="000000"/>
                <w:kern w:val="0"/>
                <w:sz w:val="22"/>
                <w:szCs w:val="22"/>
                <w:u w:val="none"/>
              </w:rPr>
              <w:t>　</w:t>
            </w:r>
          </w:p>
        </w:tc>
        <w:tc>
          <w:tcPr>
            <w:tcW w:w="1125" w:type="dxa"/>
            <w:tcBorders>
              <w:top w:val="nil"/>
              <w:left w:val="nil"/>
              <w:bottom w:val="single" w:color="auto" w:sz="4" w:space="0"/>
              <w:right w:val="single" w:color="auto" w:sz="4" w:space="0"/>
            </w:tcBorders>
          </w:tcPr>
          <w:p>
            <w:pPr>
              <w:widowControl/>
              <w:ind w:firstLine="440" w:firstLineChars="200"/>
              <w:jc w:val="left"/>
              <w:rPr>
                <w:rFonts w:hint="eastAsia" w:ascii="仿宋_GB2312" w:hAnsi="仿宋_GB2312" w:eastAsia="仿宋_GB2312" w:cs="仿宋_GB2312"/>
                <w:color w:val="000000"/>
                <w:kern w:val="0"/>
                <w:sz w:val="22"/>
                <w:szCs w:val="22"/>
                <w:u w:val="none"/>
              </w:rPr>
            </w:pPr>
            <w:r>
              <w:rPr>
                <w:rFonts w:hint="eastAsia" w:ascii="仿宋_GB2312" w:hAnsi="仿宋_GB2312" w:eastAsia="仿宋_GB2312" w:cs="仿宋_GB2312"/>
                <w:color w:val="000000"/>
                <w:kern w:val="0"/>
                <w:sz w:val="22"/>
                <w:szCs w:val="22"/>
                <w:u w:val="none"/>
              </w:rPr>
              <w:t>　</w:t>
            </w:r>
          </w:p>
        </w:tc>
        <w:tc>
          <w:tcPr>
            <w:tcW w:w="1430" w:type="dxa"/>
            <w:tcBorders>
              <w:top w:val="nil"/>
              <w:left w:val="nil"/>
              <w:bottom w:val="single" w:color="auto" w:sz="4" w:space="0"/>
              <w:right w:val="single" w:color="auto" w:sz="4" w:space="0"/>
            </w:tcBorders>
          </w:tcPr>
          <w:p>
            <w:pPr>
              <w:widowControl/>
              <w:ind w:firstLine="220" w:firstLineChars="100"/>
              <w:jc w:val="left"/>
              <w:rPr>
                <w:rFonts w:hint="eastAsia" w:ascii="仿宋_GB2312" w:hAnsi="仿宋_GB2312" w:eastAsia="仿宋_GB2312" w:cs="仿宋_GB2312"/>
                <w:color w:val="000000"/>
                <w:kern w:val="0"/>
                <w:sz w:val="22"/>
                <w:szCs w:val="22"/>
                <w:u w:val="none"/>
              </w:rPr>
            </w:pPr>
            <w:r>
              <w:rPr>
                <w:rFonts w:hint="eastAsia" w:ascii="仿宋_GB2312" w:hAnsi="仿宋_GB2312" w:eastAsia="仿宋_GB2312" w:cs="仿宋_GB2312"/>
                <w:color w:val="000000"/>
                <w:kern w:val="0"/>
                <w:sz w:val="22"/>
                <w:szCs w:val="22"/>
                <w:u w:val="none"/>
              </w:rPr>
              <w:t>　</w:t>
            </w:r>
          </w:p>
        </w:tc>
      </w:tr>
      <w:tr>
        <w:tblPrEx>
          <w:tblCellMar>
            <w:top w:w="0" w:type="dxa"/>
            <w:left w:w="108" w:type="dxa"/>
            <w:bottom w:w="0" w:type="dxa"/>
            <w:right w:w="108" w:type="dxa"/>
          </w:tblCellMar>
        </w:tblPrEx>
        <w:trPr>
          <w:trHeight w:val="227" w:hRule="exact"/>
          <w:jc w:val="center"/>
        </w:trPr>
        <w:tc>
          <w:tcPr>
            <w:tcW w:w="253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20123</w:t>
            </w:r>
          </w:p>
        </w:tc>
        <w:tc>
          <w:tcPr>
            <w:tcW w:w="399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民族事务</w:t>
            </w:r>
          </w:p>
        </w:tc>
        <w:tc>
          <w:tcPr>
            <w:tcW w:w="11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814.52</w:t>
            </w:r>
          </w:p>
        </w:tc>
        <w:tc>
          <w:tcPr>
            <w:tcW w:w="12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370.83</w:t>
            </w:r>
          </w:p>
        </w:tc>
        <w:tc>
          <w:tcPr>
            <w:tcW w:w="12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443.69</w:t>
            </w:r>
          </w:p>
        </w:tc>
        <w:tc>
          <w:tcPr>
            <w:tcW w:w="1350" w:type="dxa"/>
            <w:tcBorders>
              <w:top w:val="nil"/>
              <w:left w:val="nil"/>
              <w:bottom w:val="single" w:color="auto" w:sz="4" w:space="0"/>
              <w:right w:val="single" w:color="auto" w:sz="4" w:space="0"/>
            </w:tcBorders>
          </w:tcPr>
          <w:p>
            <w:pPr>
              <w:widowControl/>
              <w:ind w:firstLine="440" w:firstLineChars="200"/>
              <w:jc w:val="left"/>
              <w:rPr>
                <w:rFonts w:hint="eastAsia" w:ascii="仿宋_GB2312" w:hAnsi="仿宋_GB2312" w:eastAsia="仿宋_GB2312" w:cs="仿宋_GB2312"/>
                <w:color w:val="000000"/>
                <w:kern w:val="0"/>
                <w:sz w:val="22"/>
                <w:szCs w:val="22"/>
                <w:u w:val="none"/>
              </w:rPr>
            </w:pPr>
            <w:r>
              <w:rPr>
                <w:rFonts w:hint="eastAsia" w:ascii="仿宋_GB2312" w:hAnsi="仿宋_GB2312" w:eastAsia="仿宋_GB2312" w:cs="仿宋_GB2312"/>
                <w:color w:val="000000"/>
                <w:kern w:val="0"/>
                <w:sz w:val="22"/>
                <w:szCs w:val="22"/>
                <w:u w:val="none"/>
              </w:rPr>
              <w:t>　</w:t>
            </w:r>
          </w:p>
        </w:tc>
        <w:tc>
          <w:tcPr>
            <w:tcW w:w="1125" w:type="dxa"/>
            <w:tcBorders>
              <w:top w:val="nil"/>
              <w:left w:val="nil"/>
              <w:bottom w:val="single" w:color="auto" w:sz="4" w:space="0"/>
              <w:right w:val="single" w:color="auto" w:sz="4" w:space="0"/>
            </w:tcBorders>
          </w:tcPr>
          <w:p>
            <w:pPr>
              <w:widowControl/>
              <w:ind w:firstLine="440" w:firstLineChars="200"/>
              <w:jc w:val="left"/>
              <w:rPr>
                <w:rFonts w:hint="eastAsia" w:ascii="仿宋_GB2312" w:hAnsi="仿宋_GB2312" w:eastAsia="仿宋_GB2312" w:cs="仿宋_GB2312"/>
                <w:color w:val="000000"/>
                <w:kern w:val="0"/>
                <w:sz w:val="22"/>
                <w:szCs w:val="22"/>
                <w:u w:val="none"/>
              </w:rPr>
            </w:pPr>
            <w:r>
              <w:rPr>
                <w:rFonts w:hint="eastAsia" w:ascii="仿宋_GB2312" w:hAnsi="仿宋_GB2312" w:eastAsia="仿宋_GB2312" w:cs="仿宋_GB2312"/>
                <w:color w:val="000000"/>
                <w:kern w:val="0"/>
                <w:sz w:val="22"/>
                <w:szCs w:val="22"/>
                <w:u w:val="none"/>
              </w:rPr>
              <w:t>　</w:t>
            </w:r>
          </w:p>
        </w:tc>
        <w:tc>
          <w:tcPr>
            <w:tcW w:w="1430" w:type="dxa"/>
            <w:tcBorders>
              <w:top w:val="nil"/>
              <w:left w:val="nil"/>
              <w:bottom w:val="single" w:color="auto" w:sz="4" w:space="0"/>
              <w:right w:val="single" w:color="auto" w:sz="4" w:space="0"/>
            </w:tcBorders>
          </w:tcPr>
          <w:p>
            <w:pPr>
              <w:widowControl/>
              <w:ind w:firstLine="220" w:firstLineChars="100"/>
              <w:jc w:val="left"/>
              <w:rPr>
                <w:rFonts w:hint="eastAsia" w:ascii="仿宋_GB2312" w:hAnsi="仿宋_GB2312" w:eastAsia="仿宋_GB2312" w:cs="仿宋_GB2312"/>
                <w:color w:val="000000"/>
                <w:kern w:val="0"/>
                <w:sz w:val="22"/>
                <w:szCs w:val="22"/>
                <w:u w:val="none"/>
              </w:rPr>
            </w:pPr>
            <w:r>
              <w:rPr>
                <w:rFonts w:hint="eastAsia" w:ascii="仿宋_GB2312" w:hAnsi="仿宋_GB2312" w:eastAsia="仿宋_GB2312" w:cs="仿宋_GB2312"/>
                <w:color w:val="000000"/>
                <w:kern w:val="0"/>
                <w:sz w:val="22"/>
                <w:szCs w:val="22"/>
                <w:u w:val="none"/>
              </w:rPr>
              <w:t>　</w:t>
            </w:r>
          </w:p>
        </w:tc>
      </w:tr>
      <w:tr>
        <w:tblPrEx>
          <w:tblCellMar>
            <w:top w:w="0" w:type="dxa"/>
            <w:left w:w="108" w:type="dxa"/>
            <w:bottom w:w="0" w:type="dxa"/>
            <w:right w:w="108" w:type="dxa"/>
          </w:tblCellMar>
        </w:tblPrEx>
        <w:trPr>
          <w:trHeight w:val="227" w:hRule="exact"/>
          <w:jc w:val="center"/>
        </w:trPr>
        <w:tc>
          <w:tcPr>
            <w:tcW w:w="253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2012301</w:t>
            </w:r>
          </w:p>
        </w:tc>
        <w:tc>
          <w:tcPr>
            <w:tcW w:w="399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 xml:space="preserve">  行政运行</w:t>
            </w:r>
          </w:p>
        </w:tc>
        <w:tc>
          <w:tcPr>
            <w:tcW w:w="11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366.68</w:t>
            </w:r>
          </w:p>
        </w:tc>
        <w:tc>
          <w:tcPr>
            <w:tcW w:w="12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366.68</w:t>
            </w:r>
          </w:p>
        </w:tc>
        <w:tc>
          <w:tcPr>
            <w:tcW w:w="12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0.00</w:t>
            </w:r>
          </w:p>
        </w:tc>
        <w:tc>
          <w:tcPr>
            <w:tcW w:w="1350" w:type="dxa"/>
            <w:tcBorders>
              <w:top w:val="nil"/>
              <w:left w:val="nil"/>
              <w:bottom w:val="single" w:color="auto" w:sz="4" w:space="0"/>
              <w:right w:val="single" w:color="auto" w:sz="4" w:space="0"/>
            </w:tcBorders>
          </w:tcPr>
          <w:p>
            <w:pPr>
              <w:widowControl/>
              <w:ind w:firstLine="440" w:firstLineChars="200"/>
              <w:jc w:val="left"/>
              <w:rPr>
                <w:rFonts w:hint="eastAsia" w:ascii="仿宋_GB2312" w:hAnsi="仿宋_GB2312" w:eastAsia="仿宋_GB2312" w:cs="仿宋_GB2312"/>
                <w:color w:val="000000"/>
                <w:kern w:val="0"/>
                <w:sz w:val="22"/>
                <w:szCs w:val="22"/>
                <w:u w:val="none"/>
              </w:rPr>
            </w:pPr>
            <w:r>
              <w:rPr>
                <w:rFonts w:hint="eastAsia" w:ascii="仿宋_GB2312" w:hAnsi="仿宋_GB2312" w:eastAsia="仿宋_GB2312" w:cs="仿宋_GB2312"/>
                <w:color w:val="000000"/>
                <w:kern w:val="0"/>
                <w:sz w:val="22"/>
                <w:szCs w:val="22"/>
                <w:u w:val="none"/>
              </w:rPr>
              <w:t>　</w:t>
            </w:r>
          </w:p>
        </w:tc>
        <w:tc>
          <w:tcPr>
            <w:tcW w:w="1125" w:type="dxa"/>
            <w:tcBorders>
              <w:top w:val="nil"/>
              <w:left w:val="nil"/>
              <w:bottom w:val="single" w:color="auto" w:sz="4" w:space="0"/>
              <w:right w:val="single" w:color="auto" w:sz="4" w:space="0"/>
            </w:tcBorders>
          </w:tcPr>
          <w:p>
            <w:pPr>
              <w:widowControl/>
              <w:ind w:firstLine="440" w:firstLineChars="200"/>
              <w:jc w:val="left"/>
              <w:rPr>
                <w:rFonts w:hint="eastAsia" w:ascii="仿宋_GB2312" w:hAnsi="仿宋_GB2312" w:eastAsia="仿宋_GB2312" w:cs="仿宋_GB2312"/>
                <w:color w:val="000000"/>
                <w:kern w:val="0"/>
                <w:sz w:val="22"/>
                <w:szCs w:val="22"/>
                <w:u w:val="none"/>
              </w:rPr>
            </w:pPr>
            <w:r>
              <w:rPr>
                <w:rFonts w:hint="eastAsia" w:ascii="仿宋_GB2312" w:hAnsi="仿宋_GB2312" w:eastAsia="仿宋_GB2312" w:cs="仿宋_GB2312"/>
                <w:color w:val="000000"/>
                <w:kern w:val="0"/>
                <w:sz w:val="22"/>
                <w:szCs w:val="22"/>
                <w:u w:val="none"/>
              </w:rPr>
              <w:t>　</w:t>
            </w:r>
          </w:p>
        </w:tc>
        <w:tc>
          <w:tcPr>
            <w:tcW w:w="1430" w:type="dxa"/>
            <w:tcBorders>
              <w:top w:val="nil"/>
              <w:left w:val="nil"/>
              <w:bottom w:val="single" w:color="auto" w:sz="4" w:space="0"/>
              <w:right w:val="single" w:color="auto" w:sz="4" w:space="0"/>
            </w:tcBorders>
          </w:tcPr>
          <w:p>
            <w:pPr>
              <w:widowControl/>
              <w:ind w:firstLine="220" w:firstLineChars="100"/>
              <w:jc w:val="left"/>
              <w:rPr>
                <w:rFonts w:hint="eastAsia" w:ascii="仿宋_GB2312" w:hAnsi="仿宋_GB2312" w:eastAsia="仿宋_GB2312" w:cs="仿宋_GB2312"/>
                <w:color w:val="000000"/>
                <w:kern w:val="0"/>
                <w:sz w:val="22"/>
                <w:szCs w:val="22"/>
                <w:u w:val="none"/>
              </w:rPr>
            </w:pPr>
            <w:r>
              <w:rPr>
                <w:rFonts w:hint="eastAsia" w:ascii="仿宋_GB2312" w:hAnsi="仿宋_GB2312" w:eastAsia="仿宋_GB2312" w:cs="仿宋_GB2312"/>
                <w:color w:val="000000"/>
                <w:kern w:val="0"/>
                <w:sz w:val="22"/>
                <w:szCs w:val="22"/>
                <w:u w:val="none"/>
              </w:rPr>
              <w:t>　</w:t>
            </w:r>
          </w:p>
        </w:tc>
      </w:tr>
      <w:tr>
        <w:tblPrEx>
          <w:tblCellMar>
            <w:top w:w="0" w:type="dxa"/>
            <w:left w:w="108" w:type="dxa"/>
            <w:bottom w:w="0" w:type="dxa"/>
            <w:right w:w="108" w:type="dxa"/>
          </w:tblCellMar>
        </w:tblPrEx>
        <w:trPr>
          <w:trHeight w:val="227" w:hRule="exact"/>
          <w:jc w:val="center"/>
        </w:trPr>
        <w:tc>
          <w:tcPr>
            <w:tcW w:w="253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2012302</w:t>
            </w:r>
          </w:p>
        </w:tc>
        <w:tc>
          <w:tcPr>
            <w:tcW w:w="399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 xml:space="preserve">  一般行政管理事务</w:t>
            </w:r>
          </w:p>
        </w:tc>
        <w:tc>
          <w:tcPr>
            <w:tcW w:w="11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5.31</w:t>
            </w:r>
          </w:p>
        </w:tc>
        <w:tc>
          <w:tcPr>
            <w:tcW w:w="12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0.00</w:t>
            </w:r>
          </w:p>
        </w:tc>
        <w:tc>
          <w:tcPr>
            <w:tcW w:w="12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5.31</w:t>
            </w:r>
          </w:p>
        </w:tc>
        <w:tc>
          <w:tcPr>
            <w:tcW w:w="1350" w:type="dxa"/>
            <w:tcBorders>
              <w:top w:val="nil"/>
              <w:left w:val="nil"/>
              <w:bottom w:val="single" w:color="auto" w:sz="4" w:space="0"/>
              <w:right w:val="single" w:color="auto" w:sz="4" w:space="0"/>
            </w:tcBorders>
          </w:tcPr>
          <w:p>
            <w:pPr>
              <w:widowControl/>
              <w:ind w:firstLine="440" w:firstLineChars="200"/>
              <w:jc w:val="left"/>
              <w:rPr>
                <w:rFonts w:hint="eastAsia" w:ascii="仿宋_GB2312" w:hAnsi="仿宋_GB2312" w:eastAsia="仿宋_GB2312" w:cs="仿宋_GB2312"/>
                <w:color w:val="000000"/>
                <w:kern w:val="0"/>
                <w:sz w:val="22"/>
                <w:szCs w:val="22"/>
                <w:u w:val="none"/>
              </w:rPr>
            </w:pPr>
            <w:r>
              <w:rPr>
                <w:rFonts w:hint="eastAsia" w:ascii="仿宋_GB2312" w:hAnsi="仿宋_GB2312" w:eastAsia="仿宋_GB2312" w:cs="仿宋_GB2312"/>
                <w:color w:val="000000"/>
                <w:kern w:val="0"/>
                <w:sz w:val="22"/>
                <w:szCs w:val="22"/>
                <w:u w:val="none"/>
              </w:rPr>
              <w:t>　</w:t>
            </w:r>
          </w:p>
        </w:tc>
        <w:tc>
          <w:tcPr>
            <w:tcW w:w="1125" w:type="dxa"/>
            <w:tcBorders>
              <w:top w:val="nil"/>
              <w:left w:val="nil"/>
              <w:bottom w:val="single" w:color="auto" w:sz="4" w:space="0"/>
              <w:right w:val="single" w:color="auto" w:sz="4" w:space="0"/>
            </w:tcBorders>
          </w:tcPr>
          <w:p>
            <w:pPr>
              <w:widowControl/>
              <w:ind w:firstLine="440" w:firstLineChars="200"/>
              <w:jc w:val="left"/>
              <w:rPr>
                <w:rFonts w:hint="eastAsia" w:ascii="仿宋_GB2312" w:hAnsi="仿宋_GB2312" w:eastAsia="仿宋_GB2312" w:cs="仿宋_GB2312"/>
                <w:color w:val="000000"/>
                <w:kern w:val="0"/>
                <w:sz w:val="22"/>
                <w:szCs w:val="22"/>
                <w:u w:val="none"/>
              </w:rPr>
            </w:pPr>
            <w:r>
              <w:rPr>
                <w:rFonts w:hint="eastAsia" w:ascii="仿宋_GB2312" w:hAnsi="仿宋_GB2312" w:eastAsia="仿宋_GB2312" w:cs="仿宋_GB2312"/>
                <w:color w:val="000000"/>
                <w:kern w:val="0"/>
                <w:sz w:val="22"/>
                <w:szCs w:val="22"/>
                <w:u w:val="none"/>
              </w:rPr>
              <w:t>　</w:t>
            </w:r>
          </w:p>
        </w:tc>
        <w:tc>
          <w:tcPr>
            <w:tcW w:w="1430" w:type="dxa"/>
            <w:tcBorders>
              <w:top w:val="nil"/>
              <w:left w:val="nil"/>
              <w:bottom w:val="single" w:color="auto" w:sz="4" w:space="0"/>
              <w:right w:val="single" w:color="auto" w:sz="4" w:space="0"/>
            </w:tcBorders>
          </w:tcPr>
          <w:p>
            <w:pPr>
              <w:widowControl/>
              <w:ind w:firstLine="220" w:firstLineChars="100"/>
              <w:jc w:val="left"/>
              <w:rPr>
                <w:rFonts w:hint="eastAsia" w:ascii="仿宋_GB2312" w:hAnsi="仿宋_GB2312" w:eastAsia="仿宋_GB2312" w:cs="仿宋_GB2312"/>
                <w:color w:val="000000"/>
                <w:kern w:val="0"/>
                <w:sz w:val="22"/>
                <w:szCs w:val="22"/>
                <w:u w:val="none"/>
              </w:rPr>
            </w:pPr>
            <w:r>
              <w:rPr>
                <w:rFonts w:hint="eastAsia" w:ascii="仿宋_GB2312" w:hAnsi="仿宋_GB2312" w:eastAsia="仿宋_GB2312" w:cs="仿宋_GB2312"/>
                <w:color w:val="000000"/>
                <w:kern w:val="0"/>
                <w:sz w:val="22"/>
                <w:szCs w:val="22"/>
                <w:u w:val="none"/>
              </w:rPr>
              <w:t>　</w:t>
            </w:r>
          </w:p>
        </w:tc>
      </w:tr>
      <w:tr>
        <w:tblPrEx>
          <w:tblCellMar>
            <w:top w:w="0" w:type="dxa"/>
            <w:left w:w="108" w:type="dxa"/>
            <w:bottom w:w="0" w:type="dxa"/>
            <w:right w:w="108" w:type="dxa"/>
          </w:tblCellMar>
        </w:tblPrEx>
        <w:trPr>
          <w:trHeight w:val="227" w:hRule="exact"/>
          <w:jc w:val="center"/>
        </w:trPr>
        <w:tc>
          <w:tcPr>
            <w:tcW w:w="253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2012304</w:t>
            </w:r>
          </w:p>
        </w:tc>
        <w:tc>
          <w:tcPr>
            <w:tcW w:w="399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 xml:space="preserve">  民族工作专项</w:t>
            </w:r>
          </w:p>
        </w:tc>
        <w:tc>
          <w:tcPr>
            <w:tcW w:w="11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115.61</w:t>
            </w:r>
          </w:p>
        </w:tc>
        <w:tc>
          <w:tcPr>
            <w:tcW w:w="12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0.00</w:t>
            </w:r>
          </w:p>
        </w:tc>
        <w:tc>
          <w:tcPr>
            <w:tcW w:w="12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115.61</w:t>
            </w:r>
          </w:p>
        </w:tc>
        <w:tc>
          <w:tcPr>
            <w:tcW w:w="1350" w:type="dxa"/>
            <w:tcBorders>
              <w:top w:val="nil"/>
              <w:left w:val="nil"/>
              <w:bottom w:val="single" w:color="auto" w:sz="4" w:space="0"/>
              <w:right w:val="single" w:color="auto" w:sz="4" w:space="0"/>
            </w:tcBorders>
          </w:tcPr>
          <w:p>
            <w:pPr>
              <w:widowControl/>
              <w:ind w:firstLine="440" w:firstLineChars="200"/>
              <w:jc w:val="left"/>
              <w:rPr>
                <w:rFonts w:hint="eastAsia" w:ascii="仿宋_GB2312" w:hAnsi="仿宋_GB2312" w:eastAsia="仿宋_GB2312" w:cs="仿宋_GB2312"/>
                <w:color w:val="000000"/>
                <w:kern w:val="0"/>
                <w:sz w:val="22"/>
                <w:szCs w:val="22"/>
                <w:u w:val="none"/>
              </w:rPr>
            </w:pPr>
            <w:r>
              <w:rPr>
                <w:rFonts w:hint="eastAsia" w:ascii="仿宋_GB2312" w:hAnsi="仿宋_GB2312" w:eastAsia="仿宋_GB2312" w:cs="仿宋_GB2312"/>
                <w:color w:val="000000"/>
                <w:kern w:val="0"/>
                <w:sz w:val="22"/>
                <w:szCs w:val="22"/>
                <w:u w:val="none"/>
              </w:rPr>
              <w:t>　</w:t>
            </w:r>
          </w:p>
        </w:tc>
        <w:tc>
          <w:tcPr>
            <w:tcW w:w="1125" w:type="dxa"/>
            <w:tcBorders>
              <w:top w:val="nil"/>
              <w:left w:val="nil"/>
              <w:bottom w:val="single" w:color="auto" w:sz="4" w:space="0"/>
              <w:right w:val="single" w:color="auto" w:sz="4" w:space="0"/>
            </w:tcBorders>
          </w:tcPr>
          <w:p>
            <w:pPr>
              <w:widowControl/>
              <w:ind w:firstLine="440" w:firstLineChars="200"/>
              <w:jc w:val="left"/>
              <w:rPr>
                <w:rFonts w:hint="eastAsia" w:ascii="仿宋_GB2312" w:hAnsi="仿宋_GB2312" w:eastAsia="仿宋_GB2312" w:cs="仿宋_GB2312"/>
                <w:color w:val="000000"/>
                <w:kern w:val="0"/>
                <w:sz w:val="22"/>
                <w:szCs w:val="22"/>
                <w:u w:val="none"/>
              </w:rPr>
            </w:pPr>
            <w:r>
              <w:rPr>
                <w:rFonts w:hint="eastAsia" w:ascii="仿宋_GB2312" w:hAnsi="仿宋_GB2312" w:eastAsia="仿宋_GB2312" w:cs="仿宋_GB2312"/>
                <w:color w:val="000000"/>
                <w:kern w:val="0"/>
                <w:sz w:val="22"/>
                <w:szCs w:val="22"/>
                <w:u w:val="none"/>
              </w:rPr>
              <w:t>　</w:t>
            </w:r>
          </w:p>
        </w:tc>
        <w:tc>
          <w:tcPr>
            <w:tcW w:w="1430" w:type="dxa"/>
            <w:tcBorders>
              <w:top w:val="nil"/>
              <w:left w:val="nil"/>
              <w:bottom w:val="single" w:color="auto" w:sz="4" w:space="0"/>
              <w:right w:val="single" w:color="auto" w:sz="4" w:space="0"/>
            </w:tcBorders>
          </w:tcPr>
          <w:p>
            <w:pPr>
              <w:widowControl/>
              <w:ind w:firstLine="220" w:firstLineChars="100"/>
              <w:jc w:val="left"/>
              <w:rPr>
                <w:rFonts w:hint="eastAsia" w:ascii="仿宋_GB2312" w:hAnsi="仿宋_GB2312" w:eastAsia="仿宋_GB2312" w:cs="仿宋_GB2312"/>
                <w:color w:val="000000"/>
                <w:kern w:val="0"/>
                <w:sz w:val="22"/>
                <w:szCs w:val="22"/>
                <w:u w:val="none"/>
              </w:rPr>
            </w:pPr>
            <w:r>
              <w:rPr>
                <w:rFonts w:hint="eastAsia" w:ascii="仿宋_GB2312" w:hAnsi="仿宋_GB2312" w:eastAsia="仿宋_GB2312" w:cs="仿宋_GB2312"/>
                <w:color w:val="000000"/>
                <w:kern w:val="0"/>
                <w:sz w:val="22"/>
                <w:szCs w:val="22"/>
                <w:u w:val="none"/>
              </w:rPr>
              <w:t>　</w:t>
            </w:r>
          </w:p>
        </w:tc>
      </w:tr>
      <w:tr>
        <w:tblPrEx>
          <w:tblCellMar>
            <w:top w:w="0" w:type="dxa"/>
            <w:left w:w="108" w:type="dxa"/>
            <w:bottom w:w="0" w:type="dxa"/>
            <w:right w:w="108" w:type="dxa"/>
          </w:tblCellMar>
        </w:tblPrEx>
        <w:trPr>
          <w:trHeight w:val="227" w:hRule="exact"/>
          <w:jc w:val="center"/>
        </w:trPr>
        <w:tc>
          <w:tcPr>
            <w:tcW w:w="253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2012350</w:t>
            </w:r>
          </w:p>
        </w:tc>
        <w:tc>
          <w:tcPr>
            <w:tcW w:w="399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 xml:space="preserve">  事业运行</w:t>
            </w:r>
          </w:p>
        </w:tc>
        <w:tc>
          <w:tcPr>
            <w:tcW w:w="11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4.15</w:t>
            </w:r>
          </w:p>
        </w:tc>
        <w:tc>
          <w:tcPr>
            <w:tcW w:w="12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4.15</w:t>
            </w:r>
          </w:p>
        </w:tc>
        <w:tc>
          <w:tcPr>
            <w:tcW w:w="12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0.00</w:t>
            </w:r>
          </w:p>
        </w:tc>
        <w:tc>
          <w:tcPr>
            <w:tcW w:w="1350" w:type="dxa"/>
            <w:tcBorders>
              <w:top w:val="nil"/>
              <w:left w:val="nil"/>
              <w:bottom w:val="single" w:color="auto" w:sz="4" w:space="0"/>
              <w:right w:val="single" w:color="auto" w:sz="4" w:space="0"/>
            </w:tcBorders>
          </w:tcPr>
          <w:p>
            <w:pPr>
              <w:widowControl/>
              <w:ind w:firstLine="440" w:firstLineChars="200"/>
              <w:jc w:val="left"/>
              <w:rPr>
                <w:rFonts w:hint="eastAsia" w:ascii="仿宋_GB2312" w:hAnsi="仿宋_GB2312" w:eastAsia="仿宋_GB2312" w:cs="仿宋_GB2312"/>
                <w:color w:val="000000"/>
                <w:kern w:val="0"/>
                <w:sz w:val="22"/>
                <w:szCs w:val="22"/>
                <w:u w:val="none"/>
              </w:rPr>
            </w:pPr>
            <w:r>
              <w:rPr>
                <w:rFonts w:hint="eastAsia" w:ascii="仿宋_GB2312" w:hAnsi="仿宋_GB2312" w:eastAsia="仿宋_GB2312" w:cs="仿宋_GB2312"/>
                <w:color w:val="000000"/>
                <w:kern w:val="0"/>
                <w:sz w:val="22"/>
                <w:szCs w:val="22"/>
                <w:u w:val="none"/>
              </w:rPr>
              <w:t>　</w:t>
            </w:r>
          </w:p>
        </w:tc>
        <w:tc>
          <w:tcPr>
            <w:tcW w:w="1125" w:type="dxa"/>
            <w:tcBorders>
              <w:top w:val="nil"/>
              <w:left w:val="nil"/>
              <w:bottom w:val="single" w:color="auto" w:sz="4" w:space="0"/>
              <w:right w:val="single" w:color="auto" w:sz="4" w:space="0"/>
            </w:tcBorders>
          </w:tcPr>
          <w:p>
            <w:pPr>
              <w:widowControl/>
              <w:ind w:firstLine="440" w:firstLineChars="200"/>
              <w:jc w:val="left"/>
              <w:rPr>
                <w:rFonts w:hint="eastAsia" w:ascii="仿宋_GB2312" w:hAnsi="仿宋_GB2312" w:eastAsia="仿宋_GB2312" w:cs="仿宋_GB2312"/>
                <w:color w:val="000000"/>
                <w:kern w:val="0"/>
                <w:sz w:val="22"/>
                <w:szCs w:val="22"/>
                <w:u w:val="none"/>
              </w:rPr>
            </w:pPr>
            <w:r>
              <w:rPr>
                <w:rFonts w:hint="eastAsia" w:ascii="仿宋_GB2312" w:hAnsi="仿宋_GB2312" w:eastAsia="仿宋_GB2312" w:cs="仿宋_GB2312"/>
                <w:color w:val="000000"/>
                <w:kern w:val="0"/>
                <w:sz w:val="22"/>
                <w:szCs w:val="22"/>
                <w:u w:val="none"/>
              </w:rPr>
              <w:t>　</w:t>
            </w:r>
          </w:p>
        </w:tc>
        <w:tc>
          <w:tcPr>
            <w:tcW w:w="1430" w:type="dxa"/>
            <w:tcBorders>
              <w:top w:val="nil"/>
              <w:left w:val="nil"/>
              <w:bottom w:val="single" w:color="auto" w:sz="4" w:space="0"/>
              <w:right w:val="single" w:color="auto" w:sz="4" w:space="0"/>
            </w:tcBorders>
          </w:tcPr>
          <w:p>
            <w:pPr>
              <w:widowControl/>
              <w:ind w:firstLine="220" w:firstLineChars="100"/>
              <w:jc w:val="left"/>
              <w:rPr>
                <w:rFonts w:hint="eastAsia" w:ascii="仿宋_GB2312" w:hAnsi="仿宋_GB2312" w:eastAsia="仿宋_GB2312" w:cs="仿宋_GB2312"/>
                <w:color w:val="000000"/>
                <w:kern w:val="0"/>
                <w:sz w:val="22"/>
                <w:szCs w:val="22"/>
                <w:u w:val="none"/>
              </w:rPr>
            </w:pPr>
            <w:r>
              <w:rPr>
                <w:rFonts w:hint="eastAsia" w:ascii="仿宋_GB2312" w:hAnsi="仿宋_GB2312" w:eastAsia="仿宋_GB2312" w:cs="仿宋_GB2312"/>
                <w:color w:val="000000"/>
                <w:kern w:val="0"/>
                <w:sz w:val="22"/>
                <w:szCs w:val="22"/>
                <w:u w:val="none"/>
              </w:rPr>
              <w:t>　</w:t>
            </w:r>
          </w:p>
        </w:tc>
      </w:tr>
      <w:tr>
        <w:tblPrEx>
          <w:tblCellMar>
            <w:top w:w="0" w:type="dxa"/>
            <w:left w:w="108" w:type="dxa"/>
            <w:bottom w:w="0" w:type="dxa"/>
            <w:right w:w="108" w:type="dxa"/>
          </w:tblCellMar>
        </w:tblPrEx>
        <w:trPr>
          <w:trHeight w:val="227" w:hRule="exact"/>
          <w:jc w:val="center"/>
        </w:trPr>
        <w:tc>
          <w:tcPr>
            <w:tcW w:w="253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2012399</w:t>
            </w:r>
          </w:p>
        </w:tc>
        <w:tc>
          <w:tcPr>
            <w:tcW w:w="399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 xml:space="preserve">  其他民族事务支出</w:t>
            </w:r>
          </w:p>
        </w:tc>
        <w:tc>
          <w:tcPr>
            <w:tcW w:w="11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322.77</w:t>
            </w:r>
          </w:p>
        </w:tc>
        <w:tc>
          <w:tcPr>
            <w:tcW w:w="12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0.00</w:t>
            </w:r>
          </w:p>
        </w:tc>
        <w:tc>
          <w:tcPr>
            <w:tcW w:w="12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322.77</w:t>
            </w:r>
          </w:p>
        </w:tc>
        <w:tc>
          <w:tcPr>
            <w:tcW w:w="1350" w:type="dxa"/>
            <w:tcBorders>
              <w:top w:val="nil"/>
              <w:left w:val="nil"/>
              <w:bottom w:val="single" w:color="auto" w:sz="4" w:space="0"/>
              <w:right w:val="single" w:color="auto" w:sz="4" w:space="0"/>
            </w:tcBorders>
          </w:tcPr>
          <w:p>
            <w:pPr>
              <w:widowControl/>
              <w:ind w:firstLine="440" w:firstLineChars="200"/>
              <w:jc w:val="left"/>
              <w:rPr>
                <w:rFonts w:hint="eastAsia" w:ascii="仿宋_GB2312" w:hAnsi="仿宋_GB2312" w:eastAsia="仿宋_GB2312" w:cs="仿宋_GB2312"/>
                <w:color w:val="000000"/>
                <w:kern w:val="0"/>
                <w:sz w:val="22"/>
                <w:szCs w:val="22"/>
                <w:u w:val="none"/>
              </w:rPr>
            </w:pPr>
            <w:r>
              <w:rPr>
                <w:rFonts w:hint="eastAsia" w:ascii="仿宋_GB2312" w:hAnsi="仿宋_GB2312" w:eastAsia="仿宋_GB2312" w:cs="仿宋_GB2312"/>
                <w:color w:val="000000"/>
                <w:kern w:val="0"/>
                <w:sz w:val="22"/>
                <w:szCs w:val="22"/>
                <w:u w:val="none"/>
              </w:rPr>
              <w:t>　</w:t>
            </w:r>
          </w:p>
        </w:tc>
        <w:tc>
          <w:tcPr>
            <w:tcW w:w="1125" w:type="dxa"/>
            <w:tcBorders>
              <w:top w:val="nil"/>
              <w:left w:val="nil"/>
              <w:bottom w:val="single" w:color="auto" w:sz="4" w:space="0"/>
              <w:right w:val="single" w:color="auto" w:sz="4" w:space="0"/>
            </w:tcBorders>
          </w:tcPr>
          <w:p>
            <w:pPr>
              <w:widowControl/>
              <w:ind w:firstLine="440" w:firstLineChars="200"/>
              <w:jc w:val="left"/>
              <w:rPr>
                <w:rFonts w:hint="eastAsia" w:ascii="仿宋_GB2312" w:hAnsi="仿宋_GB2312" w:eastAsia="仿宋_GB2312" w:cs="仿宋_GB2312"/>
                <w:color w:val="000000"/>
                <w:kern w:val="0"/>
                <w:sz w:val="22"/>
                <w:szCs w:val="22"/>
                <w:u w:val="none"/>
              </w:rPr>
            </w:pPr>
            <w:r>
              <w:rPr>
                <w:rFonts w:hint="eastAsia" w:ascii="仿宋_GB2312" w:hAnsi="仿宋_GB2312" w:eastAsia="仿宋_GB2312" w:cs="仿宋_GB2312"/>
                <w:color w:val="000000"/>
                <w:kern w:val="0"/>
                <w:sz w:val="22"/>
                <w:szCs w:val="22"/>
                <w:u w:val="none"/>
              </w:rPr>
              <w:t>　</w:t>
            </w:r>
          </w:p>
        </w:tc>
        <w:tc>
          <w:tcPr>
            <w:tcW w:w="1430" w:type="dxa"/>
            <w:tcBorders>
              <w:top w:val="nil"/>
              <w:left w:val="nil"/>
              <w:bottom w:val="single" w:color="auto" w:sz="4" w:space="0"/>
              <w:right w:val="single" w:color="auto" w:sz="4" w:space="0"/>
            </w:tcBorders>
          </w:tcPr>
          <w:p>
            <w:pPr>
              <w:widowControl/>
              <w:ind w:firstLine="220" w:firstLineChars="100"/>
              <w:jc w:val="left"/>
              <w:rPr>
                <w:rFonts w:hint="eastAsia" w:ascii="仿宋_GB2312" w:hAnsi="仿宋_GB2312" w:eastAsia="仿宋_GB2312" w:cs="仿宋_GB2312"/>
                <w:color w:val="000000"/>
                <w:kern w:val="0"/>
                <w:sz w:val="22"/>
                <w:szCs w:val="22"/>
                <w:u w:val="none"/>
              </w:rPr>
            </w:pPr>
            <w:r>
              <w:rPr>
                <w:rFonts w:hint="eastAsia" w:ascii="仿宋_GB2312" w:hAnsi="仿宋_GB2312" w:eastAsia="仿宋_GB2312" w:cs="仿宋_GB2312"/>
                <w:color w:val="000000"/>
                <w:kern w:val="0"/>
                <w:sz w:val="22"/>
                <w:szCs w:val="22"/>
                <w:u w:val="none"/>
              </w:rPr>
              <w:t>　</w:t>
            </w:r>
          </w:p>
        </w:tc>
      </w:tr>
      <w:tr>
        <w:tblPrEx>
          <w:tblCellMar>
            <w:top w:w="0" w:type="dxa"/>
            <w:left w:w="108" w:type="dxa"/>
            <w:bottom w:w="0" w:type="dxa"/>
            <w:right w:w="108" w:type="dxa"/>
          </w:tblCellMar>
        </w:tblPrEx>
        <w:trPr>
          <w:trHeight w:val="227" w:hRule="exact"/>
          <w:jc w:val="center"/>
        </w:trPr>
        <w:tc>
          <w:tcPr>
            <w:tcW w:w="253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20134</w:t>
            </w:r>
          </w:p>
        </w:tc>
        <w:tc>
          <w:tcPr>
            <w:tcW w:w="399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统战事务</w:t>
            </w:r>
          </w:p>
        </w:tc>
        <w:tc>
          <w:tcPr>
            <w:tcW w:w="11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35.96</w:t>
            </w:r>
          </w:p>
        </w:tc>
        <w:tc>
          <w:tcPr>
            <w:tcW w:w="12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0.00</w:t>
            </w:r>
          </w:p>
        </w:tc>
        <w:tc>
          <w:tcPr>
            <w:tcW w:w="12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35.96</w:t>
            </w:r>
          </w:p>
        </w:tc>
        <w:tc>
          <w:tcPr>
            <w:tcW w:w="1350" w:type="dxa"/>
            <w:tcBorders>
              <w:top w:val="nil"/>
              <w:left w:val="nil"/>
              <w:bottom w:val="single" w:color="auto" w:sz="4" w:space="0"/>
              <w:right w:val="single" w:color="auto" w:sz="4" w:space="0"/>
            </w:tcBorders>
          </w:tcPr>
          <w:p>
            <w:pPr>
              <w:widowControl/>
              <w:ind w:firstLine="440" w:firstLineChars="200"/>
              <w:jc w:val="left"/>
              <w:rPr>
                <w:rFonts w:hint="eastAsia" w:ascii="仿宋_GB2312" w:hAnsi="仿宋_GB2312" w:eastAsia="仿宋_GB2312" w:cs="仿宋_GB2312"/>
                <w:color w:val="000000"/>
                <w:kern w:val="0"/>
                <w:sz w:val="22"/>
                <w:szCs w:val="22"/>
                <w:u w:val="none"/>
              </w:rPr>
            </w:pPr>
          </w:p>
        </w:tc>
        <w:tc>
          <w:tcPr>
            <w:tcW w:w="1125" w:type="dxa"/>
            <w:tcBorders>
              <w:top w:val="nil"/>
              <w:left w:val="nil"/>
              <w:bottom w:val="single" w:color="auto" w:sz="4" w:space="0"/>
              <w:right w:val="single" w:color="auto" w:sz="4" w:space="0"/>
            </w:tcBorders>
          </w:tcPr>
          <w:p>
            <w:pPr>
              <w:widowControl/>
              <w:ind w:firstLine="440" w:firstLineChars="200"/>
              <w:jc w:val="left"/>
              <w:rPr>
                <w:rFonts w:hint="eastAsia" w:ascii="仿宋_GB2312" w:hAnsi="仿宋_GB2312" w:eastAsia="仿宋_GB2312" w:cs="仿宋_GB2312"/>
                <w:color w:val="000000"/>
                <w:kern w:val="0"/>
                <w:sz w:val="22"/>
                <w:szCs w:val="22"/>
                <w:u w:val="none"/>
              </w:rPr>
            </w:pPr>
          </w:p>
        </w:tc>
        <w:tc>
          <w:tcPr>
            <w:tcW w:w="1430" w:type="dxa"/>
            <w:tcBorders>
              <w:top w:val="nil"/>
              <w:left w:val="nil"/>
              <w:bottom w:val="single" w:color="auto" w:sz="4" w:space="0"/>
              <w:right w:val="single" w:color="auto" w:sz="4" w:space="0"/>
            </w:tcBorders>
          </w:tcPr>
          <w:p>
            <w:pPr>
              <w:widowControl/>
              <w:ind w:firstLine="220" w:firstLineChars="100"/>
              <w:jc w:val="left"/>
              <w:rPr>
                <w:rFonts w:hint="eastAsia" w:ascii="仿宋_GB2312" w:hAnsi="仿宋_GB2312" w:eastAsia="仿宋_GB2312" w:cs="仿宋_GB2312"/>
                <w:color w:val="000000"/>
                <w:kern w:val="0"/>
                <w:sz w:val="22"/>
                <w:szCs w:val="22"/>
                <w:u w:val="none"/>
              </w:rPr>
            </w:pPr>
          </w:p>
        </w:tc>
      </w:tr>
      <w:tr>
        <w:tblPrEx>
          <w:tblCellMar>
            <w:top w:w="0" w:type="dxa"/>
            <w:left w:w="108" w:type="dxa"/>
            <w:bottom w:w="0" w:type="dxa"/>
            <w:right w:w="108" w:type="dxa"/>
          </w:tblCellMar>
        </w:tblPrEx>
        <w:trPr>
          <w:trHeight w:val="227" w:hRule="exact"/>
          <w:jc w:val="center"/>
        </w:trPr>
        <w:tc>
          <w:tcPr>
            <w:tcW w:w="253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2013404</w:t>
            </w:r>
          </w:p>
        </w:tc>
        <w:tc>
          <w:tcPr>
            <w:tcW w:w="399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 xml:space="preserve">  宗教事务</w:t>
            </w:r>
          </w:p>
        </w:tc>
        <w:tc>
          <w:tcPr>
            <w:tcW w:w="11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35.96</w:t>
            </w:r>
          </w:p>
        </w:tc>
        <w:tc>
          <w:tcPr>
            <w:tcW w:w="12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0.00</w:t>
            </w:r>
          </w:p>
        </w:tc>
        <w:tc>
          <w:tcPr>
            <w:tcW w:w="12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35.96</w:t>
            </w:r>
          </w:p>
        </w:tc>
        <w:tc>
          <w:tcPr>
            <w:tcW w:w="1350" w:type="dxa"/>
            <w:tcBorders>
              <w:top w:val="nil"/>
              <w:left w:val="nil"/>
              <w:bottom w:val="single" w:color="auto" w:sz="4" w:space="0"/>
              <w:right w:val="single" w:color="auto" w:sz="4" w:space="0"/>
            </w:tcBorders>
          </w:tcPr>
          <w:p>
            <w:pPr>
              <w:widowControl/>
              <w:ind w:firstLine="440" w:firstLineChars="200"/>
              <w:jc w:val="left"/>
              <w:rPr>
                <w:rFonts w:hint="eastAsia" w:ascii="仿宋_GB2312" w:hAnsi="仿宋_GB2312" w:eastAsia="仿宋_GB2312" w:cs="仿宋_GB2312"/>
                <w:color w:val="000000"/>
                <w:kern w:val="0"/>
                <w:sz w:val="22"/>
                <w:szCs w:val="22"/>
                <w:u w:val="none"/>
              </w:rPr>
            </w:pPr>
          </w:p>
        </w:tc>
        <w:tc>
          <w:tcPr>
            <w:tcW w:w="1125" w:type="dxa"/>
            <w:tcBorders>
              <w:top w:val="nil"/>
              <w:left w:val="nil"/>
              <w:bottom w:val="single" w:color="auto" w:sz="4" w:space="0"/>
              <w:right w:val="single" w:color="auto" w:sz="4" w:space="0"/>
            </w:tcBorders>
          </w:tcPr>
          <w:p>
            <w:pPr>
              <w:widowControl/>
              <w:ind w:firstLine="440" w:firstLineChars="200"/>
              <w:jc w:val="left"/>
              <w:rPr>
                <w:rFonts w:hint="eastAsia" w:ascii="仿宋_GB2312" w:hAnsi="仿宋_GB2312" w:eastAsia="仿宋_GB2312" w:cs="仿宋_GB2312"/>
                <w:color w:val="000000"/>
                <w:kern w:val="0"/>
                <w:sz w:val="22"/>
                <w:szCs w:val="22"/>
                <w:u w:val="none"/>
              </w:rPr>
            </w:pPr>
          </w:p>
        </w:tc>
        <w:tc>
          <w:tcPr>
            <w:tcW w:w="1430" w:type="dxa"/>
            <w:tcBorders>
              <w:top w:val="nil"/>
              <w:left w:val="nil"/>
              <w:bottom w:val="single" w:color="auto" w:sz="4" w:space="0"/>
              <w:right w:val="single" w:color="auto" w:sz="4" w:space="0"/>
            </w:tcBorders>
          </w:tcPr>
          <w:p>
            <w:pPr>
              <w:widowControl/>
              <w:ind w:firstLine="220" w:firstLineChars="100"/>
              <w:jc w:val="left"/>
              <w:rPr>
                <w:rFonts w:hint="eastAsia" w:ascii="仿宋_GB2312" w:hAnsi="仿宋_GB2312" w:eastAsia="仿宋_GB2312" w:cs="仿宋_GB2312"/>
                <w:color w:val="000000"/>
                <w:kern w:val="0"/>
                <w:sz w:val="22"/>
                <w:szCs w:val="22"/>
                <w:u w:val="none"/>
              </w:rPr>
            </w:pPr>
          </w:p>
        </w:tc>
      </w:tr>
      <w:tr>
        <w:tblPrEx>
          <w:tblCellMar>
            <w:top w:w="0" w:type="dxa"/>
            <w:left w:w="108" w:type="dxa"/>
            <w:bottom w:w="0" w:type="dxa"/>
            <w:right w:w="108" w:type="dxa"/>
          </w:tblCellMar>
        </w:tblPrEx>
        <w:trPr>
          <w:trHeight w:val="227" w:hRule="exact"/>
          <w:jc w:val="center"/>
        </w:trPr>
        <w:tc>
          <w:tcPr>
            <w:tcW w:w="253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205</w:t>
            </w:r>
          </w:p>
        </w:tc>
        <w:tc>
          <w:tcPr>
            <w:tcW w:w="399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教育支出</w:t>
            </w:r>
          </w:p>
        </w:tc>
        <w:tc>
          <w:tcPr>
            <w:tcW w:w="11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51.60</w:t>
            </w:r>
          </w:p>
        </w:tc>
        <w:tc>
          <w:tcPr>
            <w:tcW w:w="12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0.00</w:t>
            </w:r>
          </w:p>
        </w:tc>
        <w:tc>
          <w:tcPr>
            <w:tcW w:w="12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51.60</w:t>
            </w:r>
          </w:p>
        </w:tc>
        <w:tc>
          <w:tcPr>
            <w:tcW w:w="1350" w:type="dxa"/>
            <w:tcBorders>
              <w:top w:val="nil"/>
              <w:left w:val="nil"/>
              <w:bottom w:val="single" w:color="auto" w:sz="4" w:space="0"/>
              <w:right w:val="single" w:color="auto" w:sz="4" w:space="0"/>
            </w:tcBorders>
          </w:tcPr>
          <w:p>
            <w:pPr>
              <w:widowControl/>
              <w:ind w:firstLine="440" w:firstLineChars="200"/>
              <w:jc w:val="left"/>
              <w:rPr>
                <w:rFonts w:hint="eastAsia" w:ascii="仿宋_GB2312" w:hAnsi="仿宋_GB2312" w:eastAsia="仿宋_GB2312" w:cs="仿宋_GB2312"/>
                <w:color w:val="000000"/>
                <w:kern w:val="0"/>
                <w:sz w:val="22"/>
                <w:szCs w:val="22"/>
                <w:u w:val="none"/>
              </w:rPr>
            </w:pPr>
          </w:p>
        </w:tc>
        <w:tc>
          <w:tcPr>
            <w:tcW w:w="1125" w:type="dxa"/>
            <w:tcBorders>
              <w:top w:val="nil"/>
              <w:left w:val="nil"/>
              <w:bottom w:val="single" w:color="auto" w:sz="4" w:space="0"/>
              <w:right w:val="single" w:color="auto" w:sz="4" w:space="0"/>
            </w:tcBorders>
          </w:tcPr>
          <w:p>
            <w:pPr>
              <w:widowControl/>
              <w:ind w:firstLine="440" w:firstLineChars="200"/>
              <w:jc w:val="left"/>
              <w:rPr>
                <w:rFonts w:hint="eastAsia" w:ascii="仿宋_GB2312" w:hAnsi="仿宋_GB2312" w:eastAsia="仿宋_GB2312" w:cs="仿宋_GB2312"/>
                <w:color w:val="000000"/>
                <w:kern w:val="0"/>
                <w:sz w:val="22"/>
                <w:szCs w:val="22"/>
                <w:u w:val="none"/>
              </w:rPr>
            </w:pPr>
          </w:p>
        </w:tc>
        <w:tc>
          <w:tcPr>
            <w:tcW w:w="1430" w:type="dxa"/>
            <w:tcBorders>
              <w:top w:val="nil"/>
              <w:left w:val="nil"/>
              <w:bottom w:val="single" w:color="auto" w:sz="4" w:space="0"/>
              <w:right w:val="single" w:color="auto" w:sz="4" w:space="0"/>
            </w:tcBorders>
          </w:tcPr>
          <w:p>
            <w:pPr>
              <w:widowControl/>
              <w:ind w:firstLine="220" w:firstLineChars="100"/>
              <w:jc w:val="left"/>
              <w:rPr>
                <w:rFonts w:hint="eastAsia" w:ascii="仿宋_GB2312" w:hAnsi="仿宋_GB2312" w:eastAsia="仿宋_GB2312" w:cs="仿宋_GB2312"/>
                <w:color w:val="000000"/>
                <w:kern w:val="0"/>
                <w:sz w:val="22"/>
                <w:szCs w:val="22"/>
                <w:u w:val="none"/>
              </w:rPr>
            </w:pPr>
          </w:p>
        </w:tc>
      </w:tr>
      <w:tr>
        <w:tblPrEx>
          <w:tblCellMar>
            <w:top w:w="0" w:type="dxa"/>
            <w:left w:w="108" w:type="dxa"/>
            <w:bottom w:w="0" w:type="dxa"/>
            <w:right w:w="108" w:type="dxa"/>
          </w:tblCellMar>
        </w:tblPrEx>
        <w:trPr>
          <w:trHeight w:val="227" w:hRule="exact"/>
          <w:jc w:val="center"/>
        </w:trPr>
        <w:tc>
          <w:tcPr>
            <w:tcW w:w="253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20502</w:t>
            </w:r>
          </w:p>
        </w:tc>
        <w:tc>
          <w:tcPr>
            <w:tcW w:w="399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普通教育</w:t>
            </w:r>
          </w:p>
        </w:tc>
        <w:tc>
          <w:tcPr>
            <w:tcW w:w="11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51.60</w:t>
            </w:r>
          </w:p>
        </w:tc>
        <w:tc>
          <w:tcPr>
            <w:tcW w:w="12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0.00</w:t>
            </w:r>
          </w:p>
        </w:tc>
        <w:tc>
          <w:tcPr>
            <w:tcW w:w="12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51.60</w:t>
            </w:r>
          </w:p>
        </w:tc>
        <w:tc>
          <w:tcPr>
            <w:tcW w:w="1350" w:type="dxa"/>
            <w:tcBorders>
              <w:top w:val="nil"/>
              <w:left w:val="nil"/>
              <w:bottom w:val="single" w:color="auto" w:sz="4" w:space="0"/>
              <w:right w:val="single" w:color="auto" w:sz="4" w:space="0"/>
            </w:tcBorders>
          </w:tcPr>
          <w:p>
            <w:pPr>
              <w:widowControl/>
              <w:ind w:firstLine="440" w:firstLineChars="200"/>
              <w:jc w:val="left"/>
              <w:rPr>
                <w:rFonts w:hint="eastAsia" w:ascii="仿宋_GB2312" w:hAnsi="仿宋_GB2312" w:eastAsia="仿宋_GB2312" w:cs="仿宋_GB2312"/>
                <w:color w:val="000000"/>
                <w:kern w:val="0"/>
                <w:sz w:val="22"/>
                <w:szCs w:val="22"/>
                <w:u w:val="none"/>
              </w:rPr>
            </w:pPr>
          </w:p>
        </w:tc>
        <w:tc>
          <w:tcPr>
            <w:tcW w:w="1125" w:type="dxa"/>
            <w:tcBorders>
              <w:top w:val="nil"/>
              <w:left w:val="nil"/>
              <w:bottom w:val="single" w:color="auto" w:sz="4" w:space="0"/>
              <w:right w:val="single" w:color="auto" w:sz="4" w:space="0"/>
            </w:tcBorders>
          </w:tcPr>
          <w:p>
            <w:pPr>
              <w:widowControl/>
              <w:ind w:firstLine="440" w:firstLineChars="200"/>
              <w:jc w:val="left"/>
              <w:rPr>
                <w:rFonts w:hint="eastAsia" w:ascii="仿宋_GB2312" w:hAnsi="仿宋_GB2312" w:eastAsia="仿宋_GB2312" w:cs="仿宋_GB2312"/>
                <w:color w:val="000000"/>
                <w:kern w:val="0"/>
                <w:sz w:val="22"/>
                <w:szCs w:val="22"/>
                <w:u w:val="none"/>
              </w:rPr>
            </w:pPr>
          </w:p>
        </w:tc>
        <w:tc>
          <w:tcPr>
            <w:tcW w:w="1430" w:type="dxa"/>
            <w:tcBorders>
              <w:top w:val="nil"/>
              <w:left w:val="nil"/>
              <w:bottom w:val="single" w:color="auto" w:sz="4" w:space="0"/>
              <w:right w:val="single" w:color="auto" w:sz="4" w:space="0"/>
            </w:tcBorders>
          </w:tcPr>
          <w:p>
            <w:pPr>
              <w:widowControl/>
              <w:ind w:firstLine="220" w:firstLineChars="100"/>
              <w:jc w:val="left"/>
              <w:rPr>
                <w:rFonts w:hint="eastAsia" w:ascii="仿宋_GB2312" w:hAnsi="仿宋_GB2312" w:eastAsia="仿宋_GB2312" w:cs="仿宋_GB2312"/>
                <w:color w:val="000000"/>
                <w:kern w:val="0"/>
                <w:sz w:val="22"/>
                <w:szCs w:val="22"/>
                <w:u w:val="none"/>
              </w:rPr>
            </w:pPr>
          </w:p>
        </w:tc>
      </w:tr>
      <w:tr>
        <w:tblPrEx>
          <w:tblCellMar>
            <w:top w:w="0" w:type="dxa"/>
            <w:left w:w="108" w:type="dxa"/>
            <w:bottom w:w="0" w:type="dxa"/>
            <w:right w:w="108" w:type="dxa"/>
          </w:tblCellMar>
        </w:tblPrEx>
        <w:trPr>
          <w:trHeight w:val="227" w:hRule="exact"/>
          <w:jc w:val="center"/>
        </w:trPr>
        <w:tc>
          <w:tcPr>
            <w:tcW w:w="253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2050299</w:t>
            </w:r>
          </w:p>
        </w:tc>
        <w:tc>
          <w:tcPr>
            <w:tcW w:w="399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 xml:space="preserve">  其他普通教育支出</w:t>
            </w:r>
          </w:p>
        </w:tc>
        <w:tc>
          <w:tcPr>
            <w:tcW w:w="11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51.60</w:t>
            </w:r>
          </w:p>
        </w:tc>
        <w:tc>
          <w:tcPr>
            <w:tcW w:w="12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0.00</w:t>
            </w:r>
          </w:p>
        </w:tc>
        <w:tc>
          <w:tcPr>
            <w:tcW w:w="12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51.60</w:t>
            </w:r>
          </w:p>
        </w:tc>
        <w:tc>
          <w:tcPr>
            <w:tcW w:w="1350" w:type="dxa"/>
            <w:tcBorders>
              <w:top w:val="nil"/>
              <w:left w:val="nil"/>
              <w:bottom w:val="single" w:color="auto" w:sz="4" w:space="0"/>
              <w:right w:val="single" w:color="auto" w:sz="4" w:space="0"/>
            </w:tcBorders>
          </w:tcPr>
          <w:p>
            <w:pPr>
              <w:widowControl/>
              <w:ind w:firstLine="440" w:firstLineChars="200"/>
              <w:jc w:val="left"/>
              <w:rPr>
                <w:rFonts w:hint="eastAsia" w:ascii="仿宋_GB2312" w:hAnsi="仿宋_GB2312" w:eastAsia="仿宋_GB2312" w:cs="仿宋_GB2312"/>
                <w:color w:val="000000"/>
                <w:kern w:val="0"/>
                <w:sz w:val="22"/>
                <w:szCs w:val="22"/>
                <w:u w:val="none"/>
              </w:rPr>
            </w:pPr>
          </w:p>
        </w:tc>
        <w:tc>
          <w:tcPr>
            <w:tcW w:w="1125" w:type="dxa"/>
            <w:tcBorders>
              <w:top w:val="nil"/>
              <w:left w:val="nil"/>
              <w:bottom w:val="single" w:color="auto" w:sz="4" w:space="0"/>
              <w:right w:val="single" w:color="auto" w:sz="4" w:space="0"/>
            </w:tcBorders>
          </w:tcPr>
          <w:p>
            <w:pPr>
              <w:widowControl/>
              <w:ind w:firstLine="440" w:firstLineChars="200"/>
              <w:jc w:val="left"/>
              <w:rPr>
                <w:rFonts w:hint="eastAsia" w:ascii="仿宋_GB2312" w:hAnsi="仿宋_GB2312" w:eastAsia="仿宋_GB2312" w:cs="仿宋_GB2312"/>
                <w:color w:val="000000"/>
                <w:kern w:val="0"/>
                <w:sz w:val="22"/>
                <w:szCs w:val="22"/>
                <w:u w:val="none"/>
              </w:rPr>
            </w:pPr>
          </w:p>
        </w:tc>
        <w:tc>
          <w:tcPr>
            <w:tcW w:w="1430" w:type="dxa"/>
            <w:tcBorders>
              <w:top w:val="nil"/>
              <w:left w:val="nil"/>
              <w:bottom w:val="single" w:color="auto" w:sz="4" w:space="0"/>
              <w:right w:val="single" w:color="auto" w:sz="4" w:space="0"/>
            </w:tcBorders>
          </w:tcPr>
          <w:p>
            <w:pPr>
              <w:widowControl/>
              <w:ind w:firstLine="220" w:firstLineChars="100"/>
              <w:jc w:val="left"/>
              <w:rPr>
                <w:rFonts w:hint="eastAsia" w:ascii="仿宋_GB2312" w:hAnsi="仿宋_GB2312" w:eastAsia="仿宋_GB2312" w:cs="仿宋_GB2312"/>
                <w:color w:val="000000"/>
                <w:kern w:val="0"/>
                <w:sz w:val="22"/>
                <w:szCs w:val="22"/>
                <w:u w:val="none"/>
              </w:rPr>
            </w:pPr>
          </w:p>
        </w:tc>
      </w:tr>
      <w:tr>
        <w:tblPrEx>
          <w:tblCellMar>
            <w:top w:w="0" w:type="dxa"/>
            <w:left w:w="108" w:type="dxa"/>
            <w:bottom w:w="0" w:type="dxa"/>
            <w:right w:w="108" w:type="dxa"/>
          </w:tblCellMar>
        </w:tblPrEx>
        <w:trPr>
          <w:trHeight w:val="227" w:hRule="exact"/>
          <w:jc w:val="center"/>
        </w:trPr>
        <w:tc>
          <w:tcPr>
            <w:tcW w:w="253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208</w:t>
            </w:r>
          </w:p>
        </w:tc>
        <w:tc>
          <w:tcPr>
            <w:tcW w:w="399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社会保障和就业支出</w:t>
            </w:r>
          </w:p>
        </w:tc>
        <w:tc>
          <w:tcPr>
            <w:tcW w:w="11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88.08</w:t>
            </w:r>
          </w:p>
        </w:tc>
        <w:tc>
          <w:tcPr>
            <w:tcW w:w="12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88.08</w:t>
            </w:r>
          </w:p>
        </w:tc>
        <w:tc>
          <w:tcPr>
            <w:tcW w:w="12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0.00</w:t>
            </w:r>
          </w:p>
        </w:tc>
        <w:tc>
          <w:tcPr>
            <w:tcW w:w="1350" w:type="dxa"/>
            <w:tcBorders>
              <w:top w:val="nil"/>
              <w:left w:val="nil"/>
              <w:bottom w:val="single" w:color="auto" w:sz="4" w:space="0"/>
              <w:right w:val="single" w:color="auto" w:sz="4" w:space="0"/>
            </w:tcBorders>
          </w:tcPr>
          <w:p>
            <w:pPr>
              <w:widowControl/>
              <w:ind w:firstLine="440" w:firstLineChars="200"/>
              <w:jc w:val="left"/>
              <w:rPr>
                <w:rFonts w:hint="eastAsia" w:ascii="仿宋_GB2312" w:hAnsi="仿宋_GB2312" w:eastAsia="仿宋_GB2312" w:cs="仿宋_GB2312"/>
                <w:color w:val="000000"/>
                <w:kern w:val="0"/>
                <w:sz w:val="22"/>
                <w:szCs w:val="22"/>
                <w:u w:val="none"/>
              </w:rPr>
            </w:pPr>
          </w:p>
        </w:tc>
        <w:tc>
          <w:tcPr>
            <w:tcW w:w="1125" w:type="dxa"/>
            <w:tcBorders>
              <w:top w:val="nil"/>
              <w:left w:val="nil"/>
              <w:bottom w:val="single" w:color="auto" w:sz="4" w:space="0"/>
              <w:right w:val="single" w:color="auto" w:sz="4" w:space="0"/>
            </w:tcBorders>
          </w:tcPr>
          <w:p>
            <w:pPr>
              <w:widowControl/>
              <w:ind w:firstLine="440" w:firstLineChars="200"/>
              <w:jc w:val="left"/>
              <w:rPr>
                <w:rFonts w:hint="eastAsia" w:ascii="仿宋_GB2312" w:hAnsi="仿宋_GB2312" w:eastAsia="仿宋_GB2312" w:cs="仿宋_GB2312"/>
                <w:color w:val="000000"/>
                <w:kern w:val="0"/>
                <w:sz w:val="22"/>
                <w:szCs w:val="22"/>
                <w:u w:val="none"/>
              </w:rPr>
            </w:pPr>
          </w:p>
        </w:tc>
        <w:tc>
          <w:tcPr>
            <w:tcW w:w="1430" w:type="dxa"/>
            <w:tcBorders>
              <w:top w:val="nil"/>
              <w:left w:val="nil"/>
              <w:bottom w:val="single" w:color="auto" w:sz="4" w:space="0"/>
              <w:right w:val="single" w:color="auto" w:sz="4" w:space="0"/>
            </w:tcBorders>
          </w:tcPr>
          <w:p>
            <w:pPr>
              <w:widowControl/>
              <w:ind w:firstLine="220" w:firstLineChars="100"/>
              <w:jc w:val="left"/>
              <w:rPr>
                <w:rFonts w:hint="eastAsia" w:ascii="仿宋_GB2312" w:hAnsi="仿宋_GB2312" w:eastAsia="仿宋_GB2312" w:cs="仿宋_GB2312"/>
                <w:color w:val="000000"/>
                <w:kern w:val="0"/>
                <w:sz w:val="22"/>
                <w:szCs w:val="22"/>
                <w:u w:val="none"/>
              </w:rPr>
            </w:pPr>
          </w:p>
        </w:tc>
      </w:tr>
      <w:tr>
        <w:tblPrEx>
          <w:tblCellMar>
            <w:top w:w="0" w:type="dxa"/>
            <w:left w:w="108" w:type="dxa"/>
            <w:bottom w:w="0" w:type="dxa"/>
            <w:right w:w="108" w:type="dxa"/>
          </w:tblCellMar>
        </w:tblPrEx>
        <w:trPr>
          <w:trHeight w:val="227" w:hRule="exact"/>
          <w:jc w:val="center"/>
        </w:trPr>
        <w:tc>
          <w:tcPr>
            <w:tcW w:w="253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20805</w:t>
            </w:r>
          </w:p>
        </w:tc>
        <w:tc>
          <w:tcPr>
            <w:tcW w:w="399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行政事业单位养老支出</w:t>
            </w:r>
          </w:p>
        </w:tc>
        <w:tc>
          <w:tcPr>
            <w:tcW w:w="11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88.08</w:t>
            </w:r>
          </w:p>
        </w:tc>
        <w:tc>
          <w:tcPr>
            <w:tcW w:w="12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88.08</w:t>
            </w:r>
          </w:p>
        </w:tc>
        <w:tc>
          <w:tcPr>
            <w:tcW w:w="12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0.00</w:t>
            </w:r>
          </w:p>
        </w:tc>
        <w:tc>
          <w:tcPr>
            <w:tcW w:w="1350" w:type="dxa"/>
            <w:tcBorders>
              <w:top w:val="nil"/>
              <w:left w:val="nil"/>
              <w:bottom w:val="single" w:color="auto" w:sz="4" w:space="0"/>
              <w:right w:val="single" w:color="auto" w:sz="4" w:space="0"/>
            </w:tcBorders>
          </w:tcPr>
          <w:p>
            <w:pPr>
              <w:widowControl/>
              <w:ind w:firstLine="440" w:firstLineChars="200"/>
              <w:jc w:val="left"/>
              <w:rPr>
                <w:rFonts w:hint="eastAsia" w:ascii="仿宋_GB2312" w:hAnsi="仿宋_GB2312" w:eastAsia="仿宋_GB2312" w:cs="仿宋_GB2312"/>
                <w:color w:val="000000"/>
                <w:kern w:val="0"/>
                <w:sz w:val="22"/>
                <w:szCs w:val="22"/>
                <w:u w:val="none"/>
              </w:rPr>
            </w:pPr>
          </w:p>
        </w:tc>
        <w:tc>
          <w:tcPr>
            <w:tcW w:w="1125" w:type="dxa"/>
            <w:tcBorders>
              <w:top w:val="nil"/>
              <w:left w:val="nil"/>
              <w:bottom w:val="single" w:color="auto" w:sz="4" w:space="0"/>
              <w:right w:val="single" w:color="auto" w:sz="4" w:space="0"/>
            </w:tcBorders>
          </w:tcPr>
          <w:p>
            <w:pPr>
              <w:widowControl/>
              <w:ind w:firstLine="440" w:firstLineChars="200"/>
              <w:jc w:val="left"/>
              <w:rPr>
                <w:rFonts w:hint="eastAsia" w:ascii="仿宋_GB2312" w:hAnsi="仿宋_GB2312" w:eastAsia="仿宋_GB2312" w:cs="仿宋_GB2312"/>
                <w:color w:val="000000"/>
                <w:kern w:val="0"/>
                <w:sz w:val="22"/>
                <w:szCs w:val="22"/>
                <w:u w:val="none"/>
              </w:rPr>
            </w:pPr>
          </w:p>
        </w:tc>
        <w:tc>
          <w:tcPr>
            <w:tcW w:w="1430" w:type="dxa"/>
            <w:tcBorders>
              <w:top w:val="nil"/>
              <w:left w:val="nil"/>
              <w:bottom w:val="single" w:color="auto" w:sz="4" w:space="0"/>
              <w:right w:val="single" w:color="auto" w:sz="4" w:space="0"/>
            </w:tcBorders>
          </w:tcPr>
          <w:p>
            <w:pPr>
              <w:widowControl/>
              <w:ind w:firstLine="220" w:firstLineChars="100"/>
              <w:jc w:val="left"/>
              <w:rPr>
                <w:rFonts w:hint="eastAsia" w:ascii="仿宋_GB2312" w:hAnsi="仿宋_GB2312" w:eastAsia="仿宋_GB2312" w:cs="仿宋_GB2312"/>
                <w:color w:val="000000"/>
                <w:kern w:val="0"/>
                <w:sz w:val="22"/>
                <w:szCs w:val="22"/>
                <w:u w:val="none"/>
              </w:rPr>
            </w:pPr>
          </w:p>
        </w:tc>
      </w:tr>
      <w:tr>
        <w:tblPrEx>
          <w:tblCellMar>
            <w:top w:w="0" w:type="dxa"/>
            <w:left w:w="108" w:type="dxa"/>
            <w:bottom w:w="0" w:type="dxa"/>
            <w:right w:w="108" w:type="dxa"/>
          </w:tblCellMar>
        </w:tblPrEx>
        <w:trPr>
          <w:trHeight w:val="227" w:hRule="exact"/>
          <w:jc w:val="center"/>
        </w:trPr>
        <w:tc>
          <w:tcPr>
            <w:tcW w:w="253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2080501</w:t>
            </w:r>
          </w:p>
        </w:tc>
        <w:tc>
          <w:tcPr>
            <w:tcW w:w="399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 xml:space="preserve">  行政单位离退休</w:t>
            </w:r>
          </w:p>
        </w:tc>
        <w:tc>
          <w:tcPr>
            <w:tcW w:w="11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35.33</w:t>
            </w:r>
          </w:p>
        </w:tc>
        <w:tc>
          <w:tcPr>
            <w:tcW w:w="12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35.33</w:t>
            </w:r>
          </w:p>
        </w:tc>
        <w:tc>
          <w:tcPr>
            <w:tcW w:w="12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0.00</w:t>
            </w:r>
          </w:p>
        </w:tc>
        <w:tc>
          <w:tcPr>
            <w:tcW w:w="1350" w:type="dxa"/>
            <w:tcBorders>
              <w:top w:val="nil"/>
              <w:left w:val="nil"/>
              <w:bottom w:val="single" w:color="auto" w:sz="4" w:space="0"/>
              <w:right w:val="single" w:color="auto" w:sz="4" w:space="0"/>
            </w:tcBorders>
          </w:tcPr>
          <w:p>
            <w:pPr>
              <w:widowControl/>
              <w:ind w:firstLine="440" w:firstLineChars="200"/>
              <w:jc w:val="left"/>
              <w:rPr>
                <w:rFonts w:hint="eastAsia" w:ascii="仿宋_GB2312" w:hAnsi="仿宋_GB2312" w:eastAsia="仿宋_GB2312" w:cs="仿宋_GB2312"/>
                <w:color w:val="000000"/>
                <w:kern w:val="0"/>
                <w:sz w:val="22"/>
                <w:szCs w:val="22"/>
                <w:u w:val="none"/>
              </w:rPr>
            </w:pPr>
          </w:p>
        </w:tc>
        <w:tc>
          <w:tcPr>
            <w:tcW w:w="1125" w:type="dxa"/>
            <w:tcBorders>
              <w:top w:val="nil"/>
              <w:left w:val="nil"/>
              <w:bottom w:val="single" w:color="auto" w:sz="4" w:space="0"/>
              <w:right w:val="single" w:color="auto" w:sz="4" w:space="0"/>
            </w:tcBorders>
          </w:tcPr>
          <w:p>
            <w:pPr>
              <w:widowControl/>
              <w:ind w:firstLine="440" w:firstLineChars="200"/>
              <w:jc w:val="left"/>
              <w:rPr>
                <w:rFonts w:hint="eastAsia" w:ascii="仿宋_GB2312" w:hAnsi="仿宋_GB2312" w:eastAsia="仿宋_GB2312" w:cs="仿宋_GB2312"/>
                <w:color w:val="000000"/>
                <w:kern w:val="0"/>
                <w:sz w:val="22"/>
                <w:szCs w:val="22"/>
                <w:u w:val="none"/>
              </w:rPr>
            </w:pPr>
          </w:p>
        </w:tc>
        <w:tc>
          <w:tcPr>
            <w:tcW w:w="1430" w:type="dxa"/>
            <w:tcBorders>
              <w:top w:val="nil"/>
              <w:left w:val="nil"/>
              <w:bottom w:val="single" w:color="auto" w:sz="4" w:space="0"/>
              <w:right w:val="single" w:color="auto" w:sz="4" w:space="0"/>
            </w:tcBorders>
          </w:tcPr>
          <w:p>
            <w:pPr>
              <w:widowControl/>
              <w:ind w:firstLine="220" w:firstLineChars="100"/>
              <w:jc w:val="left"/>
              <w:rPr>
                <w:rFonts w:hint="eastAsia" w:ascii="仿宋_GB2312" w:hAnsi="仿宋_GB2312" w:eastAsia="仿宋_GB2312" w:cs="仿宋_GB2312"/>
                <w:color w:val="000000"/>
                <w:kern w:val="0"/>
                <w:sz w:val="22"/>
                <w:szCs w:val="22"/>
                <w:u w:val="none"/>
              </w:rPr>
            </w:pPr>
          </w:p>
        </w:tc>
      </w:tr>
      <w:tr>
        <w:tblPrEx>
          <w:tblCellMar>
            <w:top w:w="0" w:type="dxa"/>
            <w:left w:w="108" w:type="dxa"/>
            <w:bottom w:w="0" w:type="dxa"/>
            <w:right w:w="108" w:type="dxa"/>
          </w:tblCellMar>
        </w:tblPrEx>
        <w:trPr>
          <w:trHeight w:val="227" w:hRule="exact"/>
          <w:jc w:val="center"/>
        </w:trPr>
        <w:tc>
          <w:tcPr>
            <w:tcW w:w="253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2080505</w:t>
            </w:r>
          </w:p>
        </w:tc>
        <w:tc>
          <w:tcPr>
            <w:tcW w:w="399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 xml:space="preserve">  机关事业单位基本养老保险缴费支出</w:t>
            </w:r>
          </w:p>
        </w:tc>
        <w:tc>
          <w:tcPr>
            <w:tcW w:w="11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35.68</w:t>
            </w:r>
          </w:p>
        </w:tc>
        <w:tc>
          <w:tcPr>
            <w:tcW w:w="12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35.68</w:t>
            </w:r>
          </w:p>
        </w:tc>
        <w:tc>
          <w:tcPr>
            <w:tcW w:w="12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0.00</w:t>
            </w:r>
          </w:p>
        </w:tc>
        <w:tc>
          <w:tcPr>
            <w:tcW w:w="1350" w:type="dxa"/>
            <w:tcBorders>
              <w:top w:val="nil"/>
              <w:left w:val="nil"/>
              <w:bottom w:val="single" w:color="auto" w:sz="4" w:space="0"/>
              <w:right w:val="single" w:color="auto" w:sz="4" w:space="0"/>
            </w:tcBorders>
          </w:tcPr>
          <w:p>
            <w:pPr>
              <w:widowControl/>
              <w:ind w:firstLine="440" w:firstLineChars="200"/>
              <w:jc w:val="left"/>
              <w:rPr>
                <w:rFonts w:hint="eastAsia" w:ascii="仿宋_GB2312" w:hAnsi="仿宋_GB2312" w:eastAsia="仿宋_GB2312" w:cs="仿宋_GB2312"/>
                <w:color w:val="000000"/>
                <w:kern w:val="0"/>
                <w:sz w:val="22"/>
                <w:szCs w:val="22"/>
                <w:u w:val="none"/>
              </w:rPr>
            </w:pPr>
          </w:p>
        </w:tc>
        <w:tc>
          <w:tcPr>
            <w:tcW w:w="1125" w:type="dxa"/>
            <w:tcBorders>
              <w:top w:val="nil"/>
              <w:left w:val="nil"/>
              <w:bottom w:val="single" w:color="auto" w:sz="4" w:space="0"/>
              <w:right w:val="single" w:color="auto" w:sz="4" w:space="0"/>
            </w:tcBorders>
          </w:tcPr>
          <w:p>
            <w:pPr>
              <w:widowControl/>
              <w:ind w:firstLine="440" w:firstLineChars="200"/>
              <w:jc w:val="left"/>
              <w:rPr>
                <w:rFonts w:hint="eastAsia" w:ascii="仿宋_GB2312" w:hAnsi="仿宋_GB2312" w:eastAsia="仿宋_GB2312" w:cs="仿宋_GB2312"/>
                <w:color w:val="000000"/>
                <w:kern w:val="0"/>
                <w:sz w:val="22"/>
                <w:szCs w:val="22"/>
                <w:u w:val="none"/>
              </w:rPr>
            </w:pPr>
          </w:p>
        </w:tc>
        <w:tc>
          <w:tcPr>
            <w:tcW w:w="1430" w:type="dxa"/>
            <w:tcBorders>
              <w:top w:val="nil"/>
              <w:left w:val="nil"/>
              <w:bottom w:val="single" w:color="auto" w:sz="4" w:space="0"/>
              <w:right w:val="single" w:color="auto" w:sz="4" w:space="0"/>
            </w:tcBorders>
          </w:tcPr>
          <w:p>
            <w:pPr>
              <w:widowControl/>
              <w:ind w:firstLine="220" w:firstLineChars="100"/>
              <w:jc w:val="left"/>
              <w:rPr>
                <w:rFonts w:hint="eastAsia" w:ascii="仿宋_GB2312" w:hAnsi="仿宋_GB2312" w:eastAsia="仿宋_GB2312" w:cs="仿宋_GB2312"/>
                <w:color w:val="000000"/>
                <w:kern w:val="0"/>
                <w:sz w:val="22"/>
                <w:szCs w:val="22"/>
                <w:u w:val="none"/>
              </w:rPr>
            </w:pPr>
          </w:p>
        </w:tc>
      </w:tr>
      <w:tr>
        <w:tblPrEx>
          <w:tblCellMar>
            <w:top w:w="0" w:type="dxa"/>
            <w:left w:w="108" w:type="dxa"/>
            <w:bottom w:w="0" w:type="dxa"/>
            <w:right w:w="108" w:type="dxa"/>
          </w:tblCellMar>
        </w:tblPrEx>
        <w:trPr>
          <w:trHeight w:val="227" w:hRule="exact"/>
          <w:jc w:val="center"/>
        </w:trPr>
        <w:tc>
          <w:tcPr>
            <w:tcW w:w="253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2080506</w:t>
            </w:r>
          </w:p>
        </w:tc>
        <w:tc>
          <w:tcPr>
            <w:tcW w:w="399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 xml:space="preserve">  机关事业单位职业年金缴费支出</w:t>
            </w:r>
          </w:p>
        </w:tc>
        <w:tc>
          <w:tcPr>
            <w:tcW w:w="11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17.07</w:t>
            </w:r>
          </w:p>
        </w:tc>
        <w:tc>
          <w:tcPr>
            <w:tcW w:w="12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17.07</w:t>
            </w:r>
          </w:p>
        </w:tc>
        <w:tc>
          <w:tcPr>
            <w:tcW w:w="12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0.00</w:t>
            </w:r>
          </w:p>
        </w:tc>
        <w:tc>
          <w:tcPr>
            <w:tcW w:w="1350" w:type="dxa"/>
            <w:tcBorders>
              <w:top w:val="nil"/>
              <w:left w:val="nil"/>
              <w:bottom w:val="single" w:color="auto" w:sz="4" w:space="0"/>
              <w:right w:val="single" w:color="auto" w:sz="4" w:space="0"/>
            </w:tcBorders>
          </w:tcPr>
          <w:p>
            <w:pPr>
              <w:widowControl/>
              <w:ind w:firstLine="440" w:firstLineChars="200"/>
              <w:jc w:val="left"/>
              <w:rPr>
                <w:rFonts w:hint="eastAsia" w:ascii="仿宋_GB2312" w:hAnsi="仿宋_GB2312" w:eastAsia="仿宋_GB2312" w:cs="仿宋_GB2312"/>
                <w:color w:val="000000"/>
                <w:kern w:val="0"/>
                <w:sz w:val="22"/>
                <w:szCs w:val="22"/>
                <w:u w:val="none"/>
              </w:rPr>
            </w:pPr>
          </w:p>
        </w:tc>
        <w:tc>
          <w:tcPr>
            <w:tcW w:w="1125" w:type="dxa"/>
            <w:tcBorders>
              <w:top w:val="nil"/>
              <w:left w:val="nil"/>
              <w:bottom w:val="single" w:color="auto" w:sz="4" w:space="0"/>
              <w:right w:val="single" w:color="auto" w:sz="4" w:space="0"/>
            </w:tcBorders>
          </w:tcPr>
          <w:p>
            <w:pPr>
              <w:widowControl/>
              <w:ind w:firstLine="440" w:firstLineChars="200"/>
              <w:jc w:val="left"/>
              <w:rPr>
                <w:rFonts w:hint="eastAsia" w:ascii="仿宋_GB2312" w:hAnsi="仿宋_GB2312" w:eastAsia="仿宋_GB2312" w:cs="仿宋_GB2312"/>
                <w:color w:val="000000"/>
                <w:kern w:val="0"/>
                <w:sz w:val="22"/>
                <w:szCs w:val="22"/>
                <w:u w:val="none"/>
              </w:rPr>
            </w:pPr>
          </w:p>
        </w:tc>
        <w:tc>
          <w:tcPr>
            <w:tcW w:w="1430" w:type="dxa"/>
            <w:tcBorders>
              <w:top w:val="nil"/>
              <w:left w:val="nil"/>
              <w:bottom w:val="single" w:color="auto" w:sz="4" w:space="0"/>
              <w:right w:val="single" w:color="auto" w:sz="4" w:space="0"/>
            </w:tcBorders>
          </w:tcPr>
          <w:p>
            <w:pPr>
              <w:widowControl/>
              <w:ind w:firstLine="220" w:firstLineChars="100"/>
              <w:jc w:val="left"/>
              <w:rPr>
                <w:rFonts w:hint="eastAsia" w:ascii="仿宋_GB2312" w:hAnsi="仿宋_GB2312" w:eastAsia="仿宋_GB2312" w:cs="仿宋_GB2312"/>
                <w:color w:val="000000"/>
                <w:kern w:val="0"/>
                <w:sz w:val="22"/>
                <w:szCs w:val="22"/>
                <w:u w:val="none"/>
              </w:rPr>
            </w:pPr>
          </w:p>
        </w:tc>
      </w:tr>
      <w:tr>
        <w:tblPrEx>
          <w:tblCellMar>
            <w:top w:w="0" w:type="dxa"/>
            <w:left w:w="108" w:type="dxa"/>
            <w:bottom w:w="0" w:type="dxa"/>
            <w:right w:w="108" w:type="dxa"/>
          </w:tblCellMar>
        </w:tblPrEx>
        <w:trPr>
          <w:trHeight w:val="227" w:hRule="exact"/>
          <w:jc w:val="center"/>
        </w:trPr>
        <w:tc>
          <w:tcPr>
            <w:tcW w:w="253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210</w:t>
            </w:r>
          </w:p>
        </w:tc>
        <w:tc>
          <w:tcPr>
            <w:tcW w:w="399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卫生健康支出</w:t>
            </w:r>
          </w:p>
        </w:tc>
        <w:tc>
          <w:tcPr>
            <w:tcW w:w="11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40.23</w:t>
            </w:r>
          </w:p>
        </w:tc>
        <w:tc>
          <w:tcPr>
            <w:tcW w:w="12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40.23</w:t>
            </w:r>
          </w:p>
        </w:tc>
        <w:tc>
          <w:tcPr>
            <w:tcW w:w="12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0.00</w:t>
            </w:r>
          </w:p>
        </w:tc>
        <w:tc>
          <w:tcPr>
            <w:tcW w:w="1350" w:type="dxa"/>
            <w:tcBorders>
              <w:top w:val="nil"/>
              <w:left w:val="nil"/>
              <w:bottom w:val="single" w:color="auto" w:sz="4" w:space="0"/>
              <w:right w:val="single" w:color="auto" w:sz="4" w:space="0"/>
            </w:tcBorders>
          </w:tcPr>
          <w:p>
            <w:pPr>
              <w:widowControl/>
              <w:ind w:firstLine="440" w:firstLineChars="200"/>
              <w:jc w:val="left"/>
              <w:rPr>
                <w:rFonts w:hint="eastAsia" w:ascii="仿宋_GB2312" w:hAnsi="仿宋_GB2312" w:eastAsia="仿宋_GB2312" w:cs="仿宋_GB2312"/>
                <w:color w:val="000000"/>
                <w:kern w:val="0"/>
                <w:sz w:val="22"/>
                <w:szCs w:val="22"/>
                <w:u w:val="none"/>
              </w:rPr>
            </w:pPr>
          </w:p>
        </w:tc>
        <w:tc>
          <w:tcPr>
            <w:tcW w:w="1125" w:type="dxa"/>
            <w:tcBorders>
              <w:top w:val="nil"/>
              <w:left w:val="nil"/>
              <w:bottom w:val="single" w:color="auto" w:sz="4" w:space="0"/>
              <w:right w:val="single" w:color="auto" w:sz="4" w:space="0"/>
            </w:tcBorders>
          </w:tcPr>
          <w:p>
            <w:pPr>
              <w:widowControl/>
              <w:ind w:firstLine="440" w:firstLineChars="200"/>
              <w:jc w:val="left"/>
              <w:rPr>
                <w:rFonts w:hint="eastAsia" w:ascii="仿宋_GB2312" w:hAnsi="仿宋_GB2312" w:eastAsia="仿宋_GB2312" w:cs="仿宋_GB2312"/>
                <w:color w:val="000000"/>
                <w:kern w:val="0"/>
                <w:sz w:val="22"/>
                <w:szCs w:val="22"/>
                <w:u w:val="none"/>
              </w:rPr>
            </w:pPr>
          </w:p>
        </w:tc>
        <w:tc>
          <w:tcPr>
            <w:tcW w:w="1430" w:type="dxa"/>
            <w:tcBorders>
              <w:top w:val="nil"/>
              <w:left w:val="nil"/>
              <w:bottom w:val="single" w:color="auto" w:sz="4" w:space="0"/>
              <w:right w:val="single" w:color="auto" w:sz="4" w:space="0"/>
            </w:tcBorders>
          </w:tcPr>
          <w:p>
            <w:pPr>
              <w:widowControl/>
              <w:ind w:firstLine="220" w:firstLineChars="100"/>
              <w:jc w:val="left"/>
              <w:rPr>
                <w:rFonts w:hint="eastAsia" w:ascii="仿宋_GB2312" w:hAnsi="仿宋_GB2312" w:eastAsia="仿宋_GB2312" w:cs="仿宋_GB2312"/>
                <w:color w:val="000000"/>
                <w:kern w:val="0"/>
                <w:sz w:val="22"/>
                <w:szCs w:val="22"/>
                <w:u w:val="none"/>
              </w:rPr>
            </w:pPr>
          </w:p>
        </w:tc>
      </w:tr>
      <w:tr>
        <w:tblPrEx>
          <w:tblCellMar>
            <w:top w:w="0" w:type="dxa"/>
            <w:left w:w="108" w:type="dxa"/>
            <w:bottom w:w="0" w:type="dxa"/>
            <w:right w:w="108" w:type="dxa"/>
          </w:tblCellMar>
        </w:tblPrEx>
        <w:trPr>
          <w:trHeight w:val="227" w:hRule="exact"/>
          <w:jc w:val="center"/>
        </w:trPr>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21011</w:t>
            </w:r>
          </w:p>
        </w:tc>
        <w:tc>
          <w:tcPr>
            <w:tcW w:w="39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行政事业单位医疗</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40.23</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40.23</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0.00</w:t>
            </w:r>
          </w:p>
        </w:tc>
        <w:tc>
          <w:tcPr>
            <w:tcW w:w="1350"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仿宋_GB2312" w:hAnsi="仿宋_GB2312" w:eastAsia="仿宋_GB2312" w:cs="仿宋_GB2312"/>
                <w:color w:val="000000"/>
                <w:kern w:val="0"/>
                <w:sz w:val="22"/>
                <w:szCs w:val="22"/>
                <w:u w:val="none"/>
              </w:rPr>
            </w:pPr>
          </w:p>
        </w:tc>
        <w:tc>
          <w:tcPr>
            <w:tcW w:w="1125"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仿宋_GB2312" w:hAnsi="仿宋_GB2312" w:eastAsia="仿宋_GB2312" w:cs="仿宋_GB2312"/>
                <w:color w:val="000000"/>
                <w:kern w:val="0"/>
                <w:sz w:val="22"/>
                <w:szCs w:val="22"/>
                <w:u w:val="none"/>
              </w:rPr>
            </w:pPr>
          </w:p>
        </w:tc>
        <w:tc>
          <w:tcPr>
            <w:tcW w:w="143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仿宋_GB2312" w:hAnsi="仿宋_GB2312" w:eastAsia="仿宋_GB2312" w:cs="仿宋_GB2312"/>
                <w:color w:val="000000"/>
                <w:kern w:val="0"/>
                <w:sz w:val="22"/>
                <w:szCs w:val="22"/>
                <w:u w:val="none"/>
              </w:rPr>
            </w:pPr>
          </w:p>
        </w:tc>
      </w:tr>
      <w:tr>
        <w:tblPrEx>
          <w:tblCellMar>
            <w:top w:w="0" w:type="dxa"/>
            <w:left w:w="108" w:type="dxa"/>
            <w:bottom w:w="0" w:type="dxa"/>
            <w:right w:w="108" w:type="dxa"/>
          </w:tblCellMar>
        </w:tblPrEx>
        <w:trPr>
          <w:trHeight w:val="227" w:hRule="exact"/>
          <w:jc w:val="center"/>
        </w:trPr>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2101101</w:t>
            </w:r>
          </w:p>
        </w:tc>
        <w:tc>
          <w:tcPr>
            <w:tcW w:w="39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 xml:space="preserve">  行政单位医疗</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19.00</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19.00</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0.00</w:t>
            </w:r>
          </w:p>
        </w:tc>
        <w:tc>
          <w:tcPr>
            <w:tcW w:w="1350"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仿宋_GB2312" w:hAnsi="仿宋_GB2312" w:eastAsia="仿宋_GB2312" w:cs="仿宋_GB2312"/>
                <w:color w:val="000000"/>
                <w:kern w:val="0"/>
                <w:sz w:val="22"/>
                <w:szCs w:val="22"/>
                <w:u w:val="none"/>
              </w:rPr>
            </w:pPr>
          </w:p>
        </w:tc>
        <w:tc>
          <w:tcPr>
            <w:tcW w:w="1125"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仿宋_GB2312" w:hAnsi="仿宋_GB2312" w:eastAsia="仿宋_GB2312" w:cs="仿宋_GB2312"/>
                <w:color w:val="000000"/>
                <w:kern w:val="0"/>
                <w:sz w:val="22"/>
                <w:szCs w:val="22"/>
                <w:u w:val="none"/>
              </w:rPr>
            </w:pPr>
          </w:p>
        </w:tc>
        <w:tc>
          <w:tcPr>
            <w:tcW w:w="143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仿宋_GB2312" w:hAnsi="仿宋_GB2312" w:eastAsia="仿宋_GB2312" w:cs="仿宋_GB2312"/>
                <w:color w:val="000000"/>
                <w:kern w:val="0"/>
                <w:sz w:val="22"/>
                <w:szCs w:val="22"/>
                <w:u w:val="none"/>
              </w:rPr>
            </w:pPr>
          </w:p>
        </w:tc>
      </w:tr>
      <w:tr>
        <w:tblPrEx>
          <w:tblCellMar>
            <w:top w:w="0" w:type="dxa"/>
            <w:left w:w="108" w:type="dxa"/>
            <w:bottom w:w="0" w:type="dxa"/>
            <w:right w:w="108" w:type="dxa"/>
          </w:tblCellMar>
        </w:tblPrEx>
        <w:trPr>
          <w:trHeight w:val="227" w:hRule="exact"/>
          <w:jc w:val="center"/>
        </w:trPr>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2101103</w:t>
            </w:r>
          </w:p>
        </w:tc>
        <w:tc>
          <w:tcPr>
            <w:tcW w:w="39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 xml:space="preserve">  公务员医疗补助</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21.09</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21.09</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0.00</w:t>
            </w:r>
          </w:p>
        </w:tc>
        <w:tc>
          <w:tcPr>
            <w:tcW w:w="1350"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仿宋_GB2312" w:hAnsi="仿宋_GB2312" w:eastAsia="仿宋_GB2312" w:cs="仿宋_GB2312"/>
                <w:color w:val="000000"/>
                <w:kern w:val="0"/>
                <w:sz w:val="22"/>
                <w:szCs w:val="22"/>
                <w:u w:val="none"/>
              </w:rPr>
            </w:pPr>
          </w:p>
        </w:tc>
        <w:tc>
          <w:tcPr>
            <w:tcW w:w="1125"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仿宋_GB2312" w:hAnsi="仿宋_GB2312" w:eastAsia="仿宋_GB2312" w:cs="仿宋_GB2312"/>
                <w:color w:val="000000"/>
                <w:kern w:val="0"/>
                <w:sz w:val="22"/>
                <w:szCs w:val="22"/>
                <w:u w:val="none"/>
              </w:rPr>
            </w:pPr>
          </w:p>
        </w:tc>
        <w:tc>
          <w:tcPr>
            <w:tcW w:w="143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仿宋_GB2312" w:hAnsi="仿宋_GB2312" w:eastAsia="仿宋_GB2312" w:cs="仿宋_GB2312"/>
                <w:color w:val="000000"/>
                <w:kern w:val="0"/>
                <w:sz w:val="22"/>
                <w:szCs w:val="22"/>
                <w:u w:val="none"/>
              </w:rPr>
            </w:pPr>
          </w:p>
        </w:tc>
      </w:tr>
      <w:tr>
        <w:tblPrEx>
          <w:tblCellMar>
            <w:top w:w="0" w:type="dxa"/>
            <w:left w:w="108" w:type="dxa"/>
            <w:bottom w:w="0" w:type="dxa"/>
            <w:right w:w="108" w:type="dxa"/>
          </w:tblCellMar>
        </w:tblPrEx>
        <w:trPr>
          <w:trHeight w:val="227" w:hRule="exact"/>
          <w:jc w:val="center"/>
        </w:trPr>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2101199</w:t>
            </w:r>
          </w:p>
        </w:tc>
        <w:tc>
          <w:tcPr>
            <w:tcW w:w="39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 xml:space="preserve">  其他行政事业单位医疗支出</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0.14</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0.14</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0.00</w:t>
            </w:r>
          </w:p>
        </w:tc>
        <w:tc>
          <w:tcPr>
            <w:tcW w:w="1350"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仿宋_GB2312" w:hAnsi="仿宋_GB2312" w:eastAsia="仿宋_GB2312" w:cs="仿宋_GB2312"/>
                <w:color w:val="000000"/>
                <w:kern w:val="0"/>
                <w:sz w:val="22"/>
                <w:szCs w:val="22"/>
                <w:u w:val="none"/>
              </w:rPr>
            </w:pPr>
            <w:r>
              <w:rPr>
                <w:rFonts w:hint="eastAsia" w:ascii="仿宋_GB2312" w:hAnsi="仿宋_GB2312" w:eastAsia="仿宋_GB2312" w:cs="仿宋_GB2312"/>
                <w:color w:val="000000"/>
                <w:kern w:val="0"/>
                <w:sz w:val="22"/>
                <w:szCs w:val="22"/>
                <w:u w:val="none"/>
              </w:rPr>
              <w:t>　</w:t>
            </w:r>
          </w:p>
        </w:tc>
        <w:tc>
          <w:tcPr>
            <w:tcW w:w="1125"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仿宋_GB2312" w:hAnsi="仿宋_GB2312" w:eastAsia="仿宋_GB2312" w:cs="仿宋_GB2312"/>
                <w:color w:val="000000"/>
                <w:kern w:val="0"/>
                <w:sz w:val="22"/>
                <w:szCs w:val="22"/>
                <w:u w:val="none"/>
              </w:rPr>
            </w:pPr>
            <w:r>
              <w:rPr>
                <w:rFonts w:hint="eastAsia" w:ascii="仿宋_GB2312" w:hAnsi="仿宋_GB2312" w:eastAsia="仿宋_GB2312" w:cs="仿宋_GB2312"/>
                <w:color w:val="000000"/>
                <w:kern w:val="0"/>
                <w:sz w:val="22"/>
                <w:szCs w:val="22"/>
                <w:u w:val="none"/>
              </w:rPr>
              <w:t>　</w:t>
            </w:r>
          </w:p>
        </w:tc>
        <w:tc>
          <w:tcPr>
            <w:tcW w:w="143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仿宋_GB2312" w:hAnsi="仿宋_GB2312" w:eastAsia="仿宋_GB2312" w:cs="仿宋_GB2312"/>
                <w:color w:val="000000"/>
                <w:kern w:val="0"/>
                <w:sz w:val="22"/>
                <w:szCs w:val="22"/>
                <w:u w:val="none"/>
              </w:rPr>
            </w:pPr>
            <w:r>
              <w:rPr>
                <w:rFonts w:hint="eastAsia" w:ascii="仿宋_GB2312" w:hAnsi="仿宋_GB2312" w:eastAsia="仿宋_GB2312" w:cs="仿宋_GB2312"/>
                <w:color w:val="000000"/>
                <w:kern w:val="0"/>
                <w:sz w:val="22"/>
                <w:szCs w:val="22"/>
                <w:u w:val="none"/>
              </w:rPr>
              <w:t>　</w:t>
            </w:r>
          </w:p>
        </w:tc>
      </w:tr>
      <w:tr>
        <w:tblPrEx>
          <w:tblCellMar>
            <w:top w:w="0" w:type="dxa"/>
            <w:left w:w="108" w:type="dxa"/>
            <w:bottom w:w="0" w:type="dxa"/>
            <w:right w:w="108" w:type="dxa"/>
          </w:tblCellMar>
        </w:tblPrEx>
        <w:trPr>
          <w:trHeight w:val="227" w:hRule="exact"/>
          <w:jc w:val="center"/>
        </w:trPr>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221</w:t>
            </w:r>
          </w:p>
        </w:tc>
        <w:tc>
          <w:tcPr>
            <w:tcW w:w="39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住房保障支出</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33.92</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33.92</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0.00</w:t>
            </w:r>
          </w:p>
        </w:tc>
        <w:tc>
          <w:tcPr>
            <w:tcW w:w="1350"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仿宋_GB2312" w:hAnsi="仿宋_GB2312" w:eastAsia="仿宋_GB2312" w:cs="仿宋_GB2312"/>
                <w:color w:val="000000"/>
                <w:kern w:val="0"/>
                <w:sz w:val="22"/>
                <w:szCs w:val="22"/>
                <w:u w:val="none"/>
              </w:rPr>
            </w:pPr>
            <w:r>
              <w:rPr>
                <w:rFonts w:hint="eastAsia" w:ascii="仿宋_GB2312" w:hAnsi="仿宋_GB2312" w:eastAsia="仿宋_GB2312" w:cs="仿宋_GB2312"/>
                <w:color w:val="000000"/>
                <w:kern w:val="0"/>
                <w:sz w:val="22"/>
                <w:szCs w:val="22"/>
                <w:u w:val="none"/>
              </w:rPr>
              <w:t>　</w:t>
            </w:r>
          </w:p>
        </w:tc>
        <w:tc>
          <w:tcPr>
            <w:tcW w:w="1125"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仿宋_GB2312" w:hAnsi="仿宋_GB2312" w:eastAsia="仿宋_GB2312" w:cs="仿宋_GB2312"/>
                <w:color w:val="000000"/>
                <w:kern w:val="0"/>
                <w:sz w:val="22"/>
                <w:szCs w:val="22"/>
                <w:u w:val="none"/>
              </w:rPr>
            </w:pPr>
            <w:r>
              <w:rPr>
                <w:rFonts w:hint="eastAsia" w:ascii="仿宋_GB2312" w:hAnsi="仿宋_GB2312" w:eastAsia="仿宋_GB2312" w:cs="仿宋_GB2312"/>
                <w:color w:val="000000"/>
                <w:kern w:val="0"/>
                <w:sz w:val="22"/>
                <w:szCs w:val="22"/>
                <w:u w:val="none"/>
              </w:rPr>
              <w:t>　</w:t>
            </w:r>
          </w:p>
        </w:tc>
        <w:tc>
          <w:tcPr>
            <w:tcW w:w="143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仿宋_GB2312" w:hAnsi="仿宋_GB2312" w:eastAsia="仿宋_GB2312" w:cs="仿宋_GB2312"/>
                <w:color w:val="000000"/>
                <w:kern w:val="0"/>
                <w:sz w:val="22"/>
                <w:szCs w:val="22"/>
                <w:u w:val="none"/>
              </w:rPr>
            </w:pPr>
            <w:r>
              <w:rPr>
                <w:rFonts w:hint="eastAsia" w:ascii="仿宋_GB2312" w:hAnsi="仿宋_GB2312" w:eastAsia="仿宋_GB2312" w:cs="仿宋_GB2312"/>
                <w:color w:val="000000"/>
                <w:kern w:val="0"/>
                <w:sz w:val="22"/>
                <w:szCs w:val="22"/>
                <w:u w:val="none"/>
              </w:rPr>
              <w:t>　</w:t>
            </w:r>
          </w:p>
        </w:tc>
      </w:tr>
      <w:tr>
        <w:tblPrEx>
          <w:tblCellMar>
            <w:top w:w="0" w:type="dxa"/>
            <w:left w:w="108" w:type="dxa"/>
            <w:bottom w:w="0" w:type="dxa"/>
            <w:right w:w="108" w:type="dxa"/>
          </w:tblCellMar>
        </w:tblPrEx>
        <w:trPr>
          <w:trHeight w:val="227" w:hRule="exact"/>
          <w:jc w:val="center"/>
        </w:trPr>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22102</w:t>
            </w:r>
          </w:p>
        </w:tc>
        <w:tc>
          <w:tcPr>
            <w:tcW w:w="39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住房改革支出</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33.92</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33.92</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0.00</w:t>
            </w:r>
          </w:p>
        </w:tc>
        <w:tc>
          <w:tcPr>
            <w:tcW w:w="1350"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仿宋_GB2312" w:hAnsi="仿宋_GB2312" w:eastAsia="仿宋_GB2312" w:cs="仿宋_GB2312"/>
                <w:color w:val="000000"/>
                <w:kern w:val="0"/>
                <w:sz w:val="22"/>
                <w:szCs w:val="22"/>
                <w:u w:val="none"/>
              </w:rPr>
            </w:pPr>
          </w:p>
        </w:tc>
        <w:tc>
          <w:tcPr>
            <w:tcW w:w="1125"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仿宋_GB2312" w:hAnsi="仿宋_GB2312" w:eastAsia="仿宋_GB2312" w:cs="仿宋_GB2312"/>
                <w:color w:val="000000"/>
                <w:kern w:val="0"/>
                <w:sz w:val="22"/>
                <w:szCs w:val="22"/>
                <w:u w:val="none"/>
              </w:rPr>
            </w:pPr>
          </w:p>
        </w:tc>
        <w:tc>
          <w:tcPr>
            <w:tcW w:w="143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仿宋_GB2312" w:hAnsi="仿宋_GB2312" w:eastAsia="仿宋_GB2312" w:cs="仿宋_GB2312"/>
                <w:color w:val="000000"/>
                <w:kern w:val="0"/>
                <w:sz w:val="22"/>
                <w:szCs w:val="22"/>
                <w:u w:val="none"/>
              </w:rPr>
            </w:pPr>
          </w:p>
        </w:tc>
      </w:tr>
      <w:tr>
        <w:tblPrEx>
          <w:tblCellMar>
            <w:top w:w="0" w:type="dxa"/>
            <w:left w:w="108" w:type="dxa"/>
            <w:bottom w:w="0" w:type="dxa"/>
            <w:right w:w="108" w:type="dxa"/>
          </w:tblCellMar>
        </w:tblPrEx>
        <w:trPr>
          <w:trHeight w:val="227" w:hRule="exact"/>
          <w:jc w:val="center"/>
        </w:trPr>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2210201</w:t>
            </w:r>
          </w:p>
        </w:tc>
        <w:tc>
          <w:tcPr>
            <w:tcW w:w="39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 xml:space="preserve">  住房公积金</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33.83</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33.83</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16"/>
                <w:szCs w:val="16"/>
                <w:u w:val="none"/>
              </w:rPr>
            </w:pPr>
            <w:r>
              <w:rPr>
                <w:rFonts w:hint="eastAsia" w:ascii="仿宋_GB2312" w:hAnsi="仿宋_GB2312" w:eastAsia="仿宋_GB2312" w:cs="仿宋_GB2312"/>
                <w:i w:val="0"/>
                <w:color w:val="000000"/>
                <w:kern w:val="0"/>
                <w:sz w:val="16"/>
                <w:szCs w:val="16"/>
                <w:u w:val="none"/>
                <w:lang w:val="en-US" w:eastAsia="zh-CN" w:bidi="ar"/>
              </w:rPr>
              <w:t>0.00</w:t>
            </w:r>
          </w:p>
        </w:tc>
        <w:tc>
          <w:tcPr>
            <w:tcW w:w="1350"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仿宋_GB2312" w:hAnsi="仿宋_GB2312" w:eastAsia="仿宋_GB2312" w:cs="仿宋_GB2312"/>
                <w:color w:val="000000"/>
                <w:kern w:val="0"/>
                <w:sz w:val="22"/>
                <w:szCs w:val="22"/>
                <w:u w:val="none"/>
              </w:rPr>
            </w:pPr>
          </w:p>
        </w:tc>
        <w:tc>
          <w:tcPr>
            <w:tcW w:w="1125"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仿宋_GB2312" w:hAnsi="仿宋_GB2312" w:eastAsia="仿宋_GB2312" w:cs="仿宋_GB2312"/>
                <w:color w:val="000000"/>
                <w:kern w:val="0"/>
                <w:sz w:val="22"/>
                <w:szCs w:val="22"/>
                <w:u w:val="none"/>
              </w:rPr>
            </w:pPr>
          </w:p>
        </w:tc>
        <w:tc>
          <w:tcPr>
            <w:tcW w:w="143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仿宋_GB2312" w:hAnsi="仿宋_GB2312" w:eastAsia="仿宋_GB2312" w:cs="仿宋_GB2312"/>
                <w:color w:val="000000"/>
                <w:kern w:val="0"/>
                <w:sz w:val="22"/>
                <w:szCs w:val="22"/>
                <w:u w:val="none"/>
              </w:rPr>
            </w:pPr>
          </w:p>
        </w:tc>
      </w:tr>
      <w:tr>
        <w:tblPrEx>
          <w:tblCellMar>
            <w:top w:w="0" w:type="dxa"/>
            <w:left w:w="108" w:type="dxa"/>
            <w:bottom w:w="0" w:type="dxa"/>
            <w:right w:w="108" w:type="dxa"/>
          </w:tblCellMar>
        </w:tblPrEx>
        <w:trPr>
          <w:trHeight w:val="227" w:hRule="exact"/>
          <w:jc w:val="center"/>
        </w:trPr>
        <w:tc>
          <w:tcPr>
            <w:tcW w:w="25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16"/>
                <w:szCs w:val="16"/>
                <w:u w:val="none"/>
                <w:lang w:val="en-US" w:eastAsia="zh-CN" w:bidi="ar"/>
              </w:rPr>
            </w:pPr>
            <w:r>
              <w:rPr>
                <w:rFonts w:hint="eastAsia" w:ascii="仿宋_GB2312" w:hAnsi="仿宋_GB2312" w:eastAsia="仿宋_GB2312" w:cs="仿宋_GB2312"/>
                <w:i w:val="0"/>
                <w:color w:val="000000"/>
                <w:kern w:val="0"/>
                <w:sz w:val="16"/>
                <w:szCs w:val="16"/>
                <w:u w:val="none"/>
                <w:lang w:val="en-US" w:eastAsia="zh-CN" w:bidi="ar"/>
              </w:rPr>
              <w:t>2210203</w:t>
            </w:r>
          </w:p>
        </w:tc>
        <w:tc>
          <w:tcPr>
            <w:tcW w:w="39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16"/>
                <w:szCs w:val="16"/>
                <w:u w:val="none"/>
                <w:lang w:val="en-US" w:eastAsia="zh-CN" w:bidi="ar"/>
              </w:rPr>
            </w:pPr>
            <w:r>
              <w:rPr>
                <w:rFonts w:hint="eastAsia" w:ascii="仿宋_GB2312" w:hAnsi="仿宋_GB2312" w:eastAsia="仿宋_GB2312" w:cs="仿宋_GB2312"/>
                <w:i w:val="0"/>
                <w:color w:val="000000"/>
                <w:kern w:val="0"/>
                <w:sz w:val="16"/>
                <w:szCs w:val="16"/>
                <w:u w:val="none"/>
                <w:lang w:val="en-US" w:eastAsia="zh-CN" w:bidi="ar"/>
              </w:rPr>
              <w:t xml:space="preserve">  购房补贴</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16"/>
                <w:szCs w:val="16"/>
                <w:u w:val="none"/>
                <w:lang w:val="en-US" w:eastAsia="zh-CN" w:bidi="ar"/>
              </w:rPr>
            </w:pPr>
            <w:r>
              <w:rPr>
                <w:rFonts w:hint="eastAsia" w:ascii="仿宋_GB2312" w:hAnsi="仿宋_GB2312" w:eastAsia="仿宋_GB2312" w:cs="仿宋_GB2312"/>
                <w:i w:val="0"/>
                <w:color w:val="000000"/>
                <w:kern w:val="0"/>
                <w:sz w:val="16"/>
                <w:szCs w:val="16"/>
                <w:u w:val="none"/>
                <w:lang w:val="en-US" w:eastAsia="zh-CN" w:bidi="ar"/>
              </w:rPr>
              <w:t>0.10</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16"/>
                <w:szCs w:val="16"/>
                <w:u w:val="none"/>
                <w:lang w:val="en-US" w:eastAsia="zh-CN" w:bidi="ar"/>
              </w:rPr>
            </w:pPr>
            <w:r>
              <w:rPr>
                <w:rFonts w:hint="eastAsia" w:ascii="仿宋_GB2312" w:hAnsi="仿宋_GB2312" w:eastAsia="仿宋_GB2312" w:cs="仿宋_GB2312"/>
                <w:i w:val="0"/>
                <w:color w:val="000000"/>
                <w:kern w:val="0"/>
                <w:sz w:val="16"/>
                <w:szCs w:val="16"/>
                <w:u w:val="none"/>
                <w:lang w:val="en-US" w:eastAsia="zh-CN" w:bidi="ar"/>
              </w:rPr>
              <w:t>0.10</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16"/>
                <w:szCs w:val="16"/>
                <w:u w:val="none"/>
                <w:lang w:val="en-US" w:eastAsia="zh-CN" w:bidi="ar"/>
              </w:rPr>
            </w:pPr>
            <w:r>
              <w:rPr>
                <w:rFonts w:hint="eastAsia" w:ascii="仿宋_GB2312" w:hAnsi="仿宋_GB2312" w:eastAsia="仿宋_GB2312" w:cs="仿宋_GB2312"/>
                <w:i w:val="0"/>
                <w:color w:val="000000"/>
                <w:kern w:val="0"/>
                <w:sz w:val="16"/>
                <w:szCs w:val="16"/>
                <w:u w:val="none"/>
                <w:lang w:val="en-US" w:eastAsia="zh-CN" w:bidi="ar"/>
              </w:rPr>
              <w:t>0.00</w:t>
            </w:r>
          </w:p>
        </w:tc>
        <w:tc>
          <w:tcPr>
            <w:tcW w:w="1350"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仿宋_GB2312" w:hAnsi="仿宋_GB2312" w:eastAsia="仿宋_GB2312" w:cs="仿宋_GB2312"/>
                <w:color w:val="000000"/>
                <w:kern w:val="0"/>
                <w:sz w:val="22"/>
                <w:szCs w:val="22"/>
                <w:u w:val="none"/>
              </w:rPr>
            </w:pPr>
          </w:p>
        </w:tc>
        <w:tc>
          <w:tcPr>
            <w:tcW w:w="1125"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仿宋_GB2312" w:hAnsi="仿宋_GB2312" w:eastAsia="仿宋_GB2312" w:cs="仿宋_GB2312"/>
                <w:color w:val="000000"/>
                <w:kern w:val="0"/>
                <w:sz w:val="22"/>
                <w:szCs w:val="22"/>
                <w:u w:val="none"/>
              </w:rPr>
            </w:pPr>
          </w:p>
        </w:tc>
        <w:tc>
          <w:tcPr>
            <w:tcW w:w="143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仿宋_GB2312" w:hAnsi="仿宋_GB2312" w:eastAsia="仿宋_GB2312" w:cs="仿宋_GB2312"/>
                <w:color w:val="000000"/>
                <w:kern w:val="0"/>
                <w:sz w:val="22"/>
                <w:szCs w:val="22"/>
                <w:u w:val="none"/>
              </w:rPr>
            </w:pPr>
          </w:p>
        </w:tc>
      </w:tr>
    </w:tbl>
    <w:p>
      <w:pPr>
        <w:rPr>
          <w:rFonts w:hint="eastAsia" w:ascii="仿宋_GB2312" w:hAnsi="仿宋_GB2312" w:eastAsia="仿宋_GB2312" w:cs="仿宋_GB2312"/>
          <w:u w:val="none"/>
        </w:rPr>
      </w:pPr>
    </w:p>
    <w:p>
      <w:pPr>
        <w:rPr>
          <w:rFonts w:hint="eastAsia" w:ascii="仿宋_GB2312" w:hAnsi="仿宋_GB2312" w:eastAsia="仿宋_GB2312" w:cs="仿宋_GB2312"/>
          <w:u w:val="none"/>
        </w:rPr>
      </w:pPr>
      <w:r>
        <w:rPr>
          <w:rFonts w:hint="eastAsia" w:ascii="仿宋_GB2312" w:hAnsi="仿宋_GB2312" w:eastAsia="仿宋_GB2312" w:cs="仿宋_GB2312"/>
          <w:u w:val="none"/>
        </w:rPr>
        <w:t>注：本表反映部门本年度各项支出情况。</w:t>
      </w:r>
    </w:p>
    <w:p>
      <w:pPr>
        <w:ind w:firstLine="3600" w:firstLineChars="1000"/>
        <w:rPr>
          <w:rFonts w:hint="eastAsia" w:ascii="仿宋_GB2312" w:hAnsi="仿宋_GB2312" w:eastAsia="仿宋_GB2312" w:cs="仿宋_GB2312"/>
          <w:kern w:val="0"/>
          <w:sz w:val="36"/>
          <w:szCs w:val="36"/>
          <w:u w:val="none"/>
        </w:rPr>
      </w:pPr>
      <w:r>
        <w:rPr>
          <w:rFonts w:hint="eastAsia" w:ascii="仿宋_GB2312" w:hAnsi="仿宋_GB2312" w:eastAsia="仿宋_GB2312" w:cs="仿宋_GB2312"/>
          <w:kern w:val="0"/>
          <w:sz w:val="36"/>
          <w:szCs w:val="36"/>
          <w:u w:val="none"/>
        </w:rPr>
        <w:t>表四：财政拨款收入支出决算总表</w:t>
      </w:r>
    </w:p>
    <w:p>
      <w:pPr>
        <w:jc w:val="right"/>
        <w:rPr>
          <w:rFonts w:hint="eastAsia" w:ascii="仿宋_GB2312" w:hAnsi="仿宋_GB2312" w:eastAsia="仿宋_GB2312" w:cs="仿宋_GB2312"/>
          <w:sz w:val="22"/>
          <w:szCs w:val="22"/>
          <w:u w:val="none"/>
        </w:rPr>
      </w:pPr>
      <w:r>
        <w:rPr>
          <w:rFonts w:hint="eastAsia" w:ascii="仿宋_GB2312" w:hAnsi="仿宋_GB2312" w:eastAsia="仿宋_GB2312" w:cs="仿宋_GB2312"/>
          <w:sz w:val="22"/>
          <w:szCs w:val="22"/>
          <w:u w:val="none"/>
        </w:rPr>
        <w:t>单位：万元</w:t>
      </w:r>
    </w:p>
    <w:tbl>
      <w:tblPr>
        <w:tblStyle w:val="7"/>
        <w:tblpPr w:leftFromText="180" w:rightFromText="180" w:vertAnchor="text" w:horzAnchor="page" w:tblpX="1768" w:tblpY="24"/>
        <w:tblOverlap w:val="never"/>
        <w:tblW w:w="13765" w:type="dxa"/>
        <w:tblInd w:w="0" w:type="dxa"/>
        <w:tblLayout w:type="fixed"/>
        <w:tblCellMar>
          <w:top w:w="0" w:type="dxa"/>
          <w:left w:w="108" w:type="dxa"/>
          <w:bottom w:w="0" w:type="dxa"/>
          <w:right w:w="108" w:type="dxa"/>
        </w:tblCellMar>
      </w:tblPr>
      <w:tblGrid>
        <w:gridCol w:w="4329"/>
        <w:gridCol w:w="645"/>
        <w:gridCol w:w="1233"/>
        <w:gridCol w:w="3145"/>
        <w:gridCol w:w="681"/>
        <w:gridCol w:w="1267"/>
        <w:gridCol w:w="5"/>
        <w:gridCol w:w="1262"/>
        <w:gridCol w:w="1198"/>
      </w:tblGrid>
      <w:tr>
        <w:tblPrEx>
          <w:tblCellMar>
            <w:top w:w="0" w:type="dxa"/>
            <w:left w:w="108" w:type="dxa"/>
            <w:bottom w:w="0" w:type="dxa"/>
            <w:right w:w="108" w:type="dxa"/>
          </w:tblCellMar>
        </w:tblPrEx>
        <w:trPr>
          <w:trHeight w:val="300" w:hRule="atLeast"/>
        </w:trPr>
        <w:tc>
          <w:tcPr>
            <w:tcW w:w="6207" w:type="dxa"/>
            <w:gridSpan w:val="3"/>
            <w:tcBorders>
              <w:top w:val="single" w:color="auto" w:sz="4" w:space="0"/>
              <w:left w:val="single" w:color="auto" w:sz="4" w:space="0"/>
              <w:bottom w:val="single" w:color="auto" w:sz="4" w:space="0"/>
              <w:right w:val="single" w:color="000000"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kern w:val="0"/>
                <w:sz w:val="24"/>
                <w:szCs w:val="24"/>
                <w:u w:val="none"/>
              </w:rPr>
              <w:t>收 入</w:t>
            </w:r>
          </w:p>
        </w:tc>
        <w:tc>
          <w:tcPr>
            <w:tcW w:w="7558" w:type="dxa"/>
            <w:gridSpan w:val="6"/>
            <w:tcBorders>
              <w:top w:val="single" w:color="auto" w:sz="4" w:space="0"/>
              <w:left w:val="nil"/>
              <w:bottom w:val="single" w:color="auto" w:sz="4" w:space="0"/>
              <w:right w:val="single" w:color="000000"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kern w:val="0"/>
                <w:sz w:val="24"/>
                <w:szCs w:val="24"/>
                <w:u w:val="none"/>
              </w:rPr>
              <w:t>支 出</w:t>
            </w:r>
          </w:p>
        </w:tc>
      </w:tr>
      <w:tr>
        <w:tblPrEx>
          <w:tblCellMar>
            <w:top w:w="0" w:type="dxa"/>
            <w:left w:w="108" w:type="dxa"/>
            <w:bottom w:w="0" w:type="dxa"/>
            <w:right w:w="108" w:type="dxa"/>
          </w:tblCellMar>
        </w:tblPrEx>
        <w:trPr>
          <w:trHeight w:val="732" w:hRule="atLeast"/>
        </w:trPr>
        <w:tc>
          <w:tcPr>
            <w:tcW w:w="4329"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kern w:val="0"/>
                <w:sz w:val="24"/>
                <w:szCs w:val="24"/>
                <w:u w:val="none"/>
              </w:rPr>
              <w:t>项 目</w:t>
            </w:r>
          </w:p>
        </w:tc>
        <w:tc>
          <w:tcPr>
            <w:tcW w:w="645"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行次</w:t>
            </w:r>
          </w:p>
        </w:tc>
        <w:tc>
          <w:tcPr>
            <w:tcW w:w="123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kern w:val="0"/>
                <w:sz w:val="24"/>
                <w:szCs w:val="24"/>
                <w:u w:val="none"/>
              </w:rPr>
              <w:t>金额</w:t>
            </w:r>
          </w:p>
        </w:tc>
        <w:tc>
          <w:tcPr>
            <w:tcW w:w="3145"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kern w:val="0"/>
                <w:sz w:val="24"/>
                <w:szCs w:val="24"/>
                <w:u w:val="none"/>
              </w:rPr>
              <w:t>项 目</w:t>
            </w:r>
          </w:p>
        </w:tc>
        <w:tc>
          <w:tcPr>
            <w:tcW w:w="681"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行次</w:t>
            </w:r>
          </w:p>
        </w:tc>
        <w:tc>
          <w:tcPr>
            <w:tcW w:w="1267"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kern w:val="0"/>
                <w:sz w:val="24"/>
                <w:szCs w:val="24"/>
                <w:u w:val="none"/>
              </w:rPr>
              <w:t>合计</w:t>
            </w:r>
          </w:p>
        </w:tc>
        <w:tc>
          <w:tcPr>
            <w:tcW w:w="1267" w:type="dxa"/>
            <w:gridSpan w:val="2"/>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一般公共预算财政拨款</w:t>
            </w:r>
          </w:p>
        </w:tc>
        <w:tc>
          <w:tcPr>
            <w:tcW w:w="1198"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政府性基金预算财政拨款</w:t>
            </w:r>
          </w:p>
        </w:tc>
      </w:tr>
      <w:tr>
        <w:tblPrEx>
          <w:tblCellMar>
            <w:top w:w="0" w:type="dxa"/>
            <w:left w:w="108" w:type="dxa"/>
            <w:bottom w:w="0" w:type="dxa"/>
            <w:right w:w="108" w:type="dxa"/>
          </w:tblCellMar>
        </w:tblPrEx>
        <w:trPr>
          <w:trHeight w:val="288" w:hRule="atLeast"/>
        </w:trPr>
        <w:tc>
          <w:tcPr>
            <w:tcW w:w="4329" w:type="dxa"/>
            <w:tcBorders>
              <w:top w:val="nil"/>
              <w:left w:val="single" w:color="auto" w:sz="4" w:space="0"/>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kern w:val="0"/>
                <w:sz w:val="24"/>
                <w:szCs w:val="24"/>
                <w:u w:val="none"/>
              </w:rPr>
              <w:t>栏 次</w:t>
            </w:r>
          </w:p>
        </w:tc>
        <w:tc>
          <w:tcPr>
            <w:tcW w:w="645" w:type="dxa"/>
            <w:tcBorders>
              <w:top w:val="nil"/>
              <w:left w:val="nil"/>
              <w:bottom w:val="single" w:color="auto" w:sz="4" w:space="0"/>
              <w:right w:val="single" w:color="auto" w:sz="4" w:space="0"/>
            </w:tcBorders>
          </w:tcPr>
          <w:p>
            <w:pPr>
              <w:widowControl/>
              <w:ind w:firstLine="240" w:firstLineChars="100"/>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　</w:t>
            </w:r>
          </w:p>
        </w:tc>
        <w:tc>
          <w:tcPr>
            <w:tcW w:w="1233"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1</w:t>
            </w:r>
          </w:p>
        </w:tc>
        <w:tc>
          <w:tcPr>
            <w:tcW w:w="3145" w:type="dxa"/>
            <w:tcBorders>
              <w:top w:val="nil"/>
              <w:left w:val="nil"/>
              <w:bottom w:val="single" w:color="auto" w:sz="4" w:space="0"/>
              <w:right w:val="single" w:color="auto" w:sz="4" w:space="0"/>
            </w:tcBorders>
          </w:tcPr>
          <w:p>
            <w:pPr>
              <w:widowControl/>
              <w:ind w:firstLine="960" w:firstLineChars="400"/>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kern w:val="0"/>
                <w:sz w:val="24"/>
                <w:szCs w:val="24"/>
                <w:u w:val="none"/>
              </w:rPr>
              <w:t>栏 次</w:t>
            </w:r>
          </w:p>
        </w:tc>
        <w:tc>
          <w:tcPr>
            <w:tcW w:w="681" w:type="dxa"/>
            <w:tcBorders>
              <w:top w:val="nil"/>
              <w:left w:val="nil"/>
              <w:bottom w:val="single" w:color="auto" w:sz="4" w:space="0"/>
              <w:right w:val="single" w:color="auto" w:sz="4" w:space="0"/>
            </w:tcBorders>
          </w:tcPr>
          <w:p>
            <w:pPr>
              <w:widowControl/>
              <w:ind w:firstLine="240" w:firstLineChars="100"/>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　</w:t>
            </w:r>
          </w:p>
        </w:tc>
        <w:tc>
          <w:tcPr>
            <w:tcW w:w="1267"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2</w:t>
            </w:r>
          </w:p>
        </w:tc>
        <w:tc>
          <w:tcPr>
            <w:tcW w:w="1267" w:type="dxa"/>
            <w:gridSpan w:val="2"/>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3</w:t>
            </w:r>
          </w:p>
        </w:tc>
        <w:tc>
          <w:tcPr>
            <w:tcW w:w="1198"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4</w:t>
            </w:r>
          </w:p>
        </w:tc>
      </w:tr>
      <w:tr>
        <w:tblPrEx>
          <w:tblCellMar>
            <w:top w:w="0" w:type="dxa"/>
            <w:left w:w="108" w:type="dxa"/>
            <w:bottom w:w="0" w:type="dxa"/>
            <w:right w:w="108" w:type="dxa"/>
          </w:tblCellMar>
        </w:tblPrEx>
        <w:trPr>
          <w:trHeight w:val="288" w:hRule="atLeast"/>
        </w:trPr>
        <w:tc>
          <w:tcPr>
            <w:tcW w:w="4329" w:type="dxa"/>
            <w:tcBorders>
              <w:top w:val="nil"/>
              <w:left w:val="single" w:color="auto" w:sz="4" w:space="0"/>
              <w:bottom w:val="single" w:color="auto" w:sz="4" w:space="0"/>
              <w:right w:val="single" w:color="auto" w:sz="4" w:space="0"/>
            </w:tcBorders>
          </w:tcPr>
          <w:p>
            <w:pPr>
              <w:widowControl/>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kern w:val="0"/>
                <w:sz w:val="24"/>
                <w:szCs w:val="24"/>
                <w:u w:val="none"/>
              </w:rPr>
              <w:t>一、一般公共预算财政拨款收入</w:t>
            </w:r>
          </w:p>
        </w:tc>
        <w:tc>
          <w:tcPr>
            <w:tcW w:w="645"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1</w:t>
            </w:r>
          </w:p>
        </w:tc>
        <w:tc>
          <w:tcPr>
            <w:tcW w:w="1233" w:type="dxa"/>
            <w:tcBorders>
              <w:top w:val="nil"/>
              <w:left w:val="nil"/>
              <w:bottom w:val="single" w:color="auto" w:sz="4" w:space="0"/>
              <w:right w:val="single" w:color="auto" w:sz="4" w:space="0"/>
            </w:tcBorders>
          </w:tcPr>
          <w:p>
            <w:pPr>
              <w:widowControl/>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1100.51　</w:t>
            </w:r>
          </w:p>
        </w:tc>
        <w:tc>
          <w:tcPr>
            <w:tcW w:w="3145" w:type="dxa"/>
            <w:tcBorders>
              <w:top w:val="nil"/>
              <w:left w:val="nil"/>
              <w:bottom w:val="single" w:color="auto" w:sz="4" w:space="0"/>
              <w:right w:val="single" w:color="auto" w:sz="4" w:space="0"/>
            </w:tcBorders>
          </w:tcPr>
          <w:p>
            <w:pPr>
              <w:widowControl/>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kern w:val="0"/>
                <w:sz w:val="24"/>
                <w:szCs w:val="24"/>
                <w:u w:val="none"/>
              </w:rPr>
              <w:t>一、一般公共服务支出</w:t>
            </w:r>
          </w:p>
        </w:tc>
        <w:tc>
          <w:tcPr>
            <w:tcW w:w="681"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18</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850.48</w:t>
            </w:r>
          </w:p>
        </w:tc>
        <w:tc>
          <w:tcPr>
            <w:tcW w:w="126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850.48</w:t>
            </w:r>
          </w:p>
        </w:tc>
        <w:tc>
          <w:tcPr>
            <w:tcW w:w="1198" w:type="dxa"/>
            <w:tcBorders>
              <w:top w:val="nil"/>
              <w:left w:val="nil"/>
              <w:bottom w:val="single" w:color="auto" w:sz="4" w:space="0"/>
              <w:right w:val="single" w:color="auto" w:sz="4" w:space="0"/>
            </w:tcBorders>
          </w:tcPr>
          <w:p>
            <w:pPr>
              <w:widowControl/>
              <w:ind w:firstLine="240" w:firstLineChars="100"/>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　</w:t>
            </w:r>
          </w:p>
        </w:tc>
      </w:tr>
      <w:tr>
        <w:tblPrEx>
          <w:tblCellMar>
            <w:top w:w="0" w:type="dxa"/>
            <w:left w:w="108" w:type="dxa"/>
            <w:bottom w:w="0" w:type="dxa"/>
            <w:right w:w="108" w:type="dxa"/>
          </w:tblCellMar>
        </w:tblPrEx>
        <w:trPr>
          <w:trHeight w:val="288" w:hRule="atLeast"/>
        </w:trPr>
        <w:tc>
          <w:tcPr>
            <w:tcW w:w="4329" w:type="dxa"/>
            <w:tcBorders>
              <w:top w:val="nil"/>
              <w:left w:val="single" w:color="auto" w:sz="4" w:space="0"/>
              <w:bottom w:val="single" w:color="auto" w:sz="4" w:space="0"/>
              <w:right w:val="single" w:color="auto" w:sz="4" w:space="0"/>
            </w:tcBorders>
          </w:tcPr>
          <w:p>
            <w:pPr>
              <w:widowControl/>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kern w:val="0"/>
                <w:sz w:val="24"/>
                <w:szCs w:val="24"/>
                <w:u w:val="none"/>
              </w:rPr>
              <w:t>二、政府性基金预算财政拨款收入</w:t>
            </w:r>
          </w:p>
        </w:tc>
        <w:tc>
          <w:tcPr>
            <w:tcW w:w="645"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2</w:t>
            </w:r>
          </w:p>
        </w:tc>
        <w:tc>
          <w:tcPr>
            <w:tcW w:w="1233" w:type="dxa"/>
            <w:tcBorders>
              <w:top w:val="nil"/>
              <w:left w:val="nil"/>
              <w:bottom w:val="single" w:color="auto" w:sz="4" w:space="0"/>
              <w:right w:val="single" w:color="auto" w:sz="4" w:space="0"/>
            </w:tcBorders>
          </w:tcPr>
          <w:p>
            <w:pPr>
              <w:widowControl/>
              <w:ind w:firstLine="480" w:firstLineChars="200"/>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　</w:t>
            </w:r>
          </w:p>
        </w:tc>
        <w:tc>
          <w:tcPr>
            <w:tcW w:w="3145" w:type="dxa"/>
            <w:tcBorders>
              <w:top w:val="nil"/>
              <w:left w:val="nil"/>
              <w:bottom w:val="single" w:color="auto" w:sz="4" w:space="0"/>
              <w:right w:val="single" w:color="auto" w:sz="4" w:space="0"/>
            </w:tcBorders>
          </w:tcPr>
          <w:p>
            <w:pPr>
              <w:widowControl/>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kern w:val="0"/>
                <w:sz w:val="24"/>
                <w:szCs w:val="24"/>
                <w:u w:val="none"/>
              </w:rPr>
              <w:t>二、教育支出</w:t>
            </w:r>
          </w:p>
        </w:tc>
        <w:tc>
          <w:tcPr>
            <w:tcW w:w="681"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19</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51.60</w:t>
            </w:r>
          </w:p>
        </w:tc>
        <w:tc>
          <w:tcPr>
            <w:tcW w:w="126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51.60</w:t>
            </w:r>
          </w:p>
        </w:tc>
        <w:tc>
          <w:tcPr>
            <w:tcW w:w="1198" w:type="dxa"/>
            <w:tcBorders>
              <w:top w:val="nil"/>
              <w:left w:val="nil"/>
              <w:bottom w:val="single" w:color="auto" w:sz="4" w:space="0"/>
              <w:right w:val="single" w:color="auto" w:sz="4" w:space="0"/>
            </w:tcBorders>
          </w:tcPr>
          <w:p>
            <w:pPr>
              <w:widowControl/>
              <w:ind w:firstLine="240" w:firstLineChars="100"/>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　</w:t>
            </w:r>
          </w:p>
        </w:tc>
      </w:tr>
      <w:tr>
        <w:tblPrEx>
          <w:tblCellMar>
            <w:top w:w="0" w:type="dxa"/>
            <w:left w:w="108" w:type="dxa"/>
            <w:bottom w:w="0" w:type="dxa"/>
            <w:right w:w="108" w:type="dxa"/>
          </w:tblCellMar>
        </w:tblPrEx>
        <w:trPr>
          <w:trHeight w:val="288" w:hRule="atLeast"/>
        </w:trPr>
        <w:tc>
          <w:tcPr>
            <w:tcW w:w="4329" w:type="dxa"/>
            <w:tcBorders>
              <w:top w:val="nil"/>
              <w:left w:val="single" w:color="auto" w:sz="4" w:space="0"/>
              <w:bottom w:val="single" w:color="auto" w:sz="4" w:space="0"/>
              <w:right w:val="single" w:color="auto" w:sz="4" w:space="0"/>
            </w:tcBorders>
          </w:tcPr>
          <w:p>
            <w:pPr>
              <w:widowControl/>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　</w:t>
            </w:r>
          </w:p>
        </w:tc>
        <w:tc>
          <w:tcPr>
            <w:tcW w:w="645"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3</w:t>
            </w:r>
          </w:p>
        </w:tc>
        <w:tc>
          <w:tcPr>
            <w:tcW w:w="1233" w:type="dxa"/>
            <w:tcBorders>
              <w:top w:val="nil"/>
              <w:left w:val="nil"/>
              <w:bottom w:val="single" w:color="auto" w:sz="4" w:space="0"/>
              <w:right w:val="single" w:color="auto" w:sz="4" w:space="0"/>
            </w:tcBorders>
          </w:tcPr>
          <w:p>
            <w:pPr>
              <w:widowControl/>
              <w:ind w:firstLine="240" w:firstLineChars="100"/>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　</w:t>
            </w:r>
          </w:p>
        </w:tc>
        <w:tc>
          <w:tcPr>
            <w:tcW w:w="3145" w:type="dxa"/>
            <w:tcBorders>
              <w:top w:val="nil"/>
              <w:left w:val="nil"/>
              <w:bottom w:val="single" w:color="auto" w:sz="4" w:space="0"/>
              <w:right w:val="single" w:color="auto" w:sz="4" w:space="0"/>
            </w:tcBorders>
          </w:tcPr>
          <w:p>
            <w:pPr>
              <w:widowControl/>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kern w:val="0"/>
                <w:sz w:val="24"/>
                <w:szCs w:val="24"/>
                <w:u w:val="none"/>
              </w:rPr>
              <w:t>三、社会保障和就业支出</w:t>
            </w:r>
          </w:p>
        </w:tc>
        <w:tc>
          <w:tcPr>
            <w:tcW w:w="681"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20</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88.08</w:t>
            </w:r>
          </w:p>
        </w:tc>
        <w:tc>
          <w:tcPr>
            <w:tcW w:w="126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88.08</w:t>
            </w:r>
          </w:p>
        </w:tc>
        <w:tc>
          <w:tcPr>
            <w:tcW w:w="1198" w:type="dxa"/>
            <w:tcBorders>
              <w:top w:val="nil"/>
              <w:left w:val="nil"/>
              <w:bottom w:val="single" w:color="auto" w:sz="4" w:space="0"/>
              <w:right w:val="single" w:color="auto" w:sz="4" w:space="0"/>
            </w:tcBorders>
          </w:tcPr>
          <w:p>
            <w:pPr>
              <w:widowControl/>
              <w:ind w:firstLine="240" w:firstLineChars="100"/>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　</w:t>
            </w:r>
          </w:p>
        </w:tc>
      </w:tr>
      <w:tr>
        <w:tblPrEx>
          <w:tblCellMar>
            <w:top w:w="0" w:type="dxa"/>
            <w:left w:w="108" w:type="dxa"/>
            <w:bottom w:w="0" w:type="dxa"/>
            <w:right w:w="108" w:type="dxa"/>
          </w:tblCellMar>
        </w:tblPrEx>
        <w:trPr>
          <w:trHeight w:val="288" w:hRule="atLeast"/>
        </w:trPr>
        <w:tc>
          <w:tcPr>
            <w:tcW w:w="4329" w:type="dxa"/>
            <w:tcBorders>
              <w:top w:val="nil"/>
              <w:left w:val="single" w:color="auto" w:sz="4" w:space="0"/>
              <w:bottom w:val="single" w:color="auto" w:sz="4" w:space="0"/>
              <w:right w:val="single" w:color="auto" w:sz="4" w:space="0"/>
            </w:tcBorders>
          </w:tcPr>
          <w:p>
            <w:pPr>
              <w:widowControl/>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　</w:t>
            </w:r>
          </w:p>
        </w:tc>
        <w:tc>
          <w:tcPr>
            <w:tcW w:w="645"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4</w:t>
            </w:r>
          </w:p>
        </w:tc>
        <w:tc>
          <w:tcPr>
            <w:tcW w:w="1233" w:type="dxa"/>
            <w:tcBorders>
              <w:top w:val="nil"/>
              <w:left w:val="nil"/>
              <w:bottom w:val="single" w:color="auto" w:sz="4" w:space="0"/>
              <w:right w:val="single" w:color="auto" w:sz="4" w:space="0"/>
            </w:tcBorders>
          </w:tcPr>
          <w:p>
            <w:pPr>
              <w:widowControl/>
              <w:ind w:firstLine="240" w:firstLineChars="100"/>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　</w:t>
            </w:r>
          </w:p>
        </w:tc>
        <w:tc>
          <w:tcPr>
            <w:tcW w:w="3145" w:type="dxa"/>
            <w:tcBorders>
              <w:top w:val="nil"/>
              <w:left w:val="nil"/>
              <w:bottom w:val="single" w:color="auto" w:sz="4" w:space="0"/>
              <w:right w:val="single" w:color="auto" w:sz="4" w:space="0"/>
            </w:tcBorders>
          </w:tcPr>
          <w:p>
            <w:pPr>
              <w:widowControl/>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kern w:val="0"/>
                <w:sz w:val="24"/>
                <w:szCs w:val="24"/>
                <w:u w:val="none"/>
              </w:rPr>
              <w:t>四、卫生健康支出</w:t>
            </w:r>
          </w:p>
        </w:tc>
        <w:tc>
          <w:tcPr>
            <w:tcW w:w="681"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21</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40.23</w:t>
            </w:r>
          </w:p>
        </w:tc>
        <w:tc>
          <w:tcPr>
            <w:tcW w:w="126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40.23</w:t>
            </w:r>
          </w:p>
        </w:tc>
        <w:tc>
          <w:tcPr>
            <w:tcW w:w="1198" w:type="dxa"/>
            <w:tcBorders>
              <w:top w:val="nil"/>
              <w:left w:val="nil"/>
              <w:bottom w:val="single" w:color="auto" w:sz="4" w:space="0"/>
              <w:right w:val="single" w:color="auto" w:sz="4" w:space="0"/>
            </w:tcBorders>
          </w:tcPr>
          <w:p>
            <w:pPr>
              <w:widowControl/>
              <w:ind w:firstLine="240" w:firstLineChars="100"/>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　</w:t>
            </w:r>
          </w:p>
        </w:tc>
      </w:tr>
      <w:tr>
        <w:tblPrEx>
          <w:tblCellMar>
            <w:top w:w="0" w:type="dxa"/>
            <w:left w:w="108" w:type="dxa"/>
            <w:bottom w:w="0" w:type="dxa"/>
            <w:right w:w="108" w:type="dxa"/>
          </w:tblCellMar>
        </w:tblPrEx>
        <w:trPr>
          <w:trHeight w:val="288" w:hRule="atLeast"/>
        </w:trPr>
        <w:tc>
          <w:tcPr>
            <w:tcW w:w="4329" w:type="dxa"/>
            <w:tcBorders>
              <w:top w:val="nil"/>
              <w:left w:val="single" w:color="auto" w:sz="4" w:space="0"/>
              <w:bottom w:val="single" w:color="auto" w:sz="4" w:space="0"/>
              <w:right w:val="single" w:color="auto" w:sz="4" w:space="0"/>
            </w:tcBorders>
          </w:tcPr>
          <w:p>
            <w:pPr>
              <w:widowControl/>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　</w:t>
            </w:r>
          </w:p>
        </w:tc>
        <w:tc>
          <w:tcPr>
            <w:tcW w:w="645"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5</w:t>
            </w:r>
          </w:p>
        </w:tc>
        <w:tc>
          <w:tcPr>
            <w:tcW w:w="1233" w:type="dxa"/>
            <w:tcBorders>
              <w:top w:val="nil"/>
              <w:left w:val="nil"/>
              <w:bottom w:val="single" w:color="auto" w:sz="4" w:space="0"/>
              <w:right w:val="single" w:color="auto" w:sz="4" w:space="0"/>
            </w:tcBorders>
          </w:tcPr>
          <w:p>
            <w:pPr>
              <w:widowControl/>
              <w:ind w:firstLine="240" w:firstLineChars="100"/>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　</w:t>
            </w:r>
          </w:p>
        </w:tc>
        <w:tc>
          <w:tcPr>
            <w:tcW w:w="3145" w:type="dxa"/>
            <w:tcBorders>
              <w:top w:val="nil"/>
              <w:left w:val="nil"/>
              <w:bottom w:val="single" w:color="auto" w:sz="4" w:space="0"/>
              <w:right w:val="single" w:color="auto" w:sz="4" w:space="0"/>
            </w:tcBorders>
          </w:tcPr>
          <w:p>
            <w:pPr>
              <w:widowControl/>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kern w:val="0"/>
                <w:sz w:val="24"/>
                <w:szCs w:val="24"/>
                <w:u w:val="none"/>
              </w:rPr>
              <w:t>五、住房保障支出</w:t>
            </w:r>
          </w:p>
        </w:tc>
        <w:tc>
          <w:tcPr>
            <w:tcW w:w="681"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22</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33.92</w:t>
            </w:r>
          </w:p>
        </w:tc>
        <w:tc>
          <w:tcPr>
            <w:tcW w:w="126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33.92</w:t>
            </w:r>
          </w:p>
        </w:tc>
        <w:tc>
          <w:tcPr>
            <w:tcW w:w="1198" w:type="dxa"/>
            <w:tcBorders>
              <w:top w:val="nil"/>
              <w:left w:val="nil"/>
              <w:bottom w:val="single" w:color="auto" w:sz="4" w:space="0"/>
              <w:right w:val="single" w:color="auto" w:sz="4" w:space="0"/>
            </w:tcBorders>
          </w:tcPr>
          <w:p>
            <w:pPr>
              <w:widowControl/>
              <w:ind w:firstLine="240" w:firstLineChars="100"/>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　</w:t>
            </w:r>
          </w:p>
        </w:tc>
      </w:tr>
      <w:tr>
        <w:tblPrEx>
          <w:tblCellMar>
            <w:top w:w="0" w:type="dxa"/>
            <w:left w:w="108" w:type="dxa"/>
            <w:bottom w:w="0" w:type="dxa"/>
            <w:right w:w="108" w:type="dxa"/>
          </w:tblCellMar>
        </w:tblPrEx>
        <w:trPr>
          <w:trHeight w:val="288" w:hRule="atLeast"/>
        </w:trPr>
        <w:tc>
          <w:tcPr>
            <w:tcW w:w="4329" w:type="dxa"/>
            <w:tcBorders>
              <w:top w:val="nil"/>
              <w:left w:val="single" w:color="auto" w:sz="4" w:space="0"/>
              <w:bottom w:val="single" w:color="auto" w:sz="4" w:space="0"/>
              <w:right w:val="single" w:color="auto" w:sz="4" w:space="0"/>
            </w:tcBorders>
          </w:tcPr>
          <w:p>
            <w:pPr>
              <w:widowControl/>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　</w:t>
            </w:r>
          </w:p>
        </w:tc>
        <w:tc>
          <w:tcPr>
            <w:tcW w:w="645"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6</w:t>
            </w:r>
          </w:p>
        </w:tc>
        <w:tc>
          <w:tcPr>
            <w:tcW w:w="1233" w:type="dxa"/>
            <w:tcBorders>
              <w:top w:val="nil"/>
              <w:left w:val="nil"/>
              <w:bottom w:val="single" w:color="auto" w:sz="4" w:space="0"/>
              <w:right w:val="single" w:color="auto" w:sz="4" w:space="0"/>
            </w:tcBorders>
          </w:tcPr>
          <w:p>
            <w:pPr>
              <w:widowControl/>
              <w:ind w:firstLine="240" w:firstLineChars="100"/>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　</w:t>
            </w:r>
          </w:p>
        </w:tc>
        <w:tc>
          <w:tcPr>
            <w:tcW w:w="3145" w:type="dxa"/>
            <w:tcBorders>
              <w:top w:val="nil"/>
              <w:left w:val="nil"/>
              <w:bottom w:val="single" w:color="auto" w:sz="4" w:space="0"/>
              <w:right w:val="single" w:color="auto" w:sz="4" w:space="0"/>
            </w:tcBorders>
          </w:tcPr>
          <w:p>
            <w:pPr>
              <w:widowControl/>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w:t>
            </w:r>
          </w:p>
        </w:tc>
        <w:tc>
          <w:tcPr>
            <w:tcW w:w="681"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23</w:t>
            </w:r>
          </w:p>
        </w:tc>
        <w:tc>
          <w:tcPr>
            <w:tcW w:w="1267" w:type="dxa"/>
            <w:tcBorders>
              <w:top w:val="nil"/>
              <w:left w:val="nil"/>
              <w:bottom w:val="single" w:color="auto" w:sz="4" w:space="0"/>
              <w:right w:val="single" w:color="auto" w:sz="4" w:space="0"/>
            </w:tcBorders>
          </w:tcPr>
          <w:p>
            <w:pPr>
              <w:widowControl/>
              <w:ind w:firstLine="720" w:firstLineChars="300"/>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　</w:t>
            </w:r>
          </w:p>
        </w:tc>
        <w:tc>
          <w:tcPr>
            <w:tcW w:w="1267" w:type="dxa"/>
            <w:gridSpan w:val="2"/>
            <w:tcBorders>
              <w:top w:val="nil"/>
              <w:left w:val="nil"/>
              <w:bottom w:val="single" w:color="auto" w:sz="4" w:space="0"/>
              <w:right w:val="single" w:color="auto" w:sz="4" w:space="0"/>
            </w:tcBorders>
          </w:tcPr>
          <w:p>
            <w:pPr>
              <w:widowControl/>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　</w:t>
            </w:r>
          </w:p>
        </w:tc>
        <w:tc>
          <w:tcPr>
            <w:tcW w:w="1198" w:type="dxa"/>
            <w:tcBorders>
              <w:top w:val="nil"/>
              <w:left w:val="nil"/>
              <w:bottom w:val="single" w:color="auto" w:sz="4" w:space="0"/>
              <w:right w:val="single" w:color="auto" w:sz="4" w:space="0"/>
            </w:tcBorders>
          </w:tcPr>
          <w:p>
            <w:pPr>
              <w:widowControl/>
              <w:ind w:firstLine="960" w:firstLineChars="400"/>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　</w:t>
            </w:r>
          </w:p>
        </w:tc>
      </w:tr>
      <w:tr>
        <w:tblPrEx>
          <w:tblCellMar>
            <w:top w:w="0" w:type="dxa"/>
            <w:left w:w="108" w:type="dxa"/>
            <w:bottom w:w="0" w:type="dxa"/>
            <w:right w:w="108" w:type="dxa"/>
          </w:tblCellMar>
        </w:tblPrEx>
        <w:trPr>
          <w:trHeight w:val="288" w:hRule="atLeast"/>
        </w:trPr>
        <w:tc>
          <w:tcPr>
            <w:tcW w:w="4329" w:type="dxa"/>
            <w:tcBorders>
              <w:top w:val="nil"/>
              <w:left w:val="single" w:color="auto" w:sz="4" w:space="0"/>
              <w:bottom w:val="single" w:color="auto" w:sz="4" w:space="0"/>
              <w:right w:val="single" w:color="auto" w:sz="4" w:space="0"/>
            </w:tcBorders>
          </w:tcPr>
          <w:p>
            <w:pPr>
              <w:widowControl/>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　</w:t>
            </w:r>
          </w:p>
        </w:tc>
        <w:tc>
          <w:tcPr>
            <w:tcW w:w="645"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7</w:t>
            </w:r>
          </w:p>
        </w:tc>
        <w:tc>
          <w:tcPr>
            <w:tcW w:w="1233" w:type="dxa"/>
            <w:tcBorders>
              <w:top w:val="nil"/>
              <w:left w:val="nil"/>
              <w:bottom w:val="single" w:color="auto" w:sz="4" w:space="0"/>
              <w:right w:val="single" w:color="auto" w:sz="4" w:space="0"/>
            </w:tcBorders>
          </w:tcPr>
          <w:p>
            <w:pPr>
              <w:widowControl/>
              <w:ind w:firstLine="240" w:firstLineChars="100"/>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　</w:t>
            </w:r>
          </w:p>
        </w:tc>
        <w:tc>
          <w:tcPr>
            <w:tcW w:w="3145" w:type="dxa"/>
            <w:tcBorders>
              <w:top w:val="nil"/>
              <w:left w:val="nil"/>
              <w:bottom w:val="single" w:color="auto" w:sz="4" w:space="0"/>
              <w:right w:val="single" w:color="auto" w:sz="4" w:space="0"/>
            </w:tcBorders>
          </w:tcPr>
          <w:p>
            <w:pPr>
              <w:widowControl/>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w:t>
            </w:r>
          </w:p>
        </w:tc>
        <w:tc>
          <w:tcPr>
            <w:tcW w:w="681"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24</w:t>
            </w:r>
          </w:p>
        </w:tc>
        <w:tc>
          <w:tcPr>
            <w:tcW w:w="1267" w:type="dxa"/>
            <w:tcBorders>
              <w:top w:val="nil"/>
              <w:left w:val="nil"/>
              <w:bottom w:val="single" w:color="auto" w:sz="4" w:space="0"/>
              <w:right w:val="single" w:color="auto" w:sz="4" w:space="0"/>
            </w:tcBorders>
          </w:tcPr>
          <w:p>
            <w:pPr>
              <w:widowControl/>
              <w:ind w:firstLine="960" w:firstLineChars="400"/>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　</w:t>
            </w:r>
          </w:p>
        </w:tc>
        <w:tc>
          <w:tcPr>
            <w:tcW w:w="1267" w:type="dxa"/>
            <w:gridSpan w:val="2"/>
            <w:tcBorders>
              <w:top w:val="nil"/>
              <w:left w:val="nil"/>
              <w:bottom w:val="single" w:color="auto" w:sz="4" w:space="0"/>
              <w:right w:val="single" w:color="auto" w:sz="4" w:space="0"/>
            </w:tcBorders>
          </w:tcPr>
          <w:p>
            <w:pPr>
              <w:widowControl/>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　</w:t>
            </w:r>
          </w:p>
        </w:tc>
        <w:tc>
          <w:tcPr>
            <w:tcW w:w="1198" w:type="dxa"/>
            <w:tcBorders>
              <w:top w:val="nil"/>
              <w:left w:val="nil"/>
              <w:bottom w:val="single" w:color="auto" w:sz="4" w:space="0"/>
              <w:right w:val="single" w:color="auto" w:sz="4" w:space="0"/>
            </w:tcBorders>
          </w:tcPr>
          <w:p>
            <w:pPr>
              <w:widowControl/>
              <w:ind w:firstLine="240" w:firstLineChars="100"/>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　</w:t>
            </w:r>
          </w:p>
        </w:tc>
      </w:tr>
      <w:tr>
        <w:tblPrEx>
          <w:tblCellMar>
            <w:top w:w="0" w:type="dxa"/>
            <w:left w:w="108" w:type="dxa"/>
            <w:bottom w:w="0" w:type="dxa"/>
            <w:right w:w="108" w:type="dxa"/>
          </w:tblCellMar>
        </w:tblPrEx>
        <w:trPr>
          <w:trHeight w:val="288" w:hRule="atLeast"/>
        </w:trPr>
        <w:tc>
          <w:tcPr>
            <w:tcW w:w="4329" w:type="dxa"/>
            <w:tcBorders>
              <w:top w:val="nil"/>
              <w:left w:val="single" w:color="auto" w:sz="4" w:space="0"/>
              <w:bottom w:val="single" w:color="auto" w:sz="4" w:space="0"/>
              <w:right w:val="single" w:color="auto" w:sz="4" w:space="0"/>
            </w:tcBorders>
          </w:tcPr>
          <w:p>
            <w:pPr>
              <w:widowControl/>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　</w:t>
            </w:r>
          </w:p>
        </w:tc>
        <w:tc>
          <w:tcPr>
            <w:tcW w:w="645"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8</w:t>
            </w:r>
          </w:p>
        </w:tc>
        <w:tc>
          <w:tcPr>
            <w:tcW w:w="1233" w:type="dxa"/>
            <w:tcBorders>
              <w:top w:val="nil"/>
              <w:left w:val="nil"/>
              <w:bottom w:val="single" w:color="auto" w:sz="4" w:space="0"/>
              <w:right w:val="single" w:color="auto" w:sz="4" w:space="0"/>
            </w:tcBorders>
          </w:tcPr>
          <w:p>
            <w:pPr>
              <w:widowControl/>
              <w:ind w:firstLine="240" w:firstLineChars="100"/>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　</w:t>
            </w:r>
          </w:p>
        </w:tc>
        <w:tc>
          <w:tcPr>
            <w:tcW w:w="3145" w:type="dxa"/>
            <w:tcBorders>
              <w:top w:val="nil"/>
              <w:left w:val="nil"/>
              <w:bottom w:val="single" w:color="auto" w:sz="4" w:space="0"/>
              <w:right w:val="single" w:color="auto" w:sz="4" w:space="0"/>
            </w:tcBorders>
          </w:tcPr>
          <w:p>
            <w:pPr>
              <w:widowControl/>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w:t>
            </w:r>
          </w:p>
        </w:tc>
        <w:tc>
          <w:tcPr>
            <w:tcW w:w="681"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25</w:t>
            </w:r>
          </w:p>
        </w:tc>
        <w:tc>
          <w:tcPr>
            <w:tcW w:w="1267" w:type="dxa"/>
            <w:tcBorders>
              <w:top w:val="nil"/>
              <w:left w:val="nil"/>
              <w:bottom w:val="single" w:color="auto" w:sz="4" w:space="0"/>
              <w:right w:val="single" w:color="auto" w:sz="4" w:space="0"/>
            </w:tcBorders>
          </w:tcPr>
          <w:p>
            <w:pPr>
              <w:widowControl/>
              <w:ind w:firstLine="720" w:firstLineChars="300"/>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　</w:t>
            </w:r>
          </w:p>
        </w:tc>
        <w:tc>
          <w:tcPr>
            <w:tcW w:w="1267" w:type="dxa"/>
            <w:gridSpan w:val="2"/>
            <w:tcBorders>
              <w:top w:val="nil"/>
              <w:left w:val="nil"/>
              <w:bottom w:val="single" w:color="auto" w:sz="4" w:space="0"/>
              <w:right w:val="single" w:color="auto" w:sz="4" w:space="0"/>
            </w:tcBorders>
          </w:tcPr>
          <w:p>
            <w:pPr>
              <w:widowControl/>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　</w:t>
            </w:r>
          </w:p>
        </w:tc>
        <w:tc>
          <w:tcPr>
            <w:tcW w:w="1198"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　</w:t>
            </w:r>
          </w:p>
        </w:tc>
      </w:tr>
      <w:tr>
        <w:tblPrEx>
          <w:tblCellMar>
            <w:top w:w="0" w:type="dxa"/>
            <w:left w:w="108" w:type="dxa"/>
            <w:bottom w:w="0" w:type="dxa"/>
            <w:right w:w="108" w:type="dxa"/>
          </w:tblCellMar>
        </w:tblPrEx>
        <w:trPr>
          <w:trHeight w:val="90" w:hRule="atLeast"/>
        </w:trPr>
        <w:tc>
          <w:tcPr>
            <w:tcW w:w="4329" w:type="dxa"/>
            <w:tcBorders>
              <w:top w:val="nil"/>
              <w:left w:val="single" w:color="auto" w:sz="4" w:space="0"/>
              <w:bottom w:val="single" w:color="auto" w:sz="4" w:space="0"/>
              <w:right w:val="single" w:color="auto" w:sz="4" w:space="0"/>
            </w:tcBorders>
          </w:tcPr>
          <w:p>
            <w:pPr>
              <w:widowControl/>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　</w:t>
            </w:r>
          </w:p>
        </w:tc>
        <w:tc>
          <w:tcPr>
            <w:tcW w:w="645"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9</w:t>
            </w:r>
          </w:p>
        </w:tc>
        <w:tc>
          <w:tcPr>
            <w:tcW w:w="1233" w:type="dxa"/>
            <w:tcBorders>
              <w:top w:val="nil"/>
              <w:left w:val="nil"/>
              <w:bottom w:val="single" w:color="auto" w:sz="4" w:space="0"/>
              <w:right w:val="single" w:color="auto" w:sz="4" w:space="0"/>
            </w:tcBorders>
          </w:tcPr>
          <w:p>
            <w:pPr>
              <w:widowControl/>
              <w:ind w:firstLine="240" w:firstLineChars="100"/>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　</w:t>
            </w:r>
          </w:p>
        </w:tc>
        <w:tc>
          <w:tcPr>
            <w:tcW w:w="3145" w:type="dxa"/>
            <w:tcBorders>
              <w:top w:val="nil"/>
              <w:left w:val="nil"/>
              <w:bottom w:val="single" w:color="auto" w:sz="4" w:space="0"/>
              <w:right w:val="single" w:color="auto" w:sz="4" w:space="0"/>
            </w:tcBorders>
          </w:tcPr>
          <w:p>
            <w:pPr>
              <w:widowControl/>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w:t>
            </w:r>
          </w:p>
        </w:tc>
        <w:tc>
          <w:tcPr>
            <w:tcW w:w="681"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26</w:t>
            </w:r>
          </w:p>
        </w:tc>
        <w:tc>
          <w:tcPr>
            <w:tcW w:w="1267" w:type="dxa"/>
            <w:tcBorders>
              <w:top w:val="nil"/>
              <w:left w:val="nil"/>
              <w:bottom w:val="single" w:color="auto" w:sz="4" w:space="0"/>
              <w:right w:val="single" w:color="auto" w:sz="4" w:space="0"/>
            </w:tcBorders>
          </w:tcPr>
          <w:p>
            <w:pPr>
              <w:widowControl/>
              <w:ind w:firstLine="720" w:firstLineChars="300"/>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　</w:t>
            </w:r>
          </w:p>
        </w:tc>
        <w:tc>
          <w:tcPr>
            <w:tcW w:w="1267" w:type="dxa"/>
            <w:gridSpan w:val="2"/>
            <w:tcBorders>
              <w:top w:val="nil"/>
              <w:left w:val="nil"/>
              <w:bottom w:val="single" w:color="auto" w:sz="4" w:space="0"/>
              <w:right w:val="single" w:color="auto" w:sz="4" w:space="0"/>
            </w:tcBorders>
          </w:tcPr>
          <w:p>
            <w:pPr>
              <w:widowControl/>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　</w:t>
            </w:r>
          </w:p>
        </w:tc>
        <w:tc>
          <w:tcPr>
            <w:tcW w:w="1198" w:type="dxa"/>
            <w:tcBorders>
              <w:top w:val="nil"/>
              <w:left w:val="nil"/>
              <w:bottom w:val="single" w:color="auto" w:sz="4" w:space="0"/>
              <w:right w:val="single" w:color="auto" w:sz="4" w:space="0"/>
            </w:tcBorders>
          </w:tcPr>
          <w:p>
            <w:pPr>
              <w:widowControl/>
              <w:ind w:firstLine="240" w:firstLineChars="100"/>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　</w:t>
            </w:r>
          </w:p>
        </w:tc>
      </w:tr>
      <w:tr>
        <w:tblPrEx>
          <w:tblCellMar>
            <w:top w:w="0" w:type="dxa"/>
            <w:left w:w="108" w:type="dxa"/>
            <w:bottom w:w="0" w:type="dxa"/>
            <w:right w:w="108" w:type="dxa"/>
          </w:tblCellMar>
        </w:tblPrEx>
        <w:trPr>
          <w:trHeight w:val="288" w:hRule="atLeast"/>
        </w:trPr>
        <w:tc>
          <w:tcPr>
            <w:tcW w:w="4329" w:type="dxa"/>
            <w:tcBorders>
              <w:top w:val="nil"/>
              <w:left w:val="single" w:color="auto" w:sz="4" w:space="0"/>
              <w:bottom w:val="single" w:color="auto" w:sz="4" w:space="0"/>
              <w:right w:val="single" w:color="auto" w:sz="4" w:space="0"/>
            </w:tcBorders>
          </w:tcPr>
          <w:p>
            <w:pPr>
              <w:widowControl/>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　</w:t>
            </w:r>
          </w:p>
        </w:tc>
        <w:tc>
          <w:tcPr>
            <w:tcW w:w="645"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10</w:t>
            </w:r>
          </w:p>
        </w:tc>
        <w:tc>
          <w:tcPr>
            <w:tcW w:w="1233" w:type="dxa"/>
            <w:tcBorders>
              <w:top w:val="nil"/>
              <w:left w:val="nil"/>
              <w:bottom w:val="single" w:color="auto" w:sz="4" w:space="0"/>
              <w:right w:val="single" w:color="auto" w:sz="4" w:space="0"/>
            </w:tcBorders>
          </w:tcPr>
          <w:p>
            <w:pPr>
              <w:widowControl/>
              <w:ind w:firstLine="240" w:firstLineChars="100"/>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　</w:t>
            </w:r>
          </w:p>
        </w:tc>
        <w:tc>
          <w:tcPr>
            <w:tcW w:w="3145" w:type="dxa"/>
            <w:tcBorders>
              <w:top w:val="nil"/>
              <w:left w:val="nil"/>
              <w:bottom w:val="single" w:color="auto" w:sz="4" w:space="0"/>
              <w:right w:val="single" w:color="auto" w:sz="4" w:space="0"/>
            </w:tcBorders>
          </w:tcPr>
          <w:p>
            <w:pPr>
              <w:widowControl/>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w:t>
            </w:r>
          </w:p>
        </w:tc>
        <w:tc>
          <w:tcPr>
            <w:tcW w:w="681"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27</w:t>
            </w:r>
          </w:p>
        </w:tc>
        <w:tc>
          <w:tcPr>
            <w:tcW w:w="1267" w:type="dxa"/>
            <w:tcBorders>
              <w:top w:val="nil"/>
              <w:left w:val="nil"/>
              <w:bottom w:val="single" w:color="auto" w:sz="4" w:space="0"/>
              <w:right w:val="single" w:color="000000" w:sz="4" w:space="0"/>
            </w:tcBorders>
          </w:tcPr>
          <w:p>
            <w:pPr>
              <w:widowControl/>
              <w:ind w:firstLine="720" w:firstLineChars="300"/>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　</w:t>
            </w:r>
          </w:p>
        </w:tc>
        <w:tc>
          <w:tcPr>
            <w:tcW w:w="1267" w:type="dxa"/>
            <w:gridSpan w:val="2"/>
            <w:tcBorders>
              <w:top w:val="nil"/>
              <w:left w:val="single" w:color="000000" w:sz="4" w:space="0"/>
              <w:bottom w:val="single" w:color="auto" w:sz="4" w:space="0"/>
              <w:right w:val="single" w:color="000000" w:sz="4" w:space="0"/>
            </w:tcBorders>
          </w:tcPr>
          <w:p>
            <w:pPr>
              <w:widowControl/>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　</w:t>
            </w:r>
          </w:p>
        </w:tc>
        <w:tc>
          <w:tcPr>
            <w:tcW w:w="1198" w:type="dxa"/>
            <w:tcBorders>
              <w:top w:val="nil"/>
              <w:left w:val="single" w:color="000000" w:sz="4" w:space="0"/>
              <w:bottom w:val="single" w:color="auto" w:sz="4" w:space="0"/>
              <w:right w:val="single" w:color="auto" w:sz="4" w:space="0"/>
            </w:tcBorders>
          </w:tcPr>
          <w:p>
            <w:pPr>
              <w:widowControl/>
              <w:ind w:firstLine="240" w:firstLineChars="100"/>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　</w:t>
            </w:r>
          </w:p>
        </w:tc>
      </w:tr>
      <w:tr>
        <w:tblPrEx>
          <w:tblCellMar>
            <w:top w:w="0" w:type="dxa"/>
            <w:left w:w="108" w:type="dxa"/>
            <w:bottom w:w="0" w:type="dxa"/>
            <w:right w:w="108" w:type="dxa"/>
          </w:tblCellMar>
        </w:tblPrEx>
        <w:trPr>
          <w:trHeight w:val="288" w:hRule="atLeast"/>
        </w:trPr>
        <w:tc>
          <w:tcPr>
            <w:tcW w:w="4329" w:type="dxa"/>
            <w:tcBorders>
              <w:top w:val="nil"/>
              <w:left w:val="single" w:color="auto" w:sz="4" w:space="0"/>
              <w:bottom w:val="single" w:color="auto" w:sz="4" w:space="0"/>
              <w:right w:val="single" w:color="auto" w:sz="4" w:space="0"/>
            </w:tcBorders>
          </w:tcPr>
          <w:p>
            <w:pPr>
              <w:widowControl/>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　</w:t>
            </w:r>
          </w:p>
        </w:tc>
        <w:tc>
          <w:tcPr>
            <w:tcW w:w="645"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11</w:t>
            </w:r>
          </w:p>
        </w:tc>
        <w:tc>
          <w:tcPr>
            <w:tcW w:w="1233" w:type="dxa"/>
            <w:tcBorders>
              <w:top w:val="nil"/>
              <w:left w:val="nil"/>
              <w:bottom w:val="single" w:color="auto" w:sz="4" w:space="0"/>
              <w:right w:val="single" w:color="auto" w:sz="4" w:space="0"/>
            </w:tcBorders>
          </w:tcPr>
          <w:p>
            <w:pPr>
              <w:widowControl/>
              <w:ind w:firstLine="240" w:firstLineChars="100"/>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　</w:t>
            </w:r>
          </w:p>
        </w:tc>
        <w:tc>
          <w:tcPr>
            <w:tcW w:w="3145" w:type="dxa"/>
            <w:tcBorders>
              <w:top w:val="nil"/>
              <w:left w:val="nil"/>
              <w:bottom w:val="single" w:color="auto" w:sz="4" w:space="0"/>
              <w:right w:val="single" w:color="auto" w:sz="4" w:space="0"/>
            </w:tcBorders>
          </w:tcPr>
          <w:p>
            <w:pPr>
              <w:widowControl/>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　</w:t>
            </w:r>
          </w:p>
        </w:tc>
        <w:tc>
          <w:tcPr>
            <w:tcW w:w="681"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28</w:t>
            </w:r>
          </w:p>
        </w:tc>
        <w:tc>
          <w:tcPr>
            <w:tcW w:w="1272" w:type="dxa"/>
            <w:gridSpan w:val="2"/>
            <w:tcBorders>
              <w:top w:val="single" w:color="auto" w:sz="4" w:space="0"/>
              <w:left w:val="nil"/>
              <w:bottom w:val="single" w:color="auto" w:sz="4" w:space="0"/>
              <w:right w:val="single" w:color="000000" w:sz="4" w:space="0"/>
            </w:tcBorders>
          </w:tcPr>
          <w:p>
            <w:pPr>
              <w:widowControl/>
              <w:ind w:firstLine="2640" w:firstLineChars="1100"/>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　</w:t>
            </w:r>
          </w:p>
        </w:tc>
        <w:tc>
          <w:tcPr>
            <w:tcW w:w="1262" w:type="dxa"/>
            <w:tcBorders>
              <w:top w:val="single" w:color="auto" w:sz="4" w:space="0"/>
              <w:left w:val="single" w:color="000000" w:sz="4" w:space="0"/>
              <w:bottom w:val="single" w:color="auto" w:sz="4" w:space="0"/>
              <w:right w:val="single" w:color="000000" w:sz="4" w:space="0"/>
            </w:tcBorders>
          </w:tcPr>
          <w:p>
            <w:pPr>
              <w:widowControl/>
              <w:ind w:firstLine="2640" w:firstLineChars="1100"/>
              <w:jc w:val="left"/>
              <w:rPr>
                <w:rFonts w:hint="eastAsia" w:ascii="仿宋_GB2312" w:hAnsi="仿宋_GB2312" w:eastAsia="仿宋_GB2312" w:cs="仿宋_GB2312"/>
                <w:color w:val="000000"/>
                <w:kern w:val="0"/>
                <w:sz w:val="24"/>
                <w:szCs w:val="24"/>
                <w:u w:val="none"/>
              </w:rPr>
            </w:pPr>
          </w:p>
        </w:tc>
        <w:tc>
          <w:tcPr>
            <w:tcW w:w="1198" w:type="dxa"/>
            <w:tcBorders>
              <w:top w:val="single" w:color="auto" w:sz="4" w:space="0"/>
              <w:left w:val="single" w:color="000000" w:sz="4" w:space="0"/>
              <w:bottom w:val="single" w:color="auto" w:sz="4" w:space="0"/>
              <w:right w:val="single" w:color="auto" w:sz="4" w:space="0"/>
            </w:tcBorders>
          </w:tcPr>
          <w:p>
            <w:pPr>
              <w:widowControl/>
              <w:ind w:firstLine="2640" w:firstLineChars="1100"/>
              <w:jc w:val="left"/>
              <w:rPr>
                <w:rFonts w:hint="eastAsia" w:ascii="仿宋_GB2312" w:hAnsi="仿宋_GB2312" w:eastAsia="仿宋_GB2312" w:cs="仿宋_GB2312"/>
                <w:color w:val="000000"/>
                <w:kern w:val="0"/>
                <w:sz w:val="24"/>
                <w:szCs w:val="24"/>
                <w:u w:val="none"/>
              </w:rPr>
            </w:pPr>
          </w:p>
        </w:tc>
      </w:tr>
      <w:tr>
        <w:tblPrEx>
          <w:tblCellMar>
            <w:top w:w="0" w:type="dxa"/>
            <w:left w:w="108" w:type="dxa"/>
            <w:bottom w:w="0" w:type="dxa"/>
            <w:right w:w="108" w:type="dxa"/>
          </w:tblCellMar>
        </w:tblPrEx>
        <w:trPr>
          <w:trHeight w:val="288" w:hRule="atLeast"/>
        </w:trPr>
        <w:tc>
          <w:tcPr>
            <w:tcW w:w="4329" w:type="dxa"/>
            <w:tcBorders>
              <w:top w:val="nil"/>
              <w:left w:val="single" w:color="auto" w:sz="4" w:space="0"/>
              <w:bottom w:val="single" w:color="auto" w:sz="4" w:space="0"/>
              <w:right w:val="single" w:color="auto" w:sz="4" w:space="0"/>
            </w:tcBorders>
          </w:tcPr>
          <w:p>
            <w:pPr>
              <w:widowControl/>
              <w:ind w:firstLine="1680" w:firstLineChars="700"/>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kern w:val="0"/>
                <w:sz w:val="24"/>
                <w:szCs w:val="24"/>
                <w:u w:val="none"/>
              </w:rPr>
              <w:t>本年收入合计</w:t>
            </w:r>
          </w:p>
        </w:tc>
        <w:tc>
          <w:tcPr>
            <w:tcW w:w="645"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12</w:t>
            </w:r>
          </w:p>
        </w:tc>
        <w:tc>
          <w:tcPr>
            <w:tcW w:w="1233" w:type="dxa"/>
            <w:tcBorders>
              <w:top w:val="nil"/>
              <w:left w:val="nil"/>
              <w:bottom w:val="single" w:color="auto" w:sz="4" w:space="0"/>
              <w:right w:val="single" w:color="auto" w:sz="4" w:space="0"/>
            </w:tcBorders>
          </w:tcPr>
          <w:p>
            <w:pPr>
              <w:widowControl/>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1100.51</w:t>
            </w:r>
          </w:p>
        </w:tc>
        <w:tc>
          <w:tcPr>
            <w:tcW w:w="3145"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kern w:val="0"/>
                <w:sz w:val="24"/>
                <w:szCs w:val="24"/>
                <w:u w:val="none"/>
              </w:rPr>
              <w:t>本年支出合计</w:t>
            </w:r>
          </w:p>
        </w:tc>
        <w:tc>
          <w:tcPr>
            <w:tcW w:w="681"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29</w:t>
            </w:r>
          </w:p>
        </w:tc>
        <w:tc>
          <w:tcPr>
            <w:tcW w:w="1272"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1,064.32</w:t>
            </w:r>
          </w:p>
        </w:tc>
        <w:tc>
          <w:tcPr>
            <w:tcW w:w="1262" w:type="dxa"/>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1,064.32</w:t>
            </w:r>
          </w:p>
        </w:tc>
        <w:tc>
          <w:tcPr>
            <w:tcW w:w="1198" w:type="dxa"/>
            <w:tcBorders>
              <w:top w:val="single" w:color="auto" w:sz="4" w:space="0"/>
              <w:left w:val="single" w:color="000000" w:sz="4" w:space="0"/>
              <w:bottom w:val="single" w:color="auto" w:sz="4" w:space="0"/>
              <w:right w:val="single" w:color="auto" w:sz="4" w:space="0"/>
            </w:tcBorders>
          </w:tcPr>
          <w:p>
            <w:pPr>
              <w:widowControl/>
              <w:ind w:firstLine="2640" w:firstLineChars="1100"/>
              <w:jc w:val="left"/>
              <w:rPr>
                <w:rFonts w:hint="eastAsia" w:ascii="仿宋_GB2312" w:hAnsi="仿宋_GB2312" w:eastAsia="仿宋_GB2312" w:cs="仿宋_GB2312"/>
                <w:color w:val="000000"/>
                <w:kern w:val="0"/>
                <w:sz w:val="24"/>
                <w:szCs w:val="24"/>
                <w:u w:val="none"/>
              </w:rPr>
            </w:pPr>
          </w:p>
        </w:tc>
      </w:tr>
      <w:tr>
        <w:tblPrEx>
          <w:tblCellMar>
            <w:top w:w="0" w:type="dxa"/>
            <w:left w:w="108" w:type="dxa"/>
            <w:bottom w:w="0" w:type="dxa"/>
            <w:right w:w="108" w:type="dxa"/>
          </w:tblCellMar>
        </w:tblPrEx>
        <w:trPr>
          <w:trHeight w:val="288" w:hRule="atLeast"/>
        </w:trPr>
        <w:tc>
          <w:tcPr>
            <w:tcW w:w="4329" w:type="dxa"/>
            <w:tcBorders>
              <w:top w:val="nil"/>
              <w:left w:val="single" w:color="auto" w:sz="4" w:space="0"/>
              <w:bottom w:val="single" w:color="auto" w:sz="4" w:space="0"/>
              <w:right w:val="single" w:color="auto" w:sz="4" w:space="0"/>
            </w:tcBorders>
          </w:tcPr>
          <w:p>
            <w:pPr>
              <w:widowControl/>
              <w:ind w:firstLine="960" w:firstLineChars="400"/>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kern w:val="0"/>
                <w:sz w:val="24"/>
                <w:szCs w:val="24"/>
                <w:u w:val="none"/>
              </w:rPr>
              <w:t>年初财政拨款结转和结余</w:t>
            </w:r>
          </w:p>
        </w:tc>
        <w:tc>
          <w:tcPr>
            <w:tcW w:w="645"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13</w:t>
            </w:r>
          </w:p>
        </w:tc>
        <w:tc>
          <w:tcPr>
            <w:tcW w:w="123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36.59</w:t>
            </w:r>
          </w:p>
        </w:tc>
        <w:tc>
          <w:tcPr>
            <w:tcW w:w="3145"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kern w:val="0"/>
                <w:sz w:val="24"/>
                <w:szCs w:val="24"/>
                <w:u w:val="none"/>
              </w:rPr>
              <w:t>年末财政拨款结转和结余</w:t>
            </w:r>
          </w:p>
        </w:tc>
        <w:tc>
          <w:tcPr>
            <w:tcW w:w="681"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30</w:t>
            </w:r>
          </w:p>
        </w:tc>
        <w:tc>
          <w:tcPr>
            <w:tcW w:w="1272"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72.78</w:t>
            </w:r>
          </w:p>
        </w:tc>
        <w:tc>
          <w:tcPr>
            <w:tcW w:w="1262" w:type="dxa"/>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72.78</w:t>
            </w:r>
          </w:p>
        </w:tc>
        <w:tc>
          <w:tcPr>
            <w:tcW w:w="1198" w:type="dxa"/>
            <w:tcBorders>
              <w:top w:val="single" w:color="auto" w:sz="4" w:space="0"/>
              <w:left w:val="single" w:color="000000" w:sz="4" w:space="0"/>
              <w:bottom w:val="single" w:color="auto" w:sz="4" w:space="0"/>
              <w:right w:val="single" w:color="auto" w:sz="4" w:space="0"/>
            </w:tcBorders>
          </w:tcPr>
          <w:p>
            <w:pPr>
              <w:widowControl/>
              <w:ind w:firstLine="2640" w:firstLineChars="1100"/>
              <w:jc w:val="left"/>
              <w:rPr>
                <w:rFonts w:hint="eastAsia" w:ascii="仿宋_GB2312" w:hAnsi="仿宋_GB2312" w:eastAsia="仿宋_GB2312" w:cs="仿宋_GB2312"/>
                <w:color w:val="000000"/>
                <w:kern w:val="0"/>
                <w:sz w:val="24"/>
                <w:szCs w:val="24"/>
                <w:u w:val="none"/>
              </w:rPr>
            </w:pPr>
          </w:p>
        </w:tc>
      </w:tr>
      <w:tr>
        <w:tblPrEx>
          <w:tblCellMar>
            <w:top w:w="0" w:type="dxa"/>
            <w:left w:w="108" w:type="dxa"/>
            <w:bottom w:w="0" w:type="dxa"/>
            <w:right w:w="108" w:type="dxa"/>
          </w:tblCellMar>
        </w:tblPrEx>
        <w:trPr>
          <w:trHeight w:val="288" w:hRule="atLeast"/>
        </w:trPr>
        <w:tc>
          <w:tcPr>
            <w:tcW w:w="4329" w:type="dxa"/>
            <w:tcBorders>
              <w:top w:val="nil"/>
              <w:left w:val="single" w:color="auto" w:sz="4" w:space="0"/>
              <w:bottom w:val="single" w:color="auto" w:sz="4" w:space="0"/>
              <w:right w:val="single" w:color="auto" w:sz="4" w:space="0"/>
            </w:tcBorders>
          </w:tcPr>
          <w:p>
            <w:pPr>
              <w:widowControl/>
              <w:ind w:firstLine="1680" w:firstLineChars="700"/>
              <w:jc w:val="lef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一般公共预算财政拨款</w:t>
            </w:r>
          </w:p>
        </w:tc>
        <w:tc>
          <w:tcPr>
            <w:tcW w:w="645"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14</w:t>
            </w:r>
          </w:p>
        </w:tc>
        <w:tc>
          <w:tcPr>
            <w:tcW w:w="123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36.59</w:t>
            </w:r>
          </w:p>
        </w:tc>
        <w:tc>
          <w:tcPr>
            <w:tcW w:w="3145" w:type="dxa"/>
            <w:tcBorders>
              <w:top w:val="nil"/>
              <w:left w:val="nil"/>
              <w:bottom w:val="single" w:color="auto" w:sz="4" w:space="0"/>
              <w:right w:val="single" w:color="auto" w:sz="4" w:space="0"/>
            </w:tcBorders>
          </w:tcPr>
          <w:p>
            <w:pPr>
              <w:widowControl/>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　</w:t>
            </w:r>
          </w:p>
        </w:tc>
        <w:tc>
          <w:tcPr>
            <w:tcW w:w="681"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31</w:t>
            </w:r>
          </w:p>
        </w:tc>
        <w:tc>
          <w:tcPr>
            <w:tcW w:w="1272" w:type="dxa"/>
            <w:gridSpan w:val="2"/>
            <w:tcBorders>
              <w:top w:val="single" w:color="auto" w:sz="4" w:space="0"/>
              <w:left w:val="nil"/>
              <w:bottom w:val="single" w:color="auto" w:sz="4" w:space="0"/>
              <w:right w:val="single" w:color="000000" w:sz="4" w:space="0"/>
            </w:tcBorders>
          </w:tcPr>
          <w:p>
            <w:pPr>
              <w:widowControl/>
              <w:ind w:firstLine="2640" w:firstLineChars="1100"/>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　</w:t>
            </w:r>
          </w:p>
        </w:tc>
        <w:tc>
          <w:tcPr>
            <w:tcW w:w="1262" w:type="dxa"/>
            <w:tcBorders>
              <w:top w:val="single" w:color="auto" w:sz="4" w:space="0"/>
              <w:left w:val="single" w:color="000000" w:sz="4" w:space="0"/>
              <w:bottom w:val="single" w:color="auto" w:sz="4" w:space="0"/>
              <w:right w:val="single" w:color="000000" w:sz="4" w:space="0"/>
            </w:tcBorders>
          </w:tcPr>
          <w:p>
            <w:pPr>
              <w:widowControl/>
              <w:ind w:firstLine="2640" w:firstLineChars="1100"/>
              <w:jc w:val="left"/>
              <w:rPr>
                <w:rFonts w:hint="eastAsia" w:ascii="仿宋_GB2312" w:hAnsi="仿宋_GB2312" w:eastAsia="仿宋_GB2312" w:cs="仿宋_GB2312"/>
                <w:color w:val="000000"/>
                <w:kern w:val="0"/>
                <w:sz w:val="24"/>
                <w:szCs w:val="24"/>
                <w:u w:val="none"/>
              </w:rPr>
            </w:pPr>
          </w:p>
        </w:tc>
        <w:tc>
          <w:tcPr>
            <w:tcW w:w="1198" w:type="dxa"/>
            <w:tcBorders>
              <w:top w:val="single" w:color="auto" w:sz="4" w:space="0"/>
              <w:left w:val="single" w:color="000000" w:sz="4" w:space="0"/>
              <w:bottom w:val="single" w:color="auto" w:sz="4" w:space="0"/>
              <w:right w:val="single" w:color="auto" w:sz="4" w:space="0"/>
            </w:tcBorders>
          </w:tcPr>
          <w:p>
            <w:pPr>
              <w:widowControl/>
              <w:ind w:firstLine="2640" w:firstLineChars="1100"/>
              <w:jc w:val="left"/>
              <w:rPr>
                <w:rFonts w:hint="eastAsia" w:ascii="仿宋_GB2312" w:hAnsi="仿宋_GB2312" w:eastAsia="仿宋_GB2312" w:cs="仿宋_GB2312"/>
                <w:color w:val="000000"/>
                <w:kern w:val="0"/>
                <w:sz w:val="24"/>
                <w:szCs w:val="24"/>
                <w:u w:val="none"/>
              </w:rPr>
            </w:pPr>
          </w:p>
        </w:tc>
      </w:tr>
      <w:tr>
        <w:tblPrEx>
          <w:tblCellMar>
            <w:top w:w="0" w:type="dxa"/>
            <w:left w:w="108" w:type="dxa"/>
            <w:bottom w:w="0" w:type="dxa"/>
            <w:right w:w="108" w:type="dxa"/>
          </w:tblCellMar>
        </w:tblPrEx>
        <w:trPr>
          <w:trHeight w:val="288" w:hRule="atLeast"/>
        </w:trPr>
        <w:tc>
          <w:tcPr>
            <w:tcW w:w="4329" w:type="dxa"/>
            <w:tcBorders>
              <w:top w:val="nil"/>
              <w:left w:val="single" w:color="auto" w:sz="4" w:space="0"/>
              <w:bottom w:val="single" w:color="auto" w:sz="4" w:space="0"/>
              <w:right w:val="single" w:color="auto" w:sz="4" w:space="0"/>
            </w:tcBorders>
          </w:tcPr>
          <w:p>
            <w:pPr>
              <w:widowControl/>
              <w:ind w:firstLine="1680" w:firstLineChars="700"/>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kern w:val="0"/>
                <w:sz w:val="24"/>
                <w:szCs w:val="24"/>
                <w:u w:val="none"/>
              </w:rPr>
              <w:t>政府性基金预算财政拨款</w:t>
            </w:r>
          </w:p>
        </w:tc>
        <w:tc>
          <w:tcPr>
            <w:tcW w:w="645"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15</w:t>
            </w:r>
          </w:p>
        </w:tc>
        <w:tc>
          <w:tcPr>
            <w:tcW w:w="123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c>
          <w:tcPr>
            <w:tcW w:w="3145" w:type="dxa"/>
            <w:tcBorders>
              <w:top w:val="nil"/>
              <w:left w:val="nil"/>
              <w:bottom w:val="single" w:color="auto" w:sz="4" w:space="0"/>
              <w:right w:val="single" w:color="auto" w:sz="4" w:space="0"/>
            </w:tcBorders>
          </w:tcPr>
          <w:p>
            <w:pPr>
              <w:widowControl/>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　</w:t>
            </w:r>
          </w:p>
        </w:tc>
        <w:tc>
          <w:tcPr>
            <w:tcW w:w="681"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32</w:t>
            </w:r>
          </w:p>
        </w:tc>
        <w:tc>
          <w:tcPr>
            <w:tcW w:w="1272" w:type="dxa"/>
            <w:gridSpan w:val="2"/>
            <w:tcBorders>
              <w:top w:val="single" w:color="auto" w:sz="4" w:space="0"/>
              <w:left w:val="nil"/>
              <w:bottom w:val="single" w:color="auto" w:sz="4" w:space="0"/>
              <w:right w:val="single" w:color="000000" w:sz="4" w:space="0"/>
            </w:tcBorders>
          </w:tcPr>
          <w:p>
            <w:pPr>
              <w:widowControl/>
              <w:ind w:firstLine="2640" w:firstLineChars="1100"/>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　</w:t>
            </w:r>
          </w:p>
        </w:tc>
        <w:tc>
          <w:tcPr>
            <w:tcW w:w="1262" w:type="dxa"/>
            <w:tcBorders>
              <w:top w:val="single" w:color="auto" w:sz="4" w:space="0"/>
              <w:left w:val="single" w:color="000000" w:sz="4" w:space="0"/>
              <w:bottom w:val="single" w:color="auto" w:sz="4" w:space="0"/>
              <w:right w:val="single" w:color="000000" w:sz="4" w:space="0"/>
            </w:tcBorders>
          </w:tcPr>
          <w:p>
            <w:pPr>
              <w:widowControl/>
              <w:ind w:firstLine="2640" w:firstLineChars="1100"/>
              <w:jc w:val="left"/>
              <w:rPr>
                <w:rFonts w:hint="eastAsia" w:ascii="仿宋_GB2312" w:hAnsi="仿宋_GB2312" w:eastAsia="仿宋_GB2312" w:cs="仿宋_GB2312"/>
                <w:color w:val="000000"/>
                <w:kern w:val="0"/>
                <w:sz w:val="24"/>
                <w:szCs w:val="24"/>
                <w:u w:val="none"/>
              </w:rPr>
            </w:pPr>
          </w:p>
        </w:tc>
        <w:tc>
          <w:tcPr>
            <w:tcW w:w="1198" w:type="dxa"/>
            <w:tcBorders>
              <w:top w:val="single" w:color="auto" w:sz="4" w:space="0"/>
              <w:left w:val="single" w:color="000000" w:sz="4" w:space="0"/>
              <w:bottom w:val="single" w:color="auto" w:sz="4" w:space="0"/>
              <w:right w:val="single" w:color="auto" w:sz="4" w:space="0"/>
            </w:tcBorders>
          </w:tcPr>
          <w:p>
            <w:pPr>
              <w:widowControl/>
              <w:ind w:firstLine="2640" w:firstLineChars="1100"/>
              <w:jc w:val="left"/>
              <w:rPr>
                <w:rFonts w:hint="eastAsia" w:ascii="仿宋_GB2312" w:hAnsi="仿宋_GB2312" w:eastAsia="仿宋_GB2312" w:cs="仿宋_GB2312"/>
                <w:color w:val="000000"/>
                <w:kern w:val="0"/>
                <w:sz w:val="24"/>
                <w:szCs w:val="24"/>
                <w:u w:val="none"/>
              </w:rPr>
            </w:pPr>
          </w:p>
        </w:tc>
      </w:tr>
      <w:tr>
        <w:tblPrEx>
          <w:tblCellMar>
            <w:top w:w="0" w:type="dxa"/>
            <w:left w:w="108" w:type="dxa"/>
            <w:bottom w:w="0" w:type="dxa"/>
            <w:right w:w="108" w:type="dxa"/>
          </w:tblCellMar>
        </w:tblPrEx>
        <w:trPr>
          <w:trHeight w:val="288" w:hRule="atLeast"/>
        </w:trPr>
        <w:tc>
          <w:tcPr>
            <w:tcW w:w="4329" w:type="dxa"/>
            <w:tcBorders>
              <w:top w:val="nil"/>
              <w:left w:val="single" w:color="auto" w:sz="4" w:space="0"/>
              <w:bottom w:val="single" w:color="auto" w:sz="4" w:space="0"/>
              <w:right w:val="single" w:color="auto" w:sz="4" w:space="0"/>
            </w:tcBorders>
          </w:tcPr>
          <w:p>
            <w:pPr>
              <w:widowControl/>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　</w:t>
            </w:r>
          </w:p>
        </w:tc>
        <w:tc>
          <w:tcPr>
            <w:tcW w:w="645"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16</w:t>
            </w:r>
          </w:p>
        </w:tc>
        <w:tc>
          <w:tcPr>
            <w:tcW w:w="123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p>
        </w:tc>
        <w:tc>
          <w:tcPr>
            <w:tcW w:w="3145" w:type="dxa"/>
            <w:tcBorders>
              <w:top w:val="nil"/>
              <w:left w:val="nil"/>
              <w:bottom w:val="single" w:color="auto" w:sz="4" w:space="0"/>
              <w:right w:val="single" w:color="auto" w:sz="4" w:space="0"/>
            </w:tcBorders>
          </w:tcPr>
          <w:p>
            <w:pPr>
              <w:widowControl/>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　</w:t>
            </w:r>
          </w:p>
        </w:tc>
        <w:tc>
          <w:tcPr>
            <w:tcW w:w="681"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33</w:t>
            </w:r>
          </w:p>
        </w:tc>
        <w:tc>
          <w:tcPr>
            <w:tcW w:w="1272" w:type="dxa"/>
            <w:gridSpan w:val="2"/>
            <w:tcBorders>
              <w:top w:val="single" w:color="auto" w:sz="4" w:space="0"/>
              <w:left w:val="nil"/>
              <w:bottom w:val="single" w:color="auto" w:sz="4" w:space="0"/>
              <w:right w:val="single" w:color="000000" w:sz="4" w:space="0"/>
            </w:tcBorders>
          </w:tcPr>
          <w:p>
            <w:pPr>
              <w:widowControl/>
              <w:ind w:firstLine="2640" w:firstLineChars="1100"/>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　</w:t>
            </w:r>
          </w:p>
        </w:tc>
        <w:tc>
          <w:tcPr>
            <w:tcW w:w="1262" w:type="dxa"/>
            <w:tcBorders>
              <w:top w:val="single" w:color="auto" w:sz="4" w:space="0"/>
              <w:left w:val="single" w:color="000000" w:sz="4" w:space="0"/>
              <w:bottom w:val="single" w:color="auto" w:sz="4" w:space="0"/>
              <w:right w:val="single" w:color="000000" w:sz="4" w:space="0"/>
            </w:tcBorders>
          </w:tcPr>
          <w:p>
            <w:pPr>
              <w:widowControl/>
              <w:ind w:firstLine="2640" w:firstLineChars="1100"/>
              <w:jc w:val="left"/>
              <w:rPr>
                <w:rFonts w:hint="eastAsia" w:ascii="仿宋_GB2312" w:hAnsi="仿宋_GB2312" w:eastAsia="仿宋_GB2312" w:cs="仿宋_GB2312"/>
                <w:color w:val="000000"/>
                <w:kern w:val="0"/>
                <w:sz w:val="24"/>
                <w:szCs w:val="24"/>
                <w:u w:val="none"/>
              </w:rPr>
            </w:pPr>
          </w:p>
        </w:tc>
        <w:tc>
          <w:tcPr>
            <w:tcW w:w="1198" w:type="dxa"/>
            <w:tcBorders>
              <w:top w:val="single" w:color="auto" w:sz="4" w:space="0"/>
              <w:left w:val="single" w:color="000000" w:sz="4" w:space="0"/>
              <w:bottom w:val="single" w:color="auto" w:sz="4" w:space="0"/>
              <w:right w:val="single" w:color="auto" w:sz="4" w:space="0"/>
            </w:tcBorders>
          </w:tcPr>
          <w:p>
            <w:pPr>
              <w:widowControl/>
              <w:ind w:firstLine="2640" w:firstLineChars="1100"/>
              <w:jc w:val="left"/>
              <w:rPr>
                <w:rFonts w:hint="eastAsia" w:ascii="仿宋_GB2312" w:hAnsi="仿宋_GB2312" w:eastAsia="仿宋_GB2312" w:cs="仿宋_GB2312"/>
                <w:color w:val="000000"/>
                <w:kern w:val="0"/>
                <w:sz w:val="24"/>
                <w:szCs w:val="24"/>
                <w:u w:val="none"/>
              </w:rPr>
            </w:pPr>
          </w:p>
        </w:tc>
      </w:tr>
      <w:tr>
        <w:tblPrEx>
          <w:tblCellMar>
            <w:top w:w="0" w:type="dxa"/>
            <w:left w:w="108" w:type="dxa"/>
            <w:bottom w:w="0" w:type="dxa"/>
            <w:right w:w="108" w:type="dxa"/>
          </w:tblCellMar>
        </w:tblPrEx>
        <w:trPr>
          <w:trHeight w:val="288" w:hRule="atLeast"/>
        </w:trPr>
        <w:tc>
          <w:tcPr>
            <w:tcW w:w="4329" w:type="dxa"/>
            <w:tcBorders>
              <w:top w:val="nil"/>
              <w:left w:val="single" w:color="auto" w:sz="4" w:space="0"/>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kern w:val="0"/>
                <w:sz w:val="24"/>
                <w:szCs w:val="24"/>
                <w:u w:val="none"/>
              </w:rPr>
              <w:t>合计</w:t>
            </w:r>
          </w:p>
        </w:tc>
        <w:tc>
          <w:tcPr>
            <w:tcW w:w="645"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17</w:t>
            </w:r>
          </w:p>
        </w:tc>
        <w:tc>
          <w:tcPr>
            <w:tcW w:w="123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1137.10</w:t>
            </w:r>
          </w:p>
        </w:tc>
        <w:tc>
          <w:tcPr>
            <w:tcW w:w="3145"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kern w:val="0"/>
                <w:sz w:val="24"/>
                <w:szCs w:val="24"/>
                <w:u w:val="none"/>
              </w:rPr>
              <w:t>合计</w:t>
            </w:r>
          </w:p>
        </w:tc>
        <w:tc>
          <w:tcPr>
            <w:tcW w:w="681"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34</w:t>
            </w:r>
          </w:p>
        </w:tc>
        <w:tc>
          <w:tcPr>
            <w:tcW w:w="1272"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1,137.10</w:t>
            </w:r>
          </w:p>
        </w:tc>
        <w:tc>
          <w:tcPr>
            <w:tcW w:w="1262" w:type="dxa"/>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1,137.10</w:t>
            </w:r>
          </w:p>
        </w:tc>
        <w:tc>
          <w:tcPr>
            <w:tcW w:w="1198" w:type="dxa"/>
            <w:tcBorders>
              <w:top w:val="single" w:color="auto" w:sz="4" w:space="0"/>
              <w:left w:val="single" w:color="000000" w:sz="4" w:space="0"/>
              <w:bottom w:val="single" w:color="auto" w:sz="4" w:space="0"/>
              <w:right w:val="single" w:color="auto" w:sz="4" w:space="0"/>
            </w:tcBorders>
          </w:tcPr>
          <w:p>
            <w:pPr>
              <w:widowControl/>
              <w:ind w:firstLine="2640" w:firstLineChars="1100"/>
              <w:jc w:val="left"/>
              <w:rPr>
                <w:rFonts w:hint="eastAsia" w:ascii="仿宋_GB2312" w:hAnsi="仿宋_GB2312" w:eastAsia="仿宋_GB2312" w:cs="仿宋_GB2312"/>
                <w:color w:val="000000"/>
                <w:kern w:val="0"/>
                <w:sz w:val="24"/>
                <w:szCs w:val="24"/>
                <w:u w:val="none"/>
              </w:rPr>
            </w:pPr>
          </w:p>
        </w:tc>
      </w:tr>
    </w:tbl>
    <w:p>
      <w:pPr>
        <w:rPr>
          <w:rFonts w:hint="eastAsia" w:ascii="仿宋_GB2312" w:hAnsi="仿宋_GB2312" w:eastAsia="仿宋_GB2312" w:cs="仿宋_GB2312"/>
          <w:u w:val="none"/>
        </w:rPr>
      </w:pPr>
      <w:r>
        <w:rPr>
          <w:rFonts w:hint="eastAsia" w:ascii="仿宋_GB2312" w:hAnsi="仿宋_GB2312" w:eastAsia="仿宋_GB2312" w:cs="仿宋_GB2312"/>
          <w:sz w:val="24"/>
          <w:szCs w:val="24"/>
          <w:u w:val="none"/>
        </w:rPr>
        <w:t>注：本表反映部门本年度一般公共预算财政拨款和政府性基金预算财政拨款的总收支和年末结转结余情况。</w:t>
      </w:r>
    </w:p>
    <w:p>
      <w:pPr>
        <w:jc w:val="center"/>
        <w:rPr>
          <w:rFonts w:hint="eastAsia" w:ascii="仿宋_GB2312" w:hAnsi="仿宋_GB2312" w:eastAsia="仿宋_GB2312" w:cs="仿宋_GB2312"/>
          <w:kern w:val="0"/>
          <w:sz w:val="36"/>
          <w:szCs w:val="36"/>
          <w:u w:val="none"/>
        </w:rPr>
      </w:pPr>
      <w:r>
        <w:rPr>
          <w:rFonts w:hint="eastAsia" w:ascii="仿宋_GB2312" w:hAnsi="仿宋_GB2312" w:eastAsia="仿宋_GB2312" w:cs="仿宋_GB2312"/>
          <w:kern w:val="0"/>
          <w:sz w:val="36"/>
          <w:szCs w:val="36"/>
          <w:u w:val="none"/>
        </w:rPr>
        <w:t>表五：</w:t>
      </w:r>
      <w:r>
        <w:rPr>
          <w:rFonts w:hint="eastAsia" w:ascii="仿宋_GB2312" w:hAnsi="仿宋_GB2312" w:eastAsia="仿宋_GB2312" w:cs="仿宋_GB2312"/>
          <w:sz w:val="36"/>
          <w:szCs w:val="36"/>
          <w:u w:val="none"/>
        </w:rPr>
        <w:t>一般</w:t>
      </w:r>
      <w:r>
        <w:rPr>
          <w:rFonts w:hint="eastAsia" w:ascii="仿宋_GB2312" w:hAnsi="仿宋_GB2312" w:eastAsia="仿宋_GB2312" w:cs="仿宋_GB2312"/>
          <w:kern w:val="0"/>
          <w:sz w:val="36"/>
          <w:szCs w:val="36"/>
          <w:u w:val="none"/>
        </w:rPr>
        <w:t>公共预算财政拨款支出决算表</w:t>
      </w:r>
    </w:p>
    <w:p>
      <w:pPr>
        <w:jc w:val="right"/>
        <w:rPr>
          <w:rFonts w:hint="eastAsia" w:ascii="仿宋_GB2312" w:hAnsi="仿宋_GB2312" w:eastAsia="仿宋_GB2312" w:cs="仿宋_GB2312"/>
          <w:kern w:val="0"/>
          <w:sz w:val="22"/>
          <w:szCs w:val="22"/>
          <w:u w:val="none"/>
        </w:rPr>
      </w:pPr>
      <w:r>
        <w:rPr>
          <w:rFonts w:hint="eastAsia" w:ascii="仿宋_GB2312" w:hAnsi="仿宋_GB2312" w:eastAsia="仿宋_GB2312" w:cs="仿宋_GB2312"/>
          <w:kern w:val="0"/>
          <w:sz w:val="22"/>
          <w:szCs w:val="22"/>
          <w:u w:val="none"/>
        </w:rPr>
        <w:t>单位：万元</w:t>
      </w:r>
    </w:p>
    <w:tbl>
      <w:tblPr>
        <w:tblStyle w:val="7"/>
        <w:tblW w:w="13479" w:type="dxa"/>
        <w:jc w:val="center"/>
        <w:tblLayout w:type="fixed"/>
        <w:tblCellMar>
          <w:top w:w="0" w:type="dxa"/>
          <w:left w:w="108" w:type="dxa"/>
          <w:bottom w:w="0" w:type="dxa"/>
          <w:right w:w="108" w:type="dxa"/>
        </w:tblCellMar>
      </w:tblPr>
      <w:tblGrid>
        <w:gridCol w:w="2644"/>
        <w:gridCol w:w="4950"/>
        <w:gridCol w:w="1830"/>
        <w:gridCol w:w="2040"/>
        <w:gridCol w:w="2015"/>
      </w:tblGrid>
      <w:tr>
        <w:tblPrEx>
          <w:tblCellMar>
            <w:top w:w="0" w:type="dxa"/>
            <w:left w:w="108" w:type="dxa"/>
            <w:bottom w:w="0" w:type="dxa"/>
            <w:right w:w="108" w:type="dxa"/>
          </w:tblCellMar>
        </w:tblPrEx>
        <w:trPr>
          <w:trHeight w:val="283" w:hRule="exact"/>
          <w:jc w:val="center"/>
        </w:trPr>
        <w:tc>
          <w:tcPr>
            <w:tcW w:w="759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kern w:val="0"/>
                <w:sz w:val="24"/>
                <w:szCs w:val="24"/>
                <w:u w:val="none"/>
              </w:rPr>
              <w:t>支出功能项目</w:t>
            </w:r>
          </w:p>
        </w:tc>
        <w:tc>
          <w:tcPr>
            <w:tcW w:w="183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kern w:val="0"/>
                <w:sz w:val="24"/>
                <w:szCs w:val="24"/>
                <w:u w:val="none"/>
              </w:rPr>
              <w:t>合计</w:t>
            </w:r>
          </w:p>
        </w:tc>
        <w:tc>
          <w:tcPr>
            <w:tcW w:w="20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kern w:val="0"/>
                <w:sz w:val="24"/>
                <w:szCs w:val="24"/>
                <w:u w:val="none"/>
              </w:rPr>
              <w:t>基本支出</w:t>
            </w:r>
          </w:p>
        </w:tc>
        <w:tc>
          <w:tcPr>
            <w:tcW w:w="201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kern w:val="0"/>
                <w:sz w:val="24"/>
                <w:szCs w:val="24"/>
                <w:u w:val="none"/>
              </w:rPr>
              <w:t>项目支出</w:t>
            </w:r>
          </w:p>
        </w:tc>
      </w:tr>
      <w:tr>
        <w:tblPrEx>
          <w:tblCellMar>
            <w:top w:w="0" w:type="dxa"/>
            <w:left w:w="108" w:type="dxa"/>
            <w:bottom w:w="0" w:type="dxa"/>
            <w:right w:w="108" w:type="dxa"/>
          </w:tblCellMar>
        </w:tblPrEx>
        <w:trPr>
          <w:trHeight w:val="283" w:hRule="exact"/>
          <w:jc w:val="center"/>
        </w:trPr>
        <w:tc>
          <w:tcPr>
            <w:tcW w:w="2644" w:type="dxa"/>
            <w:tcBorders>
              <w:top w:val="nil"/>
              <w:left w:val="single" w:color="auto" w:sz="4" w:space="0"/>
              <w:bottom w:val="single" w:color="auto" w:sz="4" w:space="0"/>
              <w:right w:val="single" w:color="auto" w:sz="4" w:space="0"/>
            </w:tcBorders>
            <w:vAlign w:val="center"/>
          </w:tcPr>
          <w:p>
            <w:pPr>
              <w:widowControl/>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支出功能分类科目编码</w:t>
            </w:r>
          </w:p>
        </w:tc>
        <w:tc>
          <w:tcPr>
            <w:tcW w:w="4950"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kern w:val="0"/>
                <w:sz w:val="24"/>
                <w:szCs w:val="24"/>
                <w:u w:val="none"/>
              </w:rPr>
              <w:t>科目名称</w:t>
            </w: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4"/>
                <w:szCs w:val="24"/>
                <w:u w:val="none"/>
              </w:rPr>
            </w:pPr>
          </w:p>
        </w:tc>
        <w:tc>
          <w:tcPr>
            <w:tcW w:w="20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4"/>
                <w:szCs w:val="24"/>
                <w:u w:val="none"/>
              </w:rPr>
            </w:pPr>
          </w:p>
        </w:tc>
        <w:tc>
          <w:tcPr>
            <w:tcW w:w="20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4"/>
                <w:szCs w:val="24"/>
                <w:u w:val="none"/>
              </w:rPr>
            </w:pPr>
          </w:p>
        </w:tc>
      </w:tr>
      <w:tr>
        <w:tblPrEx>
          <w:tblCellMar>
            <w:top w:w="0" w:type="dxa"/>
            <w:left w:w="108" w:type="dxa"/>
            <w:bottom w:w="0" w:type="dxa"/>
            <w:right w:w="108" w:type="dxa"/>
          </w:tblCellMar>
        </w:tblPrEx>
        <w:trPr>
          <w:trHeight w:val="283" w:hRule="exact"/>
          <w:jc w:val="center"/>
        </w:trPr>
        <w:tc>
          <w:tcPr>
            <w:tcW w:w="7594" w:type="dxa"/>
            <w:gridSpan w:val="2"/>
            <w:tcBorders>
              <w:top w:val="single" w:color="auto" w:sz="4" w:space="0"/>
              <w:left w:val="single" w:color="auto" w:sz="4" w:space="0"/>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b/>
                <w:bCs/>
                <w:kern w:val="0"/>
                <w:sz w:val="24"/>
                <w:szCs w:val="24"/>
                <w:u w:val="none"/>
              </w:rPr>
              <w:t>栏次</w:t>
            </w:r>
          </w:p>
        </w:tc>
        <w:tc>
          <w:tcPr>
            <w:tcW w:w="1830"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1</w:t>
            </w:r>
          </w:p>
        </w:tc>
        <w:tc>
          <w:tcPr>
            <w:tcW w:w="2040"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2</w:t>
            </w:r>
          </w:p>
        </w:tc>
        <w:tc>
          <w:tcPr>
            <w:tcW w:w="2015"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3</w:t>
            </w:r>
          </w:p>
        </w:tc>
      </w:tr>
      <w:tr>
        <w:tblPrEx>
          <w:tblCellMar>
            <w:top w:w="0" w:type="dxa"/>
            <w:left w:w="108" w:type="dxa"/>
            <w:bottom w:w="0" w:type="dxa"/>
            <w:right w:w="108" w:type="dxa"/>
          </w:tblCellMar>
        </w:tblPrEx>
        <w:trPr>
          <w:trHeight w:val="283" w:hRule="exact"/>
          <w:jc w:val="center"/>
        </w:trPr>
        <w:tc>
          <w:tcPr>
            <w:tcW w:w="7594" w:type="dxa"/>
            <w:gridSpan w:val="2"/>
            <w:tcBorders>
              <w:top w:val="single" w:color="auto" w:sz="4" w:space="0"/>
              <w:left w:val="single" w:color="auto" w:sz="4" w:space="0"/>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kern w:val="0"/>
                <w:sz w:val="24"/>
                <w:szCs w:val="24"/>
                <w:u w:val="none"/>
              </w:rPr>
              <w:t>合计</w:t>
            </w:r>
          </w:p>
        </w:tc>
        <w:tc>
          <w:tcPr>
            <w:tcW w:w="1830" w:type="dxa"/>
            <w:tcBorders>
              <w:top w:val="nil"/>
              <w:left w:val="nil"/>
              <w:bottom w:val="single" w:color="auto" w:sz="4" w:space="0"/>
              <w:right w:val="single" w:color="auto" w:sz="4" w:space="0"/>
            </w:tcBorders>
          </w:tcPr>
          <w:p>
            <w:pPr>
              <w:widowControl/>
              <w:ind w:firstLine="1920" w:firstLineChars="800"/>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　</w:t>
            </w:r>
          </w:p>
        </w:tc>
        <w:tc>
          <w:tcPr>
            <w:tcW w:w="2040" w:type="dxa"/>
            <w:tcBorders>
              <w:top w:val="nil"/>
              <w:left w:val="nil"/>
              <w:bottom w:val="single" w:color="auto" w:sz="4" w:space="0"/>
              <w:right w:val="single" w:color="auto" w:sz="4" w:space="0"/>
            </w:tcBorders>
          </w:tcPr>
          <w:p>
            <w:pPr>
              <w:widowControl/>
              <w:ind w:firstLine="2400" w:firstLineChars="1000"/>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　</w:t>
            </w:r>
          </w:p>
        </w:tc>
        <w:tc>
          <w:tcPr>
            <w:tcW w:w="2015" w:type="dxa"/>
            <w:tcBorders>
              <w:top w:val="nil"/>
              <w:left w:val="nil"/>
              <w:bottom w:val="single" w:color="auto" w:sz="4" w:space="0"/>
              <w:right w:val="single" w:color="auto" w:sz="4" w:space="0"/>
            </w:tcBorders>
          </w:tcPr>
          <w:p>
            <w:pPr>
              <w:widowControl/>
              <w:ind w:firstLine="2880" w:firstLineChars="1200"/>
              <w:jc w:val="left"/>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　</w:t>
            </w:r>
          </w:p>
        </w:tc>
      </w:tr>
      <w:tr>
        <w:tblPrEx>
          <w:tblCellMar>
            <w:top w:w="0" w:type="dxa"/>
            <w:left w:w="108" w:type="dxa"/>
            <w:bottom w:w="0" w:type="dxa"/>
            <w:right w:w="108" w:type="dxa"/>
          </w:tblCellMar>
        </w:tblPrEx>
        <w:trPr>
          <w:trHeight w:val="283" w:hRule="exact"/>
          <w:jc w:val="center"/>
        </w:trPr>
        <w:tc>
          <w:tcPr>
            <w:tcW w:w="264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w:t>
            </w:r>
          </w:p>
        </w:tc>
        <w:tc>
          <w:tcPr>
            <w:tcW w:w="49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一般公共服务支出</w:t>
            </w:r>
          </w:p>
        </w:tc>
        <w:tc>
          <w:tcPr>
            <w:tcW w:w="18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850.48</w:t>
            </w:r>
          </w:p>
        </w:tc>
        <w:tc>
          <w:tcPr>
            <w:tcW w:w="2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370.83</w:t>
            </w:r>
          </w:p>
        </w:tc>
        <w:tc>
          <w:tcPr>
            <w:tcW w:w="20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479.65</w:t>
            </w:r>
          </w:p>
        </w:tc>
      </w:tr>
      <w:tr>
        <w:tblPrEx>
          <w:tblCellMar>
            <w:top w:w="0" w:type="dxa"/>
            <w:left w:w="108" w:type="dxa"/>
            <w:bottom w:w="0" w:type="dxa"/>
            <w:right w:w="108" w:type="dxa"/>
          </w:tblCellMar>
        </w:tblPrEx>
        <w:trPr>
          <w:trHeight w:val="283" w:hRule="exact"/>
          <w:jc w:val="center"/>
        </w:trPr>
        <w:tc>
          <w:tcPr>
            <w:tcW w:w="264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20123</w:t>
            </w:r>
          </w:p>
        </w:tc>
        <w:tc>
          <w:tcPr>
            <w:tcW w:w="49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民族事务</w:t>
            </w:r>
          </w:p>
        </w:tc>
        <w:tc>
          <w:tcPr>
            <w:tcW w:w="18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814.52</w:t>
            </w:r>
          </w:p>
        </w:tc>
        <w:tc>
          <w:tcPr>
            <w:tcW w:w="2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370.83</w:t>
            </w:r>
          </w:p>
        </w:tc>
        <w:tc>
          <w:tcPr>
            <w:tcW w:w="20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443.69</w:t>
            </w:r>
          </w:p>
        </w:tc>
      </w:tr>
      <w:tr>
        <w:tblPrEx>
          <w:tblCellMar>
            <w:top w:w="0" w:type="dxa"/>
            <w:left w:w="108" w:type="dxa"/>
            <w:bottom w:w="0" w:type="dxa"/>
            <w:right w:w="108" w:type="dxa"/>
          </w:tblCellMar>
        </w:tblPrEx>
        <w:trPr>
          <w:trHeight w:val="283" w:hRule="exact"/>
          <w:jc w:val="center"/>
        </w:trPr>
        <w:tc>
          <w:tcPr>
            <w:tcW w:w="264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2012301</w:t>
            </w:r>
          </w:p>
        </w:tc>
        <w:tc>
          <w:tcPr>
            <w:tcW w:w="49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行政运行</w:t>
            </w:r>
          </w:p>
        </w:tc>
        <w:tc>
          <w:tcPr>
            <w:tcW w:w="18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366.68</w:t>
            </w:r>
          </w:p>
        </w:tc>
        <w:tc>
          <w:tcPr>
            <w:tcW w:w="2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366.68</w:t>
            </w:r>
          </w:p>
        </w:tc>
        <w:tc>
          <w:tcPr>
            <w:tcW w:w="20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83" w:hRule="exact"/>
          <w:jc w:val="center"/>
        </w:trPr>
        <w:tc>
          <w:tcPr>
            <w:tcW w:w="264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2012302</w:t>
            </w:r>
          </w:p>
        </w:tc>
        <w:tc>
          <w:tcPr>
            <w:tcW w:w="49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一般行政管理事务</w:t>
            </w:r>
          </w:p>
        </w:tc>
        <w:tc>
          <w:tcPr>
            <w:tcW w:w="18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5.31</w:t>
            </w:r>
          </w:p>
        </w:tc>
        <w:tc>
          <w:tcPr>
            <w:tcW w:w="2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c>
          <w:tcPr>
            <w:tcW w:w="20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5.31</w:t>
            </w:r>
          </w:p>
        </w:tc>
      </w:tr>
      <w:tr>
        <w:tblPrEx>
          <w:tblCellMar>
            <w:top w:w="0" w:type="dxa"/>
            <w:left w:w="108" w:type="dxa"/>
            <w:bottom w:w="0" w:type="dxa"/>
            <w:right w:w="108" w:type="dxa"/>
          </w:tblCellMar>
        </w:tblPrEx>
        <w:trPr>
          <w:trHeight w:val="283" w:hRule="exact"/>
          <w:jc w:val="center"/>
        </w:trPr>
        <w:tc>
          <w:tcPr>
            <w:tcW w:w="264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2012304</w:t>
            </w:r>
          </w:p>
        </w:tc>
        <w:tc>
          <w:tcPr>
            <w:tcW w:w="49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民族工作专项</w:t>
            </w:r>
          </w:p>
        </w:tc>
        <w:tc>
          <w:tcPr>
            <w:tcW w:w="18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115.61</w:t>
            </w:r>
          </w:p>
        </w:tc>
        <w:tc>
          <w:tcPr>
            <w:tcW w:w="2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c>
          <w:tcPr>
            <w:tcW w:w="20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115.61</w:t>
            </w:r>
          </w:p>
        </w:tc>
      </w:tr>
      <w:tr>
        <w:tblPrEx>
          <w:tblCellMar>
            <w:top w:w="0" w:type="dxa"/>
            <w:left w:w="108" w:type="dxa"/>
            <w:bottom w:w="0" w:type="dxa"/>
            <w:right w:w="108" w:type="dxa"/>
          </w:tblCellMar>
        </w:tblPrEx>
        <w:trPr>
          <w:trHeight w:val="283" w:hRule="exact"/>
          <w:jc w:val="center"/>
        </w:trPr>
        <w:tc>
          <w:tcPr>
            <w:tcW w:w="264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2012350</w:t>
            </w:r>
          </w:p>
        </w:tc>
        <w:tc>
          <w:tcPr>
            <w:tcW w:w="49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事业运行</w:t>
            </w:r>
          </w:p>
        </w:tc>
        <w:tc>
          <w:tcPr>
            <w:tcW w:w="18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4.15</w:t>
            </w:r>
          </w:p>
        </w:tc>
        <w:tc>
          <w:tcPr>
            <w:tcW w:w="2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4.15</w:t>
            </w:r>
          </w:p>
        </w:tc>
        <w:tc>
          <w:tcPr>
            <w:tcW w:w="20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83" w:hRule="exact"/>
          <w:jc w:val="center"/>
        </w:trPr>
        <w:tc>
          <w:tcPr>
            <w:tcW w:w="264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2012399</w:t>
            </w:r>
          </w:p>
        </w:tc>
        <w:tc>
          <w:tcPr>
            <w:tcW w:w="49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其他民族事务支出</w:t>
            </w:r>
          </w:p>
        </w:tc>
        <w:tc>
          <w:tcPr>
            <w:tcW w:w="18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322.77</w:t>
            </w:r>
          </w:p>
        </w:tc>
        <w:tc>
          <w:tcPr>
            <w:tcW w:w="2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c>
          <w:tcPr>
            <w:tcW w:w="20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322.77</w:t>
            </w:r>
          </w:p>
        </w:tc>
      </w:tr>
      <w:tr>
        <w:tblPrEx>
          <w:tblCellMar>
            <w:top w:w="0" w:type="dxa"/>
            <w:left w:w="108" w:type="dxa"/>
            <w:bottom w:w="0" w:type="dxa"/>
            <w:right w:w="108" w:type="dxa"/>
          </w:tblCellMar>
        </w:tblPrEx>
        <w:trPr>
          <w:trHeight w:val="283" w:hRule="exact"/>
          <w:jc w:val="center"/>
        </w:trPr>
        <w:tc>
          <w:tcPr>
            <w:tcW w:w="264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20134</w:t>
            </w:r>
          </w:p>
        </w:tc>
        <w:tc>
          <w:tcPr>
            <w:tcW w:w="49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统战事务</w:t>
            </w:r>
          </w:p>
        </w:tc>
        <w:tc>
          <w:tcPr>
            <w:tcW w:w="18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35.96</w:t>
            </w:r>
          </w:p>
        </w:tc>
        <w:tc>
          <w:tcPr>
            <w:tcW w:w="2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c>
          <w:tcPr>
            <w:tcW w:w="20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35.96</w:t>
            </w:r>
          </w:p>
        </w:tc>
      </w:tr>
      <w:tr>
        <w:tblPrEx>
          <w:tblCellMar>
            <w:top w:w="0" w:type="dxa"/>
            <w:left w:w="108" w:type="dxa"/>
            <w:bottom w:w="0" w:type="dxa"/>
            <w:right w:w="108" w:type="dxa"/>
          </w:tblCellMar>
        </w:tblPrEx>
        <w:trPr>
          <w:trHeight w:val="283" w:hRule="exact"/>
          <w:jc w:val="center"/>
        </w:trPr>
        <w:tc>
          <w:tcPr>
            <w:tcW w:w="264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2013404</w:t>
            </w:r>
          </w:p>
        </w:tc>
        <w:tc>
          <w:tcPr>
            <w:tcW w:w="49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宗教事务</w:t>
            </w:r>
          </w:p>
        </w:tc>
        <w:tc>
          <w:tcPr>
            <w:tcW w:w="18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35.96</w:t>
            </w:r>
          </w:p>
        </w:tc>
        <w:tc>
          <w:tcPr>
            <w:tcW w:w="2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c>
          <w:tcPr>
            <w:tcW w:w="20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35.96</w:t>
            </w:r>
          </w:p>
        </w:tc>
      </w:tr>
      <w:tr>
        <w:tblPrEx>
          <w:tblCellMar>
            <w:top w:w="0" w:type="dxa"/>
            <w:left w:w="108" w:type="dxa"/>
            <w:bottom w:w="0" w:type="dxa"/>
            <w:right w:w="108" w:type="dxa"/>
          </w:tblCellMar>
        </w:tblPrEx>
        <w:trPr>
          <w:trHeight w:val="283" w:hRule="exact"/>
          <w:jc w:val="center"/>
        </w:trPr>
        <w:tc>
          <w:tcPr>
            <w:tcW w:w="264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205</w:t>
            </w:r>
          </w:p>
        </w:tc>
        <w:tc>
          <w:tcPr>
            <w:tcW w:w="49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教育支出</w:t>
            </w:r>
          </w:p>
        </w:tc>
        <w:tc>
          <w:tcPr>
            <w:tcW w:w="18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51.60</w:t>
            </w:r>
          </w:p>
        </w:tc>
        <w:tc>
          <w:tcPr>
            <w:tcW w:w="2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c>
          <w:tcPr>
            <w:tcW w:w="20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51.60</w:t>
            </w:r>
          </w:p>
        </w:tc>
      </w:tr>
      <w:tr>
        <w:tblPrEx>
          <w:tblCellMar>
            <w:top w:w="0" w:type="dxa"/>
            <w:left w:w="108" w:type="dxa"/>
            <w:bottom w:w="0" w:type="dxa"/>
            <w:right w:w="108" w:type="dxa"/>
          </w:tblCellMar>
        </w:tblPrEx>
        <w:trPr>
          <w:trHeight w:val="283" w:hRule="exact"/>
          <w:jc w:val="center"/>
        </w:trPr>
        <w:tc>
          <w:tcPr>
            <w:tcW w:w="264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20502</w:t>
            </w:r>
          </w:p>
        </w:tc>
        <w:tc>
          <w:tcPr>
            <w:tcW w:w="49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普通教育</w:t>
            </w:r>
          </w:p>
        </w:tc>
        <w:tc>
          <w:tcPr>
            <w:tcW w:w="18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51.60</w:t>
            </w:r>
          </w:p>
        </w:tc>
        <w:tc>
          <w:tcPr>
            <w:tcW w:w="2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c>
          <w:tcPr>
            <w:tcW w:w="20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51.60</w:t>
            </w:r>
          </w:p>
        </w:tc>
      </w:tr>
      <w:tr>
        <w:tblPrEx>
          <w:tblCellMar>
            <w:top w:w="0" w:type="dxa"/>
            <w:left w:w="108" w:type="dxa"/>
            <w:bottom w:w="0" w:type="dxa"/>
            <w:right w:w="108" w:type="dxa"/>
          </w:tblCellMar>
        </w:tblPrEx>
        <w:trPr>
          <w:trHeight w:val="283" w:hRule="exact"/>
          <w:jc w:val="center"/>
        </w:trPr>
        <w:tc>
          <w:tcPr>
            <w:tcW w:w="264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2050299</w:t>
            </w:r>
          </w:p>
        </w:tc>
        <w:tc>
          <w:tcPr>
            <w:tcW w:w="49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其他普通教育支出</w:t>
            </w:r>
          </w:p>
        </w:tc>
        <w:tc>
          <w:tcPr>
            <w:tcW w:w="18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51.60</w:t>
            </w:r>
          </w:p>
        </w:tc>
        <w:tc>
          <w:tcPr>
            <w:tcW w:w="2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c>
          <w:tcPr>
            <w:tcW w:w="20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51.60</w:t>
            </w:r>
          </w:p>
        </w:tc>
      </w:tr>
      <w:tr>
        <w:tblPrEx>
          <w:tblCellMar>
            <w:top w:w="0" w:type="dxa"/>
            <w:left w:w="108" w:type="dxa"/>
            <w:bottom w:w="0" w:type="dxa"/>
            <w:right w:w="108" w:type="dxa"/>
          </w:tblCellMar>
        </w:tblPrEx>
        <w:trPr>
          <w:trHeight w:val="283" w:hRule="exact"/>
          <w:jc w:val="center"/>
        </w:trPr>
        <w:tc>
          <w:tcPr>
            <w:tcW w:w="264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w:t>
            </w:r>
          </w:p>
        </w:tc>
        <w:tc>
          <w:tcPr>
            <w:tcW w:w="49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社会保障和就业支出</w:t>
            </w:r>
          </w:p>
        </w:tc>
        <w:tc>
          <w:tcPr>
            <w:tcW w:w="18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88.08</w:t>
            </w:r>
          </w:p>
        </w:tc>
        <w:tc>
          <w:tcPr>
            <w:tcW w:w="2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88.08</w:t>
            </w:r>
          </w:p>
        </w:tc>
        <w:tc>
          <w:tcPr>
            <w:tcW w:w="20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83" w:hRule="exact"/>
          <w:jc w:val="center"/>
        </w:trPr>
        <w:tc>
          <w:tcPr>
            <w:tcW w:w="264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20805</w:t>
            </w:r>
          </w:p>
        </w:tc>
        <w:tc>
          <w:tcPr>
            <w:tcW w:w="49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行政事业单位养老支出</w:t>
            </w:r>
          </w:p>
        </w:tc>
        <w:tc>
          <w:tcPr>
            <w:tcW w:w="18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88.08</w:t>
            </w:r>
          </w:p>
        </w:tc>
        <w:tc>
          <w:tcPr>
            <w:tcW w:w="2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88.08</w:t>
            </w:r>
          </w:p>
        </w:tc>
        <w:tc>
          <w:tcPr>
            <w:tcW w:w="20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83" w:hRule="exact"/>
          <w:jc w:val="center"/>
        </w:trPr>
        <w:tc>
          <w:tcPr>
            <w:tcW w:w="264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2080501</w:t>
            </w:r>
          </w:p>
        </w:tc>
        <w:tc>
          <w:tcPr>
            <w:tcW w:w="49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行政单位离退休</w:t>
            </w:r>
          </w:p>
        </w:tc>
        <w:tc>
          <w:tcPr>
            <w:tcW w:w="18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35.33</w:t>
            </w:r>
          </w:p>
        </w:tc>
        <w:tc>
          <w:tcPr>
            <w:tcW w:w="2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35.33</w:t>
            </w:r>
          </w:p>
        </w:tc>
        <w:tc>
          <w:tcPr>
            <w:tcW w:w="20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83" w:hRule="exact"/>
          <w:jc w:val="center"/>
        </w:trPr>
        <w:tc>
          <w:tcPr>
            <w:tcW w:w="264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2080505</w:t>
            </w:r>
          </w:p>
        </w:tc>
        <w:tc>
          <w:tcPr>
            <w:tcW w:w="49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机关事业单位基本养老保险缴费支出</w:t>
            </w:r>
          </w:p>
        </w:tc>
        <w:tc>
          <w:tcPr>
            <w:tcW w:w="18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35.68</w:t>
            </w:r>
          </w:p>
        </w:tc>
        <w:tc>
          <w:tcPr>
            <w:tcW w:w="2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35.68</w:t>
            </w:r>
          </w:p>
        </w:tc>
        <w:tc>
          <w:tcPr>
            <w:tcW w:w="20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83" w:hRule="exact"/>
          <w:jc w:val="center"/>
        </w:trPr>
        <w:tc>
          <w:tcPr>
            <w:tcW w:w="264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2080506</w:t>
            </w:r>
          </w:p>
        </w:tc>
        <w:tc>
          <w:tcPr>
            <w:tcW w:w="49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机关事业单位职业年金缴费支出</w:t>
            </w:r>
          </w:p>
        </w:tc>
        <w:tc>
          <w:tcPr>
            <w:tcW w:w="18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17.07</w:t>
            </w:r>
          </w:p>
        </w:tc>
        <w:tc>
          <w:tcPr>
            <w:tcW w:w="2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17.07</w:t>
            </w:r>
          </w:p>
        </w:tc>
        <w:tc>
          <w:tcPr>
            <w:tcW w:w="20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83" w:hRule="exact"/>
          <w:jc w:val="center"/>
        </w:trPr>
        <w:tc>
          <w:tcPr>
            <w:tcW w:w="264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210</w:t>
            </w:r>
          </w:p>
        </w:tc>
        <w:tc>
          <w:tcPr>
            <w:tcW w:w="49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卫生健康支出</w:t>
            </w:r>
          </w:p>
        </w:tc>
        <w:tc>
          <w:tcPr>
            <w:tcW w:w="18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40.23</w:t>
            </w:r>
          </w:p>
        </w:tc>
        <w:tc>
          <w:tcPr>
            <w:tcW w:w="2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40.23</w:t>
            </w:r>
          </w:p>
        </w:tc>
        <w:tc>
          <w:tcPr>
            <w:tcW w:w="20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83" w:hRule="exact"/>
          <w:jc w:val="center"/>
        </w:trPr>
        <w:tc>
          <w:tcPr>
            <w:tcW w:w="264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21011</w:t>
            </w:r>
          </w:p>
        </w:tc>
        <w:tc>
          <w:tcPr>
            <w:tcW w:w="49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行政事业单位医疗</w:t>
            </w:r>
          </w:p>
        </w:tc>
        <w:tc>
          <w:tcPr>
            <w:tcW w:w="18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40.23</w:t>
            </w:r>
          </w:p>
        </w:tc>
        <w:tc>
          <w:tcPr>
            <w:tcW w:w="2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40.23</w:t>
            </w:r>
          </w:p>
        </w:tc>
        <w:tc>
          <w:tcPr>
            <w:tcW w:w="20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83" w:hRule="exact"/>
          <w:jc w:val="center"/>
        </w:trPr>
        <w:tc>
          <w:tcPr>
            <w:tcW w:w="264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2101101</w:t>
            </w:r>
          </w:p>
        </w:tc>
        <w:tc>
          <w:tcPr>
            <w:tcW w:w="49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行政单位医疗</w:t>
            </w:r>
          </w:p>
        </w:tc>
        <w:tc>
          <w:tcPr>
            <w:tcW w:w="18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19.00</w:t>
            </w:r>
          </w:p>
        </w:tc>
        <w:tc>
          <w:tcPr>
            <w:tcW w:w="2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19.00</w:t>
            </w:r>
          </w:p>
        </w:tc>
        <w:tc>
          <w:tcPr>
            <w:tcW w:w="20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83" w:hRule="exact"/>
          <w:jc w:val="center"/>
        </w:trPr>
        <w:tc>
          <w:tcPr>
            <w:tcW w:w="264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2101103</w:t>
            </w:r>
          </w:p>
        </w:tc>
        <w:tc>
          <w:tcPr>
            <w:tcW w:w="49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公务员医疗补助</w:t>
            </w:r>
          </w:p>
        </w:tc>
        <w:tc>
          <w:tcPr>
            <w:tcW w:w="18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21.09</w:t>
            </w:r>
          </w:p>
        </w:tc>
        <w:tc>
          <w:tcPr>
            <w:tcW w:w="2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21.09</w:t>
            </w:r>
          </w:p>
        </w:tc>
        <w:tc>
          <w:tcPr>
            <w:tcW w:w="20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83" w:hRule="exact"/>
          <w:jc w:val="center"/>
        </w:trPr>
        <w:tc>
          <w:tcPr>
            <w:tcW w:w="264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2101199</w:t>
            </w:r>
          </w:p>
        </w:tc>
        <w:tc>
          <w:tcPr>
            <w:tcW w:w="49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其他行政事业单位医疗支出</w:t>
            </w:r>
          </w:p>
        </w:tc>
        <w:tc>
          <w:tcPr>
            <w:tcW w:w="18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0.14</w:t>
            </w:r>
          </w:p>
        </w:tc>
        <w:tc>
          <w:tcPr>
            <w:tcW w:w="2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0.14</w:t>
            </w:r>
          </w:p>
        </w:tc>
        <w:tc>
          <w:tcPr>
            <w:tcW w:w="20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83" w:hRule="exact"/>
          <w:jc w:val="center"/>
        </w:trPr>
        <w:tc>
          <w:tcPr>
            <w:tcW w:w="264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221</w:t>
            </w:r>
          </w:p>
        </w:tc>
        <w:tc>
          <w:tcPr>
            <w:tcW w:w="49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住房保障支出</w:t>
            </w:r>
          </w:p>
        </w:tc>
        <w:tc>
          <w:tcPr>
            <w:tcW w:w="18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33.92</w:t>
            </w:r>
          </w:p>
        </w:tc>
        <w:tc>
          <w:tcPr>
            <w:tcW w:w="2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33.92</w:t>
            </w:r>
          </w:p>
        </w:tc>
        <w:tc>
          <w:tcPr>
            <w:tcW w:w="20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83" w:hRule="exact"/>
          <w:jc w:val="center"/>
        </w:trPr>
        <w:tc>
          <w:tcPr>
            <w:tcW w:w="264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22102</w:t>
            </w:r>
          </w:p>
        </w:tc>
        <w:tc>
          <w:tcPr>
            <w:tcW w:w="49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住房改革支出</w:t>
            </w:r>
          </w:p>
        </w:tc>
        <w:tc>
          <w:tcPr>
            <w:tcW w:w="18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33.92</w:t>
            </w:r>
          </w:p>
        </w:tc>
        <w:tc>
          <w:tcPr>
            <w:tcW w:w="2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33.92</w:t>
            </w:r>
          </w:p>
        </w:tc>
        <w:tc>
          <w:tcPr>
            <w:tcW w:w="20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83" w:hRule="exact"/>
          <w:jc w:val="center"/>
        </w:trPr>
        <w:tc>
          <w:tcPr>
            <w:tcW w:w="264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2210201</w:t>
            </w:r>
          </w:p>
        </w:tc>
        <w:tc>
          <w:tcPr>
            <w:tcW w:w="49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住房公积金</w:t>
            </w:r>
          </w:p>
        </w:tc>
        <w:tc>
          <w:tcPr>
            <w:tcW w:w="18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33.83</w:t>
            </w:r>
          </w:p>
        </w:tc>
        <w:tc>
          <w:tcPr>
            <w:tcW w:w="2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33.83</w:t>
            </w:r>
          </w:p>
        </w:tc>
        <w:tc>
          <w:tcPr>
            <w:tcW w:w="20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83" w:hRule="exact"/>
          <w:jc w:val="center"/>
        </w:trPr>
        <w:tc>
          <w:tcPr>
            <w:tcW w:w="264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2210203</w:t>
            </w:r>
          </w:p>
        </w:tc>
        <w:tc>
          <w:tcPr>
            <w:tcW w:w="49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购房补贴</w:t>
            </w:r>
          </w:p>
        </w:tc>
        <w:tc>
          <w:tcPr>
            <w:tcW w:w="18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0.10</w:t>
            </w:r>
          </w:p>
        </w:tc>
        <w:tc>
          <w:tcPr>
            <w:tcW w:w="2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0.10</w:t>
            </w:r>
          </w:p>
        </w:tc>
        <w:tc>
          <w:tcPr>
            <w:tcW w:w="20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r>
    </w:tbl>
    <w:p>
      <w:pPr>
        <w:rPr>
          <w:rFonts w:hint="eastAsia" w:ascii="仿宋_GB2312" w:hAnsi="仿宋_GB2312" w:eastAsia="仿宋_GB2312" w:cs="仿宋_GB2312"/>
          <w:sz w:val="24"/>
          <w:szCs w:val="24"/>
          <w:u w:val="none"/>
        </w:rPr>
      </w:pPr>
    </w:p>
    <w:p>
      <w:pPr>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注：本表反映部门本年度一般公共预算财政拨款实际支出情况。</w:t>
      </w:r>
    </w:p>
    <w:p>
      <w:pPr>
        <w:rPr>
          <w:rFonts w:hint="eastAsia" w:ascii="仿宋_GB2312" w:hAnsi="仿宋_GB2312" w:eastAsia="仿宋_GB2312" w:cs="仿宋_GB2312"/>
          <w:sz w:val="24"/>
          <w:szCs w:val="24"/>
          <w:u w:val="none"/>
        </w:rPr>
      </w:pPr>
    </w:p>
    <w:p>
      <w:pPr>
        <w:rPr>
          <w:rFonts w:hint="eastAsia" w:ascii="仿宋_GB2312" w:hAnsi="仿宋_GB2312" w:eastAsia="仿宋_GB2312" w:cs="仿宋_GB2312"/>
          <w:u w:val="none"/>
        </w:rPr>
        <w:sectPr>
          <w:footerReference r:id="rId9" w:type="default"/>
          <w:footerReference r:id="rId10" w:type="even"/>
          <w:pgSz w:w="16838" w:h="11906" w:orient="landscape"/>
          <w:pgMar w:top="1377" w:right="1440" w:bottom="1797"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jc w:val="center"/>
        <w:rPr>
          <w:rFonts w:hint="eastAsia" w:ascii="仿宋_GB2312" w:hAnsi="仿宋_GB2312" w:eastAsia="仿宋_GB2312" w:cs="仿宋_GB2312"/>
          <w:kern w:val="0"/>
          <w:sz w:val="36"/>
          <w:szCs w:val="36"/>
          <w:u w:val="none"/>
        </w:rPr>
      </w:pPr>
      <w:r>
        <w:rPr>
          <w:rFonts w:hint="eastAsia" w:ascii="仿宋_GB2312" w:hAnsi="仿宋_GB2312" w:eastAsia="仿宋_GB2312" w:cs="仿宋_GB2312"/>
          <w:kern w:val="0"/>
          <w:sz w:val="36"/>
          <w:szCs w:val="36"/>
          <w:u w:val="none"/>
        </w:rPr>
        <w:t>表六</w:t>
      </w:r>
      <w:r>
        <w:rPr>
          <w:rFonts w:hint="eastAsia" w:ascii="仿宋_GB2312" w:hAnsi="仿宋_GB2312" w:eastAsia="仿宋_GB2312" w:cs="仿宋_GB2312"/>
          <w:color w:val="000000"/>
          <w:kern w:val="0"/>
          <w:sz w:val="36"/>
          <w:szCs w:val="36"/>
          <w:u w:val="none"/>
        </w:rPr>
        <w:t>：</w:t>
      </w:r>
      <w:r>
        <w:rPr>
          <w:rFonts w:hint="eastAsia" w:ascii="仿宋_GB2312" w:hAnsi="仿宋_GB2312" w:eastAsia="仿宋_GB2312" w:cs="仿宋_GB2312"/>
          <w:color w:val="000000"/>
          <w:sz w:val="36"/>
          <w:szCs w:val="36"/>
          <w:u w:val="none"/>
        </w:rPr>
        <w:t>一般</w:t>
      </w:r>
      <w:r>
        <w:rPr>
          <w:rFonts w:hint="eastAsia" w:ascii="仿宋_GB2312" w:hAnsi="仿宋_GB2312" w:eastAsia="仿宋_GB2312" w:cs="仿宋_GB2312"/>
          <w:color w:val="000000"/>
          <w:kern w:val="0"/>
          <w:sz w:val="36"/>
          <w:szCs w:val="36"/>
          <w:u w:val="none"/>
        </w:rPr>
        <w:t>公共预算财政拨</w:t>
      </w:r>
      <w:r>
        <w:rPr>
          <w:rFonts w:hint="eastAsia" w:ascii="仿宋_GB2312" w:hAnsi="仿宋_GB2312" w:eastAsia="仿宋_GB2312" w:cs="仿宋_GB2312"/>
          <w:kern w:val="0"/>
          <w:sz w:val="36"/>
          <w:szCs w:val="36"/>
          <w:u w:val="none"/>
        </w:rPr>
        <w:t>款基本支出决算表</w:t>
      </w:r>
    </w:p>
    <w:p>
      <w:pPr>
        <w:jc w:val="center"/>
        <w:rPr>
          <w:rFonts w:hint="eastAsia" w:ascii="仿宋_GB2312" w:hAnsi="仿宋_GB2312" w:eastAsia="仿宋_GB2312" w:cs="仿宋_GB2312"/>
          <w:kern w:val="0"/>
          <w:sz w:val="24"/>
          <w:szCs w:val="24"/>
          <w:u w:val="none"/>
        </w:rPr>
      </w:pPr>
    </w:p>
    <w:p>
      <w:pPr>
        <w:ind w:right="330"/>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单位：万元</w:t>
      </w:r>
    </w:p>
    <w:tbl>
      <w:tblPr>
        <w:tblStyle w:val="7"/>
        <w:tblW w:w="10173" w:type="dxa"/>
        <w:tblInd w:w="-929" w:type="dxa"/>
        <w:tblLayout w:type="fixed"/>
        <w:tblCellMar>
          <w:top w:w="0" w:type="dxa"/>
          <w:left w:w="108" w:type="dxa"/>
          <w:bottom w:w="0" w:type="dxa"/>
          <w:right w:w="108" w:type="dxa"/>
        </w:tblCellMar>
      </w:tblPr>
      <w:tblGrid>
        <w:gridCol w:w="1500"/>
        <w:gridCol w:w="3439"/>
        <w:gridCol w:w="960"/>
        <w:gridCol w:w="1196"/>
        <w:gridCol w:w="2220"/>
        <w:gridCol w:w="858"/>
      </w:tblGrid>
      <w:tr>
        <w:tblPrEx>
          <w:tblCellMar>
            <w:top w:w="0" w:type="dxa"/>
            <w:left w:w="108" w:type="dxa"/>
            <w:bottom w:w="0" w:type="dxa"/>
            <w:right w:w="108" w:type="dxa"/>
          </w:tblCellMar>
        </w:tblPrEx>
        <w:trPr>
          <w:trHeight w:val="564" w:hRule="atLeast"/>
        </w:trPr>
        <w:tc>
          <w:tcPr>
            <w:tcW w:w="589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人员经费</w:t>
            </w:r>
          </w:p>
        </w:tc>
        <w:tc>
          <w:tcPr>
            <w:tcW w:w="4274"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公用经费</w:t>
            </w:r>
          </w:p>
        </w:tc>
      </w:tr>
      <w:tr>
        <w:tblPrEx>
          <w:tblCellMar>
            <w:top w:w="0" w:type="dxa"/>
            <w:left w:w="108" w:type="dxa"/>
            <w:bottom w:w="0" w:type="dxa"/>
            <w:right w:w="108" w:type="dxa"/>
          </w:tblCellMar>
        </w:tblPrEx>
        <w:trPr>
          <w:trHeight w:val="312" w:hRule="atLeast"/>
        </w:trPr>
        <w:tc>
          <w:tcPr>
            <w:tcW w:w="1500" w:type="dxa"/>
            <w:tcBorders>
              <w:top w:val="nil"/>
              <w:left w:val="single" w:color="auto" w:sz="4" w:space="0"/>
              <w:bottom w:val="single" w:color="auto" w:sz="4" w:space="0"/>
              <w:right w:val="single" w:color="auto" w:sz="4" w:space="0"/>
            </w:tcBorders>
            <w:vAlign w:val="bottom"/>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支出经济分类科目编码</w:t>
            </w:r>
          </w:p>
        </w:tc>
        <w:tc>
          <w:tcPr>
            <w:tcW w:w="3439" w:type="dxa"/>
            <w:tcBorders>
              <w:top w:val="nil"/>
              <w:left w:val="nil"/>
              <w:bottom w:val="single" w:color="auto" w:sz="4" w:space="0"/>
              <w:right w:val="single" w:color="auto" w:sz="4" w:space="0"/>
            </w:tcBorders>
            <w:vAlign w:val="bottom"/>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科目名称</w:t>
            </w:r>
          </w:p>
        </w:tc>
        <w:tc>
          <w:tcPr>
            <w:tcW w:w="960" w:type="dxa"/>
            <w:tcBorders>
              <w:top w:val="nil"/>
              <w:left w:val="nil"/>
              <w:bottom w:val="single" w:color="auto" w:sz="4" w:space="0"/>
              <w:right w:val="single" w:color="auto" w:sz="4" w:space="0"/>
            </w:tcBorders>
            <w:vAlign w:val="bottom"/>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金额</w:t>
            </w:r>
          </w:p>
        </w:tc>
        <w:tc>
          <w:tcPr>
            <w:tcW w:w="1196" w:type="dxa"/>
            <w:tcBorders>
              <w:top w:val="nil"/>
              <w:left w:val="nil"/>
              <w:bottom w:val="single" w:color="auto" w:sz="4" w:space="0"/>
              <w:right w:val="single" w:color="auto" w:sz="4" w:space="0"/>
            </w:tcBorders>
            <w:vAlign w:val="bottom"/>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经济分类科目编码</w:t>
            </w:r>
          </w:p>
        </w:tc>
        <w:tc>
          <w:tcPr>
            <w:tcW w:w="2220" w:type="dxa"/>
            <w:tcBorders>
              <w:top w:val="nil"/>
              <w:left w:val="nil"/>
              <w:bottom w:val="single" w:color="auto" w:sz="4" w:space="0"/>
              <w:right w:val="single" w:color="auto" w:sz="4" w:space="0"/>
            </w:tcBorders>
            <w:vAlign w:val="bottom"/>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科目名称</w:t>
            </w:r>
          </w:p>
        </w:tc>
        <w:tc>
          <w:tcPr>
            <w:tcW w:w="858" w:type="dxa"/>
            <w:tcBorders>
              <w:top w:val="nil"/>
              <w:left w:val="nil"/>
              <w:bottom w:val="single" w:color="auto" w:sz="4" w:space="0"/>
              <w:right w:val="single" w:color="auto" w:sz="4" w:space="0"/>
            </w:tcBorders>
            <w:vAlign w:val="bottom"/>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金额</w:t>
            </w:r>
          </w:p>
        </w:tc>
      </w:tr>
      <w:tr>
        <w:tblPrEx>
          <w:tblCellMar>
            <w:top w:w="0" w:type="dxa"/>
            <w:left w:w="108" w:type="dxa"/>
            <w:bottom w:w="0" w:type="dxa"/>
            <w:right w:w="108" w:type="dxa"/>
          </w:tblCellMar>
        </w:tblPrEx>
        <w:trPr>
          <w:trHeight w:val="264" w:hRule="atLeast"/>
        </w:trPr>
        <w:tc>
          <w:tcPr>
            <w:tcW w:w="15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301</w:t>
            </w:r>
          </w:p>
        </w:tc>
        <w:tc>
          <w:tcPr>
            <w:tcW w:w="343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工资福利支出</w:t>
            </w:r>
          </w:p>
        </w:tc>
        <w:tc>
          <w:tcPr>
            <w:tcW w:w="9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442.68</w:t>
            </w:r>
          </w:p>
        </w:tc>
        <w:tc>
          <w:tcPr>
            <w:tcW w:w="119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w:t>
            </w:r>
          </w:p>
        </w:tc>
        <w:tc>
          <w:tcPr>
            <w:tcW w:w="22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商品和服务支出</w:t>
            </w:r>
          </w:p>
        </w:tc>
        <w:tc>
          <w:tcPr>
            <w:tcW w:w="85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56.24</w:t>
            </w:r>
          </w:p>
        </w:tc>
      </w:tr>
      <w:tr>
        <w:tblPrEx>
          <w:tblCellMar>
            <w:top w:w="0" w:type="dxa"/>
            <w:left w:w="108" w:type="dxa"/>
            <w:bottom w:w="0" w:type="dxa"/>
            <w:right w:w="108" w:type="dxa"/>
          </w:tblCellMar>
        </w:tblPrEx>
        <w:trPr>
          <w:trHeight w:val="264" w:hRule="atLeast"/>
        </w:trPr>
        <w:tc>
          <w:tcPr>
            <w:tcW w:w="15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30101</w:t>
            </w:r>
          </w:p>
        </w:tc>
        <w:tc>
          <w:tcPr>
            <w:tcW w:w="343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基本工资</w:t>
            </w:r>
          </w:p>
        </w:tc>
        <w:tc>
          <w:tcPr>
            <w:tcW w:w="9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100.26</w:t>
            </w:r>
          </w:p>
        </w:tc>
        <w:tc>
          <w:tcPr>
            <w:tcW w:w="119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30201</w:t>
            </w:r>
          </w:p>
        </w:tc>
        <w:tc>
          <w:tcPr>
            <w:tcW w:w="22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办公费</w:t>
            </w:r>
          </w:p>
        </w:tc>
        <w:tc>
          <w:tcPr>
            <w:tcW w:w="85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10.49</w:t>
            </w:r>
          </w:p>
        </w:tc>
      </w:tr>
      <w:tr>
        <w:tblPrEx>
          <w:tblCellMar>
            <w:top w:w="0" w:type="dxa"/>
            <w:left w:w="108" w:type="dxa"/>
            <w:bottom w:w="0" w:type="dxa"/>
            <w:right w:w="108" w:type="dxa"/>
          </w:tblCellMar>
        </w:tblPrEx>
        <w:trPr>
          <w:trHeight w:val="264" w:hRule="atLeast"/>
        </w:trPr>
        <w:tc>
          <w:tcPr>
            <w:tcW w:w="15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30102</w:t>
            </w:r>
          </w:p>
        </w:tc>
        <w:tc>
          <w:tcPr>
            <w:tcW w:w="343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津贴补贴</w:t>
            </w:r>
          </w:p>
        </w:tc>
        <w:tc>
          <w:tcPr>
            <w:tcW w:w="9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82.13</w:t>
            </w:r>
          </w:p>
        </w:tc>
        <w:tc>
          <w:tcPr>
            <w:tcW w:w="119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30202</w:t>
            </w:r>
          </w:p>
        </w:tc>
        <w:tc>
          <w:tcPr>
            <w:tcW w:w="22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印刷费</w:t>
            </w:r>
          </w:p>
        </w:tc>
        <w:tc>
          <w:tcPr>
            <w:tcW w:w="85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0.45</w:t>
            </w:r>
          </w:p>
        </w:tc>
      </w:tr>
      <w:tr>
        <w:tblPrEx>
          <w:tblCellMar>
            <w:top w:w="0" w:type="dxa"/>
            <w:left w:w="108" w:type="dxa"/>
            <w:bottom w:w="0" w:type="dxa"/>
            <w:right w:w="108" w:type="dxa"/>
          </w:tblCellMar>
        </w:tblPrEx>
        <w:trPr>
          <w:trHeight w:val="276" w:hRule="atLeast"/>
        </w:trPr>
        <w:tc>
          <w:tcPr>
            <w:tcW w:w="15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30103</w:t>
            </w:r>
          </w:p>
        </w:tc>
        <w:tc>
          <w:tcPr>
            <w:tcW w:w="343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奖金</w:t>
            </w:r>
          </w:p>
        </w:tc>
        <w:tc>
          <w:tcPr>
            <w:tcW w:w="9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10.48</w:t>
            </w:r>
          </w:p>
        </w:tc>
        <w:tc>
          <w:tcPr>
            <w:tcW w:w="119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30203</w:t>
            </w:r>
          </w:p>
        </w:tc>
        <w:tc>
          <w:tcPr>
            <w:tcW w:w="22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咨询费</w:t>
            </w:r>
          </w:p>
        </w:tc>
        <w:tc>
          <w:tcPr>
            <w:tcW w:w="85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76" w:hRule="atLeast"/>
        </w:trPr>
        <w:tc>
          <w:tcPr>
            <w:tcW w:w="15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30106</w:t>
            </w:r>
          </w:p>
        </w:tc>
        <w:tc>
          <w:tcPr>
            <w:tcW w:w="343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伙食补助费</w:t>
            </w:r>
          </w:p>
        </w:tc>
        <w:tc>
          <w:tcPr>
            <w:tcW w:w="9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7.92</w:t>
            </w:r>
          </w:p>
        </w:tc>
        <w:tc>
          <w:tcPr>
            <w:tcW w:w="119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30204</w:t>
            </w:r>
          </w:p>
        </w:tc>
        <w:tc>
          <w:tcPr>
            <w:tcW w:w="22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手续费</w:t>
            </w:r>
          </w:p>
        </w:tc>
        <w:tc>
          <w:tcPr>
            <w:tcW w:w="85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76" w:hRule="atLeast"/>
        </w:trPr>
        <w:tc>
          <w:tcPr>
            <w:tcW w:w="15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30107</w:t>
            </w:r>
          </w:p>
        </w:tc>
        <w:tc>
          <w:tcPr>
            <w:tcW w:w="343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绩效工资</w:t>
            </w:r>
          </w:p>
        </w:tc>
        <w:tc>
          <w:tcPr>
            <w:tcW w:w="9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109.71</w:t>
            </w:r>
          </w:p>
        </w:tc>
        <w:tc>
          <w:tcPr>
            <w:tcW w:w="119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30205</w:t>
            </w:r>
          </w:p>
        </w:tc>
        <w:tc>
          <w:tcPr>
            <w:tcW w:w="22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水费</w:t>
            </w:r>
          </w:p>
        </w:tc>
        <w:tc>
          <w:tcPr>
            <w:tcW w:w="85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0.17</w:t>
            </w:r>
          </w:p>
        </w:tc>
      </w:tr>
      <w:tr>
        <w:tblPrEx>
          <w:tblCellMar>
            <w:top w:w="0" w:type="dxa"/>
            <w:left w:w="108" w:type="dxa"/>
            <w:bottom w:w="0" w:type="dxa"/>
            <w:right w:w="108" w:type="dxa"/>
          </w:tblCellMar>
        </w:tblPrEx>
        <w:trPr>
          <w:trHeight w:val="276" w:hRule="atLeast"/>
        </w:trPr>
        <w:tc>
          <w:tcPr>
            <w:tcW w:w="15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30108</w:t>
            </w:r>
          </w:p>
        </w:tc>
        <w:tc>
          <w:tcPr>
            <w:tcW w:w="343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机关事业单位基本养老保险缴费</w:t>
            </w:r>
          </w:p>
        </w:tc>
        <w:tc>
          <w:tcPr>
            <w:tcW w:w="9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35.68</w:t>
            </w:r>
          </w:p>
        </w:tc>
        <w:tc>
          <w:tcPr>
            <w:tcW w:w="119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30206</w:t>
            </w:r>
          </w:p>
        </w:tc>
        <w:tc>
          <w:tcPr>
            <w:tcW w:w="22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电费</w:t>
            </w:r>
          </w:p>
        </w:tc>
        <w:tc>
          <w:tcPr>
            <w:tcW w:w="85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1.77</w:t>
            </w:r>
          </w:p>
        </w:tc>
      </w:tr>
      <w:tr>
        <w:tblPrEx>
          <w:tblCellMar>
            <w:top w:w="0" w:type="dxa"/>
            <w:left w:w="108" w:type="dxa"/>
            <w:bottom w:w="0" w:type="dxa"/>
            <w:right w:w="108" w:type="dxa"/>
          </w:tblCellMar>
        </w:tblPrEx>
        <w:trPr>
          <w:trHeight w:val="276" w:hRule="atLeast"/>
        </w:trPr>
        <w:tc>
          <w:tcPr>
            <w:tcW w:w="15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30109</w:t>
            </w:r>
          </w:p>
        </w:tc>
        <w:tc>
          <w:tcPr>
            <w:tcW w:w="343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职业年金缴费</w:t>
            </w:r>
          </w:p>
        </w:tc>
        <w:tc>
          <w:tcPr>
            <w:tcW w:w="9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17.07</w:t>
            </w:r>
          </w:p>
        </w:tc>
        <w:tc>
          <w:tcPr>
            <w:tcW w:w="119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30207</w:t>
            </w:r>
          </w:p>
        </w:tc>
        <w:tc>
          <w:tcPr>
            <w:tcW w:w="22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邮电费</w:t>
            </w:r>
          </w:p>
        </w:tc>
        <w:tc>
          <w:tcPr>
            <w:tcW w:w="85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4.88</w:t>
            </w:r>
          </w:p>
        </w:tc>
      </w:tr>
      <w:tr>
        <w:tblPrEx>
          <w:tblCellMar>
            <w:top w:w="0" w:type="dxa"/>
            <w:left w:w="108" w:type="dxa"/>
            <w:bottom w:w="0" w:type="dxa"/>
            <w:right w:w="108" w:type="dxa"/>
          </w:tblCellMar>
        </w:tblPrEx>
        <w:trPr>
          <w:trHeight w:val="276" w:hRule="atLeast"/>
        </w:trPr>
        <w:tc>
          <w:tcPr>
            <w:tcW w:w="15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30110</w:t>
            </w:r>
          </w:p>
        </w:tc>
        <w:tc>
          <w:tcPr>
            <w:tcW w:w="343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职工基本医疗保险缴费</w:t>
            </w:r>
          </w:p>
        </w:tc>
        <w:tc>
          <w:tcPr>
            <w:tcW w:w="9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19.00</w:t>
            </w:r>
          </w:p>
        </w:tc>
        <w:tc>
          <w:tcPr>
            <w:tcW w:w="119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30208</w:t>
            </w:r>
          </w:p>
        </w:tc>
        <w:tc>
          <w:tcPr>
            <w:tcW w:w="22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取暖费</w:t>
            </w:r>
          </w:p>
        </w:tc>
        <w:tc>
          <w:tcPr>
            <w:tcW w:w="85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76" w:hRule="atLeast"/>
        </w:trPr>
        <w:tc>
          <w:tcPr>
            <w:tcW w:w="15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30111</w:t>
            </w:r>
          </w:p>
        </w:tc>
        <w:tc>
          <w:tcPr>
            <w:tcW w:w="343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公务员医疗补助缴费</w:t>
            </w:r>
          </w:p>
        </w:tc>
        <w:tc>
          <w:tcPr>
            <w:tcW w:w="9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21.09</w:t>
            </w:r>
          </w:p>
        </w:tc>
        <w:tc>
          <w:tcPr>
            <w:tcW w:w="119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30209</w:t>
            </w:r>
          </w:p>
        </w:tc>
        <w:tc>
          <w:tcPr>
            <w:tcW w:w="22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物业管理费</w:t>
            </w:r>
          </w:p>
        </w:tc>
        <w:tc>
          <w:tcPr>
            <w:tcW w:w="85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76" w:hRule="atLeast"/>
        </w:trPr>
        <w:tc>
          <w:tcPr>
            <w:tcW w:w="15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30112</w:t>
            </w:r>
          </w:p>
        </w:tc>
        <w:tc>
          <w:tcPr>
            <w:tcW w:w="343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其他社会保障缴费</w:t>
            </w:r>
          </w:p>
        </w:tc>
        <w:tc>
          <w:tcPr>
            <w:tcW w:w="9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w:t>
            </w:r>
          </w:p>
        </w:tc>
        <w:tc>
          <w:tcPr>
            <w:tcW w:w="119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30211</w:t>
            </w:r>
          </w:p>
        </w:tc>
        <w:tc>
          <w:tcPr>
            <w:tcW w:w="22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差旅费</w:t>
            </w:r>
          </w:p>
        </w:tc>
        <w:tc>
          <w:tcPr>
            <w:tcW w:w="85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1.71</w:t>
            </w:r>
          </w:p>
        </w:tc>
      </w:tr>
      <w:tr>
        <w:tblPrEx>
          <w:tblCellMar>
            <w:top w:w="0" w:type="dxa"/>
            <w:left w:w="108" w:type="dxa"/>
            <w:bottom w:w="0" w:type="dxa"/>
            <w:right w:w="108" w:type="dxa"/>
          </w:tblCellMar>
        </w:tblPrEx>
        <w:trPr>
          <w:trHeight w:val="276" w:hRule="atLeast"/>
        </w:trPr>
        <w:tc>
          <w:tcPr>
            <w:tcW w:w="15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30113</w:t>
            </w:r>
          </w:p>
        </w:tc>
        <w:tc>
          <w:tcPr>
            <w:tcW w:w="343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住房公积金</w:t>
            </w:r>
          </w:p>
        </w:tc>
        <w:tc>
          <w:tcPr>
            <w:tcW w:w="9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33.83</w:t>
            </w:r>
          </w:p>
        </w:tc>
        <w:tc>
          <w:tcPr>
            <w:tcW w:w="119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30212</w:t>
            </w:r>
          </w:p>
        </w:tc>
        <w:tc>
          <w:tcPr>
            <w:tcW w:w="22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因公出国（境）费用</w:t>
            </w:r>
          </w:p>
        </w:tc>
        <w:tc>
          <w:tcPr>
            <w:tcW w:w="85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76" w:hRule="atLeast"/>
        </w:trPr>
        <w:tc>
          <w:tcPr>
            <w:tcW w:w="15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30114</w:t>
            </w:r>
          </w:p>
        </w:tc>
        <w:tc>
          <w:tcPr>
            <w:tcW w:w="343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医疗费</w:t>
            </w:r>
          </w:p>
        </w:tc>
        <w:tc>
          <w:tcPr>
            <w:tcW w:w="9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c>
          <w:tcPr>
            <w:tcW w:w="119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30213</w:t>
            </w:r>
          </w:p>
        </w:tc>
        <w:tc>
          <w:tcPr>
            <w:tcW w:w="22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维修（护）费</w:t>
            </w:r>
          </w:p>
        </w:tc>
        <w:tc>
          <w:tcPr>
            <w:tcW w:w="85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0.90</w:t>
            </w:r>
          </w:p>
        </w:tc>
      </w:tr>
      <w:tr>
        <w:tblPrEx>
          <w:tblCellMar>
            <w:top w:w="0" w:type="dxa"/>
            <w:left w:w="108" w:type="dxa"/>
            <w:bottom w:w="0" w:type="dxa"/>
            <w:right w:w="108" w:type="dxa"/>
          </w:tblCellMar>
        </w:tblPrEx>
        <w:trPr>
          <w:trHeight w:val="276" w:hRule="atLeast"/>
        </w:trPr>
        <w:tc>
          <w:tcPr>
            <w:tcW w:w="15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30199</w:t>
            </w:r>
          </w:p>
        </w:tc>
        <w:tc>
          <w:tcPr>
            <w:tcW w:w="343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其他工资福利支出</w:t>
            </w:r>
          </w:p>
        </w:tc>
        <w:tc>
          <w:tcPr>
            <w:tcW w:w="9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4.15</w:t>
            </w:r>
          </w:p>
        </w:tc>
        <w:tc>
          <w:tcPr>
            <w:tcW w:w="119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30214</w:t>
            </w:r>
          </w:p>
        </w:tc>
        <w:tc>
          <w:tcPr>
            <w:tcW w:w="22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租赁费</w:t>
            </w:r>
          </w:p>
        </w:tc>
        <w:tc>
          <w:tcPr>
            <w:tcW w:w="85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76" w:hRule="atLeast"/>
        </w:trPr>
        <w:tc>
          <w:tcPr>
            <w:tcW w:w="15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303</w:t>
            </w:r>
          </w:p>
        </w:tc>
        <w:tc>
          <w:tcPr>
            <w:tcW w:w="343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对个人和家庭的补助</w:t>
            </w:r>
          </w:p>
        </w:tc>
        <w:tc>
          <w:tcPr>
            <w:tcW w:w="9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34.16</w:t>
            </w:r>
          </w:p>
        </w:tc>
        <w:tc>
          <w:tcPr>
            <w:tcW w:w="119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30215</w:t>
            </w:r>
          </w:p>
        </w:tc>
        <w:tc>
          <w:tcPr>
            <w:tcW w:w="22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会议费</w:t>
            </w:r>
          </w:p>
        </w:tc>
        <w:tc>
          <w:tcPr>
            <w:tcW w:w="85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0.29</w:t>
            </w:r>
          </w:p>
        </w:tc>
      </w:tr>
      <w:tr>
        <w:tblPrEx>
          <w:tblCellMar>
            <w:top w:w="0" w:type="dxa"/>
            <w:left w:w="108" w:type="dxa"/>
            <w:bottom w:w="0" w:type="dxa"/>
            <w:right w:w="108" w:type="dxa"/>
          </w:tblCellMar>
        </w:tblPrEx>
        <w:trPr>
          <w:trHeight w:val="276" w:hRule="atLeast"/>
        </w:trPr>
        <w:tc>
          <w:tcPr>
            <w:tcW w:w="15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30301</w:t>
            </w:r>
          </w:p>
        </w:tc>
        <w:tc>
          <w:tcPr>
            <w:tcW w:w="343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 xml:space="preserve">  离休费</w:t>
            </w:r>
          </w:p>
        </w:tc>
        <w:tc>
          <w:tcPr>
            <w:tcW w:w="9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c>
          <w:tcPr>
            <w:tcW w:w="119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30216</w:t>
            </w:r>
          </w:p>
        </w:tc>
        <w:tc>
          <w:tcPr>
            <w:tcW w:w="22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培训费</w:t>
            </w:r>
          </w:p>
        </w:tc>
        <w:tc>
          <w:tcPr>
            <w:tcW w:w="85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76" w:hRule="atLeast"/>
        </w:trPr>
        <w:tc>
          <w:tcPr>
            <w:tcW w:w="15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30302</w:t>
            </w:r>
          </w:p>
        </w:tc>
        <w:tc>
          <w:tcPr>
            <w:tcW w:w="343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 xml:space="preserve">  退休费</w:t>
            </w:r>
          </w:p>
        </w:tc>
        <w:tc>
          <w:tcPr>
            <w:tcW w:w="9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8.55</w:t>
            </w:r>
          </w:p>
        </w:tc>
        <w:tc>
          <w:tcPr>
            <w:tcW w:w="119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30217</w:t>
            </w:r>
          </w:p>
        </w:tc>
        <w:tc>
          <w:tcPr>
            <w:tcW w:w="22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公务接待费</w:t>
            </w:r>
          </w:p>
        </w:tc>
        <w:tc>
          <w:tcPr>
            <w:tcW w:w="85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0.60</w:t>
            </w:r>
          </w:p>
        </w:tc>
      </w:tr>
      <w:tr>
        <w:tblPrEx>
          <w:tblCellMar>
            <w:top w:w="0" w:type="dxa"/>
            <w:left w:w="108" w:type="dxa"/>
            <w:bottom w:w="0" w:type="dxa"/>
            <w:right w:w="108" w:type="dxa"/>
          </w:tblCellMar>
        </w:tblPrEx>
        <w:trPr>
          <w:trHeight w:val="276" w:hRule="atLeast"/>
        </w:trPr>
        <w:tc>
          <w:tcPr>
            <w:tcW w:w="15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30303</w:t>
            </w:r>
          </w:p>
        </w:tc>
        <w:tc>
          <w:tcPr>
            <w:tcW w:w="343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 xml:space="preserve">  退职（役）费</w:t>
            </w:r>
          </w:p>
        </w:tc>
        <w:tc>
          <w:tcPr>
            <w:tcW w:w="9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c>
          <w:tcPr>
            <w:tcW w:w="119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30218</w:t>
            </w:r>
          </w:p>
        </w:tc>
        <w:tc>
          <w:tcPr>
            <w:tcW w:w="22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专用材料费</w:t>
            </w:r>
          </w:p>
        </w:tc>
        <w:tc>
          <w:tcPr>
            <w:tcW w:w="85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76" w:hRule="atLeast"/>
        </w:trPr>
        <w:tc>
          <w:tcPr>
            <w:tcW w:w="15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30304</w:t>
            </w:r>
          </w:p>
        </w:tc>
        <w:tc>
          <w:tcPr>
            <w:tcW w:w="343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 xml:space="preserve">  抚恤金</w:t>
            </w:r>
          </w:p>
        </w:tc>
        <w:tc>
          <w:tcPr>
            <w:tcW w:w="9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25.61</w:t>
            </w:r>
          </w:p>
        </w:tc>
        <w:tc>
          <w:tcPr>
            <w:tcW w:w="119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30224</w:t>
            </w:r>
          </w:p>
        </w:tc>
        <w:tc>
          <w:tcPr>
            <w:tcW w:w="22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被装购置费</w:t>
            </w:r>
          </w:p>
        </w:tc>
        <w:tc>
          <w:tcPr>
            <w:tcW w:w="85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76" w:hRule="atLeast"/>
        </w:trPr>
        <w:tc>
          <w:tcPr>
            <w:tcW w:w="15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30305</w:t>
            </w:r>
          </w:p>
        </w:tc>
        <w:tc>
          <w:tcPr>
            <w:tcW w:w="343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 xml:space="preserve">  生活补助</w:t>
            </w:r>
          </w:p>
        </w:tc>
        <w:tc>
          <w:tcPr>
            <w:tcW w:w="9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c>
          <w:tcPr>
            <w:tcW w:w="119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30225</w:t>
            </w:r>
          </w:p>
        </w:tc>
        <w:tc>
          <w:tcPr>
            <w:tcW w:w="22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专用燃料费</w:t>
            </w:r>
          </w:p>
        </w:tc>
        <w:tc>
          <w:tcPr>
            <w:tcW w:w="85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76" w:hRule="atLeast"/>
        </w:trPr>
        <w:tc>
          <w:tcPr>
            <w:tcW w:w="15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30306</w:t>
            </w:r>
          </w:p>
        </w:tc>
        <w:tc>
          <w:tcPr>
            <w:tcW w:w="343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 xml:space="preserve">  救济费</w:t>
            </w:r>
          </w:p>
        </w:tc>
        <w:tc>
          <w:tcPr>
            <w:tcW w:w="9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c>
          <w:tcPr>
            <w:tcW w:w="119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30226</w:t>
            </w:r>
          </w:p>
        </w:tc>
        <w:tc>
          <w:tcPr>
            <w:tcW w:w="22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劳务费</w:t>
            </w:r>
          </w:p>
        </w:tc>
        <w:tc>
          <w:tcPr>
            <w:tcW w:w="85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76" w:hRule="atLeast"/>
        </w:trPr>
        <w:tc>
          <w:tcPr>
            <w:tcW w:w="15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30307</w:t>
            </w:r>
          </w:p>
        </w:tc>
        <w:tc>
          <w:tcPr>
            <w:tcW w:w="343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 xml:space="preserve">  医疗费补助</w:t>
            </w:r>
          </w:p>
        </w:tc>
        <w:tc>
          <w:tcPr>
            <w:tcW w:w="9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c>
          <w:tcPr>
            <w:tcW w:w="119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30227</w:t>
            </w:r>
          </w:p>
        </w:tc>
        <w:tc>
          <w:tcPr>
            <w:tcW w:w="22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委托业务费</w:t>
            </w:r>
          </w:p>
        </w:tc>
        <w:tc>
          <w:tcPr>
            <w:tcW w:w="85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76" w:hRule="atLeast"/>
        </w:trPr>
        <w:tc>
          <w:tcPr>
            <w:tcW w:w="15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30308</w:t>
            </w:r>
          </w:p>
        </w:tc>
        <w:tc>
          <w:tcPr>
            <w:tcW w:w="343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 xml:space="preserve">  助学金</w:t>
            </w:r>
          </w:p>
        </w:tc>
        <w:tc>
          <w:tcPr>
            <w:tcW w:w="9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c>
          <w:tcPr>
            <w:tcW w:w="119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30228</w:t>
            </w:r>
          </w:p>
        </w:tc>
        <w:tc>
          <w:tcPr>
            <w:tcW w:w="22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工会经费</w:t>
            </w:r>
          </w:p>
        </w:tc>
        <w:tc>
          <w:tcPr>
            <w:tcW w:w="85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5.44</w:t>
            </w:r>
          </w:p>
        </w:tc>
      </w:tr>
      <w:tr>
        <w:tblPrEx>
          <w:tblCellMar>
            <w:top w:w="0" w:type="dxa"/>
            <w:left w:w="108" w:type="dxa"/>
            <w:bottom w:w="0" w:type="dxa"/>
            <w:right w:w="108" w:type="dxa"/>
          </w:tblCellMar>
        </w:tblPrEx>
        <w:trPr>
          <w:trHeight w:val="276" w:hRule="atLeast"/>
        </w:trPr>
        <w:tc>
          <w:tcPr>
            <w:tcW w:w="15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30309</w:t>
            </w:r>
          </w:p>
        </w:tc>
        <w:tc>
          <w:tcPr>
            <w:tcW w:w="343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 xml:space="preserve">  奖励金</w:t>
            </w:r>
          </w:p>
        </w:tc>
        <w:tc>
          <w:tcPr>
            <w:tcW w:w="9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c>
          <w:tcPr>
            <w:tcW w:w="119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30229</w:t>
            </w:r>
          </w:p>
        </w:tc>
        <w:tc>
          <w:tcPr>
            <w:tcW w:w="22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福利费</w:t>
            </w:r>
          </w:p>
        </w:tc>
        <w:tc>
          <w:tcPr>
            <w:tcW w:w="85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76" w:hRule="atLeast"/>
        </w:trPr>
        <w:tc>
          <w:tcPr>
            <w:tcW w:w="15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30310</w:t>
            </w:r>
          </w:p>
        </w:tc>
        <w:tc>
          <w:tcPr>
            <w:tcW w:w="343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 xml:space="preserve">  个人农业生产补贴</w:t>
            </w:r>
          </w:p>
        </w:tc>
        <w:tc>
          <w:tcPr>
            <w:tcW w:w="9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c>
          <w:tcPr>
            <w:tcW w:w="119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30231</w:t>
            </w:r>
          </w:p>
        </w:tc>
        <w:tc>
          <w:tcPr>
            <w:tcW w:w="22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公务用车运行维护费</w:t>
            </w:r>
          </w:p>
        </w:tc>
        <w:tc>
          <w:tcPr>
            <w:tcW w:w="85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76" w:hRule="atLeast"/>
        </w:trPr>
        <w:tc>
          <w:tcPr>
            <w:tcW w:w="15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30311</w:t>
            </w:r>
          </w:p>
        </w:tc>
        <w:tc>
          <w:tcPr>
            <w:tcW w:w="343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 xml:space="preserve">  代缴社会保险费</w:t>
            </w:r>
          </w:p>
        </w:tc>
        <w:tc>
          <w:tcPr>
            <w:tcW w:w="9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c>
          <w:tcPr>
            <w:tcW w:w="119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30239</w:t>
            </w:r>
          </w:p>
        </w:tc>
        <w:tc>
          <w:tcPr>
            <w:tcW w:w="22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其他交通费用</w:t>
            </w:r>
          </w:p>
        </w:tc>
        <w:tc>
          <w:tcPr>
            <w:tcW w:w="85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22.28</w:t>
            </w:r>
          </w:p>
        </w:tc>
      </w:tr>
      <w:tr>
        <w:tblPrEx>
          <w:tblCellMar>
            <w:top w:w="0" w:type="dxa"/>
            <w:left w:w="108" w:type="dxa"/>
            <w:bottom w:w="0" w:type="dxa"/>
            <w:right w:w="108" w:type="dxa"/>
          </w:tblCellMar>
        </w:tblPrEx>
        <w:trPr>
          <w:trHeight w:val="276" w:hRule="atLeast"/>
        </w:trPr>
        <w:tc>
          <w:tcPr>
            <w:tcW w:w="15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30399</w:t>
            </w:r>
          </w:p>
        </w:tc>
        <w:tc>
          <w:tcPr>
            <w:tcW w:w="343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其他对个人和家庭的补助</w:t>
            </w:r>
          </w:p>
        </w:tc>
        <w:tc>
          <w:tcPr>
            <w:tcW w:w="9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c>
          <w:tcPr>
            <w:tcW w:w="119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30240</w:t>
            </w:r>
          </w:p>
        </w:tc>
        <w:tc>
          <w:tcPr>
            <w:tcW w:w="22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税金及附加费用</w:t>
            </w:r>
          </w:p>
        </w:tc>
        <w:tc>
          <w:tcPr>
            <w:tcW w:w="85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76" w:hRule="atLeast"/>
        </w:trPr>
        <w:tc>
          <w:tcPr>
            <w:tcW w:w="15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p>
        </w:tc>
        <w:tc>
          <w:tcPr>
            <w:tcW w:w="343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p>
        </w:tc>
        <w:tc>
          <w:tcPr>
            <w:tcW w:w="9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p>
        </w:tc>
        <w:tc>
          <w:tcPr>
            <w:tcW w:w="119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30299</w:t>
            </w:r>
          </w:p>
        </w:tc>
        <w:tc>
          <w:tcPr>
            <w:tcW w:w="22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其他商品和服务支出</w:t>
            </w:r>
          </w:p>
        </w:tc>
        <w:tc>
          <w:tcPr>
            <w:tcW w:w="85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7.26</w:t>
            </w:r>
          </w:p>
        </w:tc>
      </w:tr>
      <w:tr>
        <w:tblPrEx>
          <w:tblCellMar>
            <w:top w:w="0" w:type="dxa"/>
            <w:left w:w="108" w:type="dxa"/>
            <w:bottom w:w="0" w:type="dxa"/>
            <w:right w:w="108" w:type="dxa"/>
          </w:tblCellMar>
        </w:tblPrEx>
        <w:trPr>
          <w:trHeight w:val="264" w:hRule="atLeast"/>
        </w:trPr>
        <w:tc>
          <w:tcPr>
            <w:tcW w:w="4939" w:type="dxa"/>
            <w:gridSpan w:val="2"/>
            <w:tcBorders>
              <w:top w:val="nil"/>
              <w:left w:val="single" w:color="auto" w:sz="4" w:space="0"/>
              <w:bottom w:val="single" w:color="auto" w:sz="4" w:space="0"/>
              <w:right w:val="single" w:color="auto" w:sz="4" w:space="0"/>
            </w:tcBorders>
            <w:vAlign w:val="center"/>
          </w:tcPr>
          <w:p>
            <w:pPr>
              <w:widowControl/>
              <w:jc w:val="both"/>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人员经费合计</w:t>
            </w:r>
          </w:p>
        </w:tc>
        <w:tc>
          <w:tcPr>
            <w:tcW w:w="960" w:type="dxa"/>
            <w:tcBorders>
              <w:top w:val="nil"/>
              <w:left w:val="nil"/>
              <w:bottom w:val="single" w:color="auto" w:sz="4" w:space="0"/>
              <w:right w:val="single" w:color="auto" w:sz="4" w:space="0"/>
            </w:tcBorders>
            <w:vAlign w:val="bottom"/>
          </w:tcPr>
          <w:p>
            <w:pPr>
              <w:widowControl/>
              <w:jc w:val="left"/>
              <w:rPr>
                <w:rFonts w:hint="eastAsia" w:ascii="仿宋_GB2312" w:hAnsi="仿宋_GB2312" w:eastAsia="仿宋_GB2312" w:cs="仿宋_GB2312"/>
                <w:color w:val="000000"/>
                <w:kern w:val="0"/>
                <w:sz w:val="24"/>
                <w:szCs w:val="24"/>
                <w:u w:val="none"/>
                <w:lang w:val="en-US" w:eastAsia="zh-CN"/>
              </w:rPr>
            </w:pPr>
            <w:r>
              <w:rPr>
                <w:rFonts w:hint="eastAsia" w:ascii="仿宋_GB2312" w:hAnsi="仿宋_GB2312" w:eastAsia="仿宋_GB2312" w:cs="仿宋_GB2312"/>
                <w:color w:val="000000"/>
                <w:kern w:val="0"/>
                <w:sz w:val="24"/>
                <w:szCs w:val="24"/>
                <w:u w:val="none"/>
                <w:lang w:val="en-US" w:eastAsia="zh-CN"/>
              </w:rPr>
              <w:t>476.84</w:t>
            </w:r>
          </w:p>
        </w:tc>
        <w:tc>
          <w:tcPr>
            <w:tcW w:w="3416" w:type="dxa"/>
            <w:gridSpan w:val="2"/>
            <w:tcBorders>
              <w:top w:val="nil"/>
              <w:left w:val="nil"/>
              <w:bottom w:val="single" w:color="auto" w:sz="4" w:space="0"/>
              <w:right w:val="single" w:color="auto" w:sz="4" w:space="0"/>
            </w:tcBorders>
            <w:vAlign w:val="center"/>
          </w:tcPr>
          <w:p>
            <w:pPr>
              <w:widowControl/>
              <w:jc w:val="both"/>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公用经费合计</w:t>
            </w:r>
          </w:p>
        </w:tc>
        <w:tc>
          <w:tcPr>
            <w:tcW w:w="858" w:type="dxa"/>
            <w:tcBorders>
              <w:top w:val="nil"/>
              <w:left w:val="nil"/>
              <w:bottom w:val="single" w:color="auto" w:sz="4" w:space="0"/>
              <w:right w:val="single" w:color="auto" w:sz="4" w:space="0"/>
            </w:tcBorders>
            <w:vAlign w:val="bottom"/>
          </w:tcPr>
          <w:p>
            <w:pPr>
              <w:widowControl/>
              <w:jc w:val="left"/>
              <w:rPr>
                <w:rFonts w:hint="eastAsia" w:ascii="仿宋_GB2312" w:hAnsi="仿宋_GB2312" w:eastAsia="仿宋_GB2312" w:cs="仿宋_GB2312"/>
                <w:color w:val="000000"/>
                <w:kern w:val="0"/>
                <w:sz w:val="24"/>
                <w:szCs w:val="24"/>
                <w:u w:val="none"/>
                <w:lang w:val="en-US" w:eastAsia="zh-CN"/>
              </w:rPr>
            </w:pPr>
            <w:r>
              <w:rPr>
                <w:rFonts w:hint="eastAsia" w:ascii="仿宋_GB2312" w:hAnsi="仿宋_GB2312" w:eastAsia="仿宋_GB2312" w:cs="仿宋_GB2312"/>
                <w:color w:val="000000"/>
                <w:kern w:val="0"/>
                <w:sz w:val="24"/>
                <w:szCs w:val="24"/>
                <w:u w:val="none"/>
              </w:rPr>
              <w:t>　</w:t>
            </w:r>
            <w:r>
              <w:rPr>
                <w:rFonts w:hint="eastAsia" w:ascii="仿宋_GB2312" w:hAnsi="仿宋_GB2312" w:eastAsia="仿宋_GB2312" w:cs="仿宋_GB2312"/>
                <w:color w:val="000000"/>
                <w:kern w:val="0"/>
                <w:sz w:val="24"/>
                <w:szCs w:val="24"/>
                <w:u w:val="none"/>
                <w:lang w:val="en-US" w:eastAsia="zh-CN"/>
              </w:rPr>
              <w:t>56.24</w:t>
            </w:r>
          </w:p>
        </w:tc>
      </w:tr>
    </w:tbl>
    <w:p>
      <w:pPr>
        <w:rPr>
          <w:rFonts w:hint="eastAsia" w:ascii="仿宋_GB2312" w:hAnsi="仿宋_GB2312" w:eastAsia="仿宋_GB2312" w:cs="仿宋_GB2312"/>
          <w:sz w:val="24"/>
          <w:szCs w:val="24"/>
          <w:u w:val="none"/>
        </w:rPr>
        <w:sectPr>
          <w:pgSz w:w="11906" w:h="16838"/>
          <w:pgMar w:top="1440" w:right="1797" w:bottom="1440" w:left="1797"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仿宋_GB2312" w:hAnsi="仿宋_GB2312" w:eastAsia="仿宋_GB2312" w:cs="仿宋_GB2312"/>
          <w:sz w:val="24"/>
          <w:szCs w:val="24"/>
          <w:u w:val="none"/>
        </w:rPr>
        <w:t>注：本表反映部门本年度一般公共预算财政拨款基本支出明</w:t>
      </w:r>
    </w:p>
    <w:p>
      <w:pPr>
        <w:jc w:val="center"/>
        <w:rPr>
          <w:rFonts w:hint="eastAsia" w:ascii="仿宋_GB2312" w:hAnsi="仿宋_GB2312" w:eastAsia="仿宋_GB2312" w:cs="仿宋_GB2312"/>
          <w:kern w:val="0"/>
          <w:sz w:val="36"/>
          <w:szCs w:val="36"/>
          <w:u w:val="none"/>
        </w:rPr>
      </w:pPr>
      <w:r>
        <w:rPr>
          <w:rFonts w:hint="eastAsia" w:ascii="仿宋_GB2312" w:hAnsi="仿宋_GB2312" w:eastAsia="仿宋_GB2312" w:cs="仿宋_GB2312"/>
          <w:kern w:val="0"/>
          <w:sz w:val="36"/>
          <w:szCs w:val="36"/>
          <w:u w:val="none"/>
        </w:rPr>
        <w:t>表七：</w:t>
      </w:r>
      <w:r>
        <w:rPr>
          <w:rFonts w:hint="eastAsia" w:ascii="仿宋_GB2312" w:hAnsi="仿宋_GB2312" w:eastAsia="仿宋_GB2312" w:cs="仿宋_GB2312"/>
          <w:sz w:val="36"/>
          <w:szCs w:val="36"/>
          <w:u w:val="none"/>
        </w:rPr>
        <w:t>一般</w:t>
      </w:r>
      <w:r>
        <w:rPr>
          <w:rFonts w:hint="eastAsia" w:ascii="仿宋_GB2312" w:hAnsi="仿宋_GB2312" w:eastAsia="仿宋_GB2312" w:cs="仿宋_GB2312"/>
          <w:kern w:val="0"/>
          <w:sz w:val="36"/>
          <w:szCs w:val="36"/>
          <w:u w:val="none"/>
        </w:rPr>
        <w:t>公共预算财政拨款安排的“三公”经费支出决算表</w:t>
      </w:r>
    </w:p>
    <w:p>
      <w:pPr>
        <w:rPr>
          <w:rFonts w:hint="eastAsia" w:ascii="仿宋_GB2312" w:hAnsi="仿宋_GB2312" w:eastAsia="仿宋_GB2312" w:cs="仿宋_GB2312"/>
          <w:u w:val="none"/>
        </w:rPr>
      </w:pPr>
    </w:p>
    <w:p>
      <w:pPr>
        <w:jc w:val="right"/>
        <w:rPr>
          <w:rFonts w:hint="eastAsia" w:ascii="仿宋_GB2312" w:hAnsi="仿宋_GB2312" w:eastAsia="仿宋_GB2312" w:cs="仿宋_GB2312"/>
          <w:u w:val="none"/>
        </w:rPr>
      </w:pPr>
      <w:r>
        <w:rPr>
          <w:rFonts w:hint="eastAsia" w:ascii="仿宋_GB2312" w:hAnsi="仿宋_GB2312" w:eastAsia="仿宋_GB2312" w:cs="仿宋_GB2312"/>
          <w:u w:val="none"/>
        </w:rPr>
        <w:t>单位：万元</w:t>
      </w:r>
    </w:p>
    <w:tbl>
      <w:tblPr>
        <w:tblStyle w:val="7"/>
        <w:tblW w:w="13921" w:type="dxa"/>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kern w:val="0"/>
                <w:sz w:val="24"/>
                <w:szCs w:val="24"/>
                <w:u w:val="none"/>
              </w:rPr>
              <w:t>2020年度预算数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kern w:val="0"/>
                <w:sz w:val="24"/>
                <w:szCs w:val="24"/>
                <w:u w:val="none"/>
              </w:rPr>
              <w:t>2020年度决算数</w:t>
            </w:r>
          </w:p>
        </w:tc>
      </w:tr>
      <w:tr>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kern w:val="0"/>
                <w:sz w:val="24"/>
                <w:szCs w:val="24"/>
                <w:u w:val="none"/>
              </w:rPr>
              <w:t>合计</w:t>
            </w:r>
          </w:p>
        </w:tc>
        <w:tc>
          <w:tcPr>
            <w:tcW w:w="1603" w:type="dxa"/>
            <w:vMerge w:val="restart"/>
            <w:tcBorders>
              <w:top w:val="nil"/>
              <w:left w:val="nil"/>
              <w:right w:val="single" w:color="auto" w:sz="4" w:space="0"/>
            </w:tcBorders>
            <w:vAlign w:val="center"/>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kern w:val="0"/>
                <w:sz w:val="24"/>
                <w:szCs w:val="24"/>
                <w:u w:val="none"/>
              </w:rPr>
              <w:t>因公出国(境）费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kern w:val="0"/>
                <w:sz w:val="24"/>
                <w:szCs w:val="24"/>
                <w:u w:val="none"/>
              </w:rPr>
              <w:t>公务用车购置及运行费</w:t>
            </w:r>
          </w:p>
        </w:tc>
        <w:tc>
          <w:tcPr>
            <w:tcW w:w="1216" w:type="dxa"/>
            <w:vMerge w:val="restart"/>
            <w:tcBorders>
              <w:top w:val="nil"/>
              <w:left w:val="nil"/>
              <w:right w:val="single" w:color="auto" w:sz="4" w:space="0"/>
            </w:tcBorders>
            <w:vAlign w:val="center"/>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kern w:val="0"/>
                <w:sz w:val="24"/>
                <w:szCs w:val="24"/>
                <w:u w:val="none"/>
              </w:rPr>
              <w:t>公务接待费</w:t>
            </w:r>
          </w:p>
        </w:tc>
        <w:tc>
          <w:tcPr>
            <w:tcW w:w="806"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kern w:val="0"/>
                <w:sz w:val="24"/>
                <w:szCs w:val="24"/>
                <w:u w:val="none"/>
              </w:rPr>
              <w:t>合计</w:t>
            </w:r>
          </w:p>
        </w:tc>
        <w:tc>
          <w:tcPr>
            <w:tcW w:w="1560" w:type="dxa"/>
            <w:vMerge w:val="restart"/>
            <w:tcBorders>
              <w:top w:val="nil"/>
              <w:left w:val="nil"/>
              <w:right w:val="single" w:color="auto" w:sz="4" w:space="0"/>
            </w:tcBorders>
            <w:vAlign w:val="center"/>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kern w:val="0"/>
                <w:sz w:val="24"/>
                <w:szCs w:val="24"/>
                <w:u w:val="none"/>
              </w:rPr>
              <w:t>因公出国(境）费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kern w:val="0"/>
                <w:sz w:val="24"/>
                <w:szCs w:val="24"/>
                <w:u w:val="none"/>
              </w:rPr>
              <w:t>公务用车购置及运行费</w:t>
            </w:r>
          </w:p>
        </w:tc>
        <w:tc>
          <w:tcPr>
            <w:tcW w:w="1183" w:type="dxa"/>
            <w:vMerge w:val="restart"/>
            <w:tcBorders>
              <w:top w:val="nil"/>
              <w:left w:val="nil"/>
              <w:right w:val="single" w:color="auto" w:sz="4" w:space="0"/>
            </w:tcBorders>
            <w:vAlign w:val="center"/>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kern w:val="0"/>
                <w:sz w:val="24"/>
                <w:szCs w:val="24"/>
                <w:u w:val="none"/>
              </w:rPr>
              <w:t>公务接待费</w:t>
            </w:r>
          </w:p>
        </w:tc>
      </w:tr>
      <w:tr>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4"/>
                <w:szCs w:val="24"/>
                <w:u w:val="none"/>
              </w:rPr>
            </w:pPr>
          </w:p>
        </w:tc>
        <w:tc>
          <w:tcPr>
            <w:tcW w:w="1603" w:type="dxa"/>
            <w:vMerge w:val="continue"/>
            <w:tcBorders>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4"/>
                <w:szCs w:val="24"/>
                <w:u w:val="none"/>
              </w:rPr>
            </w:pPr>
          </w:p>
        </w:tc>
        <w:tc>
          <w:tcPr>
            <w:tcW w:w="828"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kern w:val="0"/>
                <w:sz w:val="24"/>
                <w:szCs w:val="24"/>
                <w:u w:val="none"/>
              </w:rPr>
              <w:t>小计</w:t>
            </w:r>
          </w:p>
        </w:tc>
        <w:tc>
          <w:tcPr>
            <w:tcW w:w="124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kern w:val="0"/>
                <w:sz w:val="24"/>
                <w:szCs w:val="24"/>
                <w:u w:val="none"/>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kern w:val="0"/>
                <w:sz w:val="24"/>
                <w:szCs w:val="24"/>
                <w:u w:val="none"/>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4"/>
                <w:szCs w:val="24"/>
                <w:u w:val="none"/>
              </w:rPr>
            </w:pPr>
          </w:p>
        </w:tc>
        <w:tc>
          <w:tcPr>
            <w:tcW w:w="80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4"/>
                <w:szCs w:val="24"/>
                <w:u w:val="none"/>
              </w:rPr>
            </w:pPr>
          </w:p>
        </w:tc>
        <w:tc>
          <w:tcPr>
            <w:tcW w:w="1560" w:type="dxa"/>
            <w:vMerge w:val="continue"/>
            <w:tcBorders>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4"/>
                <w:szCs w:val="24"/>
                <w:u w:val="none"/>
              </w:rPr>
            </w:pPr>
          </w:p>
        </w:tc>
        <w:tc>
          <w:tcPr>
            <w:tcW w:w="806"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kern w:val="0"/>
                <w:sz w:val="24"/>
                <w:szCs w:val="24"/>
                <w:u w:val="none"/>
              </w:rPr>
              <w:t>小计</w:t>
            </w:r>
          </w:p>
        </w:tc>
        <w:tc>
          <w:tcPr>
            <w:tcW w:w="1398"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kern w:val="0"/>
                <w:sz w:val="24"/>
                <w:szCs w:val="24"/>
                <w:u w:val="none"/>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kern w:val="0"/>
                <w:sz w:val="24"/>
                <w:szCs w:val="24"/>
                <w:u w:val="none"/>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4"/>
                <w:szCs w:val="24"/>
                <w:u w:val="none"/>
              </w:rPr>
            </w:pPr>
          </w:p>
        </w:tc>
      </w:tr>
      <w:tr>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1</w:t>
            </w:r>
          </w:p>
        </w:tc>
        <w:tc>
          <w:tcPr>
            <w:tcW w:w="1603"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2</w:t>
            </w:r>
          </w:p>
        </w:tc>
        <w:tc>
          <w:tcPr>
            <w:tcW w:w="828"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3</w:t>
            </w:r>
          </w:p>
        </w:tc>
        <w:tc>
          <w:tcPr>
            <w:tcW w:w="1242"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4</w:t>
            </w:r>
          </w:p>
        </w:tc>
        <w:tc>
          <w:tcPr>
            <w:tcW w:w="1242"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5</w:t>
            </w:r>
          </w:p>
        </w:tc>
        <w:tc>
          <w:tcPr>
            <w:tcW w:w="1216"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6</w:t>
            </w:r>
          </w:p>
        </w:tc>
        <w:tc>
          <w:tcPr>
            <w:tcW w:w="806"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7</w:t>
            </w:r>
          </w:p>
        </w:tc>
        <w:tc>
          <w:tcPr>
            <w:tcW w:w="1560"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8</w:t>
            </w:r>
          </w:p>
        </w:tc>
        <w:tc>
          <w:tcPr>
            <w:tcW w:w="806"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9</w:t>
            </w:r>
          </w:p>
        </w:tc>
        <w:tc>
          <w:tcPr>
            <w:tcW w:w="1398"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10</w:t>
            </w:r>
          </w:p>
        </w:tc>
        <w:tc>
          <w:tcPr>
            <w:tcW w:w="1208"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11</w:t>
            </w:r>
          </w:p>
        </w:tc>
        <w:tc>
          <w:tcPr>
            <w:tcW w:w="1183" w:type="dxa"/>
            <w:tcBorders>
              <w:top w:val="nil"/>
              <w:left w:val="nil"/>
              <w:bottom w:val="single" w:color="auto" w:sz="4" w:space="0"/>
              <w:right w:val="single" w:color="auto" w:sz="4" w:space="0"/>
            </w:tcBorders>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12</w:t>
            </w:r>
          </w:p>
        </w:tc>
      </w:tr>
      <w:tr>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0.80</w:t>
            </w:r>
          </w:p>
        </w:tc>
        <w:tc>
          <w:tcPr>
            <w:tcW w:w="160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c>
          <w:tcPr>
            <w:tcW w:w="82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c>
          <w:tcPr>
            <w:tcW w:w="12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c>
          <w:tcPr>
            <w:tcW w:w="12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c>
          <w:tcPr>
            <w:tcW w:w="12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0.80</w:t>
            </w:r>
          </w:p>
        </w:tc>
        <w:tc>
          <w:tcPr>
            <w:tcW w:w="80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0.60</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c>
          <w:tcPr>
            <w:tcW w:w="80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c>
          <w:tcPr>
            <w:tcW w:w="139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c>
          <w:tcPr>
            <w:tcW w:w="120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c>
          <w:tcPr>
            <w:tcW w:w="11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bidi="ar"/>
              </w:rPr>
              <w:t>0.60</w:t>
            </w:r>
          </w:p>
        </w:tc>
      </w:tr>
    </w:tbl>
    <w:p>
      <w:pPr>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注：本表反映部门本年度“三公”经费支出预决算情况。其中，2020年度预算数为“三公”经费年初预算数，决算数是包括当年一般公共预算财政拨款和以前年度结转资金安排的实际支出。</w:t>
      </w:r>
    </w:p>
    <w:p>
      <w:pPr>
        <w:pStyle w:val="2"/>
        <w:rPr>
          <w:rFonts w:hint="eastAsia" w:ascii="仿宋_GB2312" w:hAnsi="仿宋_GB2312" w:eastAsia="仿宋_GB2312" w:cs="仿宋_GB2312"/>
          <w:sz w:val="24"/>
          <w:szCs w:val="24"/>
          <w:u w:val="none"/>
        </w:rPr>
      </w:pPr>
    </w:p>
    <w:p>
      <w:pPr>
        <w:rPr>
          <w:rFonts w:hint="eastAsia" w:ascii="仿宋_GB2312" w:hAnsi="仿宋_GB2312" w:eastAsia="仿宋_GB2312" w:cs="仿宋_GB2312"/>
          <w:sz w:val="24"/>
          <w:szCs w:val="24"/>
          <w:u w:val="none"/>
        </w:rPr>
      </w:pPr>
    </w:p>
    <w:p>
      <w:pPr>
        <w:pStyle w:val="2"/>
        <w:rPr>
          <w:rFonts w:hint="eastAsia" w:ascii="仿宋_GB2312" w:hAnsi="仿宋_GB2312" w:eastAsia="仿宋_GB2312" w:cs="仿宋_GB2312"/>
          <w:sz w:val="24"/>
          <w:szCs w:val="24"/>
          <w:u w:val="none"/>
        </w:rPr>
      </w:pPr>
    </w:p>
    <w:p>
      <w:pPr>
        <w:rPr>
          <w:rFonts w:hint="eastAsia" w:ascii="仿宋_GB2312" w:hAnsi="仿宋_GB2312" w:eastAsia="仿宋_GB2312" w:cs="仿宋_GB2312"/>
          <w:sz w:val="24"/>
          <w:szCs w:val="24"/>
          <w:u w:val="none"/>
        </w:rPr>
      </w:pPr>
    </w:p>
    <w:p>
      <w:pPr>
        <w:pStyle w:val="2"/>
        <w:rPr>
          <w:rFonts w:hint="eastAsia" w:ascii="仿宋_GB2312" w:hAnsi="仿宋_GB2312" w:eastAsia="仿宋_GB2312" w:cs="仿宋_GB2312"/>
          <w:kern w:val="0"/>
          <w:sz w:val="36"/>
          <w:szCs w:val="36"/>
          <w:u w:val="none"/>
        </w:rPr>
      </w:pPr>
    </w:p>
    <w:p>
      <w:pPr>
        <w:pStyle w:val="2"/>
        <w:rPr>
          <w:rFonts w:hint="eastAsia" w:ascii="仿宋_GB2312" w:hAnsi="仿宋_GB2312" w:eastAsia="仿宋_GB2312" w:cs="仿宋_GB2312"/>
          <w:kern w:val="0"/>
          <w:sz w:val="36"/>
          <w:szCs w:val="36"/>
          <w:u w:val="none"/>
        </w:rPr>
      </w:pPr>
    </w:p>
    <w:p>
      <w:pPr>
        <w:jc w:val="center"/>
        <w:rPr>
          <w:rFonts w:hint="eastAsia" w:ascii="仿宋_GB2312" w:hAnsi="仿宋_GB2312" w:eastAsia="仿宋_GB2312" w:cs="仿宋_GB2312"/>
          <w:kern w:val="0"/>
          <w:sz w:val="36"/>
          <w:szCs w:val="36"/>
          <w:u w:val="none"/>
        </w:rPr>
      </w:pPr>
      <w:r>
        <w:rPr>
          <w:rFonts w:hint="eastAsia" w:ascii="仿宋_GB2312" w:hAnsi="仿宋_GB2312" w:eastAsia="仿宋_GB2312" w:cs="仿宋_GB2312"/>
          <w:kern w:val="0"/>
          <w:sz w:val="36"/>
          <w:szCs w:val="36"/>
          <w:u w:val="none"/>
        </w:rPr>
        <w:t>表八：政府性基金预算财政拨款收入支出决算表</w:t>
      </w:r>
    </w:p>
    <w:p>
      <w:pPr>
        <w:jc w:val="center"/>
        <w:rPr>
          <w:rFonts w:hint="eastAsia" w:ascii="仿宋_GB2312" w:hAnsi="仿宋_GB2312" w:eastAsia="仿宋_GB2312" w:cs="仿宋_GB2312"/>
          <w:u w:val="none"/>
        </w:rPr>
      </w:pPr>
      <w:r>
        <w:rPr>
          <w:rFonts w:hint="eastAsia" w:ascii="仿宋_GB2312" w:hAnsi="仿宋_GB2312" w:eastAsia="仿宋_GB2312" w:cs="仿宋_GB2312"/>
          <w:kern w:val="0"/>
          <w:sz w:val="22"/>
          <w:szCs w:val="22"/>
          <w:u w:val="none"/>
          <w:lang w:val="en-US" w:eastAsia="zh-CN"/>
        </w:rPr>
        <w:t xml:space="preserve">                                                                                                      </w:t>
      </w:r>
      <w:r>
        <w:rPr>
          <w:rFonts w:hint="eastAsia" w:ascii="仿宋_GB2312" w:hAnsi="仿宋_GB2312" w:eastAsia="仿宋_GB2312" w:cs="仿宋_GB2312"/>
          <w:kern w:val="0"/>
          <w:sz w:val="22"/>
          <w:szCs w:val="22"/>
          <w:u w:val="none"/>
        </w:rPr>
        <w:t>单位：万元</w:t>
      </w:r>
    </w:p>
    <w:tbl>
      <w:tblPr>
        <w:tblStyle w:val="7"/>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hint="eastAsia" w:ascii="仿宋_GB2312" w:hAnsi="仿宋_GB2312" w:eastAsia="仿宋_GB2312" w:cs="仿宋_GB2312"/>
                <w:kern w:val="0"/>
                <w:sz w:val="24"/>
                <w:szCs w:val="24"/>
                <w:u w:val="none"/>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u w:val="none"/>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4"/>
                <w:szCs w:val="24"/>
                <w:u w:val="none"/>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hint="eastAsia" w:ascii="仿宋_GB2312" w:hAnsi="仿宋_GB2312" w:eastAsia="仿宋_GB2312" w:cs="仿宋_GB2312"/>
                <w:kern w:val="0"/>
                <w:sz w:val="24"/>
                <w:szCs w:val="24"/>
                <w:u w:val="none"/>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u w:val="none"/>
              </w:rPr>
            </w:pPr>
          </w:p>
        </w:tc>
        <w:tc>
          <w:tcPr>
            <w:tcW w:w="765" w:type="dxa"/>
            <w:vMerge w:val="continue"/>
            <w:tcBorders>
              <w:top w:val="nil"/>
              <w:left w:val="single" w:color="auto" w:sz="4" w:space="0"/>
              <w:bottom w:val="nil"/>
              <w:right w:val="single" w:color="auto" w:sz="4" w:space="0"/>
            </w:tcBorders>
            <w:vAlign w:val="center"/>
          </w:tcPr>
          <w:p>
            <w:pPr>
              <w:widowControl/>
              <w:jc w:val="left"/>
              <w:rPr>
                <w:rFonts w:hint="eastAsia" w:ascii="仿宋_GB2312" w:hAnsi="仿宋_GB2312" w:eastAsia="仿宋_GB2312" w:cs="仿宋_GB2312"/>
                <w:color w:val="000000"/>
                <w:kern w:val="0"/>
                <w:sz w:val="24"/>
                <w:szCs w:val="24"/>
                <w:u w:val="none"/>
              </w:rPr>
            </w:pPr>
          </w:p>
        </w:tc>
        <w:tc>
          <w:tcPr>
            <w:tcW w:w="1040" w:type="dxa"/>
            <w:vMerge w:val="continue"/>
            <w:tcBorders>
              <w:top w:val="nil"/>
              <w:left w:val="single" w:color="auto" w:sz="4" w:space="0"/>
              <w:bottom w:val="nil"/>
              <w:right w:val="single" w:color="auto" w:sz="4" w:space="0"/>
            </w:tcBorders>
            <w:vAlign w:val="center"/>
          </w:tcPr>
          <w:p>
            <w:pPr>
              <w:widowControl/>
              <w:jc w:val="left"/>
              <w:rPr>
                <w:rFonts w:hint="eastAsia" w:ascii="仿宋_GB2312" w:hAnsi="仿宋_GB2312" w:eastAsia="仿宋_GB2312" w:cs="仿宋_GB2312"/>
                <w:color w:val="000000"/>
                <w:kern w:val="0"/>
                <w:sz w:val="24"/>
                <w:szCs w:val="24"/>
                <w:u w:val="none"/>
              </w:rPr>
            </w:pPr>
          </w:p>
        </w:tc>
        <w:tc>
          <w:tcPr>
            <w:tcW w:w="1040" w:type="dxa"/>
            <w:vMerge w:val="continue"/>
            <w:tcBorders>
              <w:top w:val="nil"/>
              <w:left w:val="single" w:color="auto" w:sz="4" w:space="0"/>
              <w:bottom w:val="nil"/>
              <w:right w:val="single" w:color="auto" w:sz="4" w:space="0"/>
            </w:tcBorders>
            <w:vAlign w:val="center"/>
          </w:tcPr>
          <w:p>
            <w:pPr>
              <w:widowControl/>
              <w:jc w:val="left"/>
              <w:rPr>
                <w:rFonts w:hint="eastAsia" w:ascii="仿宋_GB2312" w:hAnsi="仿宋_GB2312" w:eastAsia="仿宋_GB2312" w:cs="仿宋_GB2312"/>
                <w:color w:val="000000"/>
                <w:kern w:val="0"/>
                <w:sz w:val="24"/>
                <w:szCs w:val="24"/>
                <w:u w:val="none"/>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hint="eastAsia" w:ascii="仿宋_GB2312" w:hAnsi="仿宋_GB2312" w:eastAsia="仿宋_GB2312" w:cs="仿宋_GB2312"/>
                <w:color w:val="000000"/>
                <w:kern w:val="0"/>
                <w:sz w:val="24"/>
                <w:szCs w:val="24"/>
                <w:u w:val="none"/>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4"/>
                <w:szCs w:val="24"/>
                <w:u w:val="none"/>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4"/>
                <w:szCs w:val="24"/>
                <w:u w:val="none"/>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4"/>
                <w:szCs w:val="24"/>
                <w:u w:val="none"/>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4"/>
                <w:szCs w:val="24"/>
                <w:u w:val="none"/>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4"/>
                <w:szCs w:val="24"/>
                <w:u w:val="none"/>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4"/>
                <w:szCs w:val="24"/>
                <w:u w:val="none"/>
              </w:rPr>
            </w:pPr>
          </w:p>
        </w:tc>
      </w:tr>
      <w:tr>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合  计</w:t>
            </w:r>
          </w:p>
        </w:tc>
        <w:tc>
          <w:tcPr>
            <w:tcW w:w="765" w:type="dxa"/>
            <w:tcBorders>
              <w:top w:val="single" w:color="auto" w:sz="4" w:space="0"/>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2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99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类</w:t>
            </w:r>
          </w:p>
        </w:tc>
        <w:tc>
          <w:tcPr>
            <w:tcW w:w="1385"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765"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2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99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款</w:t>
            </w:r>
          </w:p>
        </w:tc>
        <w:tc>
          <w:tcPr>
            <w:tcW w:w="1385"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765"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2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99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项</w:t>
            </w:r>
          </w:p>
        </w:tc>
        <w:tc>
          <w:tcPr>
            <w:tcW w:w="1385"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765"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2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99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385"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765"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2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99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385"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765"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2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99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385"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765"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2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99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385"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765"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2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99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385"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765"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2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99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385"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765"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102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c>
          <w:tcPr>
            <w:tcW w:w="990"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rPr>
              <w:t>　</w:t>
            </w:r>
          </w:p>
        </w:tc>
      </w:tr>
    </w:tbl>
    <w:p>
      <w:pPr>
        <w:spacing w:line="560" w:lineRule="exact"/>
        <w:ind w:firstLine="420"/>
        <w:rPr>
          <w:rFonts w:hint="eastAsia" w:ascii="仿宋_GB2312" w:hAnsi="仿宋_GB2312" w:eastAsia="仿宋_GB2312" w:cs="仿宋_GB2312"/>
          <w:sz w:val="24"/>
          <w:szCs w:val="24"/>
          <w:u w:val="none"/>
          <w:lang w:eastAsia="zh-CN"/>
        </w:rPr>
      </w:pPr>
      <w:r>
        <w:rPr>
          <w:rFonts w:hint="eastAsia" w:ascii="仿宋_GB2312" w:hAnsi="仿宋_GB2312" w:eastAsia="仿宋_GB2312" w:cs="仿宋_GB2312"/>
          <w:sz w:val="24"/>
          <w:szCs w:val="24"/>
          <w:u w:val="none"/>
        </w:rPr>
        <w:t>注：</w:t>
      </w:r>
      <w:r>
        <w:rPr>
          <w:rFonts w:hint="eastAsia" w:ascii="仿宋_GB2312" w:hAnsi="仿宋_GB2312" w:eastAsia="仿宋_GB2312" w:cs="仿宋_GB2312"/>
          <w:sz w:val="24"/>
          <w:szCs w:val="24"/>
          <w:u w:val="none"/>
          <w:lang w:eastAsia="zh-CN"/>
        </w:rPr>
        <w:t>柳州市民宗委</w:t>
      </w:r>
      <w:r>
        <w:rPr>
          <w:rFonts w:hint="eastAsia" w:ascii="仿宋_GB2312" w:hAnsi="仿宋_GB2312" w:eastAsia="仿宋_GB2312" w:cs="仿宋_GB2312"/>
          <w:sz w:val="24"/>
          <w:szCs w:val="24"/>
          <w:u w:val="none"/>
        </w:rPr>
        <w:t>没有</w:t>
      </w:r>
      <w:r>
        <w:rPr>
          <w:rFonts w:hint="eastAsia" w:ascii="仿宋_GB2312" w:hAnsi="仿宋_GB2312" w:eastAsia="仿宋_GB2312" w:cs="仿宋_GB2312"/>
          <w:sz w:val="24"/>
          <w:szCs w:val="24"/>
          <w:u w:val="none"/>
          <w:lang w:eastAsia="zh-CN"/>
        </w:rPr>
        <w:t>政府性基金预算财政拨款收入，也没有政府性基金预算财政拨款安排的支出，故本表无数据</w:t>
      </w:r>
    </w:p>
    <w:p>
      <w:pPr>
        <w:pStyle w:val="2"/>
        <w:rPr>
          <w:rFonts w:hint="eastAsia" w:ascii="仿宋_GB2312" w:hAnsi="仿宋_GB2312" w:eastAsia="仿宋_GB2312" w:cs="仿宋_GB2312"/>
          <w:i w:val="0"/>
          <w:color w:val="000000"/>
          <w:kern w:val="0"/>
          <w:sz w:val="32"/>
          <w:szCs w:val="32"/>
          <w:highlight w:val="none"/>
          <w:u w:val="none"/>
          <w:lang w:val="en-US" w:eastAsia="zh-CN" w:bidi="ar"/>
        </w:rPr>
      </w:pPr>
    </w:p>
    <w:p>
      <w:pPr>
        <w:pStyle w:val="2"/>
        <w:rPr>
          <w:rFonts w:hint="eastAsia" w:ascii="仿宋_GB2312" w:hAnsi="仿宋_GB2312" w:eastAsia="仿宋_GB2312" w:cs="仿宋_GB2312"/>
          <w:i w:val="0"/>
          <w:color w:val="000000"/>
          <w:kern w:val="0"/>
          <w:sz w:val="32"/>
          <w:szCs w:val="32"/>
          <w:highlight w:val="none"/>
          <w:u w:val="none"/>
          <w:lang w:val="en-US" w:eastAsia="zh-CN" w:bidi="ar"/>
        </w:rPr>
      </w:pPr>
    </w:p>
    <w:p>
      <w:pPr>
        <w:pStyle w:val="2"/>
        <w:rPr>
          <w:rFonts w:hint="eastAsia" w:ascii="仿宋_GB2312" w:hAnsi="仿宋_GB2312" w:eastAsia="仿宋_GB2312" w:cs="仿宋_GB2312"/>
          <w:b w:val="0"/>
          <w:bCs w:val="0"/>
          <w:kern w:val="0"/>
          <w:sz w:val="36"/>
          <w:szCs w:val="36"/>
          <w:u w:val="none"/>
          <w:lang w:val="en-US" w:eastAsia="zh-CN" w:bidi="ar-SA"/>
        </w:rPr>
      </w:pPr>
      <w:r>
        <w:rPr>
          <w:rFonts w:hint="eastAsia" w:ascii="仿宋_GB2312" w:hAnsi="仿宋_GB2312" w:eastAsia="仿宋_GB2312" w:cs="仿宋_GB2312"/>
          <w:b w:val="0"/>
          <w:bCs w:val="0"/>
          <w:kern w:val="0"/>
          <w:sz w:val="36"/>
          <w:szCs w:val="36"/>
          <w:u w:val="none"/>
          <w:lang w:val="en-US" w:eastAsia="zh-CN" w:bidi="ar-SA"/>
        </w:rPr>
        <w:t>表九：国有资本经营预算财政拨款支出决算表</w:t>
      </w:r>
    </w:p>
    <w:p>
      <w:pPr>
        <w:jc w:val="right"/>
        <w:rPr>
          <w:rFonts w:hint="eastAsia" w:ascii="仿宋_GB2312" w:hAnsi="仿宋_GB2312" w:eastAsia="仿宋_GB2312" w:cs="仿宋_GB2312"/>
          <w:kern w:val="0"/>
          <w:sz w:val="22"/>
          <w:szCs w:val="22"/>
          <w:u w:val="none"/>
          <w:lang w:eastAsia="zh-CN"/>
        </w:rPr>
      </w:pPr>
      <w:r>
        <w:rPr>
          <w:rFonts w:hint="eastAsia" w:ascii="仿宋_GB2312" w:hAnsi="仿宋_GB2312" w:eastAsia="仿宋_GB2312" w:cs="仿宋_GB2312"/>
          <w:kern w:val="0"/>
          <w:sz w:val="22"/>
          <w:szCs w:val="22"/>
          <w:u w:val="none"/>
          <w:lang w:val="en-US" w:eastAsia="zh-CN"/>
        </w:rPr>
        <w:t xml:space="preserve"> 单位：万元</w:t>
      </w:r>
    </w:p>
    <w:tbl>
      <w:tblPr>
        <w:tblStyle w:val="7"/>
        <w:tblW w:w="13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610"/>
        <w:gridCol w:w="2249"/>
        <w:gridCol w:w="3242"/>
        <w:gridCol w:w="1344"/>
        <w:gridCol w:w="4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0" w:hRule="atLeast"/>
        </w:trPr>
        <w:tc>
          <w:tcPr>
            <w:tcW w:w="4859" w:type="dxa"/>
            <w:gridSpan w:val="2"/>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 xml:space="preserve">项 </w:t>
            </w:r>
            <w:r>
              <w:rPr>
                <w:rStyle w:val="11"/>
                <w:rFonts w:hint="eastAsia" w:ascii="仿宋_GB2312" w:hAnsi="仿宋_GB2312" w:eastAsia="仿宋_GB2312" w:cs="仿宋_GB2312"/>
                <w:highlight w:val="none"/>
                <w:u w:val="none"/>
                <w:lang w:val="en-US" w:eastAsia="zh-CN" w:bidi="ar"/>
              </w:rPr>
              <w:t xml:space="preserve">   </w:t>
            </w:r>
            <w:r>
              <w:rPr>
                <w:rStyle w:val="12"/>
                <w:rFonts w:hint="eastAsia" w:ascii="仿宋_GB2312" w:hAnsi="仿宋_GB2312" w:eastAsia="仿宋_GB2312" w:cs="仿宋_GB2312"/>
                <w:highlight w:val="none"/>
                <w:u w:val="none"/>
                <w:lang w:val="en-US" w:eastAsia="zh-CN" w:bidi="ar"/>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4859"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4859" w:type="dxa"/>
            <w:gridSpan w:val="2"/>
            <w:tcBorders>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0"/>
                <w:szCs w:val="20"/>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0"/>
                <w:szCs w:val="20"/>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highlight w:val="none"/>
                <w:u w:val="none"/>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仿宋_GB2312" w:hAnsi="仿宋_GB2312" w:eastAsia="仿宋_GB2312" w:cs="仿宋_GB2312"/>
                <w:i w:val="0"/>
                <w:color w:val="000000"/>
                <w:sz w:val="24"/>
                <w:szCs w:val="24"/>
                <w:highlight w:val="none"/>
                <w:u w:val="none"/>
              </w:rPr>
            </w:pPr>
          </w:p>
        </w:tc>
        <w:tc>
          <w:tcPr>
            <w:tcW w:w="3242"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仿宋_GB2312" w:hAnsi="仿宋_GB2312" w:eastAsia="仿宋_GB2312" w:cs="仿宋_GB2312"/>
                <w:i w:val="0"/>
                <w:color w:val="000000"/>
                <w:sz w:val="24"/>
                <w:szCs w:val="24"/>
                <w:highlight w:val="none"/>
                <w:u w:val="none"/>
              </w:rPr>
            </w:pPr>
          </w:p>
        </w:tc>
        <w:tc>
          <w:tcPr>
            <w:tcW w:w="1344"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仿宋_GB2312" w:hAnsi="仿宋_GB2312" w:eastAsia="仿宋_GB2312" w:cs="仿宋_GB2312"/>
                <w:i w:val="0"/>
                <w:color w:val="000000"/>
                <w:sz w:val="24"/>
                <w:szCs w:val="24"/>
                <w:highlight w:val="none"/>
                <w:u w:val="none"/>
              </w:rPr>
            </w:pPr>
          </w:p>
        </w:tc>
        <w:tc>
          <w:tcPr>
            <w:tcW w:w="4075"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仿宋_GB2312" w:hAnsi="仿宋_GB2312" w:eastAsia="仿宋_GB2312" w:cs="仿宋_GB2312"/>
                <w:i w:val="0"/>
                <w:color w:val="000000"/>
                <w:sz w:val="24"/>
                <w:szCs w:val="24"/>
                <w:highlight w:val="none"/>
                <w:u w:val="none"/>
              </w:rPr>
            </w:pPr>
          </w:p>
        </w:tc>
      </w:tr>
    </w:tbl>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仿宋_GB2312" w:hAnsi="仿宋_GB2312" w:eastAsia="仿宋_GB2312" w:cs="仿宋_GB2312"/>
          <w:i w:val="0"/>
          <w:color w:val="000000"/>
          <w:kern w:val="0"/>
          <w:sz w:val="24"/>
          <w:szCs w:val="24"/>
          <w:highlight w:val="none"/>
          <w:u w:val="none"/>
          <w:lang w:val="en-US" w:eastAsia="zh-CN" w:bidi="ar"/>
        </w:rPr>
        <w:t>注：柳州市民宗委没有国有资本经营预算财政拨款收入，也没有国有资本经营预算财政拨款安排的支出，故本表无数据</w:t>
      </w:r>
    </w:p>
    <w:p>
      <w:pPr>
        <w:keepNext w:val="0"/>
        <w:keepLines w:val="0"/>
        <w:pageBreakBefore w:val="0"/>
        <w:widowControl w:val="0"/>
        <w:kinsoku/>
        <w:wordWrap/>
        <w:overflowPunct/>
        <w:topLinePunct w:val="0"/>
        <w:bidi w:val="0"/>
        <w:snapToGrid/>
        <w:spacing w:line="580" w:lineRule="exact"/>
        <w:jc w:val="both"/>
        <w:textAlignment w:val="auto"/>
        <w:rPr>
          <w:rFonts w:ascii="仿宋_GB2312" w:eastAsia="仿宋_GB2312"/>
          <w:b/>
          <w:sz w:val="32"/>
          <w:szCs w:val="32"/>
          <w:u w:val="none"/>
        </w:rPr>
      </w:pPr>
      <w:r>
        <w:rPr>
          <w:rFonts w:hint="eastAsia" w:ascii="仿宋_GB2312" w:eastAsia="仿宋_GB2312"/>
          <w:b/>
          <w:sz w:val="32"/>
          <w:szCs w:val="32"/>
          <w:u w:val="none"/>
        </w:rPr>
        <w:t>第三部分：</w:t>
      </w:r>
      <w:r>
        <w:rPr>
          <w:rFonts w:hint="eastAsia" w:ascii="仿宋_GB2312" w:hAnsi="黑体" w:eastAsia="仿宋_GB2312"/>
          <w:b/>
          <w:bCs/>
          <w:color w:val="000000"/>
          <w:sz w:val="32"/>
          <w:szCs w:val="32"/>
          <w:u w:val="none"/>
          <w:lang w:eastAsia="zh-CN"/>
        </w:rPr>
        <w:t>柳州市民宗委</w:t>
      </w:r>
      <w:r>
        <w:rPr>
          <w:rFonts w:hint="eastAsia" w:ascii="仿宋_GB2312" w:eastAsia="仿宋_GB2312"/>
          <w:b/>
          <w:sz w:val="32"/>
          <w:szCs w:val="32"/>
          <w:u w:val="none"/>
        </w:rPr>
        <w:t>2020年度部门决算情况说明</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ascii="仿宋_GB2312" w:eastAsia="仿宋_GB2312" w:cs="仿宋_GB2312"/>
          <w:b/>
          <w:kern w:val="0"/>
          <w:sz w:val="32"/>
          <w:szCs w:val="32"/>
          <w:u w:val="none"/>
        </w:rPr>
      </w:pPr>
      <w:r>
        <w:rPr>
          <w:rFonts w:hint="eastAsia" w:ascii="仿宋_GB2312" w:eastAsia="仿宋_GB2312" w:cs="仿宋_GB2312"/>
          <w:b/>
          <w:kern w:val="0"/>
          <w:sz w:val="32"/>
          <w:szCs w:val="32"/>
          <w:u w:val="none"/>
        </w:rPr>
        <w:t>一、</w:t>
      </w:r>
      <w:r>
        <w:rPr>
          <w:rFonts w:hint="eastAsia" w:eastAsia="仿宋_GB2312"/>
          <w:b/>
          <w:kern w:val="0"/>
          <w:sz w:val="32"/>
          <w:szCs w:val="32"/>
          <w:u w:val="none"/>
        </w:rPr>
        <w:t>2020</w:t>
      </w:r>
      <w:r>
        <w:rPr>
          <w:rFonts w:hint="eastAsia" w:ascii="仿宋_GB2312" w:eastAsia="仿宋_GB2312" w:cs="仿宋_GB2312"/>
          <w:b/>
          <w:kern w:val="0"/>
          <w:sz w:val="32"/>
          <w:szCs w:val="32"/>
          <w:u w:val="none"/>
        </w:rPr>
        <w:t>年度收入支出决算总体情况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hint="eastAsia" w:ascii="仿宋_GB2312" w:eastAsia="仿宋_GB2312" w:cs="仿宋_GB2312"/>
          <w:bCs/>
          <w:kern w:val="0"/>
          <w:sz w:val="32"/>
          <w:szCs w:val="32"/>
          <w:u w:val="none"/>
          <w:lang w:eastAsia="zh-CN"/>
        </w:rPr>
      </w:pPr>
      <w:r>
        <w:rPr>
          <w:rFonts w:hint="eastAsia" w:ascii="仿宋_GB2312" w:eastAsia="仿宋_GB2312" w:cs="仿宋_GB2312"/>
          <w:b/>
          <w:kern w:val="0"/>
          <w:sz w:val="32"/>
          <w:szCs w:val="32"/>
          <w:u w:val="none"/>
        </w:rPr>
        <w:t xml:space="preserve"> </w:t>
      </w:r>
      <w:r>
        <w:rPr>
          <w:rFonts w:hint="eastAsia" w:ascii="仿宋_GB2312" w:eastAsia="仿宋_GB2312" w:cs="仿宋_GB2312"/>
          <w:bCs/>
          <w:kern w:val="0"/>
          <w:sz w:val="32"/>
          <w:szCs w:val="32"/>
          <w:u w:val="none"/>
        </w:rPr>
        <w:t>2020年度收入总计</w:t>
      </w:r>
      <w:r>
        <w:rPr>
          <w:rFonts w:hint="eastAsia" w:ascii="仿宋_GB2312" w:eastAsia="仿宋_GB2312" w:cs="仿宋_GB2312"/>
          <w:bCs/>
          <w:kern w:val="0"/>
          <w:sz w:val="32"/>
          <w:szCs w:val="32"/>
          <w:u w:val="none"/>
          <w:lang w:val="en-US" w:eastAsia="zh-CN"/>
        </w:rPr>
        <w:t>1100.51</w:t>
      </w:r>
      <w:r>
        <w:rPr>
          <w:rFonts w:hint="eastAsia" w:ascii="仿宋_GB2312" w:eastAsia="仿宋_GB2312" w:cs="仿宋_GB2312"/>
          <w:bCs/>
          <w:kern w:val="0"/>
          <w:sz w:val="32"/>
          <w:szCs w:val="32"/>
          <w:u w:val="none"/>
        </w:rPr>
        <w:t>万元，支出总计</w:t>
      </w:r>
      <w:r>
        <w:rPr>
          <w:rFonts w:hint="eastAsia" w:ascii="仿宋_GB2312" w:eastAsia="仿宋_GB2312" w:cs="仿宋_GB2312"/>
          <w:bCs/>
          <w:kern w:val="0"/>
          <w:sz w:val="32"/>
          <w:szCs w:val="32"/>
          <w:u w:val="none"/>
          <w:lang w:val="en-US" w:eastAsia="zh-CN"/>
        </w:rPr>
        <w:t>1064.32</w:t>
      </w:r>
      <w:r>
        <w:rPr>
          <w:rFonts w:hint="eastAsia" w:ascii="仿宋_GB2312" w:eastAsia="仿宋_GB2312" w:cs="仿宋_GB2312"/>
          <w:bCs/>
          <w:kern w:val="0"/>
          <w:sz w:val="32"/>
          <w:szCs w:val="32"/>
          <w:u w:val="none"/>
        </w:rPr>
        <w:t>万元，与2019年相比，收</w:t>
      </w:r>
      <w:r>
        <w:rPr>
          <w:rFonts w:hint="eastAsia" w:ascii="仿宋_GB2312" w:eastAsia="仿宋_GB2312" w:cs="仿宋_GB2312"/>
          <w:bCs/>
          <w:kern w:val="0"/>
          <w:sz w:val="32"/>
          <w:szCs w:val="32"/>
          <w:u w:val="none"/>
          <w:lang w:eastAsia="zh-CN"/>
        </w:rPr>
        <w:t>入增加</w:t>
      </w:r>
      <w:r>
        <w:rPr>
          <w:rFonts w:hint="eastAsia" w:ascii="仿宋_GB2312" w:eastAsia="仿宋_GB2312" w:cs="仿宋_GB2312"/>
          <w:bCs/>
          <w:kern w:val="0"/>
          <w:sz w:val="32"/>
          <w:szCs w:val="32"/>
          <w:u w:val="none"/>
          <w:lang w:val="en-US" w:eastAsia="zh-CN"/>
        </w:rPr>
        <w:t>228.21万元，增长26.16%</w:t>
      </w:r>
      <w:r>
        <w:rPr>
          <w:rFonts w:hint="eastAsia" w:ascii="仿宋_GB2312" w:eastAsia="仿宋_GB2312" w:cs="仿宋_GB2312"/>
          <w:bCs/>
          <w:kern w:val="0"/>
          <w:sz w:val="32"/>
          <w:szCs w:val="32"/>
          <w:u w:val="none"/>
          <w:lang w:eastAsia="zh-CN"/>
        </w:rPr>
        <w:t>；</w:t>
      </w:r>
      <w:r>
        <w:rPr>
          <w:rFonts w:hint="eastAsia" w:ascii="仿宋_GB2312" w:eastAsia="仿宋_GB2312" w:cs="仿宋_GB2312"/>
          <w:bCs/>
          <w:kern w:val="0"/>
          <w:sz w:val="32"/>
          <w:szCs w:val="32"/>
          <w:u w:val="none"/>
        </w:rPr>
        <w:t>支</w:t>
      </w:r>
      <w:r>
        <w:rPr>
          <w:rFonts w:hint="eastAsia" w:ascii="仿宋_GB2312" w:eastAsia="仿宋_GB2312" w:cs="仿宋_GB2312"/>
          <w:bCs/>
          <w:kern w:val="0"/>
          <w:sz w:val="32"/>
          <w:szCs w:val="32"/>
          <w:u w:val="none"/>
          <w:lang w:eastAsia="zh-CN"/>
        </w:rPr>
        <w:t>出</w:t>
      </w:r>
      <w:r>
        <w:rPr>
          <w:rFonts w:hint="eastAsia" w:ascii="仿宋_GB2312" w:eastAsia="仿宋_GB2312" w:cs="仿宋_GB2312"/>
          <w:bCs/>
          <w:kern w:val="0"/>
          <w:sz w:val="32"/>
          <w:szCs w:val="32"/>
          <w:u w:val="none"/>
        </w:rPr>
        <w:t>增加</w:t>
      </w:r>
      <w:r>
        <w:rPr>
          <w:rFonts w:hint="eastAsia" w:ascii="仿宋_GB2312" w:eastAsia="仿宋_GB2312" w:cs="仿宋_GB2312"/>
          <w:bCs/>
          <w:kern w:val="0"/>
          <w:sz w:val="32"/>
          <w:szCs w:val="32"/>
          <w:u w:val="none"/>
          <w:lang w:val="en-US" w:eastAsia="zh-CN"/>
        </w:rPr>
        <w:t>161.48万元</w:t>
      </w:r>
      <w:r>
        <w:rPr>
          <w:rFonts w:hint="eastAsia" w:ascii="仿宋_GB2312" w:eastAsia="仿宋_GB2312" w:cs="仿宋_GB2312"/>
          <w:bCs/>
          <w:kern w:val="0"/>
          <w:sz w:val="32"/>
          <w:szCs w:val="32"/>
          <w:u w:val="none"/>
          <w:lang w:eastAsia="zh-CN"/>
        </w:rPr>
        <w:t>，</w:t>
      </w:r>
      <w:r>
        <w:rPr>
          <w:rFonts w:hint="eastAsia" w:ascii="仿宋_GB2312" w:eastAsia="仿宋_GB2312" w:cs="仿宋_GB2312"/>
          <w:bCs/>
          <w:kern w:val="0"/>
          <w:sz w:val="32"/>
          <w:szCs w:val="32"/>
          <w:u w:val="none"/>
        </w:rPr>
        <w:t>增长</w:t>
      </w:r>
      <w:r>
        <w:rPr>
          <w:rFonts w:hint="eastAsia" w:ascii="仿宋_GB2312" w:eastAsia="仿宋_GB2312" w:cs="仿宋_GB2312"/>
          <w:bCs/>
          <w:kern w:val="0"/>
          <w:sz w:val="32"/>
          <w:szCs w:val="32"/>
          <w:u w:val="none"/>
          <w:lang w:val="en-US" w:eastAsia="zh-CN"/>
        </w:rPr>
        <w:t>17.89</w:t>
      </w:r>
      <w:r>
        <w:rPr>
          <w:rFonts w:hint="eastAsia" w:ascii="仿宋_GB2312" w:eastAsia="仿宋_GB2312" w:cs="仿宋_GB2312"/>
          <w:bCs/>
          <w:kern w:val="0"/>
          <w:sz w:val="32"/>
          <w:szCs w:val="32"/>
          <w:u w:val="none"/>
        </w:rPr>
        <w:t>%</w:t>
      </w:r>
      <w:r>
        <w:rPr>
          <w:rFonts w:hint="eastAsia" w:ascii="仿宋_GB2312" w:eastAsia="仿宋_GB2312" w:cs="仿宋_GB2312"/>
          <w:bCs/>
          <w:kern w:val="0"/>
          <w:sz w:val="32"/>
          <w:szCs w:val="32"/>
          <w:u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ascii="仿宋_GB2312" w:eastAsia="仿宋_GB2312" w:cs="仿宋_GB2312"/>
          <w:b/>
          <w:kern w:val="0"/>
          <w:sz w:val="32"/>
          <w:szCs w:val="32"/>
          <w:u w:val="none"/>
        </w:rPr>
      </w:pPr>
      <w:r>
        <w:rPr>
          <w:rFonts w:hint="eastAsia" w:ascii="仿宋_GB2312" w:eastAsia="仿宋_GB2312" w:cs="仿宋_GB2312"/>
          <w:b/>
          <w:kern w:val="0"/>
          <w:sz w:val="32"/>
          <w:szCs w:val="32"/>
          <w:u w:val="none"/>
        </w:rPr>
        <w:t>二、</w:t>
      </w:r>
      <w:r>
        <w:rPr>
          <w:rFonts w:hint="eastAsia" w:eastAsia="仿宋_GB2312"/>
          <w:b/>
          <w:kern w:val="0"/>
          <w:sz w:val="32"/>
          <w:szCs w:val="32"/>
          <w:u w:val="none"/>
        </w:rPr>
        <w:t>2020</w:t>
      </w:r>
      <w:r>
        <w:rPr>
          <w:rFonts w:hint="eastAsia" w:ascii="仿宋_GB2312" w:eastAsia="仿宋_GB2312" w:cs="仿宋_GB2312"/>
          <w:b/>
          <w:kern w:val="0"/>
          <w:sz w:val="32"/>
          <w:szCs w:val="32"/>
          <w:u w:val="none"/>
        </w:rPr>
        <w:t>年度收入决算情况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ascii="仿宋_GB2312" w:eastAsia="仿宋_GB2312" w:cs="仿宋_GB2312"/>
          <w:b/>
          <w:kern w:val="0"/>
          <w:sz w:val="32"/>
          <w:szCs w:val="32"/>
          <w:u w:val="none"/>
        </w:rPr>
      </w:pPr>
      <w:r>
        <w:rPr>
          <w:rFonts w:hint="eastAsia" w:ascii="仿宋_GB2312" w:eastAsia="仿宋_GB2312" w:cs="仿宋_GB2312"/>
          <w:bCs/>
          <w:kern w:val="0"/>
          <w:sz w:val="32"/>
          <w:szCs w:val="32"/>
          <w:u w:val="none"/>
        </w:rPr>
        <w:t>本年收入总计</w:t>
      </w:r>
      <w:r>
        <w:rPr>
          <w:rFonts w:hint="eastAsia" w:ascii="仿宋_GB2312" w:eastAsia="仿宋_GB2312" w:cs="仿宋_GB2312"/>
          <w:bCs/>
          <w:kern w:val="0"/>
          <w:sz w:val="32"/>
          <w:szCs w:val="32"/>
          <w:u w:val="none"/>
          <w:lang w:val="en-US" w:eastAsia="zh-CN"/>
        </w:rPr>
        <w:t>1100.51</w:t>
      </w:r>
      <w:r>
        <w:rPr>
          <w:rFonts w:hint="eastAsia" w:ascii="仿宋_GB2312" w:eastAsia="仿宋_GB2312" w:cs="仿宋_GB2312"/>
          <w:bCs/>
          <w:kern w:val="0"/>
          <w:sz w:val="32"/>
          <w:szCs w:val="32"/>
          <w:u w:val="none"/>
        </w:rPr>
        <w:t>万元 ，其中：一般公共预算财政拨款收入</w:t>
      </w:r>
      <w:r>
        <w:rPr>
          <w:rFonts w:hint="eastAsia" w:ascii="仿宋_GB2312" w:eastAsia="仿宋_GB2312" w:cs="仿宋_GB2312"/>
          <w:bCs/>
          <w:kern w:val="0"/>
          <w:sz w:val="32"/>
          <w:szCs w:val="32"/>
          <w:u w:val="none"/>
          <w:lang w:val="en-US" w:eastAsia="zh-CN"/>
        </w:rPr>
        <w:t>1100.51</w:t>
      </w:r>
      <w:r>
        <w:rPr>
          <w:rFonts w:hint="eastAsia" w:ascii="仿宋_GB2312" w:eastAsia="仿宋_GB2312" w:cs="仿宋_GB2312"/>
          <w:bCs/>
          <w:kern w:val="0"/>
          <w:sz w:val="32"/>
          <w:szCs w:val="32"/>
          <w:u w:val="none"/>
        </w:rPr>
        <w:t>万元；占比</w:t>
      </w:r>
      <w:r>
        <w:rPr>
          <w:rFonts w:hint="eastAsia" w:ascii="仿宋_GB2312" w:eastAsia="仿宋_GB2312" w:cs="仿宋_GB2312"/>
          <w:bCs/>
          <w:kern w:val="0"/>
          <w:sz w:val="32"/>
          <w:szCs w:val="32"/>
          <w:u w:val="none"/>
          <w:lang w:val="en-US" w:eastAsia="zh-CN"/>
        </w:rPr>
        <w:t>100%</w:t>
      </w:r>
      <w:r>
        <w:rPr>
          <w:rFonts w:hint="eastAsia" w:ascii="仿宋_GB2312" w:eastAsia="仿宋_GB2312" w:cs="仿宋_GB2312"/>
          <w:bCs/>
          <w:kern w:val="0"/>
          <w:sz w:val="32"/>
          <w:szCs w:val="32"/>
          <w:u w:val="none"/>
        </w:rPr>
        <w:t>；政府</w:t>
      </w:r>
      <w:r>
        <w:rPr>
          <w:rFonts w:hint="eastAsia" w:ascii="仿宋_GB2312" w:eastAsia="仿宋_GB2312" w:cs="仿宋_GB2312"/>
          <w:bCs/>
          <w:kern w:val="0"/>
          <w:sz w:val="32"/>
          <w:szCs w:val="32"/>
          <w:u w:val="none"/>
          <w:lang w:val="en-US" w:eastAsia="zh-CN"/>
        </w:rPr>
        <w:t>性</w:t>
      </w:r>
      <w:r>
        <w:rPr>
          <w:rFonts w:hint="eastAsia" w:ascii="仿宋_GB2312" w:eastAsia="仿宋_GB2312" w:cs="仿宋_GB2312"/>
          <w:bCs/>
          <w:kern w:val="0"/>
          <w:sz w:val="32"/>
          <w:szCs w:val="32"/>
          <w:u w:val="none"/>
        </w:rPr>
        <w:t>基金预算财政拨款收入</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万元；占比</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；上级补助收入</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万元，占比</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；事业收入</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万元，占比</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；事业单位经营收入</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万元，占比</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；其他收入</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万元，占比</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ascii="仿宋_GB2312" w:eastAsia="仿宋_GB2312" w:cs="仿宋_GB2312"/>
          <w:b/>
          <w:kern w:val="0"/>
          <w:sz w:val="32"/>
          <w:szCs w:val="32"/>
          <w:u w:val="none"/>
        </w:rPr>
      </w:pPr>
      <w:r>
        <w:rPr>
          <w:rFonts w:hint="eastAsia" w:ascii="仿宋_GB2312" w:eastAsia="仿宋_GB2312" w:cs="仿宋_GB2312"/>
          <w:b/>
          <w:kern w:val="0"/>
          <w:sz w:val="32"/>
          <w:szCs w:val="32"/>
          <w:u w:val="none"/>
        </w:rPr>
        <w:t>三、</w:t>
      </w:r>
      <w:r>
        <w:rPr>
          <w:rFonts w:hint="eastAsia" w:eastAsia="仿宋_GB2312"/>
          <w:b/>
          <w:kern w:val="0"/>
          <w:sz w:val="32"/>
          <w:szCs w:val="32"/>
          <w:u w:val="none"/>
        </w:rPr>
        <w:t>2020</w:t>
      </w:r>
      <w:r>
        <w:rPr>
          <w:rFonts w:hint="eastAsia" w:ascii="仿宋_GB2312" w:eastAsia="仿宋_GB2312" w:cs="仿宋_GB2312"/>
          <w:b/>
          <w:kern w:val="0"/>
          <w:sz w:val="32"/>
          <w:szCs w:val="32"/>
          <w:u w:val="none"/>
        </w:rPr>
        <w:t>年度支出决算情况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kern w:val="0"/>
          <w:sz w:val="32"/>
          <w:szCs w:val="32"/>
          <w:u w:val="none"/>
          <w:lang w:val="en-US" w:eastAsia="zh-CN"/>
        </w:rPr>
      </w:pPr>
      <w:r>
        <w:rPr>
          <w:rFonts w:hint="eastAsia" w:ascii="仿宋_GB2312" w:eastAsia="仿宋_GB2312" w:cs="仿宋_GB2312"/>
          <w:bCs/>
          <w:kern w:val="0"/>
          <w:sz w:val="32"/>
          <w:szCs w:val="32"/>
          <w:u w:val="none"/>
        </w:rPr>
        <w:t>本年支出合计</w:t>
      </w:r>
      <w:r>
        <w:rPr>
          <w:rFonts w:hint="eastAsia" w:ascii="仿宋_GB2312" w:eastAsia="仿宋_GB2312" w:cs="仿宋_GB2312"/>
          <w:bCs/>
          <w:kern w:val="0"/>
          <w:sz w:val="32"/>
          <w:szCs w:val="32"/>
          <w:u w:val="none"/>
          <w:lang w:val="en-US" w:eastAsia="zh-CN"/>
        </w:rPr>
        <w:t>1064.32</w:t>
      </w:r>
      <w:r>
        <w:rPr>
          <w:rFonts w:hint="eastAsia" w:ascii="仿宋_GB2312" w:eastAsia="仿宋_GB2312" w:cs="仿宋_GB2312"/>
          <w:bCs/>
          <w:kern w:val="0"/>
          <w:sz w:val="32"/>
          <w:szCs w:val="32"/>
          <w:u w:val="none"/>
        </w:rPr>
        <w:t>万元，其中：基本支出</w:t>
      </w:r>
      <w:r>
        <w:rPr>
          <w:rFonts w:hint="eastAsia" w:ascii="仿宋_GB2312" w:eastAsia="仿宋_GB2312" w:cs="仿宋_GB2312"/>
          <w:bCs/>
          <w:kern w:val="0"/>
          <w:sz w:val="32"/>
          <w:szCs w:val="32"/>
          <w:u w:val="none"/>
          <w:lang w:val="en-US" w:eastAsia="zh-CN"/>
        </w:rPr>
        <w:t>533.07</w:t>
      </w:r>
      <w:r>
        <w:rPr>
          <w:rFonts w:hint="eastAsia" w:ascii="仿宋_GB2312" w:eastAsia="仿宋_GB2312" w:cs="仿宋_GB2312"/>
          <w:bCs/>
          <w:kern w:val="0"/>
          <w:sz w:val="32"/>
          <w:szCs w:val="32"/>
          <w:u w:val="none"/>
        </w:rPr>
        <w:t>万元，占</w:t>
      </w:r>
      <w:r>
        <w:rPr>
          <w:rFonts w:hint="eastAsia" w:ascii="仿宋_GB2312" w:eastAsia="仿宋_GB2312" w:cs="仿宋_GB2312"/>
          <w:bCs/>
          <w:kern w:val="0"/>
          <w:sz w:val="32"/>
          <w:szCs w:val="32"/>
          <w:u w:val="none"/>
          <w:lang w:val="en-US" w:eastAsia="zh-CN"/>
        </w:rPr>
        <w:t>50.09</w:t>
      </w:r>
      <w:r>
        <w:rPr>
          <w:rFonts w:hint="eastAsia" w:ascii="仿宋_GB2312" w:eastAsia="仿宋_GB2312" w:cs="仿宋_GB2312"/>
          <w:bCs/>
          <w:kern w:val="0"/>
          <w:sz w:val="32"/>
          <w:szCs w:val="32"/>
          <w:u w:val="none"/>
        </w:rPr>
        <w:t>%；项目支出</w:t>
      </w:r>
      <w:r>
        <w:rPr>
          <w:rFonts w:hint="eastAsia" w:ascii="仿宋_GB2312" w:eastAsia="仿宋_GB2312" w:cs="仿宋_GB2312"/>
          <w:bCs/>
          <w:kern w:val="0"/>
          <w:sz w:val="32"/>
          <w:szCs w:val="32"/>
          <w:u w:val="none"/>
          <w:lang w:val="en-US" w:eastAsia="zh-CN"/>
        </w:rPr>
        <w:t>531.25</w:t>
      </w:r>
      <w:r>
        <w:rPr>
          <w:rFonts w:hint="eastAsia" w:ascii="仿宋_GB2312" w:eastAsia="仿宋_GB2312" w:cs="仿宋_GB2312"/>
          <w:bCs/>
          <w:kern w:val="0"/>
          <w:sz w:val="32"/>
          <w:szCs w:val="32"/>
          <w:u w:val="none"/>
        </w:rPr>
        <w:t>万元，占</w:t>
      </w:r>
      <w:r>
        <w:rPr>
          <w:rFonts w:hint="eastAsia" w:ascii="仿宋_GB2312" w:eastAsia="仿宋_GB2312" w:cs="仿宋_GB2312"/>
          <w:bCs/>
          <w:kern w:val="0"/>
          <w:sz w:val="32"/>
          <w:szCs w:val="32"/>
          <w:u w:val="none"/>
          <w:lang w:val="en-US" w:eastAsia="zh-CN"/>
        </w:rPr>
        <w:t>49.91</w:t>
      </w:r>
      <w:r>
        <w:rPr>
          <w:rFonts w:hint="eastAsia" w:ascii="仿宋_GB2312" w:eastAsia="仿宋_GB2312" w:cs="仿宋_GB2312"/>
          <w:bCs/>
          <w:kern w:val="0"/>
          <w:sz w:val="32"/>
          <w:szCs w:val="32"/>
          <w:u w:val="none"/>
        </w:rPr>
        <w:t>%；经营支出</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万元，占</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w:t>
      </w:r>
      <w:r>
        <w:rPr>
          <w:rFonts w:hint="eastAsia" w:ascii="仿宋_GB2312" w:eastAsia="仿宋_GB2312" w:cs="仿宋_GB2312"/>
          <w:bCs/>
          <w:kern w:val="0"/>
          <w:sz w:val="32"/>
          <w:szCs w:val="32"/>
          <w:u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ascii="仿宋_GB2312" w:eastAsia="仿宋_GB2312" w:cs="仿宋_GB2312"/>
          <w:b/>
          <w:kern w:val="0"/>
          <w:sz w:val="32"/>
          <w:szCs w:val="32"/>
          <w:u w:val="none"/>
        </w:rPr>
      </w:pPr>
      <w:r>
        <w:rPr>
          <w:rFonts w:hint="eastAsia" w:ascii="仿宋_GB2312" w:eastAsia="仿宋_GB2312" w:cs="仿宋_GB2312"/>
          <w:b/>
          <w:kern w:val="0"/>
          <w:sz w:val="32"/>
          <w:szCs w:val="32"/>
          <w:u w:val="none"/>
        </w:rPr>
        <w:t>四、</w:t>
      </w:r>
      <w:r>
        <w:rPr>
          <w:rFonts w:hint="eastAsia" w:eastAsia="仿宋_GB2312"/>
          <w:b/>
          <w:kern w:val="0"/>
          <w:sz w:val="32"/>
          <w:szCs w:val="32"/>
          <w:u w:val="none"/>
        </w:rPr>
        <w:t>2020</w:t>
      </w:r>
      <w:r>
        <w:rPr>
          <w:rFonts w:hint="eastAsia" w:ascii="仿宋_GB2312" w:eastAsia="仿宋_GB2312" w:cs="仿宋_GB2312"/>
          <w:b/>
          <w:kern w:val="0"/>
          <w:sz w:val="32"/>
          <w:szCs w:val="32"/>
          <w:u w:val="none"/>
        </w:rPr>
        <w:t>年度财政拨款收入支出决算情况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ascii="仿宋_GB2312" w:eastAsia="仿宋_GB2312" w:cs="仿宋_GB2312"/>
          <w:bCs/>
          <w:kern w:val="0"/>
          <w:sz w:val="32"/>
          <w:szCs w:val="32"/>
          <w:u w:val="none"/>
        </w:rPr>
      </w:pPr>
      <w:r>
        <w:rPr>
          <w:rFonts w:hint="eastAsia" w:ascii="仿宋_GB2312" w:eastAsia="仿宋_GB2312" w:cs="仿宋_GB2312"/>
          <w:bCs/>
          <w:kern w:val="0"/>
          <w:sz w:val="32"/>
          <w:szCs w:val="32"/>
          <w:u w:val="none"/>
        </w:rPr>
        <w:t xml:space="preserve"> 本部门 2020年度财政拨款收</w:t>
      </w:r>
      <w:r>
        <w:rPr>
          <w:rFonts w:hint="eastAsia" w:ascii="仿宋_GB2312" w:eastAsia="仿宋_GB2312" w:cs="仿宋_GB2312"/>
          <w:bCs/>
          <w:kern w:val="0"/>
          <w:sz w:val="32"/>
          <w:szCs w:val="32"/>
          <w:u w:val="none"/>
          <w:lang w:eastAsia="zh-CN"/>
        </w:rPr>
        <w:t>入总决算</w:t>
      </w:r>
      <w:r>
        <w:rPr>
          <w:rFonts w:hint="eastAsia" w:ascii="仿宋_GB2312" w:eastAsia="仿宋_GB2312" w:cs="仿宋_GB2312"/>
          <w:bCs/>
          <w:kern w:val="0"/>
          <w:sz w:val="32"/>
          <w:szCs w:val="32"/>
          <w:u w:val="none"/>
          <w:lang w:val="en-US" w:eastAsia="zh-CN"/>
        </w:rPr>
        <w:t>1100.51万元</w:t>
      </w:r>
      <w:r>
        <w:rPr>
          <w:rFonts w:hint="eastAsia" w:ascii="仿宋_GB2312" w:eastAsia="仿宋_GB2312" w:cs="仿宋_GB2312"/>
          <w:bCs/>
          <w:kern w:val="0"/>
          <w:sz w:val="32"/>
          <w:szCs w:val="32"/>
          <w:u w:val="none"/>
        </w:rPr>
        <w:t>、支</w:t>
      </w:r>
      <w:r>
        <w:rPr>
          <w:rFonts w:hint="eastAsia" w:ascii="仿宋_GB2312" w:eastAsia="仿宋_GB2312" w:cs="仿宋_GB2312"/>
          <w:bCs/>
          <w:kern w:val="0"/>
          <w:sz w:val="32"/>
          <w:szCs w:val="32"/>
          <w:u w:val="none"/>
          <w:lang w:eastAsia="zh-CN"/>
        </w:rPr>
        <w:t>出</w:t>
      </w:r>
      <w:r>
        <w:rPr>
          <w:rFonts w:hint="eastAsia" w:ascii="仿宋_GB2312" w:eastAsia="仿宋_GB2312" w:cs="仿宋_GB2312"/>
          <w:bCs/>
          <w:kern w:val="0"/>
          <w:sz w:val="32"/>
          <w:szCs w:val="32"/>
          <w:u w:val="none"/>
        </w:rPr>
        <w:t>总决算</w:t>
      </w:r>
      <w:r>
        <w:rPr>
          <w:rFonts w:hint="eastAsia" w:ascii="仿宋_GB2312" w:eastAsia="仿宋_GB2312" w:cs="仿宋_GB2312"/>
          <w:bCs/>
          <w:kern w:val="0"/>
          <w:sz w:val="32"/>
          <w:szCs w:val="32"/>
          <w:u w:val="none"/>
          <w:lang w:val="en-US" w:eastAsia="zh-CN"/>
        </w:rPr>
        <w:t>1064.32</w:t>
      </w:r>
      <w:r>
        <w:rPr>
          <w:rFonts w:hint="eastAsia" w:ascii="仿宋_GB2312" w:eastAsia="仿宋_GB2312" w:cs="仿宋_GB2312"/>
          <w:bCs/>
          <w:kern w:val="0"/>
          <w:sz w:val="32"/>
          <w:szCs w:val="32"/>
          <w:u w:val="none"/>
        </w:rPr>
        <w:t>万元。与 2019 年相比，财政拨款收</w:t>
      </w:r>
      <w:r>
        <w:rPr>
          <w:rFonts w:hint="eastAsia" w:ascii="仿宋_GB2312" w:eastAsia="仿宋_GB2312" w:cs="仿宋_GB2312"/>
          <w:bCs/>
          <w:kern w:val="0"/>
          <w:sz w:val="32"/>
          <w:szCs w:val="32"/>
          <w:u w:val="none"/>
          <w:lang w:eastAsia="zh-CN"/>
        </w:rPr>
        <w:t>入增加</w:t>
      </w:r>
      <w:r>
        <w:rPr>
          <w:rFonts w:hint="eastAsia" w:ascii="仿宋_GB2312" w:eastAsia="仿宋_GB2312" w:cs="仿宋_GB2312"/>
          <w:bCs/>
          <w:kern w:val="0"/>
          <w:sz w:val="32"/>
          <w:szCs w:val="32"/>
          <w:u w:val="none"/>
          <w:lang w:val="en-US" w:eastAsia="zh-CN"/>
        </w:rPr>
        <w:t>228.21万元，增长26.16%</w:t>
      </w:r>
      <w:r>
        <w:rPr>
          <w:rFonts w:hint="eastAsia" w:ascii="仿宋_GB2312" w:eastAsia="仿宋_GB2312" w:cs="仿宋_GB2312"/>
          <w:bCs/>
          <w:kern w:val="0"/>
          <w:sz w:val="32"/>
          <w:szCs w:val="32"/>
          <w:u w:val="none"/>
          <w:lang w:eastAsia="zh-CN"/>
        </w:rPr>
        <w:t>；</w:t>
      </w:r>
      <w:r>
        <w:rPr>
          <w:rFonts w:hint="eastAsia" w:ascii="仿宋_GB2312" w:eastAsia="仿宋_GB2312" w:cs="仿宋_GB2312"/>
          <w:bCs/>
          <w:kern w:val="0"/>
          <w:sz w:val="32"/>
          <w:szCs w:val="32"/>
          <w:u w:val="none"/>
        </w:rPr>
        <w:t>支</w:t>
      </w:r>
      <w:r>
        <w:rPr>
          <w:rFonts w:hint="eastAsia" w:ascii="仿宋_GB2312" w:eastAsia="仿宋_GB2312" w:cs="仿宋_GB2312"/>
          <w:bCs/>
          <w:kern w:val="0"/>
          <w:sz w:val="32"/>
          <w:szCs w:val="32"/>
          <w:u w:val="none"/>
          <w:lang w:eastAsia="zh-CN"/>
        </w:rPr>
        <w:t>出</w:t>
      </w:r>
      <w:r>
        <w:rPr>
          <w:rFonts w:hint="eastAsia" w:ascii="仿宋_GB2312" w:eastAsia="仿宋_GB2312" w:cs="仿宋_GB2312"/>
          <w:bCs/>
          <w:kern w:val="0"/>
          <w:sz w:val="32"/>
          <w:szCs w:val="32"/>
          <w:u w:val="none"/>
        </w:rPr>
        <w:t>增加</w:t>
      </w:r>
      <w:r>
        <w:rPr>
          <w:rFonts w:hint="eastAsia" w:ascii="仿宋_GB2312" w:eastAsia="仿宋_GB2312" w:cs="仿宋_GB2312"/>
          <w:bCs/>
          <w:kern w:val="0"/>
          <w:sz w:val="32"/>
          <w:szCs w:val="32"/>
          <w:u w:val="none"/>
          <w:lang w:val="en-US" w:eastAsia="zh-CN"/>
        </w:rPr>
        <w:t>161.48万元</w:t>
      </w:r>
      <w:r>
        <w:rPr>
          <w:rFonts w:hint="eastAsia" w:ascii="仿宋_GB2312" w:eastAsia="仿宋_GB2312" w:cs="仿宋_GB2312"/>
          <w:bCs/>
          <w:kern w:val="0"/>
          <w:sz w:val="32"/>
          <w:szCs w:val="32"/>
          <w:u w:val="none"/>
          <w:lang w:eastAsia="zh-CN"/>
        </w:rPr>
        <w:t>，</w:t>
      </w:r>
      <w:r>
        <w:rPr>
          <w:rFonts w:hint="eastAsia" w:ascii="仿宋_GB2312" w:eastAsia="仿宋_GB2312" w:cs="仿宋_GB2312"/>
          <w:bCs/>
          <w:kern w:val="0"/>
          <w:sz w:val="32"/>
          <w:szCs w:val="32"/>
          <w:u w:val="none"/>
        </w:rPr>
        <w:t>增长</w:t>
      </w:r>
      <w:r>
        <w:rPr>
          <w:rFonts w:hint="eastAsia" w:ascii="仿宋_GB2312" w:eastAsia="仿宋_GB2312" w:cs="仿宋_GB2312"/>
          <w:bCs/>
          <w:kern w:val="0"/>
          <w:sz w:val="32"/>
          <w:szCs w:val="32"/>
          <w:u w:val="none"/>
          <w:lang w:val="en-US" w:eastAsia="zh-CN"/>
        </w:rPr>
        <w:t>17.89</w:t>
      </w:r>
      <w:r>
        <w:rPr>
          <w:rFonts w:hint="eastAsia" w:ascii="仿宋_GB2312" w:eastAsia="仿宋_GB2312" w:cs="仿宋_GB2312"/>
          <w:bCs/>
          <w:kern w:val="0"/>
          <w:sz w:val="32"/>
          <w:szCs w:val="32"/>
          <w:u w:val="none"/>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eastAsia="仿宋_GB2312"/>
          <w:b/>
          <w:kern w:val="0"/>
          <w:sz w:val="32"/>
          <w:szCs w:val="32"/>
          <w:u w:val="none"/>
        </w:rPr>
      </w:pPr>
      <w:r>
        <w:rPr>
          <w:rFonts w:hint="eastAsia" w:ascii="仿宋_GB2312" w:eastAsia="仿宋_GB2312" w:cs="仿宋_GB2312"/>
          <w:b/>
          <w:kern w:val="0"/>
          <w:sz w:val="32"/>
          <w:szCs w:val="32"/>
          <w:u w:val="none"/>
        </w:rPr>
        <w:t>五、</w:t>
      </w:r>
      <w:r>
        <w:rPr>
          <w:rFonts w:hint="eastAsia" w:eastAsia="仿宋_GB2312"/>
          <w:b/>
          <w:kern w:val="0"/>
          <w:sz w:val="32"/>
          <w:szCs w:val="32"/>
          <w:u w:val="none"/>
        </w:rPr>
        <w:t>2020年度一般公共预算财政拨款支出决算情况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ascii="仿宋_GB2312" w:eastAsia="仿宋_GB2312" w:cs="仿宋_GB2312"/>
          <w:bCs/>
          <w:kern w:val="0"/>
          <w:sz w:val="32"/>
          <w:szCs w:val="32"/>
          <w:u w:val="none"/>
        </w:rPr>
      </w:pPr>
      <w:r>
        <w:rPr>
          <w:rFonts w:hint="eastAsia" w:ascii="仿宋_GB2312" w:eastAsia="仿宋_GB2312" w:cs="仿宋_GB2312"/>
          <w:bCs/>
          <w:kern w:val="0"/>
          <w:sz w:val="32"/>
          <w:szCs w:val="32"/>
          <w:u w:val="none"/>
        </w:rPr>
        <w:t xml:space="preserve">（一）财政拨款支出决算情况。 </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ascii="仿宋_GB2312" w:eastAsia="仿宋_GB2312" w:cs="仿宋_GB2312"/>
          <w:bCs/>
          <w:kern w:val="0"/>
          <w:sz w:val="32"/>
          <w:szCs w:val="32"/>
          <w:u w:val="none"/>
        </w:rPr>
      </w:pPr>
      <w:r>
        <w:rPr>
          <w:rFonts w:hint="eastAsia" w:ascii="仿宋_GB2312" w:eastAsia="仿宋_GB2312" w:cs="仿宋_GB2312"/>
          <w:bCs/>
          <w:kern w:val="0"/>
          <w:sz w:val="32"/>
          <w:szCs w:val="32"/>
          <w:u w:val="none"/>
        </w:rPr>
        <w:t>部门 2020年度财政拨款支出</w:t>
      </w:r>
      <w:r>
        <w:rPr>
          <w:rFonts w:hint="eastAsia" w:ascii="仿宋_GB2312" w:eastAsia="仿宋_GB2312" w:cs="仿宋_GB2312"/>
          <w:bCs/>
          <w:kern w:val="0"/>
          <w:sz w:val="32"/>
          <w:szCs w:val="32"/>
          <w:u w:val="none"/>
          <w:lang w:val="en-US" w:eastAsia="zh-CN"/>
        </w:rPr>
        <w:t>1064.32</w:t>
      </w:r>
      <w:r>
        <w:rPr>
          <w:rFonts w:hint="eastAsia" w:ascii="仿宋_GB2312" w:eastAsia="仿宋_GB2312" w:cs="仿宋_GB2312"/>
          <w:bCs/>
          <w:kern w:val="0"/>
          <w:sz w:val="32"/>
          <w:szCs w:val="32"/>
          <w:u w:val="none"/>
        </w:rPr>
        <w:t>万元，占本年支出合计的</w:t>
      </w:r>
      <w:r>
        <w:rPr>
          <w:rFonts w:hint="eastAsia" w:ascii="仿宋_GB2312" w:eastAsia="仿宋_GB2312" w:cs="仿宋_GB2312"/>
          <w:bCs/>
          <w:kern w:val="0"/>
          <w:sz w:val="32"/>
          <w:szCs w:val="32"/>
          <w:u w:val="none"/>
          <w:lang w:val="en-US" w:eastAsia="zh-CN"/>
        </w:rPr>
        <w:t>100</w:t>
      </w:r>
      <w:r>
        <w:rPr>
          <w:rFonts w:hint="eastAsia" w:ascii="仿宋_GB2312" w:eastAsia="仿宋_GB2312" w:cs="仿宋_GB2312"/>
          <w:bCs/>
          <w:kern w:val="0"/>
          <w:sz w:val="32"/>
          <w:szCs w:val="32"/>
          <w:u w:val="none"/>
        </w:rPr>
        <w:t>%。与 2019 年相比，财政拨款支出增加</w:t>
      </w:r>
      <w:r>
        <w:rPr>
          <w:rFonts w:hint="eastAsia" w:ascii="仿宋_GB2312" w:eastAsia="仿宋_GB2312" w:cs="仿宋_GB2312"/>
          <w:bCs/>
          <w:kern w:val="0"/>
          <w:sz w:val="32"/>
          <w:szCs w:val="32"/>
          <w:u w:val="none"/>
          <w:lang w:val="en-US" w:eastAsia="zh-CN"/>
        </w:rPr>
        <w:t>161.48万元</w:t>
      </w:r>
      <w:r>
        <w:rPr>
          <w:rFonts w:hint="eastAsia" w:ascii="仿宋_GB2312" w:eastAsia="仿宋_GB2312" w:cs="仿宋_GB2312"/>
          <w:bCs/>
          <w:kern w:val="0"/>
          <w:sz w:val="32"/>
          <w:szCs w:val="32"/>
          <w:u w:val="none"/>
          <w:lang w:eastAsia="zh-CN"/>
        </w:rPr>
        <w:t>，</w:t>
      </w:r>
      <w:r>
        <w:rPr>
          <w:rFonts w:hint="eastAsia" w:ascii="仿宋_GB2312" w:eastAsia="仿宋_GB2312" w:cs="仿宋_GB2312"/>
          <w:bCs/>
          <w:kern w:val="0"/>
          <w:sz w:val="32"/>
          <w:szCs w:val="32"/>
          <w:u w:val="none"/>
        </w:rPr>
        <w:t>增长</w:t>
      </w:r>
      <w:r>
        <w:rPr>
          <w:rFonts w:hint="eastAsia" w:ascii="仿宋_GB2312" w:eastAsia="仿宋_GB2312" w:cs="仿宋_GB2312"/>
          <w:bCs/>
          <w:kern w:val="0"/>
          <w:sz w:val="32"/>
          <w:szCs w:val="32"/>
          <w:u w:val="none"/>
          <w:lang w:val="en-US" w:eastAsia="zh-CN"/>
        </w:rPr>
        <w:t>17.89</w:t>
      </w:r>
      <w:r>
        <w:rPr>
          <w:rFonts w:hint="eastAsia" w:ascii="仿宋_GB2312" w:eastAsia="仿宋_GB2312" w:cs="仿宋_GB2312"/>
          <w:bCs/>
          <w:kern w:val="0"/>
          <w:sz w:val="32"/>
          <w:szCs w:val="32"/>
          <w:u w:val="none"/>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ascii="仿宋_GB2312" w:eastAsia="仿宋_GB2312" w:cs="仿宋_GB2312"/>
          <w:bCs/>
          <w:kern w:val="0"/>
          <w:sz w:val="32"/>
          <w:szCs w:val="32"/>
          <w:u w:val="none"/>
        </w:rPr>
      </w:pPr>
      <w:r>
        <w:rPr>
          <w:rFonts w:hint="eastAsia" w:ascii="仿宋_GB2312" w:eastAsia="仿宋_GB2312" w:cs="仿宋_GB2312"/>
          <w:bCs/>
          <w:kern w:val="0"/>
          <w:sz w:val="32"/>
          <w:szCs w:val="32"/>
          <w:u w:val="none"/>
        </w:rPr>
        <w:t>（二）财政拨款支出决算结构情况</w:t>
      </w:r>
    </w:p>
    <w:p>
      <w:pPr>
        <w:keepNext w:val="0"/>
        <w:keepLines w:val="0"/>
        <w:pageBreakBefore w:val="0"/>
        <w:widowControl w:val="0"/>
        <w:kinsoku/>
        <w:wordWrap/>
        <w:overflowPunct/>
        <w:topLinePunct w:val="0"/>
        <w:autoSpaceDE w:val="0"/>
        <w:autoSpaceDN w:val="0"/>
        <w:bidi w:val="0"/>
        <w:adjustRightInd w:val="0"/>
        <w:snapToGrid/>
        <w:spacing w:line="580" w:lineRule="exact"/>
        <w:jc w:val="both"/>
        <w:textAlignment w:val="auto"/>
        <w:rPr>
          <w:rFonts w:hint="eastAsia" w:ascii="仿宋_GB2312" w:eastAsia="仿宋_GB2312" w:cs="仿宋_GB2312"/>
          <w:bCs/>
          <w:kern w:val="0"/>
          <w:sz w:val="32"/>
          <w:szCs w:val="32"/>
          <w:u w:val="none"/>
          <w:lang w:val="en-US" w:eastAsia="zh-CN"/>
        </w:rPr>
      </w:pPr>
      <w:r>
        <w:rPr>
          <w:rFonts w:hint="eastAsia" w:ascii="仿宋_GB2312" w:eastAsia="仿宋_GB2312" w:cs="仿宋_GB2312"/>
          <w:bCs/>
          <w:kern w:val="0"/>
          <w:sz w:val="32"/>
          <w:szCs w:val="32"/>
          <w:u w:val="none"/>
        </w:rPr>
        <w:t xml:space="preserve">     2020 年度财政拨款支出</w:t>
      </w:r>
      <w:r>
        <w:rPr>
          <w:rFonts w:hint="eastAsia" w:ascii="仿宋_GB2312" w:eastAsia="仿宋_GB2312" w:cs="仿宋_GB2312"/>
          <w:bCs/>
          <w:kern w:val="0"/>
          <w:sz w:val="32"/>
          <w:szCs w:val="32"/>
          <w:u w:val="none"/>
          <w:lang w:val="en-US" w:eastAsia="zh-CN"/>
        </w:rPr>
        <w:t>1064.32</w:t>
      </w:r>
      <w:r>
        <w:rPr>
          <w:rFonts w:hint="eastAsia" w:ascii="仿宋_GB2312" w:eastAsia="仿宋_GB2312" w:cs="仿宋_GB2312"/>
          <w:bCs/>
          <w:kern w:val="0"/>
          <w:sz w:val="32"/>
          <w:szCs w:val="32"/>
          <w:u w:val="none"/>
        </w:rPr>
        <w:t xml:space="preserve">万元，主要用于以下方面：一般公共服务（类）支出 </w:t>
      </w:r>
      <w:r>
        <w:rPr>
          <w:rFonts w:hint="eastAsia" w:ascii="仿宋_GB2312" w:eastAsia="仿宋_GB2312" w:cs="仿宋_GB2312"/>
          <w:bCs/>
          <w:kern w:val="0"/>
          <w:sz w:val="32"/>
          <w:szCs w:val="32"/>
          <w:u w:val="none"/>
          <w:lang w:val="en-US" w:eastAsia="zh-CN"/>
        </w:rPr>
        <w:t>850.48</w:t>
      </w:r>
      <w:r>
        <w:rPr>
          <w:rFonts w:hint="eastAsia" w:ascii="仿宋_GB2312" w:eastAsia="仿宋_GB2312" w:cs="仿宋_GB2312"/>
          <w:bCs/>
          <w:kern w:val="0"/>
          <w:sz w:val="32"/>
          <w:szCs w:val="32"/>
          <w:u w:val="none"/>
        </w:rPr>
        <w:t>万元， 占</w:t>
      </w:r>
      <w:r>
        <w:rPr>
          <w:rFonts w:hint="eastAsia" w:ascii="仿宋_GB2312" w:eastAsia="仿宋_GB2312" w:cs="仿宋_GB2312"/>
          <w:bCs/>
          <w:kern w:val="0"/>
          <w:sz w:val="32"/>
          <w:szCs w:val="32"/>
          <w:u w:val="none"/>
          <w:lang w:val="en-US" w:eastAsia="zh-CN"/>
        </w:rPr>
        <w:t>79.91</w:t>
      </w:r>
      <w:r>
        <w:rPr>
          <w:rFonts w:hint="eastAsia" w:ascii="仿宋_GB2312" w:eastAsia="仿宋_GB2312" w:cs="仿宋_GB2312"/>
          <w:bCs/>
          <w:kern w:val="0"/>
          <w:sz w:val="32"/>
          <w:szCs w:val="32"/>
          <w:u w:val="none"/>
        </w:rPr>
        <w:t>%； 教育（类）支出</w:t>
      </w:r>
      <w:r>
        <w:rPr>
          <w:rFonts w:hint="eastAsia" w:ascii="仿宋_GB2312" w:eastAsia="仿宋_GB2312" w:cs="仿宋_GB2312"/>
          <w:bCs/>
          <w:kern w:val="0"/>
          <w:sz w:val="32"/>
          <w:szCs w:val="32"/>
          <w:u w:val="none"/>
          <w:lang w:val="en-US" w:eastAsia="zh-CN"/>
        </w:rPr>
        <w:t>51.6</w:t>
      </w:r>
      <w:r>
        <w:rPr>
          <w:rFonts w:hint="eastAsia" w:ascii="仿宋_GB2312" w:eastAsia="仿宋_GB2312" w:cs="仿宋_GB2312"/>
          <w:bCs/>
          <w:kern w:val="0"/>
          <w:sz w:val="32"/>
          <w:szCs w:val="32"/>
          <w:u w:val="none"/>
        </w:rPr>
        <w:t>万元，占</w:t>
      </w:r>
      <w:r>
        <w:rPr>
          <w:rFonts w:hint="eastAsia" w:ascii="仿宋_GB2312" w:eastAsia="仿宋_GB2312" w:cs="仿宋_GB2312"/>
          <w:bCs/>
          <w:kern w:val="0"/>
          <w:sz w:val="32"/>
          <w:szCs w:val="32"/>
          <w:u w:val="none"/>
          <w:lang w:val="en-US" w:eastAsia="zh-CN"/>
        </w:rPr>
        <w:t>4.85</w:t>
      </w:r>
      <w:r>
        <w:rPr>
          <w:rFonts w:hint="eastAsia" w:ascii="仿宋_GB2312" w:eastAsia="仿宋_GB2312" w:cs="仿宋_GB2312"/>
          <w:bCs/>
          <w:kern w:val="0"/>
          <w:sz w:val="32"/>
          <w:szCs w:val="32"/>
          <w:u w:val="none"/>
        </w:rPr>
        <w:t>%；社会保障和就业（类） 支出</w:t>
      </w:r>
      <w:r>
        <w:rPr>
          <w:rFonts w:hint="eastAsia" w:ascii="仿宋_GB2312" w:eastAsia="仿宋_GB2312" w:cs="仿宋_GB2312"/>
          <w:bCs/>
          <w:kern w:val="0"/>
          <w:sz w:val="32"/>
          <w:szCs w:val="32"/>
          <w:u w:val="none"/>
          <w:lang w:val="en-US" w:eastAsia="zh-CN"/>
        </w:rPr>
        <w:t>88.08</w:t>
      </w:r>
      <w:r>
        <w:rPr>
          <w:rFonts w:hint="eastAsia" w:ascii="仿宋_GB2312" w:eastAsia="仿宋_GB2312" w:cs="仿宋_GB2312"/>
          <w:bCs/>
          <w:kern w:val="0"/>
          <w:sz w:val="32"/>
          <w:szCs w:val="32"/>
          <w:u w:val="none"/>
        </w:rPr>
        <w:t>万元，占</w:t>
      </w:r>
      <w:r>
        <w:rPr>
          <w:rFonts w:hint="eastAsia" w:ascii="仿宋_GB2312" w:eastAsia="仿宋_GB2312" w:cs="仿宋_GB2312"/>
          <w:bCs/>
          <w:kern w:val="0"/>
          <w:sz w:val="32"/>
          <w:szCs w:val="32"/>
          <w:u w:val="none"/>
          <w:lang w:val="en-US" w:eastAsia="zh-CN"/>
        </w:rPr>
        <w:t>8.28</w:t>
      </w:r>
      <w:r>
        <w:rPr>
          <w:rFonts w:hint="eastAsia" w:ascii="仿宋_GB2312" w:eastAsia="仿宋_GB2312" w:cs="仿宋_GB2312"/>
          <w:bCs/>
          <w:kern w:val="0"/>
          <w:sz w:val="32"/>
          <w:szCs w:val="32"/>
          <w:u w:val="none"/>
        </w:rPr>
        <w:t>%；卫生健康（类）支出</w:t>
      </w:r>
      <w:r>
        <w:rPr>
          <w:rFonts w:hint="eastAsia" w:ascii="仿宋_GB2312" w:eastAsia="仿宋_GB2312" w:cs="仿宋_GB2312"/>
          <w:bCs/>
          <w:kern w:val="0"/>
          <w:sz w:val="32"/>
          <w:szCs w:val="32"/>
          <w:u w:val="none"/>
          <w:lang w:val="en-US" w:eastAsia="zh-CN"/>
        </w:rPr>
        <w:t>40.23</w:t>
      </w:r>
      <w:r>
        <w:rPr>
          <w:rFonts w:hint="eastAsia" w:ascii="仿宋_GB2312" w:eastAsia="仿宋_GB2312" w:cs="仿宋_GB2312"/>
          <w:bCs/>
          <w:kern w:val="0"/>
          <w:sz w:val="32"/>
          <w:szCs w:val="32"/>
          <w:u w:val="none"/>
        </w:rPr>
        <w:t>万元，占</w:t>
      </w:r>
      <w:r>
        <w:rPr>
          <w:rFonts w:hint="eastAsia" w:ascii="仿宋_GB2312" w:eastAsia="仿宋_GB2312" w:cs="仿宋_GB2312"/>
          <w:bCs/>
          <w:kern w:val="0"/>
          <w:sz w:val="32"/>
          <w:szCs w:val="32"/>
          <w:u w:val="none"/>
          <w:lang w:val="en-US" w:eastAsia="zh-CN"/>
        </w:rPr>
        <w:t>3.78</w:t>
      </w:r>
      <w:r>
        <w:rPr>
          <w:rFonts w:hint="eastAsia" w:ascii="仿宋_GB2312" w:eastAsia="仿宋_GB2312" w:cs="仿宋_GB2312"/>
          <w:bCs/>
          <w:kern w:val="0"/>
          <w:sz w:val="32"/>
          <w:szCs w:val="32"/>
          <w:u w:val="none"/>
        </w:rPr>
        <w:t>%；住房保障（类）支出</w:t>
      </w:r>
      <w:r>
        <w:rPr>
          <w:rFonts w:hint="eastAsia" w:ascii="仿宋_GB2312" w:eastAsia="仿宋_GB2312" w:cs="仿宋_GB2312"/>
          <w:bCs/>
          <w:kern w:val="0"/>
          <w:sz w:val="32"/>
          <w:szCs w:val="32"/>
          <w:u w:val="none"/>
          <w:lang w:val="en-US" w:eastAsia="zh-CN"/>
        </w:rPr>
        <w:t>33.92</w:t>
      </w:r>
      <w:r>
        <w:rPr>
          <w:rFonts w:hint="eastAsia" w:ascii="仿宋_GB2312" w:eastAsia="仿宋_GB2312" w:cs="仿宋_GB2312"/>
          <w:bCs/>
          <w:kern w:val="0"/>
          <w:sz w:val="32"/>
          <w:szCs w:val="32"/>
          <w:u w:val="none"/>
        </w:rPr>
        <w:t>万元，占</w:t>
      </w:r>
      <w:r>
        <w:rPr>
          <w:rFonts w:hint="eastAsia" w:ascii="仿宋_GB2312" w:eastAsia="仿宋_GB2312" w:cs="仿宋_GB2312"/>
          <w:bCs/>
          <w:kern w:val="0"/>
          <w:sz w:val="32"/>
          <w:szCs w:val="32"/>
          <w:u w:val="none"/>
          <w:lang w:val="en-US" w:eastAsia="zh-CN"/>
        </w:rPr>
        <w:t>3.19</w:t>
      </w:r>
      <w:r>
        <w:rPr>
          <w:rFonts w:hint="eastAsia" w:ascii="仿宋_GB2312" w:eastAsia="仿宋_GB2312" w:cs="仿宋_GB2312"/>
          <w:bCs/>
          <w:kern w:val="0"/>
          <w:sz w:val="32"/>
          <w:szCs w:val="32"/>
          <w:u w:val="none"/>
        </w:rPr>
        <w:t>%</w:t>
      </w:r>
      <w:r>
        <w:rPr>
          <w:rFonts w:hint="eastAsia" w:ascii="仿宋_GB2312" w:eastAsia="仿宋_GB2312" w:cs="仿宋_GB2312"/>
          <w:bCs/>
          <w:kern w:val="0"/>
          <w:sz w:val="32"/>
          <w:szCs w:val="32"/>
          <w:u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ascii="仿宋_GB2312" w:eastAsia="仿宋_GB2312" w:cs="仿宋_GB2312"/>
          <w:bCs/>
          <w:kern w:val="0"/>
          <w:sz w:val="32"/>
          <w:szCs w:val="32"/>
          <w:u w:val="none"/>
        </w:rPr>
      </w:pPr>
      <w:r>
        <w:rPr>
          <w:rFonts w:hint="eastAsia" w:ascii="仿宋_GB2312" w:eastAsia="仿宋_GB2312" w:cs="仿宋_GB2312"/>
          <w:bCs/>
          <w:kern w:val="0"/>
          <w:sz w:val="32"/>
          <w:szCs w:val="32"/>
          <w:u w:val="none"/>
        </w:rPr>
        <w:t>（三）财政拨款支出决算具体情况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ascii="仿宋_GB2312" w:eastAsia="仿宋_GB2312" w:cs="仿宋_GB2312"/>
          <w:bCs/>
          <w:kern w:val="0"/>
          <w:sz w:val="32"/>
          <w:szCs w:val="32"/>
          <w:u w:val="none"/>
        </w:rPr>
      </w:pPr>
      <w:r>
        <w:rPr>
          <w:rFonts w:hint="eastAsia" w:ascii="仿宋_GB2312" w:eastAsia="仿宋_GB2312" w:cs="仿宋_GB2312"/>
          <w:bCs/>
          <w:kern w:val="0"/>
          <w:sz w:val="32"/>
          <w:szCs w:val="32"/>
          <w:u w:val="none"/>
        </w:rPr>
        <w:t xml:space="preserve"> 2020 年度财政拨款支出年初预算为</w:t>
      </w:r>
      <w:r>
        <w:rPr>
          <w:rFonts w:hint="eastAsia" w:ascii="仿宋_GB2312" w:eastAsia="仿宋_GB2312" w:cs="仿宋_GB2312"/>
          <w:bCs/>
          <w:kern w:val="0"/>
          <w:sz w:val="32"/>
          <w:szCs w:val="32"/>
          <w:u w:val="none"/>
          <w:lang w:val="en-US" w:eastAsia="zh-CN"/>
        </w:rPr>
        <w:t>916.89</w:t>
      </w:r>
      <w:r>
        <w:rPr>
          <w:rFonts w:hint="eastAsia" w:ascii="仿宋_GB2312" w:eastAsia="仿宋_GB2312" w:cs="仿宋_GB2312"/>
          <w:bCs/>
          <w:kern w:val="0"/>
          <w:sz w:val="32"/>
          <w:szCs w:val="32"/>
          <w:u w:val="none"/>
        </w:rPr>
        <w:t>万元，支出决算为</w:t>
      </w:r>
      <w:r>
        <w:rPr>
          <w:rFonts w:hint="eastAsia" w:ascii="仿宋_GB2312" w:eastAsia="仿宋_GB2312" w:cs="仿宋_GB2312"/>
          <w:bCs/>
          <w:kern w:val="0"/>
          <w:sz w:val="32"/>
          <w:szCs w:val="32"/>
          <w:u w:val="none"/>
          <w:lang w:val="en-US" w:eastAsia="zh-CN"/>
        </w:rPr>
        <w:t>1064.32</w:t>
      </w:r>
      <w:r>
        <w:rPr>
          <w:rFonts w:hint="eastAsia" w:ascii="仿宋_GB2312" w:eastAsia="仿宋_GB2312" w:cs="仿宋_GB2312"/>
          <w:bCs/>
          <w:kern w:val="0"/>
          <w:sz w:val="32"/>
          <w:szCs w:val="32"/>
          <w:u w:val="none"/>
        </w:rPr>
        <w:t>万元，完成年初预算的</w:t>
      </w:r>
      <w:r>
        <w:rPr>
          <w:rFonts w:hint="eastAsia" w:ascii="仿宋_GB2312" w:eastAsia="仿宋_GB2312" w:cs="仿宋_GB2312"/>
          <w:bCs/>
          <w:kern w:val="0"/>
          <w:sz w:val="32"/>
          <w:szCs w:val="32"/>
          <w:u w:val="none"/>
          <w:lang w:val="en-US" w:eastAsia="zh-CN"/>
        </w:rPr>
        <w:t>116</w:t>
      </w:r>
      <w:r>
        <w:rPr>
          <w:rFonts w:hint="eastAsia" w:ascii="仿宋_GB2312" w:eastAsia="仿宋_GB2312" w:cs="仿宋_GB2312"/>
          <w:bCs/>
          <w:kern w:val="0"/>
          <w:sz w:val="32"/>
          <w:szCs w:val="32"/>
          <w:u w:val="none"/>
        </w:rPr>
        <w:t>%。决算数大于预算数的主要原因：一是年中追加安排财政拨款支出预算，涉及项目有</w:t>
      </w:r>
      <w:r>
        <w:rPr>
          <w:rFonts w:hint="eastAsia" w:ascii="仿宋_GB2312" w:hAnsi="仿宋" w:eastAsia="仿宋_GB2312" w:cs="Times New Roman"/>
          <w:b w:val="0"/>
          <w:bCs w:val="0"/>
          <w:kern w:val="2"/>
          <w:sz w:val="32"/>
          <w:szCs w:val="32"/>
          <w:highlight w:val="none"/>
          <w:u w:val="none"/>
          <w:lang w:val="en-US" w:eastAsia="zh-CN" w:bidi="ar-SA"/>
        </w:rPr>
        <w:t>追加2019年职工绩效及四个专项奖励、教育支出</w:t>
      </w:r>
      <w:r>
        <w:rPr>
          <w:rFonts w:hint="eastAsia" w:ascii="仿宋_GB2312" w:eastAsia="仿宋_GB2312" w:cs="仿宋_GB2312"/>
          <w:bCs/>
          <w:kern w:val="0"/>
          <w:sz w:val="32"/>
          <w:szCs w:val="32"/>
          <w:u w:val="none"/>
        </w:rPr>
        <w:t xml:space="preserve">；二是部分支出按规定，通过使用以前年度财政拨款结转资金解决。其中： </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ascii="仿宋_GB2312" w:eastAsia="仿宋_GB2312" w:cs="仿宋_GB2312"/>
          <w:bCs/>
          <w:color w:val="auto"/>
          <w:kern w:val="0"/>
          <w:sz w:val="32"/>
          <w:szCs w:val="32"/>
          <w:u w:val="none"/>
        </w:rPr>
      </w:pPr>
      <w:r>
        <w:rPr>
          <w:rFonts w:hint="eastAsia" w:ascii="仿宋_GB2312" w:eastAsia="仿宋_GB2312" w:cs="仿宋_GB2312"/>
          <w:bCs/>
          <w:kern w:val="0"/>
          <w:sz w:val="32"/>
          <w:szCs w:val="32"/>
          <w:u w:val="none"/>
        </w:rPr>
        <w:t>1.一般公共服务（类）民族事务（款）行政运行（项）。 年初预算为</w:t>
      </w:r>
      <w:r>
        <w:rPr>
          <w:rFonts w:hint="eastAsia" w:ascii="仿宋_GB2312" w:eastAsia="仿宋_GB2312" w:cs="仿宋_GB2312"/>
          <w:bCs/>
          <w:kern w:val="0"/>
          <w:sz w:val="32"/>
          <w:szCs w:val="32"/>
          <w:u w:val="none"/>
          <w:lang w:val="en-US" w:eastAsia="zh-CN"/>
        </w:rPr>
        <w:t>307</w:t>
      </w:r>
      <w:r>
        <w:rPr>
          <w:rFonts w:hint="eastAsia" w:ascii="仿宋_GB2312" w:eastAsia="仿宋_GB2312" w:cs="仿宋_GB2312"/>
          <w:bCs/>
          <w:color w:val="auto"/>
          <w:kern w:val="0"/>
          <w:sz w:val="32"/>
          <w:szCs w:val="32"/>
          <w:u w:val="none"/>
          <w:lang w:val="en-US" w:eastAsia="zh-CN"/>
        </w:rPr>
        <w:t>.45</w:t>
      </w:r>
      <w:r>
        <w:rPr>
          <w:rFonts w:hint="eastAsia" w:ascii="仿宋_GB2312" w:eastAsia="仿宋_GB2312" w:cs="仿宋_GB2312"/>
          <w:bCs/>
          <w:color w:val="auto"/>
          <w:kern w:val="0"/>
          <w:sz w:val="32"/>
          <w:szCs w:val="32"/>
          <w:u w:val="none"/>
        </w:rPr>
        <w:t>万元，支出决算为</w:t>
      </w:r>
      <w:r>
        <w:rPr>
          <w:rFonts w:hint="eastAsia" w:ascii="仿宋_GB2312" w:eastAsia="仿宋_GB2312" w:cs="仿宋_GB2312"/>
          <w:bCs/>
          <w:color w:val="auto"/>
          <w:kern w:val="0"/>
          <w:sz w:val="32"/>
          <w:szCs w:val="32"/>
          <w:u w:val="none"/>
          <w:lang w:val="en-US" w:eastAsia="zh-CN"/>
        </w:rPr>
        <w:t>366.68</w:t>
      </w:r>
      <w:r>
        <w:rPr>
          <w:rFonts w:hint="eastAsia" w:ascii="仿宋_GB2312" w:eastAsia="仿宋_GB2312" w:cs="仿宋_GB2312"/>
          <w:bCs/>
          <w:color w:val="auto"/>
          <w:kern w:val="0"/>
          <w:sz w:val="32"/>
          <w:szCs w:val="32"/>
          <w:u w:val="none"/>
        </w:rPr>
        <w:t>万元，完成年初预算的</w:t>
      </w:r>
      <w:r>
        <w:rPr>
          <w:rFonts w:hint="eastAsia" w:ascii="仿宋_GB2312" w:eastAsia="仿宋_GB2312" w:cs="仿宋_GB2312"/>
          <w:bCs/>
          <w:color w:val="auto"/>
          <w:kern w:val="0"/>
          <w:sz w:val="32"/>
          <w:szCs w:val="32"/>
          <w:u w:val="none"/>
          <w:lang w:val="en-US" w:eastAsia="zh-CN"/>
        </w:rPr>
        <w:t>119.26</w:t>
      </w:r>
      <w:r>
        <w:rPr>
          <w:rFonts w:hint="eastAsia" w:ascii="仿宋_GB2312" w:eastAsia="仿宋_GB2312" w:cs="仿宋_GB2312"/>
          <w:bCs/>
          <w:color w:val="auto"/>
          <w:kern w:val="0"/>
          <w:sz w:val="32"/>
          <w:szCs w:val="32"/>
          <w:u w:val="none"/>
        </w:rPr>
        <w:t>%。决算数大于预算数的主要原因是</w:t>
      </w:r>
      <w:r>
        <w:rPr>
          <w:rFonts w:hint="eastAsia" w:ascii="仿宋_GB2312" w:hAnsi="仿宋" w:eastAsia="仿宋_GB2312" w:cs="Times New Roman"/>
          <w:b w:val="0"/>
          <w:bCs w:val="0"/>
          <w:color w:val="auto"/>
          <w:kern w:val="2"/>
          <w:sz w:val="32"/>
          <w:szCs w:val="32"/>
          <w:highlight w:val="none"/>
          <w:u w:val="none"/>
          <w:lang w:val="en-US" w:eastAsia="zh-CN" w:bidi="ar-SA"/>
        </w:rPr>
        <w:t>追加2019年职工绩效及四个专项奖励，人员工资福利增长</w:t>
      </w:r>
      <w:bookmarkStart w:id="0" w:name="_GoBack"/>
      <w:bookmarkEnd w:id="0"/>
      <w:r>
        <w:rPr>
          <w:rFonts w:hint="eastAsia" w:ascii="仿宋_GB2312" w:hAnsi="仿宋" w:eastAsia="仿宋_GB2312" w:cs="Times New Roman"/>
          <w:b w:val="0"/>
          <w:bCs w:val="0"/>
          <w:color w:val="auto"/>
          <w:kern w:val="2"/>
          <w:sz w:val="32"/>
          <w:szCs w:val="32"/>
          <w:highlight w:val="none"/>
          <w:u w:val="none"/>
          <w:lang w:val="en-US" w:eastAsia="zh-CN" w:bidi="ar-SA"/>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color w:val="auto"/>
          <w:kern w:val="0"/>
          <w:sz w:val="32"/>
          <w:szCs w:val="32"/>
          <w:u w:val="none"/>
        </w:rPr>
      </w:pPr>
      <w:r>
        <w:rPr>
          <w:rFonts w:hint="eastAsia" w:ascii="仿宋_GB2312" w:eastAsia="仿宋_GB2312" w:cs="仿宋_GB2312"/>
          <w:bCs/>
          <w:color w:val="auto"/>
          <w:kern w:val="0"/>
          <w:sz w:val="32"/>
          <w:szCs w:val="32"/>
          <w:u w:val="none"/>
        </w:rPr>
        <w:t>2.一般公共服务（类）民族事务（款）一般行政管理事 务（项）。年初预算为</w:t>
      </w:r>
      <w:r>
        <w:rPr>
          <w:rFonts w:hint="eastAsia" w:ascii="仿宋_GB2312" w:eastAsia="仿宋_GB2312" w:cs="仿宋_GB2312"/>
          <w:bCs/>
          <w:color w:val="auto"/>
          <w:kern w:val="0"/>
          <w:sz w:val="32"/>
          <w:szCs w:val="32"/>
          <w:u w:val="none"/>
          <w:lang w:val="en-US" w:eastAsia="zh-CN"/>
        </w:rPr>
        <w:t>3</w:t>
      </w:r>
      <w:r>
        <w:rPr>
          <w:rFonts w:hint="eastAsia" w:ascii="仿宋_GB2312" w:eastAsia="仿宋_GB2312" w:cs="仿宋_GB2312"/>
          <w:bCs/>
          <w:color w:val="auto"/>
          <w:kern w:val="0"/>
          <w:sz w:val="32"/>
          <w:szCs w:val="32"/>
          <w:u w:val="none"/>
        </w:rPr>
        <w:t>万元，支出决算为</w:t>
      </w:r>
      <w:r>
        <w:rPr>
          <w:rFonts w:hint="eastAsia" w:ascii="仿宋_GB2312" w:eastAsia="仿宋_GB2312" w:cs="仿宋_GB2312"/>
          <w:bCs/>
          <w:color w:val="auto"/>
          <w:kern w:val="0"/>
          <w:sz w:val="32"/>
          <w:szCs w:val="32"/>
          <w:u w:val="none"/>
          <w:lang w:val="en-US" w:eastAsia="zh-CN"/>
        </w:rPr>
        <w:t>5.31</w:t>
      </w:r>
      <w:r>
        <w:rPr>
          <w:rFonts w:hint="eastAsia" w:ascii="仿宋_GB2312" w:eastAsia="仿宋_GB2312" w:cs="仿宋_GB2312"/>
          <w:bCs/>
          <w:color w:val="auto"/>
          <w:kern w:val="0"/>
          <w:sz w:val="32"/>
          <w:szCs w:val="32"/>
          <w:u w:val="none"/>
        </w:rPr>
        <w:t>万元，完成年初预算的</w:t>
      </w:r>
      <w:r>
        <w:rPr>
          <w:rFonts w:hint="eastAsia" w:ascii="仿宋_GB2312" w:eastAsia="仿宋_GB2312" w:cs="仿宋_GB2312"/>
          <w:bCs/>
          <w:color w:val="auto"/>
          <w:kern w:val="0"/>
          <w:sz w:val="32"/>
          <w:szCs w:val="32"/>
          <w:u w:val="none"/>
          <w:lang w:val="en-US" w:eastAsia="zh-CN"/>
        </w:rPr>
        <w:t>177</w:t>
      </w:r>
      <w:r>
        <w:rPr>
          <w:rFonts w:hint="eastAsia" w:ascii="仿宋_GB2312" w:eastAsia="仿宋_GB2312" w:cs="仿宋_GB2312"/>
          <w:bCs/>
          <w:color w:val="auto"/>
          <w:kern w:val="0"/>
          <w:sz w:val="32"/>
          <w:szCs w:val="32"/>
          <w:u w:val="none"/>
        </w:rPr>
        <w:t>%。决算数大于预算数的主要原因是</w:t>
      </w:r>
      <w:r>
        <w:rPr>
          <w:rFonts w:hint="eastAsia" w:ascii="仿宋_GB2312" w:eastAsia="仿宋_GB2312" w:cs="仿宋_GB2312"/>
          <w:bCs/>
          <w:color w:val="auto"/>
          <w:kern w:val="0"/>
          <w:sz w:val="32"/>
          <w:szCs w:val="32"/>
          <w:u w:val="none"/>
          <w:lang w:eastAsia="zh-CN"/>
        </w:rPr>
        <w:t>：</w:t>
      </w:r>
      <w:r>
        <w:rPr>
          <w:rFonts w:hint="eastAsia" w:ascii="仿宋_GB2312" w:eastAsia="仿宋_GB2312" w:cs="仿宋_GB2312"/>
          <w:bCs/>
          <w:color w:val="auto"/>
          <w:kern w:val="0"/>
          <w:sz w:val="32"/>
          <w:szCs w:val="32"/>
          <w:u w:val="none"/>
        </w:rPr>
        <w:t xml:space="preserve">按规定通过使用以前年度财政拨款结转资金解决。 </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color w:val="auto"/>
          <w:kern w:val="0"/>
          <w:sz w:val="32"/>
          <w:szCs w:val="32"/>
          <w:u w:val="none"/>
        </w:rPr>
      </w:pPr>
      <w:r>
        <w:rPr>
          <w:rFonts w:hint="eastAsia" w:ascii="仿宋_GB2312" w:eastAsia="仿宋_GB2312" w:cs="仿宋_GB2312"/>
          <w:bCs/>
          <w:color w:val="auto"/>
          <w:kern w:val="0"/>
          <w:sz w:val="32"/>
          <w:szCs w:val="32"/>
          <w:u w:val="none"/>
          <w:lang w:val="en-US" w:eastAsia="zh-CN"/>
        </w:rPr>
        <w:t>3</w:t>
      </w:r>
      <w:r>
        <w:rPr>
          <w:rFonts w:hint="eastAsia" w:ascii="仿宋_GB2312" w:eastAsia="仿宋_GB2312" w:cs="仿宋_GB2312"/>
          <w:bCs/>
          <w:color w:val="auto"/>
          <w:kern w:val="0"/>
          <w:sz w:val="32"/>
          <w:szCs w:val="32"/>
          <w:u w:val="none"/>
        </w:rPr>
        <w:t>.一般公共服务（类）民族事务（款）民族工作专项（项）。年初预算为</w:t>
      </w:r>
      <w:r>
        <w:rPr>
          <w:rFonts w:hint="eastAsia" w:ascii="仿宋_GB2312" w:eastAsia="仿宋_GB2312" w:cs="仿宋_GB2312"/>
          <w:bCs/>
          <w:color w:val="auto"/>
          <w:kern w:val="0"/>
          <w:sz w:val="32"/>
          <w:szCs w:val="32"/>
          <w:u w:val="none"/>
          <w:lang w:val="en-US" w:eastAsia="zh-CN"/>
        </w:rPr>
        <w:t>129.36</w:t>
      </w:r>
      <w:r>
        <w:rPr>
          <w:rFonts w:hint="eastAsia" w:ascii="仿宋_GB2312" w:eastAsia="仿宋_GB2312" w:cs="仿宋_GB2312"/>
          <w:bCs/>
          <w:color w:val="auto"/>
          <w:kern w:val="0"/>
          <w:sz w:val="32"/>
          <w:szCs w:val="32"/>
          <w:u w:val="none"/>
        </w:rPr>
        <w:t>万元，支出决算为</w:t>
      </w:r>
      <w:r>
        <w:rPr>
          <w:rFonts w:hint="eastAsia" w:ascii="仿宋_GB2312" w:eastAsia="仿宋_GB2312" w:cs="仿宋_GB2312"/>
          <w:bCs/>
          <w:color w:val="auto"/>
          <w:kern w:val="0"/>
          <w:sz w:val="32"/>
          <w:szCs w:val="32"/>
          <w:u w:val="none"/>
          <w:lang w:val="en-US" w:eastAsia="zh-CN"/>
        </w:rPr>
        <w:t>115.61</w:t>
      </w:r>
      <w:r>
        <w:rPr>
          <w:rFonts w:hint="eastAsia" w:ascii="仿宋_GB2312" w:eastAsia="仿宋_GB2312" w:cs="仿宋_GB2312"/>
          <w:bCs/>
          <w:color w:val="auto"/>
          <w:kern w:val="0"/>
          <w:sz w:val="32"/>
          <w:szCs w:val="32"/>
          <w:u w:val="none"/>
        </w:rPr>
        <w:t>万元，完成年初预算的</w:t>
      </w:r>
      <w:r>
        <w:rPr>
          <w:rFonts w:hint="eastAsia" w:ascii="仿宋_GB2312" w:eastAsia="仿宋_GB2312" w:cs="仿宋_GB2312"/>
          <w:bCs/>
          <w:color w:val="auto"/>
          <w:kern w:val="0"/>
          <w:sz w:val="32"/>
          <w:szCs w:val="32"/>
          <w:u w:val="none"/>
          <w:lang w:val="en-US" w:eastAsia="zh-CN"/>
        </w:rPr>
        <w:t>89.37</w:t>
      </w:r>
      <w:r>
        <w:rPr>
          <w:rFonts w:hint="eastAsia" w:ascii="仿宋_GB2312" w:eastAsia="仿宋_GB2312" w:cs="仿宋_GB2312"/>
          <w:bCs/>
          <w:color w:val="auto"/>
          <w:kern w:val="0"/>
          <w:sz w:val="32"/>
          <w:szCs w:val="32"/>
          <w:u w:val="none"/>
        </w:rPr>
        <w:t xml:space="preserve"> %。决算数小于预算数的主要原因是</w:t>
      </w:r>
      <w:r>
        <w:rPr>
          <w:rFonts w:hint="eastAsia" w:ascii="仿宋_GB2312" w:eastAsia="仿宋_GB2312"/>
          <w:color w:val="auto"/>
          <w:sz w:val="28"/>
          <w:szCs w:val="28"/>
          <w:u w:val="none"/>
          <w:lang w:eastAsia="zh-CN"/>
        </w:rPr>
        <w:t>疫情原因民族大联欢、百家宴等民俗活动未能实施</w:t>
      </w:r>
      <w:r>
        <w:rPr>
          <w:rFonts w:hint="eastAsia" w:ascii="仿宋_GB2312" w:eastAsia="仿宋_GB2312" w:cs="仿宋_GB2312"/>
          <w:bCs/>
          <w:color w:val="auto"/>
          <w:kern w:val="0"/>
          <w:sz w:val="32"/>
          <w:szCs w:val="32"/>
          <w:u w:val="none"/>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color w:val="auto"/>
          <w:kern w:val="0"/>
          <w:sz w:val="32"/>
          <w:szCs w:val="32"/>
          <w:u w:val="none"/>
        </w:rPr>
      </w:pPr>
      <w:r>
        <w:rPr>
          <w:rFonts w:hint="eastAsia" w:ascii="仿宋_GB2312" w:eastAsia="仿宋_GB2312" w:cs="仿宋_GB2312"/>
          <w:bCs/>
          <w:color w:val="auto"/>
          <w:kern w:val="0"/>
          <w:sz w:val="32"/>
          <w:szCs w:val="32"/>
          <w:u w:val="none"/>
          <w:lang w:val="en-US" w:eastAsia="zh-CN"/>
        </w:rPr>
        <w:t>4</w:t>
      </w:r>
      <w:r>
        <w:rPr>
          <w:rFonts w:hint="eastAsia" w:ascii="仿宋_GB2312" w:eastAsia="仿宋_GB2312" w:cs="仿宋_GB2312"/>
          <w:bCs/>
          <w:color w:val="auto"/>
          <w:kern w:val="0"/>
          <w:sz w:val="32"/>
          <w:szCs w:val="32"/>
          <w:u w:val="none"/>
        </w:rPr>
        <w:t>.一般公共服务（类）民族事务（款）事业运行（项）。年初预算为</w:t>
      </w:r>
      <w:r>
        <w:rPr>
          <w:rFonts w:hint="eastAsia" w:ascii="仿宋_GB2312" w:eastAsia="仿宋_GB2312" w:cs="仿宋_GB2312"/>
          <w:bCs/>
          <w:color w:val="auto"/>
          <w:kern w:val="0"/>
          <w:sz w:val="32"/>
          <w:szCs w:val="32"/>
          <w:u w:val="none"/>
          <w:lang w:val="en-US" w:eastAsia="zh-CN"/>
        </w:rPr>
        <w:t>0</w:t>
      </w:r>
      <w:r>
        <w:rPr>
          <w:rFonts w:hint="eastAsia" w:ascii="仿宋_GB2312" w:eastAsia="仿宋_GB2312" w:cs="仿宋_GB2312"/>
          <w:bCs/>
          <w:color w:val="auto"/>
          <w:kern w:val="0"/>
          <w:sz w:val="32"/>
          <w:szCs w:val="32"/>
          <w:u w:val="none"/>
        </w:rPr>
        <w:t>万元，支出决算为</w:t>
      </w:r>
      <w:r>
        <w:rPr>
          <w:rFonts w:hint="eastAsia" w:ascii="仿宋_GB2312" w:eastAsia="仿宋_GB2312" w:cs="仿宋_GB2312"/>
          <w:bCs/>
          <w:color w:val="auto"/>
          <w:kern w:val="0"/>
          <w:sz w:val="32"/>
          <w:szCs w:val="32"/>
          <w:u w:val="none"/>
          <w:lang w:val="en-US" w:eastAsia="zh-CN"/>
        </w:rPr>
        <w:t>4.15</w:t>
      </w:r>
      <w:r>
        <w:rPr>
          <w:rFonts w:hint="eastAsia" w:ascii="仿宋_GB2312" w:eastAsia="仿宋_GB2312" w:cs="仿宋_GB2312"/>
          <w:bCs/>
          <w:color w:val="auto"/>
          <w:kern w:val="0"/>
          <w:sz w:val="32"/>
          <w:szCs w:val="32"/>
          <w:u w:val="none"/>
        </w:rPr>
        <w:t xml:space="preserve">万元，完成年初预算的 </w:t>
      </w:r>
      <w:r>
        <w:rPr>
          <w:rFonts w:hint="eastAsia" w:ascii="仿宋_GB2312" w:eastAsia="仿宋_GB2312" w:cs="仿宋_GB2312"/>
          <w:bCs/>
          <w:color w:val="auto"/>
          <w:kern w:val="0"/>
          <w:sz w:val="32"/>
          <w:szCs w:val="32"/>
          <w:u w:val="none"/>
          <w:lang w:val="en-US" w:eastAsia="zh-CN"/>
        </w:rPr>
        <w:t>0</w:t>
      </w:r>
      <w:r>
        <w:rPr>
          <w:rFonts w:hint="eastAsia" w:ascii="仿宋_GB2312" w:eastAsia="仿宋_GB2312" w:cs="仿宋_GB2312"/>
          <w:bCs/>
          <w:color w:val="auto"/>
          <w:kern w:val="0"/>
          <w:sz w:val="32"/>
          <w:szCs w:val="32"/>
          <w:u w:val="none"/>
        </w:rPr>
        <w:t>%。决算数大于预算数的主要原因是</w:t>
      </w:r>
      <w:r>
        <w:rPr>
          <w:rFonts w:hint="eastAsia" w:ascii="仿宋_GB2312" w:eastAsia="仿宋_GB2312" w:cs="仿宋_GB2312"/>
          <w:bCs/>
          <w:color w:val="auto"/>
          <w:kern w:val="0"/>
          <w:sz w:val="32"/>
          <w:szCs w:val="32"/>
          <w:u w:val="none"/>
          <w:lang w:eastAsia="zh-CN"/>
        </w:rPr>
        <w:t>根据上级部门要求追加</w:t>
      </w:r>
      <w:r>
        <w:rPr>
          <w:rFonts w:hint="eastAsia" w:ascii="仿宋_GB2312" w:eastAsia="仿宋_GB2312" w:cs="仿宋_GB2312"/>
          <w:bCs/>
          <w:color w:val="auto"/>
          <w:kern w:val="0"/>
          <w:sz w:val="32"/>
          <w:szCs w:val="32"/>
          <w:u w:val="none"/>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color w:val="auto"/>
          <w:kern w:val="0"/>
          <w:sz w:val="32"/>
          <w:szCs w:val="32"/>
          <w:u w:val="none"/>
        </w:rPr>
      </w:pPr>
      <w:r>
        <w:rPr>
          <w:rFonts w:hint="eastAsia" w:ascii="仿宋_GB2312" w:eastAsia="仿宋_GB2312" w:cs="仿宋_GB2312"/>
          <w:bCs/>
          <w:color w:val="auto"/>
          <w:kern w:val="0"/>
          <w:sz w:val="32"/>
          <w:szCs w:val="32"/>
          <w:u w:val="none"/>
          <w:lang w:val="en-US" w:eastAsia="zh-CN"/>
        </w:rPr>
        <w:t>5</w:t>
      </w:r>
      <w:r>
        <w:rPr>
          <w:rFonts w:hint="eastAsia" w:ascii="仿宋_GB2312" w:eastAsia="仿宋_GB2312" w:cs="仿宋_GB2312"/>
          <w:bCs/>
          <w:color w:val="auto"/>
          <w:kern w:val="0"/>
          <w:sz w:val="32"/>
          <w:szCs w:val="32"/>
          <w:u w:val="none"/>
        </w:rPr>
        <w:t>.一般公共服务（类）民族事务（款）其他民族事务支出（项）。年初预算为</w:t>
      </w:r>
      <w:r>
        <w:rPr>
          <w:rFonts w:hint="eastAsia" w:ascii="仿宋_GB2312" w:eastAsia="仿宋_GB2312" w:cs="仿宋_GB2312"/>
          <w:bCs/>
          <w:color w:val="auto"/>
          <w:kern w:val="0"/>
          <w:sz w:val="32"/>
          <w:szCs w:val="32"/>
          <w:u w:val="none"/>
          <w:lang w:val="en-US" w:eastAsia="zh-CN"/>
        </w:rPr>
        <w:t>291.17</w:t>
      </w:r>
      <w:r>
        <w:rPr>
          <w:rFonts w:hint="eastAsia" w:ascii="仿宋_GB2312" w:eastAsia="仿宋_GB2312" w:cs="仿宋_GB2312"/>
          <w:bCs/>
          <w:color w:val="auto"/>
          <w:kern w:val="0"/>
          <w:sz w:val="32"/>
          <w:szCs w:val="32"/>
          <w:u w:val="none"/>
        </w:rPr>
        <w:t>万元，支出决算为</w:t>
      </w:r>
      <w:r>
        <w:rPr>
          <w:rFonts w:hint="eastAsia" w:ascii="仿宋_GB2312" w:eastAsia="仿宋_GB2312" w:cs="仿宋_GB2312"/>
          <w:bCs/>
          <w:color w:val="auto"/>
          <w:kern w:val="0"/>
          <w:sz w:val="32"/>
          <w:szCs w:val="32"/>
          <w:u w:val="none"/>
          <w:lang w:val="en-US" w:eastAsia="zh-CN"/>
        </w:rPr>
        <w:t>322.77</w:t>
      </w:r>
      <w:r>
        <w:rPr>
          <w:rFonts w:hint="eastAsia" w:ascii="仿宋_GB2312" w:eastAsia="仿宋_GB2312" w:cs="仿宋_GB2312"/>
          <w:bCs/>
          <w:color w:val="auto"/>
          <w:kern w:val="0"/>
          <w:sz w:val="32"/>
          <w:szCs w:val="32"/>
          <w:u w:val="none"/>
        </w:rPr>
        <w:t>万元，完成年初预算的</w:t>
      </w:r>
      <w:r>
        <w:rPr>
          <w:rFonts w:hint="eastAsia" w:ascii="仿宋_GB2312" w:eastAsia="仿宋_GB2312" w:cs="仿宋_GB2312"/>
          <w:bCs/>
          <w:color w:val="auto"/>
          <w:kern w:val="0"/>
          <w:sz w:val="32"/>
          <w:szCs w:val="32"/>
          <w:u w:val="none"/>
          <w:lang w:val="en-US" w:eastAsia="zh-CN"/>
        </w:rPr>
        <w:t>110.85</w:t>
      </w:r>
      <w:r>
        <w:rPr>
          <w:rFonts w:hint="eastAsia" w:ascii="仿宋_GB2312" w:eastAsia="仿宋_GB2312" w:cs="仿宋_GB2312"/>
          <w:bCs/>
          <w:color w:val="auto"/>
          <w:kern w:val="0"/>
          <w:sz w:val="32"/>
          <w:szCs w:val="32"/>
          <w:u w:val="none"/>
        </w:rPr>
        <w:t>%。决算数大于预算数的主要原因是</w:t>
      </w:r>
      <w:r>
        <w:rPr>
          <w:rFonts w:hint="eastAsia" w:ascii="仿宋_GB2312" w:eastAsia="仿宋_GB2312" w:cs="仿宋_GB2312"/>
          <w:bCs/>
          <w:color w:val="auto"/>
          <w:kern w:val="0"/>
          <w:sz w:val="32"/>
          <w:szCs w:val="32"/>
          <w:u w:val="none"/>
          <w:lang w:eastAsia="zh-CN"/>
        </w:rPr>
        <w:t>根据文件追加下拨</w:t>
      </w:r>
      <w:r>
        <w:rPr>
          <w:rFonts w:hint="eastAsia" w:ascii="仿宋_GB2312" w:eastAsia="仿宋_GB2312" w:cs="仿宋_GB2312"/>
          <w:bCs/>
          <w:color w:val="auto"/>
          <w:kern w:val="0"/>
          <w:sz w:val="32"/>
          <w:szCs w:val="32"/>
          <w:u w:val="none"/>
        </w:rPr>
        <w:t>2020年自治区民族资金</w:t>
      </w:r>
      <w:r>
        <w:rPr>
          <w:rFonts w:hint="eastAsia" w:ascii="仿宋_GB2312" w:eastAsia="仿宋_GB2312" w:cs="仿宋_GB2312"/>
          <w:bCs/>
          <w:color w:val="auto"/>
          <w:kern w:val="0"/>
          <w:sz w:val="32"/>
          <w:szCs w:val="32"/>
          <w:u w:val="none"/>
          <w:lang w:eastAsia="zh-CN"/>
        </w:rPr>
        <w:t>，</w:t>
      </w:r>
      <w:r>
        <w:rPr>
          <w:rFonts w:hint="eastAsia" w:ascii="仿宋_GB2312" w:eastAsia="仿宋_GB2312" w:cs="仿宋_GB2312"/>
          <w:bCs/>
          <w:color w:val="auto"/>
          <w:kern w:val="0"/>
          <w:sz w:val="32"/>
          <w:szCs w:val="32"/>
          <w:u w:val="none"/>
        </w:rPr>
        <w:t>按规定通过使用以前年度财政拨款结转资金解决 。</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color w:val="auto"/>
          <w:kern w:val="0"/>
          <w:sz w:val="32"/>
          <w:szCs w:val="32"/>
          <w:u w:val="none"/>
        </w:rPr>
      </w:pPr>
      <w:r>
        <w:rPr>
          <w:rFonts w:hint="eastAsia" w:ascii="仿宋_GB2312" w:eastAsia="仿宋_GB2312" w:cs="仿宋_GB2312"/>
          <w:bCs/>
          <w:color w:val="auto"/>
          <w:kern w:val="0"/>
          <w:sz w:val="32"/>
          <w:szCs w:val="32"/>
          <w:u w:val="none"/>
          <w:lang w:val="en-US" w:eastAsia="zh-CN"/>
        </w:rPr>
        <w:t>6</w:t>
      </w:r>
      <w:r>
        <w:rPr>
          <w:rFonts w:hint="eastAsia" w:ascii="仿宋_GB2312" w:eastAsia="仿宋_GB2312" w:cs="仿宋_GB2312"/>
          <w:bCs/>
          <w:color w:val="auto"/>
          <w:kern w:val="0"/>
          <w:sz w:val="32"/>
          <w:szCs w:val="32"/>
          <w:u w:val="none"/>
        </w:rPr>
        <w:t>.一般公共服务（类）统战事务（款）宗教事务（项）。年初预算为</w:t>
      </w:r>
      <w:r>
        <w:rPr>
          <w:rFonts w:hint="eastAsia" w:ascii="仿宋_GB2312" w:eastAsia="仿宋_GB2312" w:cs="仿宋_GB2312"/>
          <w:bCs/>
          <w:color w:val="auto"/>
          <w:kern w:val="0"/>
          <w:sz w:val="32"/>
          <w:szCs w:val="32"/>
          <w:u w:val="none"/>
          <w:lang w:val="en-US" w:eastAsia="zh-CN"/>
        </w:rPr>
        <w:t>38</w:t>
      </w:r>
      <w:r>
        <w:rPr>
          <w:rFonts w:hint="eastAsia" w:ascii="仿宋_GB2312" w:eastAsia="仿宋_GB2312" w:cs="仿宋_GB2312"/>
          <w:bCs/>
          <w:color w:val="auto"/>
          <w:kern w:val="0"/>
          <w:sz w:val="32"/>
          <w:szCs w:val="32"/>
          <w:u w:val="none"/>
        </w:rPr>
        <w:t>万元，支出决算为</w:t>
      </w:r>
      <w:r>
        <w:rPr>
          <w:rFonts w:hint="eastAsia" w:ascii="仿宋_GB2312" w:eastAsia="仿宋_GB2312" w:cs="仿宋_GB2312"/>
          <w:bCs/>
          <w:color w:val="auto"/>
          <w:kern w:val="0"/>
          <w:sz w:val="32"/>
          <w:szCs w:val="32"/>
          <w:u w:val="none"/>
          <w:lang w:val="en-US" w:eastAsia="zh-CN"/>
        </w:rPr>
        <w:t>35.96</w:t>
      </w:r>
      <w:r>
        <w:rPr>
          <w:rFonts w:hint="eastAsia" w:ascii="仿宋_GB2312" w:eastAsia="仿宋_GB2312" w:cs="仿宋_GB2312"/>
          <w:bCs/>
          <w:color w:val="auto"/>
          <w:kern w:val="0"/>
          <w:sz w:val="32"/>
          <w:szCs w:val="32"/>
          <w:u w:val="none"/>
        </w:rPr>
        <w:t>万元，完成年初预算的</w:t>
      </w:r>
      <w:r>
        <w:rPr>
          <w:rFonts w:hint="eastAsia" w:ascii="仿宋_GB2312" w:eastAsia="仿宋_GB2312" w:cs="仿宋_GB2312"/>
          <w:bCs/>
          <w:color w:val="auto"/>
          <w:kern w:val="0"/>
          <w:sz w:val="32"/>
          <w:szCs w:val="32"/>
          <w:u w:val="none"/>
          <w:lang w:val="en-US" w:eastAsia="zh-CN"/>
        </w:rPr>
        <w:t>94.63</w:t>
      </w:r>
      <w:r>
        <w:rPr>
          <w:rFonts w:hint="eastAsia" w:ascii="仿宋_GB2312" w:eastAsia="仿宋_GB2312" w:cs="仿宋_GB2312"/>
          <w:bCs/>
          <w:color w:val="auto"/>
          <w:kern w:val="0"/>
          <w:sz w:val="32"/>
          <w:szCs w:val="32"/>
          <w:u w:val="none"/>
        </w:rPr>
        <w:t>%。决算数小于预算数的主要原因是</w:t>
      </w:r>
      <w:r>
        <w:rPr>
          <w:rFonts w:hint="eastAsia" w:ascii="仿宋_GB2312" w:eastAsia="仿宋_GB2312"/>
          <w:color w:val="auto"/>
          <w:sz w:val="28"/>
          <w:szCs w:val="28"/>
          <w:u w:val="none"/>
          <w:lang w:eastAsia="zh-CN"/>
        </w:rPr>
        <w:t>疫情原因部分宗教会议、宗教活动未能实施</w:t>
      </w:r>
      <w:r>
        <w:rPr>
          <w:rFonts w:hint="eastAsia" w:ascii="仿宋_GB2312" w:eastAsia="仿宋_GB2312" w:cs="仿宋_GB2312"/>
          <w:bCs/>
          <w:color w:val="auto"/>
          <w:kern w:val="0"/>
          <w:sz w:val="32"/>
          <w:szCs w:val="32"/>
          <w:u w:val="none"/>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color w:val="auto"/>
          <w:kern w:val="0"/>
          <w:sz w:val="32"/>
          <w:szCs w:val="32"/>
          <w:u w:val="none"/>
        </w:rPr>
      </w:pPr>
      <w:r>
        <w:rPr>
          <w:rFonts w:hint="eastAsia" w:ascii="仿宋_GB2312" w:eastAsia="仿宋_GB2312" w:cs="仿宋_GB2312"/>
          <w:bCs/>
          <w:color w:val="auto"/>
          <w:kern w:val="0"/>
          <w:sz w:val="32"/>
          <w:szCs w:val="32"/>
          <w:u w:val="none"/>
          <w:lang w:val="en-US" w:eastAsia="zh-CN"/>
        </w:rPr>
        <w:t>7</w:t>
      </w:r>
      <w:r>
        <w:rPr>
          <w:rFonts w:hint="eastAsia" w:ascii="仿宋_GB2312" w:eastAsia="仿宋_GB2312" w:cs="仿宋_GB2312"/>
          <w:bCs/>
          <w:color w:val="auto"/>
          <w:kern w:val="0"/>
          <w:sz w:val="32"/>
          <w:szCs w:val="32"/>
          <w:u w:val="none"/>
        </w:rPr>
        <w:t>.教育支出（类）普通教育（款）其他普通教育支出（项）。年初预算为</w:t>
      </w:r>
      <w:r>
        <w:rPr>
          <w:rFonts w:hint="eastAsia" w:ascii="仿宋_GB2312" w:eastAsia="仿宋_GB2312" w:cs="仿宋_GB2312"/>
          <w:bCs/>
          <w:color w:val="auto"/>
          <w:kern w:val="0"/>
          <w:sz w:val="32"/>
          <w:szCs w:val="32"/>
          <w:u w:val="none"/>
          <w:lang w:val="en-US" w:eastAsia="zh-CN"/>
        </w:rPr>
        <w:t>0</w:t>
      </w:r>
      <w:r>
        <w:rPr>
          <w:rFonts w:hint="eastAsia" w:ascii="仿宋_GB2312" w:eastAsia="仿宋_GB2312" w:cs="仿宋_GB2312"/>
          <w:bCs/>
          <w:color w:val="auto"/>
          <w:kern w:val="0"/>
          <w:sz w:val="32"/>
          <w:szCs w:val="32"/>
          <w:u w:val="none"/>
        </w:rPr>
        <w:t>万元，支出决算为</w:t>
      </w:r>
      <w:r>
        <w:rPr>
          <w:rFonts w:hint="eastAsia" w:ascii="仿宋_GB2312" w:eastAsia="仿宋_GB2312" w:cs="仿宋_GB2312"/>
          <w:bCs/>
          <w:color w:val="auto"/>
          <w:kern w:val="0"/>
          <w:sz w:val="32"/>
          <w:szCs w:val="32"/>
          <w:u w:val="none"/>
          <w:lang w:val="en-US" w:eastAsia="zh-CN"/>
        </w:rPr>
        <w:t>51.6</w:t>
      </w:r>
      <w:r>
        <w:rPr>
          <w:rFonts w:hint="eastAsia" w:ascii="仿宋_GB2312" w:eastAsia="仿宋_GB2312" w:cs="仿宋_GB2312"/>
          <w:bCs/>
          <w:color w:val="auto"/>
          <w:kern w:val="0"/>
          <w:sz w:val="32"/>
          <w:szCs w:val="32"/>
          <w:u w:val="none"/>
        </w:rPr>
        <w:t xml:space="preserve">万元，完成年初预算的 </w:t>
      </w:r>
      <w:r>
        <w:rPr>
          <w:rFonts w:hint="eastAsia" w:ascii="仿宋_GB2312" w:eastAsia="仿宋_GB2312" w:cs="仿宋_GB2312"/>
          <w:bCs/>
          <w:color w:val="auto"/>
          <w:kern w:val="0"/>
          <w:sz w:val="32"/>
          <w:szCs w:val="32"/>
          <w:u w:val="none"/>
          <w:lang w:val="en-US" w:eastAsia="zh-CN"/>
        </w:rPr>
        <w:t>0</w:t>
      </w:r>
      <w:r>
        <w:rPr>
          <w:rFonts w:hint="eastAsia" w:ascii="仿宋_GB2312" w:eastAsia="仿宋_GB2312" w:cs="仿宋_GB2312"/>
          <w:bCs/>
          <w:color w:val="auto"/>
          <w:kern w:val="0"/>
          <w:sz w:val="32"/>
          <w:szCs w:val="32"/>
          <w:u w:val="none"/>
        </w:rPr>
        <w:t>%。决算数大于预算数的主要原因是</w:t>
      </w:r>
      <w:r>
        <w:rPr>
          <w:rFonts w:hint="eastAsia" w:ascii="仿宋_GB2312" w:eastAsia="仿宋_GB2312" w:cs="仿宋_GB2312"/>
          <w:bCs/>
          <w:color w:val="auto"/>
          <w:kern w:val="0"/>
          <w:sz w:val="32"/>
          <w:szCs w:val="32"/>
          <w:u w:val="none"/>
          <w:lang w:eastAsia="zh-CN"/>
        </w:rPr>
        <w:t>根据上级部门要求追加教育支出</w:t>
      </w:r>
      <w:r>
        <w:rPr>
          <w:rFonts w:hint="eastAsia" w:ascii="仿宋_GB2312" w:eastAsia="仿宋_GB2312" w:cs="仿宋_GB2312"/>
          <w:bCs/>
          <w:color w:val="auto"/>
          <w:kern w:val="0"/>
          <w:sz w:val="32"/>
          <w:szCs w:val="32"/>
          <w:u w:val="none"/>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color w:val="auto"/>
          <w:kern w:val="0"/>
          <w:sz w:val="32"/>
          <w:szCs w:val="32"/>
          <w:u w:val="none"/>
        </w:rPr>
      </w:pPr>
      <w:r>
        <w:rPr>
          <w:rFonts w:hint="eastAsia" w:ascii="仿宋_GB2312" w:eastAsia="仿宋_GB2312" w:cs="仿宋_GB2312"/>
          <w:bCs/>
          <w:color w:val="auto"/>
          <w:kern w:val="0"/>
          <w:sz w:val="32"/>
          <w:szCs w:val="32"/>
          <w:u w:val="none"/>
          <w:lang w:val="en-US" w:eastAsia="zh-CN"/>
        </w:rPr>
        <w:t>8</w:t>
      </w:r>
      <w:r>
        <w:rPr>
          <w:rFonts w:hint="eastAsia" w:ascii="仿宋_GB2312" w:eastAsia="仿宋_GB2312" w:cs="仿宋_GB2312"/>
          <w:bCs/>
          <w:color w:val="auto"/>
          <w:kern w:val="0"/>
          <w:sz w:val="32"/>
          <w:szCs w:val="32"/>
          <w:u w:val="none"/>
        </w:rPr>
        <w:t>.社会保障和就业支出（类）行政事业单位养老支出（款）行政单位离退休（项）。年初预算为</w:t>
      </w:r>
      <w:r>
        <w:rPr>
          <w:rFonts w:hint="eastAsia" w:ascii="仿宋_GB2312" w:eastAsia="仿宋_GB2312" w:cs="仿宋_GB2312"/>
          <w:bCs/>
          <w:color w:val="auto"/>
          <w:kern w:val="0"/>
          <w:sz w:val="32"/>
          <w:szCs w:val="32"/>
          <w:u w:val="none"/>
          <w:lang w:val="en-US" w:eastAsia="zh-CN"/>
        </w:rPr>
        <w:t>9.14</w:t>
      </w:r>
      <w:r>
        <w:rPr>
          <w:rFonts w:hint="eastAsia" w:ascii="仿宋_GB2312" w:eastAsia="仿宋_GB2312" w:cs="仿宋_GB2312"/>
          <w:bCs/>
          <w:color w:val="auto"/>
          <w:kern w:val="0"/>
          <w:sz w:val="32"/>
          <w:szCs w:val="32"/>
          <w:u w:val="none"/>
        </w:rPr>
        <w:t>万元，支出决算为</w:t>
      </w:r>
      <w:r>
        <w:rPr>
          <w:rFonts w:hint="eastAsia" w:ascii="仿宋_GB2312" w:eastAsia="仿宋_GB2312" w:cs="仿宋_GB2312"/>
          <w:bCs/>
          <w:color w:val="auto"/>
          <w:kern w:val="0"/>
          <w:sz w:val="32"/>
          <w:szCs w:val="32"/>
          <w:u w:val="none"/>
          <w:lang w:val="en-US" w:eastAsia="zh-CN"/>
        </w:rPr>
        <w:t>35.33</w:t>
      </w:r>
      <w:r>
        <w:rPr>
          <w:rFonts w:hint="eastAsia" w:ascii="仿宋_GB2312" w:eastAsia="仿宋_GB2312" w:cs="仿宋_GB2312"/>
          <w:bCs/>
          <w:color w:val="auto"/>
          <w:kern w:val="0"/>
          <w:sz w:val="32"/>
          <w:szCs w:val="32"/>
          <w:u w:val="none"/>
        </w:rPr>
        <w:t>万元，完成年初预算的</w:t>
      </w:r>
      <w:r>
        <w:rPr>
          <w:rFonts w:hint="eastAsia" w:ascii="仿宋_GB2312" w:eastAsia="仿宋_GB2312" w:cs="仿宋_GB2312"/>
          <w:bCs/>
          <w:color w:val="auto"/>
          <w:kern w:val="0"/>
          <w:sz w:val="32"/>
          <w:szCs w:val="32"/>
          <w:u w:val="none"/>
          <w:lang w:val="en-US" w:eastAsia="zh-CN"/>
        </w:rPr>
        <w:t>386.54</w:t>
      </w:r>
      <w:r>
        <w:rPr>
          <w:rFonts w:hint="eastAsia" w:ascii="仿宋_GB2312" w:eastAsia="仿宋_GB2312" w:cs="仿宋_GB2312"/>
          <w:bCs/>
          <w:color w:val="auto"/>
          <w:kern w:val="0"/>
          <w:sz w:val="32"/>
          <w:szCs w:val="32"/>
          <w:u w:val="none"/>
        </w:rPr>
        <w:t>%。决算数大于预算数的主要原因是</w:t>
      </w:r>
      <w:r>
        <w:rPr>
          <w:rFonts w:hint="eastAsia" w:ascii="仿宋_GB2312" w:eastAsia="仿宋_GB2312"/>
          <w:color w:val="auto"/>
          <w:sz w:val="32"/>
          <w:szCs w:val="32"/>
          <w:u w:val="none"/>
          <w:lang w:eastAsia="zh-CN"/>
        </w:rPr>
        <w:t>离退休经费上调</w:t>
      </w:r>
      <w:r>
        <w:rPr>
          <w:rFonts w:hint="eastAsia" w:ascii="仿宋_GB2312" w:eastAsia="仿宋_GB2312" w:cs="仿宋_GB2312"/>
          <w:bCs/>
          <w:color w:val="auto"/>
          <w:kern w:val="0"/>
          <w:sz w:val="32"/>
          <w:szCs w:val="32"/>
          <w:u w:val="none"/>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color w:val="auto"/>
          <w:kern w:val="0"/>
          <w:sz w:val="32"/>
          <w:szCs w:val="32"/>
          <w:u w:val="none"/>
        </w:rPr>
      </w:pPr>
      <w:r>
        <w:rPr>
          <w:rFonts w:hint="eastAsia" w:ascii="仿宋_GB2312" w:eastAsia="仿宋_GB2312" w:cs="仿宋_GB2312"/>
          <w:bCs/>
          <w:color w:val="auto"/>
          <w:kern w:val="0"/>
          <w:sz w:val="32"/>
          <w:szCs w:val="32"/>
          <w:u w:val="none"/>
          <w:lang w:val="en-US" w:eastAsia="zh-CN"/>
        </w:rPr>
        <w:t>9</w:t>
      </w:r>
      <w:r>
        <w:rPr>
          <w:rFonts w:hint="eastAsia" w:ascii="仿宋_GB2312" w:eastAsia="仿宋_GB2312" w:cs="仿宋_GB2312"/>
          <w:bCs/>
          <w:color w:val="auto"/>
          <w:kern w:val="0"/>
          <w:sz w:val="32"/>
          <w:szCs w:val="32"/>
          <w:u w:val="none"/>
        </w:rPr>
        <w:t>.社会保障和就业支出（类）行政事业单位养老支出（款）机关事业单位基本养老保险缴费支出（项）。年初预算为</w:t>
      </w:r>
      <w:r>
        <w:rPr>
          <w:rFonts w:hint="eastAsia" w:ascii="仿宋_GB2312" w:eastAsia="仿宋_GB2312" w:cs="仿宋_GB2312"/>
          <w:bCs/>
          <w:color w:val="auto"/>
          <w:kern w:val="0"/>
          <w:sz w:val="32"/>
          <w:szCs w:val="32"/>
          <w:u w:val="none"/>
          <w:lang w:val="en-US" w:eastAsia="zh-CN"/>
        </w:rPr>
        <w:t>43.48</w:t>
      </w:r>
      <w:r>
        <w:rPr>
          <w:rFonts w:hint="eastAsia" w:ascii="仿宋_GB2312" w:eastAsia="仿宋_GB2312" w:cs="仿宋_GB2312"/>
          <w:bCs/>
          <w:color w:val="auto"/>
          <w:kern w:val="0"/>
          <w:sz w:val="32"/>
          <w:szCs w:val="32"/>
          <w:u w:val="none"/>
        </w:rPr>
        <w:t>万元，支出决算为</w:t>
      </w:r>
      <w:r>
        <w:rPr>
          <w:rFonts w:hint="eastAsia" w:ascii="仿宋_GB2312" w:eastAsia="仿宋_GB2312" w:cs="仿宋_GB2312"/>
          <w:bCs/>
          <w:color w:val="auto"/>
          <w:kern w:val="0"/>
          <w:sz w:val="32"/>
          <w:szCs w:val="32"/>
          <w:u w:val="none"/>
          <w:lang w:val="en-US" w:eastAsia="zh-CN"/>
        </w:rPr>
        <w:t>35.68</w:t>
      </w:r>
      <w:r>
        <w:rPr>
          <w:rFonts w:hint="eastAsia" w:ascii="仿宋_GB2312" w:eastAsia="仿宋_GB2312" w:cs="仿宋_GB2312"/>
          <w:bCs/>
          <w:color w:val="auto"/>
          <w:kern w:val="0"/>
          <w:sz w:val="32"/>
          <w:szCs w:val="32"/>
          <w:u w:val="none"/>
        </w:rPr>
        <w:t xml:space="preserve">万元，完成年初预算的 </w:t>
      </w:r>
      <w:r>
        <w:rPr>
          <w:rFonts w:hint="eastAsia" w:ascii="仿宋_GB2312" w:eastAsia="仿宋_GB2312" w:cs="仿宋_GB2312"/>
          <w:bCs/>
          <w:color w:val="auto"/>
          <w:kern w:val="0"/>
          <w:sz w:val="32"/>
          <w:szCs w:val="32"/>
          <w:u w:val="none"/>
          <w:lang w:val="en-US" w:eastAsia="zh-CN"/>
        </w:rPr>
        <w:t>82.06</w:t>
      </w:r>
      <w:r>
        <w:rPr>
          <w:rFonts w:hint="eastAsia" w:ascii="仿宋_GB2312" w:eastAsia="仿宋_GB2312" w:cs="仿宋_GB2312"/>
          <w:bCs/>
          <w:color w:val="auto"/>
          <w:kern w:val="0"/>
          <w:sz w:val="32"/>
          <w:szCs w:val="32"/>
          <w:u w:val="none"/>
        </w:rPr>
        <w:t>%。决算数小于预算数的主要原因是</w:t>
      </w:r>
      <w:r>
        <w:rPr>
          <w:rFonts w:hint="eastAsia" w:ascii="仿宋_GB2312" w:eastAsia="仿宋_GB2312"/>
          <w:color w:val="auto"/>
          <w:sz w:val="32"/>
          <w:szCs w:val="32"/>
          <w:u w:val="none"/>
          <w:lang w:eastAsia="zh-CN"/>
        </w:rPr>
        <w:t>人员调整养老保险支出存在差额</w:t>
      </w:r>
      <w:r>
        <w:rPr>
          <w:rFonts w:hint="eastAsia" w:ascii="仿宋_GB2312" w:eastAsia="仿宋_GB2312" w:cs="仿宋_GB2312"/>
          <w:bCs/>
          <w:color w:val="auto"/>
          <w:kern w:val="0"/>
          <w:sz w:val="32"/>
          <w:szCs w:val="32"/>
          <w:u w:val="none"/>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color w:val="auto"/>
          <w:kern w:val="0"/>
          <w:sz w:val="32"/>
          <w:szCs w:val="32"/>
          <w:u w:val="none"/>
        </w:rPr>
      </w:pPr>
      <w:r>
        <w:rPr>
          <w:rFonts w:hint="eastAsia" w:ascii="仿宋_GB2312" w:eastAsia="仿宋_GB2312" w:cs="仿宋_GB2312"/>
          <w:bCs/>
          <w:color w:val="auto"/>
          <w:kern w:val="0"/>
          <w:sz w:val="32"/>
          <w:szCs w:val="32"/>
          <w:u w:val="none"/>
          <w:lang w:val="en-US" w:eastAsia="zh-CN"/>
        </w:rPr>
        <w:t>10</w:t>
      </w:r>
      <w:r>
        <w:rPr>
          <w:rFonts w:hint="eastAsia" w:ascii="仿宋_GB2312" w:eastAsia="仿宋_GB2312" w:cs="仿宋_GB2312"/>
          <w:bCs/>
          <w:color w:val="auto"/>
          <w:kern w:val="0"/>
          <w:sz w:val="32"/>
          <w:szCs w:val="32"/>
          <w:u w:val="none"/>
        </w:rPr>
        <w:t>.社会保障和就业支出（类）行政事业单位养老支出（款）机关事业单位职业年金缴费支出（项）。年初预算为</w:t>
      </w:r>
      <w:r>
        <w:rPr>
          <w:rFonts w:hint="eastAsia" w:ascii="仿宋_GB2312" w:eastAsia="仿宋_GB2312" w:cs="仿宋_GB2312"/>
          <w:bCs/>
          <w:color w:val="auto"/>
          <w:kern w:val="0"/>
          <w:sz w:val="32"/>
          <w:szCs w:val="32"/>
          <w:u w:val="none"/>
          <w:lang w:val="en-US" w:eastAsia="zh-CN"/>
        </w:rPr>
        <w:t>21.74</w:t>
      </w:r>
      <w:r>
        <w:rPr>
          <w:rFonts w:hint="eastAsia" w:ascii="仿宋_GB2312" w:eastAsia="仿宋_GB2312" w:cs="仿宋_GB2312"/>
          <w:bCs/>
          <w:color w:val="auto"/>
          <w:kern w:val="0"/>
          <w:sz w:val="32"/>
          <w:szCs w:val="32"/>
          <w:u w:val="none"/>
        </w:rPr>
        <w:t>万元，支出决算为</w:t>
      </w:r>
      <w:r>
        <w:rPr>
          <w:rFonts w:hint="eastAsia" w:ascii="仿宋_GB2312" w:eastAsia="仿宋_GB2312" w:cs="仿宋_GB2312"/>
          <w:bCs/>
          <w:color w:val="auto"/>
          <w:kern w:val="0"/>
          <w:sz w:val="32"/>
          <w:szCs w:val="32"/>
          <w:u w:val="none"/>
          <w:lang w:val="en-US" w:eastAsia="zh-CN"/>
        </w:rPr>
        <w:t>17.07</w:t>
      </w:r>
      <w:r>
        <w:rPr>
          <w:rFonts w:hint="eastAsia" w:ascii="仿宋_GB2312" w:eastAsia="仿宋_GB2312" w:cs="仿宋_GB2312"/>
          <w:bCs/>
          <w:color w:val="auto"/>
          <w:kern w:val="0"/>
          <w:sz w:val="32"/>
          <w:szCs w:val="32"/>
          <w:u w:val="none"/>
        </w:rPr>
        <w:t>万元，完成年初预算的</w:t>
      </w:r>
      <w:r>
        <w:rPr>
          <w:rFonts w:hint="eastAsia" w:ascii="仿宋_GB2312" w:eastAsia="仿宋_GB2312" w:cs="仿宋_GB2312"/>
          <w:bCs/>
          <w:color w:val="auto"/>
          <w:kern w:val="0"/>
          <w:sz w:val="32"/>
          <w:szCs w:val="32"/>
          <w:u w:val="none"/>
          <w:lang w:val="en-US" w:eastAsia="zh-CN"/>
        </w:rPr>
        <w:t>78.52</w:t>
      </w:r>
      <w:r>
        <w:rPr>
          <w:rFonts w:hint="eastAsia" w:ascii="仿宋_GB2312" w:eastAsia="仿宋_GB2312" w:cs="仿宋_GB2312"/>
          <w:bCs/>
          <w:color w:val="auto"/>
          <w:kern w:val="0"/>
          <w:sz w:val="32"/>
          <w:szCs w:val="32"/>
          <w:u w:val="none"/>
        </w:rPr>
        <w:t>%。决算数小于预算数的主要原因是</w:t>
      </w:r>
      <w:r>
        <w:rPr>
          <w:rFonts w:hint="eastAsia" w:ascii="仿宋_GB2312" w:eastAsia="仿宋_GB2312"/>
          <w:color w:val="auto"/>
          <w:sz w:val="32"/>
          <w:szCs w:val="32"/>
          <w:u w:val="none"/>
          <w:lang w:eastAsia="zh-CN"/>
        </w:rPr>
        <w:t>人员调整</w:t>
      </w:r>
      <w:r>
        <w:rPr>
          <w:rFonts w:hint="eastAsia" w:ascii="仿宋_GB2312" w:eastAsia="仿宋_GB2312"/>
          <w:color w:val="auto"/>
          <w:sz w:val="32"/>
          <w:szCs w:val="32"/>
          <w:u w:val="none"/>
          <w:lang w:val="en-US" w:eastAsia="zh-CN"/>
        </w:rPr>
        <w:t>机关事业单位职业年金</w:t>
      </w:r>
      <w:r>
        <w:rPr>
          <w:rFonts w:hint="eastAsia" w:ascii="仿宋_GB2312" w:eastAsia="仿宋_GB2312"/>
          <w:color w:val="auto"/>
          <w:sz w:val="32"/>
          <w:szCs w:val="32"/>
          <w:u w:val="none"/>
          <w:lang w:eastAsia="zh-CN"/>
        </w:rPr>
        <w:t>支出存在差额</w:t>
      </w:r>
      <w:r>
        <w:rPr>
          <w:rFonts w:hint="eastAsia" w:ascii="仿宋_GB2312" w:eastAsia="仿宋_GB2312" w:cs="仿宋_GB2312"/>
          <w:bCs/>
          <w:color w:val="auto"/>
          <w:kern w:val="0"/>
          <w:sz w:val="32"/>
          <w:szCs w:val="32"/>
          <w:u w:val="none"/>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color w:val="auto"/>
          <w:kern w:val="0"/>
          <w:sz w:val="32"/>
          <w:szCs w:val="32"/>
          <w:u w:val="none"/>
        </w:rPr>
      </w:pPr>
      <w:r>
        <w:rPr>
          <w:rFonts w:hint="eastAsia" w:ascii="仿宋_GB2312" w:eastAsia="仿宋_GB2312" w:cs="仿宋_GB2312"/>
          <w:bCs/>
          <w:color w:val="auto"/>
          <w:kern w:val="0"/>
          <w:sz w:val="32"/>
          <w:szCs w:val="32"/>
          <w:u w:val="none"/>
          <w:lang w:val="en-US" w:eastAsia="zh-CN"/>
        </w:rPr>
        <w:t>11</w:t>
      </w:r>
      <w:r>
        <w:rPr>
          <w:rFonts w:hint="eastAsia" w:ascii="仿宋_GB2312" w:eastAsia="仿宋_GB2312" w:cs="仿宋_GB2312"/>
          <w:bCs/>
          <w:color w:val="auto"/>
          <w:kern w:val="0"/>
          <w:sz w:val="32"/>
          <w:szCs w:val="32"/>
          <w:u w:val="none"/>
        </w:rPr>
        <w:t>.卫生健康支出（类）行政事业单位医疗（款）行政单位医疗（项）。年初预算为</w:t>
      </w:r>
      <w:r>
        <w:rPr>
          <w:rFonts w:hint="eastAsia" w:ascii="仿宋_GB2312" w:eastAsia="仿宋_GB2312" w:cs="仿宋_GB2312"/>
          <w:bCs/>
          <w:color w:val="auto"/>
          <w:kern w:val="0"/>
          <w:sz w:val="32"/>
          <w:szCs w:val="32"/>
          <w:u w:val="none"/>
          <w:lang w:val="en-US" w:eastAsia="zh-CN"/>
        </w:rPr>
        <w:t>20.38</w:t>
      </w:r>
      <w:r>
        <w:rPr>
          <w:rFonts w:hint="eastAsia" w:ascii="仿宋_GB2312" w:eastAsia="仿宋_GB2312" w:cs="仿宋_GB2312"/>
          <w:bCs/>
          <w:color w:val="auto"/>
          <w:kern w:val="0"/>
          <w:sz w:val="32"/>
          <w:szCs w:val="32"/>
          <w:u w:val="none"/>
        </w:rPr>
        <w:t>万元，支出决算为</w:t>
      </w:r>
      <w:r>
        <w:rPr>
          <w:rFonts w:hint="eastAsia" w:ascii="仿宋_GB2312" w:eastAsia="仿宋_GB2312" w:cs="仿宋_GB2312"/>
          <w:bCs/>
          <w:color w:val="auto"/>
          <w:kern w:val="0"/>
          <w:sz w:val="32"/>
          <w:szCs w:val="32"/>
          <w:u w:val="none"/>
          <w:lang w:val="en-US" w:eastAsia="zh-CN"/>
        </w:rPr>
        <w:t>19</w:t>
      </w:r>
      <w:r>
        <w:rPr>
          <w:rFonts w:hint="eastAsia" w:ascii="仿宋_GB2312" w:eastAsia="仿宋_GB2312" w:cs="仿宋_GB2312"/>
          <w:bCs/>
          <w:color w:val="auto"/>
          <w:kern w:val="0"/>
          <w:sz w:val="32"/>
          <w:szCs w:val="32"/>
          <w:u w:val="none"/>
        </w:rPr>
        <w:t>万元，完成年初预算的</w:t>
      </w:r>
      <w:r>
        <w:rPr>
          <w:rFonts w:hint="eastAsia" w:ascii="仿宋_GB2312" w:eastAsia="仿宋_GB2312" w:cs="仿宋_GB2312"/>
          <w:bCs/>
          <w:color w:val="auto"/>
          <w:kern w:val="0"/>
          <w:sz w:val="32"/>
          <w:szCs w:val="32"/>
          <w:u w:val="none"/>
          <w:lang w:val="en-US" w:eastAsia="zh-CN"/>
        </w:rPr>
        <w:t>93.23</w:t>
      </w:r>
      <w:r>
        <w:rPr>
          <w:rFonts w:hint="eastAsia" w:ascii="仿宋_GB2312" w:eastAsia="仿宋_GB2312" w:cs="仿宋_GB2312"/>
          <w:bCs/>
          <w:color w:val="auto"/>
          <w:kern w:val="0"/>
          <w:sz w:val="32"/>
          <w:szCs w:val="32"/>
          <w:u w:val="none"/>
        </w:rPr>
        <w:t>%。决算数小于预算数的主要原因是</w:t>
      </w:r>
      <w:r>
        <w:rPr>
          <w:rFonts w:hint="eastAsia" w:ascii="仿宋_GB2312" w:eastAsia="仿宋_GB2312"/>
          <w:color w:val="auto"/>
          <w:sz w:val="32"/>
          <w:szCs w:val="32"/>
          <w:u w:val="none"/>
          <w:lang w:eastAsia="zh-CN"/>
        </w:rPr>
        <w:t>人员调整</w:t>
      </w:r>
      <w:r>
        <w:rPr>
          <w:rFonts w:hint="eastAsia" w:ascii="仿宋_GB2312" w:eastAsia="仿宋_GB2312"/>
          <w:color w:val="auto"/>
          <w:sz w:val="32"/>
          <w:szCs w:val="32"/>
          <w:u w:val="none"/>
          <w:lang w:val="en-US" w:eastAsia="zh-CN"/>
        </w:rPr>
        <w:t>行政单位医疗</w:t>
      </w:r>
      <w:r>
        <w:rPr>
          <w:rFonts w:hint="eastAsia" w:ascii="仿宋_GB2312" w:eastAsia="仿宋_GB2312"/>
          <w:color w:val="auto"/>
          <w:sz w:val="32"/>
          <w:szCs w:val="32"/>
          <w:u w:val="none"/>
          <w:lang w:eastAsia="zh-CN"/>
        </w:rPr>
        <w:t>存在差额。</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color w:val="auto"/>
          <w:kern w:val="0"/>
          <w:sz w:val="32"/>
          <w:szCs w:val="32"/>
          <w:u w:val="none"/>
        </w:rPr>
      </w:pPr>
      <w:r>
        <w:rPr>
          <w:rFonts w:hint="eastAsia" w:ascii="仿宋_GB2312" w:eastAsia="仿宋_GB2312" w:cs="仿宋_GB2312"/>
          <w:bCs/>
          <w:color w:val="auto"/>
          <w:kern w:val="0"/>
          <w:sz w:val="32"/>
          <w:szCs w:val="32"/>
          <w:u w:val="none"/>
          <w:lang w:val="en-US" w:eastAsia="zh-CN"/>
        </w:rPr>
        <w:t>12</w:t>
      </w:r>
      <w:r>
        <w:rPr>
          <w:rFonts w:hint="eastAsia" w:ascii="仿宋_GB2312" w:eastAsia="仿宋_GB2312" w:cs="仿宋_GB2312"/>
          <w:bCs/>
          <w:color w:val="auto"/>
          <w:kern w:val="0"/>
          <w:sz w:val="32"/>
          <w:szCs w:val="32"/>
          <w:u w:val="none"/>
        </w:rPr>
        <w:t>.卫生健康支出（类）行政事业单位医疗（款）公务员医疗补助（项）。年初预算为</w:t>
      </w:r>
      <w:r>
        <w:rPr>
          <w:rFonts w:hint="eastAsia" w:ascii="仿宋_GB2312" w:eastAsia="仿宋_GB2312" w:cs="仿宋_GB2312"/>
          <w:bCs/>
          <w:color w:val="auto"/>
          <w:kern w:val="0"/>
          <w:sz w:val="32"/>
          <w:szCs w:val="32"/>
          <w:u w:val="none"/>
          <w:lang w:val="en-US" w:eastAsia="zh-CN"/>
        </w:rPr>
        <w:t>20.56</w:t>
      </w:r>
      <w:r>
        <w:rPr>
          <w:rFonts w:hint="eastAsia" w:ascii="仿宋_GB2312" w:eastAsia="仿宋_GB2312" w:cs="仿宋_GB2312"/>
          <w:bCs/>
          <w:color w:val="auto"/>
          <w:kern w:val="0"/>
          <w:sz w:val="32"/>
          <w:szCs w:val="32"/>
          <w:u w:val="none"/>
        </w:rPr>
        <w:t>万元，支出决算为</w:t>
      </w:r>
      <w:r>
        <w:rPr>
          <w:rFonts w:hint="eastAsia" w:ascii="仿宋_GB2312" w:eastAsia="仿宋_GB2312" w:cs="仿宋_GB2312"/>
          <w:bCs/>
          <w:color w:val="auto"/>
          <w:kern w:val="0"/>
          <w:sz w:val="32"/>
          <w:szCs w:val="32"/>
          <w:u w:val="none"/>
          <w:lang w:val="en-US" w:eastAsia="zh-CN"/>
        </w:rPr>
        <w:t>21.09</w:t>
      </w:r>
      <w:r>
        <w:rPr>
          <w:rFonts w:hint="eastAsia" w:ascii="仿宋_GB2312" w:eastAsia="仿宋_GB2312" w:cs="仿宋_GB2312"/>
          <w:bCs/>
          <w:color w:val="auto"/>
          <w:kern w:val="0"/>
          <w:sz w:val="32"/>
          <w:szCs w:val="32"/>
          <w:u w:val="none"/>
        </w:rPr>
        <w:t>万元，完成年初预算的</w:t>
      </w:r>
      <w:r>
        <w:rPr>
          <w:rFonts w:hint="eastAsia" w:ascii="仿宋_GB2312" w:eastAsia="仿宋_GB2312" w:cs="仿宋_GB2312"/>
          <w:bCs/>
          <w:color w:val="auto"/>
          <w:kern w:val="0"/>
          <w:sz w:val="32"/>
          <w:szCs w:val="32"/>
          <w:u w:val="none"/>
          <w:lang w:val="en-US" w:eastAsia="zh-CN"/>
        </w:rPr>
        <w:t>102.58</w:t>
      </w:r>
      <w:r>
        <w:rPr>
          <w:rFonts w:hint="eastAsia" w:ascii="仿宋_GB2312" w:eastAsia="仿宋_GB2312" w:cs="仿宋_GB2312"/>
          <w:bCs/>
          <w:color w:val="auto"/>
          <w:kern w:val="0"/>
          <w:sz w:val="32"/>
          <w:szCs w:val="32"/>
          <w:u w:val="none"/>
        </w:rPr>
        <w:t>%。决算数大于预算数的主要原因是</w:t>
      </w:r>
      <w:r>
        <w:rPr>
          <w:rFonts w:hint="eastAsia" w:ascii="仿宋_GB2312" w:eastAsia="仿宋_GB2312"/>
          <w:color w:val="auto"/>
          <w:sz w:val="32"/>
          <w:szCs w:val="32"/>
          <w:u w:val="none"/>
          <w:lang w:eastAsia="zh-CN"/>
        </w:rPr>
        <w:t>人员调整</w:t>
      </w:r>
      <w:r>
        <w:rPr>
          <w:rFonts w:hint="eastAsia" w:ascii="仿宋_GB2312" w:eastAsia="仿宋_GB2312" w:cs="仿宋_GB2312"/>
          <w:bCs/>
          <w:color w:val="auto"/>
          <w:kern w:val="0"/>
          <w:sz w:val="32"/>
          <w:szCs w:val="32"/>
          <w:u w:val="none"/>
        </w:rPr>
        <w:t>公务员医疗补助差额。</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color w:val="auto"/>
          <w:kern w:val="0"/>
          <w:sz w:val="32"/>
          <w:szCs w:val="32"/>
          <w:u w:val="none"/>
        </w:rPr>
      </w:pPr>
      <w:r>
        <w:rPr>
          <w:rFonts w:hint="eastAsia" w:ascii="仿宋_GB2312" w:eastAsia="仿宋_GB2312" w:cs="仿宋_GB2312"/>
          <w:bCs/>
          <w:color w:val="auto"/>
          <w:kern w:val="0"/>
          <w:sz w:val="32"/>
          <w:szCs w:val="32"/>
          <w:u w:val="none"/>
          <w:lang w:val="en-US" w:eastAsia="zh-CN"/>
        </w:rPr>
        <w:t>13</w:t>
      </w:r>
      <w:r>
        <w:rPr>
          <w:rFonts w:hint="eastAsia" w:ascii="仿宋_GB2312" w:eastAsia="仿宋_GB2312" w:cs="仿宋_GB2312"/>
          <w:bCs/>
          <w:color w:val="auto"/>
          <w:kern w:val="0"/>
          <w:sz w:val="32"/>
          <w:szCs w:val="32"/>
          <w:u w:val="none"/>
        </w:rPr>
        <w:t>.卫生健康支出（类）行政事业单位医疗（款）其他行政事业单位医疗支出（项）。年初预算为</w:t>
      </w:r>
      <w:r>
        <w:rPr>
          <w:rFonts w:hint="eastAsia" w:ascii="仿宋_GB2312" w:eastAsia="仿宋_GB2312" w:cs="仿宋_GB2312"/>
          <w:bCs/>
          <w:color w:val="auto"/>
          <w:kern w:val="0"/>
          <w:sz w:val="32"/>
          <w:szCs w:val="32"/>
          <w:u w:val="none"/>
          <w:lang w:val="en-US" w:eastAsia="zh-CN"/>
        </w:rPr>
        <w:t>0</w:t>
      </w:r>
      <w:r>
        <w:rPr>
          <w:rFonts w:hint="eastAsia" w:ascii="仿宋_GB2312" w:eastAsia="仿宋_GB2312" w:cs="仿宋_GB2312"/>
          <w:bCs/>
          <w:color w:val="auto"/>
          <w:kern w:val="0"/>
          <w:sz w:val="32"/>
          <w:szCs w:val="32"/>
          <w:u w:val="none"/>
        </w:rPr>
        <w:t>万元，支出决算为</w:t>
      </w:r>
      <w:r>
        <w:rPr>
          <w:rFonts w:hint="eastAsia" w:ascii="仿宋_GB2312" w:eastAsia="仿宋_GB2312" w:cs="仿宋_GB2312"/>
          <w:bCs/>
          <w:color w:val="auto"/>
          <w:kern w:val="0"/>
          <w:sz w:val="32"/>
          <w:szCs w:val="32"/>
          <w:u w:val="none"/>
          <w:lang w:val="en-US" w:eastAsia="zh-CN"/>
        </w:rPr>
        <w:t>0.14</w:t>
      </w:r>
      <w:r>
        <w:rPr>
          <w:rFonts w:hint="eastAsia" w:ascii="仿宋_GB2312" w:eastAsia="仿宋_GB2312" w:cs="仿宋_GB2312"/>
          <w:bCs/>
          <w:color w:val="auto"/>
          <w:kern w:val="0"/>
          <w:sz w:val="32"/>
          <w:szCs w:val="32"/>
          <w:u w:val="none"/>
        </w:rPr>
        <w:t>万元，完成年初预算的</w:t>
      </w:r>
      <w:r>
        <w:rPr>
          <w:rFonts w:hint="eastAsia" w:ascii="仿宋_GB2312" w:eastAsia="仿宋_GB2312" w:cs="仿宋_GB2312"/>
          <w:bCs/>
          <w:color w:val="auto"/>
          <w:kern w:val="0"/>
          <w:sz w:val="32"/>
          <w:szCs w:val="32"/>
          <w:u w:val="none"/>
          <w:lang w:val="en-US" w:eastAsia="zh-CN"/>
        </w:rPr>
        <w:t>0</w:t>
      </w:r>
      <w:r>
        <w:rPr>
          <w:rFonts w:hint="eastAsia" w:ascii="仿宋_GB2312" w:eastAsia="仿宋_GB2312" w:cs="仿宋_GB2312"/>
          <w:bCs/>
          <w:color w:val="auto"/>
          <w:kern w:val="0"/>
          <w:sz w:val="32"/>
          <w:szCs w:val="32"/>
          <w:u w:val="none"/>
        </w:rPr>
        <w:t>%。决算数大于预算数的主要原因是使用以前年度财政拨款结转资金解决。</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color w:val="auto"/>
          <w:kern w:val="0"/>
          <w:sz w:val="32"/>
          <w:szCs w:val="32"/>
          <w:u w:val="none"/>
        </w:rPr>
      </w:pPr>
      <w:r>
        <w:rPr>
          <w:rFonts w:hint="eastAsia" w:ascii="仿宋_GB2312" w:eastAsia="仿宋_GB2312" w:cs="仿宋_GB2312"/>
          <w:bCs/>
          <w:color w:val="auto"/>
          <w:kern w:val="0"/>
          <w:sz w:val="32"/>
          <w:szCs w:val="32"/>
          <w:u w:val="none"/>
          <w:lang w:val="en-US" w:eastAsia="zh-CN"/>
        </w:rPr>
        <w:t>14</w:t>
      </w:r>
      <w:r>
        <w:rPr>
          <w:rFonts w:hint="eastAsia" w:ascii="仿宋_GB2312" w:eastAsia="仿宋_GB2312" w:cs="仿宋_GB2312"/>
          <w:bCs/>
          <w:color w:val="auto"/>
          <w:kern w:val="0"/>
          <w:sz w:val="32"/>
          <w:szCs w:val="32"/>
          <w:u w:val="none"/>
        </w:rPr>
        <w:t>.住房保障支出（类）住房改革支出（款）住房公积金（项）。年初预算为</w:t>
      </w:r>
      <w:r>
        <w:rPr>
          <w:rFonts w:hint="eastAsia" w:ascii="仿宋_GB2312" w:eastAsia="仿宋_GB2312" w:cs="仿宋_GB2312"/>
          <w:bCs/>
          <w:color w:val="auto"/>
          <w:kern w:val="0"/>
          <w:sz w:val="32"/>
          <w:szCs w:val="32"/>
          <w:u w:val="none"/>
          <w:lang w:val="en-US" w:eastAsia="zh-CN"/>
        </w:rPr>
        <w:t>32.61</w:t>
      </w:r>
      <w:r>
        <w:rPr>
          <w:rFonts w:hint="eastAsia" w:ascii="仿宋_GB2312" w:eastAsia="仿宋_GB2312" w:cs="仿宋_GB2312"/>
          <w:bCs/>
          <w:color w:val="auto"/>
          <w:kern w:val="0"/>
          <w:sz w:val="32"/>
          <w:szCs w:val="32"/>
          <w:u w:val="none"/>
        </w:rPr>
        <w:t>万元，支出决算为</w:t>
      </w:r>
      <w:r>
        <w:rPr>
          <w:rFonts w:hint="eastAsia" w:ascii="仿宋_GB2312" w:eastAsia="仿宋_GB2312" w:cs="仿宋_GB2312"/>
          <w:bCs/>
          <w:color w:val="auto"/>
          <w:kern w:val="0"/>
          <w:sz w:val="32"/>
          <w:szCs w:val="32"/>
          <w:u w:val="none"/>
          <w:lang w:val="en-US" w:eastAsia="zh-CN"/>
        </w:rPr>
        <w:t>33.83</w:t>
      </w:r>
      <w:r>
        <w:rPr>
          <w:rFonts w:hint="eastAsia" w:ascii="仿宋_GB2312" w:eastAsia="仿宋_GB2312" w:cs="仿宋_GB2312"/>
          <w:bCs/>
          <w:color w:val="auto"/>
          <w:kern w:val="0"/>
          <w:sz w:val="32"/>
          <w:szCs w:val="32"/>
          <w:u w:val="none"/>
        </w:rPr>
        <w:t>万元，完成年初预算的</w:t>
      </w:r>
      <w:r>
        <w:rPr>
          <w:rFonts w:hint="eastAsia" w:ascii="仿宋_GB2312" w:eastAsia="仿宋_GB2312" w:cs="仿宋_GB2312"/>
          <w:bCs/>
          <w:color w:val="auto"/>
          <w:kern w:val="0"/>
          <w:sz w:val="32"/>
          <w:szCs w:val="32"/>
          <w:u w:val="none"/>
          <w:lang w:val="en-US" w:eastAsia="zh-CN"/>
        </w:rPr>
        <w:t>103.74</w:t>
      </w:r>
      <w:r>
        <w:rPr>
          <w:rFonts w:hint="eastAsia" w:ascii="仿宋_GB2312" w:eastAsia="仿宋_GB2312" w:cs="仿宋_GB2312"/>
          <w:bCs/>
          <w:color w:val="auto"/>
          <w:kern w:val="0"/>
          <w:sz w:val="32"/>
          <w:szCs w:val="32"/>
          <w:u w:val="none"/>
        </w:rPr>
        <w:t>%。</w:t>
      </w:r>
      <w:r>
        <w:rPr>
          <w:rFonts w:hint="eastAsia" w:ascii="仿宋_GB2312" w:hAnsi="Times New Roman" w:eastAsia="仿宋_GB2312" w:cs="仿宋_GB2312"/>
          <w:bCs/>
          <w:color w:val="auto"/>
          <w:kern w:val="0"/>
          <w:sz w:val="32"/>
          <w:szCs w:val="32"/>
          <w:u w:val="none"/>
        </w:rPr>
        <w:t>决算数大于预算数的主要原因是</w:t>
      </w:r>
      <w:r>
        <w:rPr>
          <w:rFonts w:hint="eastAsia" w:ascii="仿宋_GB2312" w:hAnsi="Times New Roman" w:eastAsia="仿宋_GB2312" w:cs="仿宋_GB2312"/>
          <w:bCs/>
          <w:color w:val="auto"/>
          <w:kern w:val="0"/>
          <w:sz w:val="32"/>
          <w:szCs w:val="32"/>
          <w:u w:val="none"/>
          <w:lang w:val="en-US" w:eastAsia="zh-CN"/>
        </w:rPr>
        <w:t>用于</w:t>
      </w:r>
      <w:r>
        <w:rPr>
          <w:rFonts w:hint="eastAsia" w:ascii="仿宋_GB2312" w:hAnsi="Times New Roman" w:eastAsia="仿宋_GB2312" w:cs="仿宋_GB2312"/>
          <w:bCs/>
          <w:color w:val="auto"/>
          <w:kern w:val="0"/>
          <w:sz w:val="32"/>
          <w:szCs w:val="32"/>
          <w:u w:val="none"/>
          <w:lang w:eastAsia="zh-CN"/>
        </w:rPr>
        <w:t>住房保障支出缴纳</w:t>
      </w:r>
      <w:r>
        <w:rPr>
          <w:rFonts w:hint="eastAsia" w:ascii="仿宋_GB2312" w:hAnsi="Times New Roman" w:eastAsia="仿宋_GB2312" w:cs="仿宋_GB2312"/>
          <w:bCs/>
          <w:color w:val="auto"/>
          <w:kern w:val="0"/>
          <w:sz w:val="32"/>
          <w:szCs w:val="32"/>
          <w:u w:val="none"/>
        </w:rPr>
        <w:t xml:space="preserve"> 。</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color w:val="FF0000"/>
          <w:kern w:val="0"/>
          <w:sz w:val="32"/>
          <w:szCs w:val="32"/>
          <w:u w:val="none"/>
        </w:rPr>
      </w:pPr>
      <w:r>
        <w:rPr>
          <w:rFonts w:hint="eastAsia" w:ascii="仿宋_GB2312" w:eastAsia="仿宋_GB2312" w:cs="仿宋_GB2312"/>
          <w:bCs/>
          <w:color w:val="auto"/>
          <w:kern w:val="0"/>
          <w:sz w:val="32"/>
          <w:szCs w:val="32"/>
          <w:u w:val="none"/>
          <w:lang w:val="en-US" w:eastAsia="zh-CN"/>
        </w:rPr>
        <w:t>15</w:t>
      </w:r>
      <w:r>
        <w:rPr>
          <w:rFonts w:hint="eastAsia" w:ascii="仿宋_GB2312" w:eastAsia="仿宋_GB2312" w:cs="仿宋_GB2312"/>
          <w:bCs/>
          <w:color w:val="auto"/>
          <w:kern w:val="0"/>
          <w:sz w:val="32"/>
          <w:szCs w:val="32"/>
          <w:u w:val="none"/>
        </w:rPr>
        <w:t>.住房保障支出（类）住房改革支出（款）购房补贴（项）。年初预算为</w:t>
      </w:r>
      <w:r>
        <w:rPr>
          <w:rFonts w:hint="eastAsia" w:ascii="仿宋_GB2312" w:eastAsia="仿宋_GB2312" w:cs="仿宋_GB2312"/>
          <w:bCs/>
          <w:color w:val="auto"/>
          <w:kern w:val="0"/>
          <w:sz w:val="32"/>
          <w:szCs w:val="32"/>
          <w:u w:val="none"/>
          <w:lang w:val="en-US" w:eastAsia="zh-CN"/>
        </w:rPr>
        <w:t>0</w:t>
      </w:r>
      <w:r>
        <w:rPr>
          <w:rFonts w:hint="eastAsia" w:ascii="仿宋_GB2312" w:eastAsia="仿宋_GB2312" w:cs="仿宋_GB2312"/>
          <w:bCs/>
          <w:color w:val="auto"/>
          <w:kern w:val="0"/>
          <w:sz w:val="32"/>
          <w:szCs w:val="32"/>
          <w:u w:val="none"/>
        </w:rPr>
        <w:t>万元，支出决算为</w:t>
      </w:r>
      <w:r>
        <w:rPr>
          <w:rFonts w:hint="eastAsia" w:ascii="仿宋_GB2312" w:eastAsia="仿宋_GB2312" w:cs="仿宋_GB2312"/>
          <w:bCs/>
          <w:color w:val="auto"/>
          <w:kern w:val="0"/>
          <w:sz w:val="32"/>
          <w:szCs w:val="32"/>
          <w:u w:val="none"/>
          <w:lang w:val="en-US" w:eastAsia="zh-CN"/>
        </w:rPr>
        <w:t>0.1</w:t>
      </w:r>
      <w:r>
        <w:rPr>
          <w:rFonts w:hint="eastAsia" w:ascii="仿宋_GB2312" w:eastAsia="仿宋_GB2312" w:cs="仿宋_GB2312"/>
          <w:bCs/>
          <w:color w:val="auto"/>
          <w:kern w:val="0"/>
          <w:sz w:val="32"/>
          <w:szCs w:val="32"/>
          <w:u w:val="none"/>
        </w:rPr>
        <w:t>万元</w:t>
      </w:r>
      <w:r>
        <w:rPr>
          <w:rFonts w:hint="eastAsia" w:ascii="仿宋_GB2312" w:eastAsia="仿宋_GB2312" w:cs="仿宋_GB2312"/>
          <w:bCs/>
          <w:kern w:val="0"/>
          <w:sz w:val="32"/>
          <w:szCs w:val="32"/>
          <w:u w:val="none"/>
        </w:rPr>
        <w:t>，完成年初预算的</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w:t>
      </w:r>
      <w:r>
        <w:rPr>
          <w:rFonts w:hint="eastAsia" w:ascii="仿宋_GB2312" w:hAnsi="Times New Roman" w:eastAsia="仿宋_GB2312" w:cs="仿宋_GB2312"/>
          <w:bCs/>
          <w:kern w:val="0"/>
          <w:sz w:val="32"/>
          <w:szCs w:val="32"/>
          <w:u w:val="none"/>
        </w:rPr>
        <w:t>决算数大于预算数的主要原因是</w:t>
      </w:r>
      <w:r>
        <w:rPr>
          <w:rFonts w:hint="eastAsia" w:ascii="仿宋_GB2312" w:hAnsi="Times New Roman" w:eastAsia="仿宋_GB2312" w:cs="仿宋_GB2312"/>
          <w:bCs/>
          <w:kern w:val="0"/>
          <w:sz w:val="32"/>
          <w:szCs w:val="32"/>
          <w:u w:val="none"/>
          <w:lang w:val="en-US" w:eastAsia="zh-CN"/>
        </w:rPr>
        <w:t>用于发放职工</w:t>
      </w:r>
      <w:r>
        <w:rPr>
          <w:rFonts w:hint="eastAsia" w:ascii="仿宋_GB2312" w:hAnsi="Times New Roman" w:eastAsia="仿宋_GB2312" w:cs="仿宋_GB2312"/>
          <w:bCs/>
          <w:kern w:val="0"/>
          <w:sz w:val="32"/>
          <w:szCs w:val="32"/>
          <w:u w:val="none"/>
        </w:rPr>
        <w:t>购房补贴 。</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ascii="仿宋_GB2312" w:eastAsia="仿宋_GB2312" w:cs="仿宋_GB2312"/>
          <w:b/>
          <w:kern w:val="0"/>
          <w:sz w:val="32"/>
          <w:szCs w:val="32"/>
          <w:u w:val="none"/>
        </w:rPr>
      </w:pPr>
      <w:r>
        <w:rPr>
          <w:rFonts w:hint="eastAsia" w:ascii="仿宋_GB2312" w:eastAsia="仿宋_GB2312" w:cs="仿宋_GB2312"/>
          <w:b/>
          <w:kern w:val="0"/>
          <w:sz w:val="32"/>
          <w:szCs w:val="32"/>
          <w:u w:val="none"/>
        </w:rPr>
        <w:t>六、2020年度一般公共预算财政拨款基本支出决算情况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ascii="仿宋_GB2312" w:eastAsia="仿宋_GB2312" w:cs="仿宋_GB2312"/>
          <w:bCs/>
          <w:kern w:val="0"/>
          <w:sz w:val="32"/>
          <w:szCs w:val="32"/>
          <w:u w:val="none"/>
        </w:rPr>
      </w:pPr>
      <w:r>
        <w:rPr>
          <w:rFonts w:hint="eastAsia" w:ascii="仿宋_GB2312" w:eastAsia="仿宋_GB2312" w:cs="仿宋_GB2312"/>
          <w:bCs/>
          <w:kern w:val="0"/>
          <w:sz w:val="32"/>
          <w:szCs w:val="32"/>
          <w:u w:val="none"/>
        </w:rPr>
        <w:t>2020年度财政拨款基本支出</w:t>
      </w:r>
      <w:r>
        <w:rPr>
          <w:rFonts w:hint="eastAsia" w:ascii="仿宋_GB2312" w:eastAsia="仿宋_GB2312" w:cs="仿宋_GB2312"/>
          <w:bCs/>
          <w:kern w:val="0"/>
          <w:sz w:val="32"/>
          <w:szCs w:val="32"/>
          <w:u w:val="none"/>
          <w:lang w:val="en-US" w:eastAsia="zh-CN"/>
        </w:rPr>
        <w:t>533.07</w:t>
      </w:r>
      <w:r>
        <w:rPr>
          <w:rFonts w:hint="eastAsia" w:ascii="仿宋_GB2312" w:eastAsia="仿宋_GB2312" w:cs="仿宋_GB2312"/>
          <w:bCs/>
          <w:kern w:val="0"/>
          <w:sz w:val="32"/>
          <w:szCs w:val="32"/>
          <w:u w:val="none"/>
        </w:rPr>
        <w:t>万元，其中：</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ascii="仿宋_GB2312" w:eastAsia="仿宋_GB2312" w:cs="仿宋_GB2312"/>
          <w:bCs/>
          <w:kern w:val="0"/>
          <w:sz w:val="32"/>
          <w:szCs w:val="32"/>
          <w:u w:val="none"/>
        </w:rPr>
      </w:pPr>
      <w:r>
        <w:rPr>
          <w:rFonts w:hint="eastAsia" w:ascii="仿宋_GB2312" w:eastAsia="仿宋_GB2312" w:cs="仿宋_GB2312"/>
          <w:bCs/>
          <w:kern w:val="0"/>
          <w:sz w:val="32"/>
          <w:szCs w:val="32"/>
          <w:u w:val="none"/>
        </w:rPr>
        <w:t xml:space="preserve"> 人员经费</w:t>
      </w:r>
      <w:r>
        <w:rPr>
          <w:rFonts w:hint="eastAsia" w:ascii="仿宋_GB2312" w:eastAsia="仿宋_GB2312" w:cs="仿宋_GB2312"/>
          <w:bCs/>
          <w:kern w:val="0"/>
          <w:sz w:val="32"/>
          <w:szCs w:val="32"/>
          <w:u w:val="none"/>
          <w:lang w:val="en-US" w:eastAsia="zh-CN"/>
        </w:rPr>
        <w:t>476.84</w:t>
      </w:r>
      <w:r>
        <w:rPr>
          <w:rFonts w:hint="eastAsia" w:ascii="仿宋_GB2312" w:eastAsia="仿宋_GB2312" w:cs="仿宋_GB2312"/>
          <w:bCs/>
          <w:kern w:val="0"/>
          <w:sz w:val="32"/>
          <w:szCs w:val="32"/>
          <w:u w:val="none"/>
        </w:rPr>
        <w:t>万元，主要包括：基本工资、津贴补贴、 奖金、伙食补助费、绩效工资、机关事业单位基本养老保险缴费、职业年金缴费、职工基本医疗保险缴费</w:t>
      </w:r>
      <w:r>
        <w:rPr>
          <w:rFonts w:hint="eastAsia" w:ascii="仿宋_GB2312" w:eastAsia="仿宋_GB2312" w:cs="仿宋_GB2312"/>
          <w:bCs/>
          <w:kern w:val="0"/>
          <w:sz w:val="32"/>
          <w:szCs w:val="32"/>
          <w:u w:val="none"/>
          <w:lang w:eastAsia="zh-CN"/>
        </w:rPr>
        <w:t>、公务员医疗补助缴费、</w:t>
      </w:r>
      <w:r>
        <w:rPr>
          <w:rFonts w:hint="eastAsia" w:ascii="仿宋_GB2312" w:eastAsia="仿宋_GB2312" w:cs="仿宋_GB2312"/>
          <w:bCs/>
          <w:kern w:val="0"/>
          <w:sz w:val="32"/>
          <w:szCs w:val="32"/>
          <w:u w:val="none"/>
        </w:rPr>
        <w:t>其他社会保障缴费、其他工资福利支出、 退休费、抚恤金、住房公积金；</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kern w:val="0"/>
          <w:sz w:val="32"/>
          <w:szCs w:val="32"/>
          <w:u w:val="none"/>
          <w:lang w:eastAsia="zh-CN"/>
        </w:rPr>
      </w:pPr>
      <w:r>
        <w:rPr>
          <w:rFonts w:hint="eastAsia" w:ascii="仿宋_GB2312" w:eastAsia="仿宋_GB2312" w:cs="仿宋_GB2312"/>
          <w:bCs/>
          <w:kern w:val="0"/>
          <w:sz w:val="32"/>
          <w:szCs w:val="32"/>
          <w:u w:val="none"/>
        </w:rPr>
        <w:t>公用经费</w:t>
      </w:r>
      <w:r>
        <w:rPr>
          <w:rFonts w:hint="eastAsia" w:ascii="仿宋_GB2312" w:eastAsia="仿宋_GB2312" w:cs="仿宋_GB2312"/>
          <w:bCs/>
          <w:kern w:val="0"/>
          <w:sz w:val="32"/>
          <w:szCs w:val="32"/>
          <w:u w:val="none"/>
          <w:lang w:val="en-US" w:eastAsia="zh-CN"/>
        </w:rPr>
        <w:t>56.24</w:t>
      </w:r>
      <w:r>
        <w:rPr>
          <w:rFonts w:hint="eastAsia" w:ascii="仿宋_GB2312" w:eastAsia="仿宋_GB2312" w:cs="仿宋_GB2312"/>
          <w:bCs/>
          <w:kern w:val="0"/>
          <w:sz w:val="32"/>
          <w:szCs w:val="32"/>
          <w:u w:val="none"/>
        </w:rPr>
        <w:t>万元，主要 包括：办公费、印刷费、水费、电费、邮电费、差旅费、维修（护）费、会议费、公务接待费、工会经费、福利费、公务用车运行维护费、其他交通费用、其他商品和服务支出</w:t>
      </w:r>
      <w:r>
        <w:rPr>
          <w:rFonts w:hint="eastAsia" w:ascii="仿宋_GB2312" w:eastAsia="仿宋_GB2312" w:cs="仿宋_GB2312"/>
          <w:bCs/>
          <w:kern w:val="0"/>
          <w:sz w:val="32"/>
          <w:szCs w:val="32"/>
          <w:u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ascii="仿宋_GB2312" w:eastAsia="仿宋_GB2312" w:cs="仿宋_GB2312"/>
          <w:bCs/>
          <w:kern w:val="0"/>
          <w:sz w:val="32"/>
          <w:szCs w:val="32"/>
          <w:u w:val="none"/>
        </w:rPr>
      </w:pPr>
      <w:r>
        <w:rPr>
          <w:rFonts w:hint="eastAsia" w:ascii="仿宋_GB2312" w:eastAsia="仿宋_GB2312" w:cs="仿宋_GB2312"/>
          <w:b/>
          <w:bCs w:val="0"/>
          <w:kern w:val="0"/>
          <w:sz w:val="32"/>
          <w:szCs w:val="32"/>
          <w:u w:val="none"/>
        </w:rPr>
        <w:t>七、20</w:t>
      </w:r>
      <w:r>
        <w:rPr>
          <w:rFonts w:hint="eastAsia" w:ascii="仿宋_GB2312" w:eastAsia="仿宋_GB2312" w:cs="仿宋_GB2312"/>
          <w:b/>
          <w:kern w:val="0"/>
          <w:sz w:val="32"/>
          <w:szCs w:val="32"/>
          <w:u w:val="none"/>
        </w:rPr>
        <w:t>20 年度一般公共预算财政拨款“三公” 经费支出决算情况</w:t>
      </w:r>
      <w:r>
        <w:rPr>
          <w:rFonts w:hint="eastAsia" w:ascii="仿宋_GB2312" w:eastAsia="仿宋_GB2312" w:cs="仿宋_GB2312"/>
          <w:bCs/>
          <w:kern w:val="0"/>
          <w:sz w:val="32"/>
          <w:szCs w:val="32"/>
          <w:u w:val="none"/>
        </w:rPr>
        <w:t xml:space="preserve"> </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ascii="仿宋_GB2312" w:eastAsia="仿宋_GB2312" w:cs="仿宋_GB2312"/>
          <w:bCs/>
          <w:kern w:val="0"/>
          <w:sz w:val="32"/>
          <w:szCs w:val="32"/>
          <w:u w:val="none"/>
        </w:rPr>
      </w:pPr>
      <w:r>
        <w:rPr>
          <w:rFonts w:hint="eastAsia" w:ascii="仿宋_GB2312" w:eastAsia="仿宋_GB2312" w:cs="仿宋_GB2312"/>
          <w:bCs/>
          <w:kern w:val="0"/>
          <w:sz w:val="32"/>
          <w:szCs w:val="32"/>
          <w:u w:val="none"/>
        </w:rPr>
        <w:t xml:space="preserve">（一）“三公”经费财政拨款支出决算总体情况 </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ascii="仿宋_GB2312" w:eastAsia="仿宋_GB2312" w:cs="仿宋_GB2312"/>
          <w:bCs/>
          <w:kern w:val="0"/>
          <w:sz w:val="32"/>
          <w:szCs w:val="32"/>
          <w:u w:val="none"/>
        </w:rPr>
      </w:pPr>
      <w:r>
        <w:rPr>
          <w:rFonts w:hint="eastAsia" w:ascii="仿宋_GB2312" w:eastAsia="仿宋_GB2312" w:cs="仿宋_GB2312"/>
          <w:bCs/>
          <w:kern w:val="0"/>
          <w:sz w:val="32"/>
          <w:szCs w:val="32"/>
          <w:u w:val="none"/>
        </w:rPr>
        <w:t>2020 年度“三公”经费财政拨款支出预算为</w:t>
      </w:r>
      <w:r>
        <w:rPr>
          <w:rFonts w:hint="eastAsia" w:ascii="仿宋_GB2312" w:eastAsia="仿宋_GB2312" w:cs="仿宋_GB2312"/>
          <w:bCs/>
          <w:kern w:val="0"/>
          <w:sz w:val="32"/>
          <w:szCs w:val="32"/>
          <w:u w:val="none"/>
          <w:lang w:val="en-US" w:eastAsia="zh-CN"/>
        </w:rPr>
        <w:t>0.8</w:t>
      </w:r>
      <w:r>
        <w:rPr>
          <w:rFonts w:hint="eastAsia" w:ascii="仿宋_GB2312" w:eastAsia="仿宋_GB2312" w:cs="仿宋_GB2312"/>
          <w:bCs/>
          <w:kern w:val="0"/>
          <w:sz w:val="32"/>
          <w:szCs w:val="32"/>
          <w:u w:val="none"/>
        </w:rPr>
        <w:t>万元，支出决算为</w:t>
      </w:r>
      <w:r>
        <w:rPr>
          <w:rFonts w:hint="eastAsia" w:ascii="仿宋_GB2312" w:eastAsia="仿宋_GB2312" w:cs="仿宋_GB2312"/>
          <w:bCs/>
          <w:kern w:val="0"/>
          <w:sz w:val="32"/>
          <w:szCs w:val="32"/>
          <w:u w:val="none"/>
          <w:lang w:val="en-US" w:eastAsia="zh-CN"/>
        </w:rPr>
        <w:t>0.6</w:t>
      </w:r>
      <w:r>
        <w:rPr>
          <w:rFonts w:hint="eastAsia" w:ascii="仿宋_GB2312" w:eastAsia="仿宋_GB2312" w:cs="仿宋_GB2312"/>
          <w:bCs/>
          <w:kern w:val="0"/>
          <w:sz w:val="32"/>
          <w:szCs w:val="32"/>
          <w:u w:val="none"/>
        </w:rPr>
        <w:t>万元，完成预算的</w:t>
      </w:r>
      <w:r>
        <w:rPr>
          <w:rFonts w:hint="eastAsia" w:ascii="仿宋_GB2312" w:eastAsia="仿宋_GB2312" w:cs="仿宋_GB2312"/>
          <w:bCs/>
          <w:kern w:val="0"/>
          <w:sz w:val="32"/>
          <w:szCs w:val="32"/>
          <w:u w:val="none"/>
          <w:lang w:val="en-US" w:eastAsia="zh-CN"/>
        </w:rPr>
        <w:t>75</w:t>
      </w:r>
      <w:r>
        <w:rPr>
          <w:rFonts w:hint="eastAsia" w:ascii="仿宋_GB2312" w:eastAsia="仿宋_GB2312" w:cs="仿宋_GB2312"/>
          <w:bCs/>
          <w:kern w:val="0"/>
          <w:sz w:val="32"/>
          <w:szCs w:val="32"/>
          <w:u w:val="none"/>
        </w:rPr>
        <w:t>%，其中：因公出国（境）费支出决算为</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万元，完成预算的</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%；公务用车购置及运行费支出决算为</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万元，完成预算的</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%；公务接待费支出决算为</w:t>
      </w:r>
      <w:r>
        <w:rPr>
          <w:rFonts w:hint="eastAsia" w:ascii="仿宋_GB2312" w:eastAsia="仿宋_GB2312" w:cs="仿宋_GB2312"/>
          <w:bCs/>
          <w:kern w:val="0"/>
          <w:sz w:val="32"/>
          <w:szCs w:val="32"/>
          <w:u w:val="none"/>
          <w:lang w:val="en-US" w:eastAsia="zh-CN"/>
        </w:rPr>
        <w:t>0.6</w:t>
      </w:r>
      <w:r>
        <w:rPr>
          <w:rFonts w:hint="eastAsia" w:ascii="仿宋_GB2312" w:eastAsia="仿宋_GB2312" w:cs="仿宋_GB2312"/>
          <w:bCs/>
          <w:kern w:val="0"/>
          <w:sz w:val="32"/>
          <w:szCs w:val="32"/>
          <w:u w:val="none"/>
        </w:rPr>
        <w:t>万元，完成预算的</w:t>
      </w:r>
      <w:r>
        <w:rPr>
          <w:rFonts w:hint="eastAsia" w:ascii="仿宋_GB2312" w:eastAsia="仿宋_GB2312" w:cs="仿宋_GB2312"/>
          <w:bCs/>
          <w:kern w:val="0"/>
          <w:sz w:val="32"/>
          <w:szCs w:val="32"/>
          <w:u w:val="none"/>
          <w:lang w:val="en-US" w:eastAsia="zh-CN"/>
        </w:rPr>
        <w:t>75</w:t>
      </w:r>
      <w:r>
        <w:rPr>
          <w:rFonts w:hint="eastAsia" w:ascii="仿宋_GB2312" w:eastAsia="仿宋_GB2312" w:cs="仿宋_GB2312"/>
          <w:bCs/>
          <w:kern w:val="0"/>
          <w:sz w:val="32"/>
          <w:szCs w:val="32"/>
          <w:u w:val="none"/>
        </w:rPr>
        <w:t>%。2020年度“三公”经费支出决算数小于预算数的主要原因是认真贯彻落实中央八项规定精神和厉行节约要求，进一步从严控制“三公”经费开支，全年实际支出比预算有所节约（根据实际情况作原因陈述）</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ascii="仿宋_GB2312" w:eastAsia="仿宋_GB2312" w:cs="仿宋_GB2312"/>
          <w:bCs/>
          <w:kern w:val="0"/>
          <w:sz w:val="32"/>
          <w:szCs w:val="32"/>
          <w:u w:val="none"/>
        </w:rPr>
      </w:pPr>
      <w:r>
        <w:rPr>
          <w:rFonts w:hint="eastAsia" w:ascii="仿宋_GB2312" w:eastAsia="仿宋_GB2312" w:cs="仿宋_GB2312"/>
          <w:bCs/>
          <w:kern w:val="0"/>
          <w:sz w:val="32"/>
          <w:szCs w:val="32"/>
          <w:u w:val="none"/>
        </w:rPr>
        <w:t>2020年度“三公”经费财政拨款支出决算数比2019年减少</w:t>
      </w:r>
      <w:r>
        <w:rPr>
          <w:rFonts w:hint="eastAsia" w:ascii="仿宋_GB2312" w:eastAsia="仿宋_GB2312" w:cs="仿宋_GB2312"/>
          <w:bCs/>
          <w:kern w:val="0"/>
          <w:sz w:val="32"/>
          <w:szCs w:val="32"/>
          <w:u w:val="none"/>
          <w:lang w:val="en-US" w:eastAsia="zh-CN"/>
        </w:rPr>
        <w:t>0.76</w:t>
      </w:r>
      <w:r>
        <w:rPr>
          <w:rFonts w:hint="eastAsia" w:ascii="仿宋_GB2312" w:eastAsia="仿宋_GB2312" w:cs="仿宋_GB2312"/>
          <w:bCs/>
          <w:kern w:val="0"/>
          <w:sz w:val="32"/>
          <w:szCs w:val="32"/>
          <w:u w:val="none"/>
        </w:rPr>
        <w:t>万元，下降</w:t>
      </w:r>
      <w:r>
        <w:rPr>
          <w:rFonts w:hint="eastAsia" w:ascii="仿宋_GB2312" w:eastAsia="仿宋_GB2312" w:cs="仿宋_GB2312"/>
          <w:bCs/>
          <w:kern w:val="0"/>
          <w:sz w:val="32"/>
          <w:szCs w:val="32"/>
          <w:u w:val="none"/>
          <w:lang w:val="en-US" w:eastAsia="zh-CN"/>
        </w:rPr>
        <w:t>56.01</w:t>
      </w:r>
      <w:r>
        <w:rPr>
          <w:rFonts w:hint="eastAsia" w:ascii="仿宋_GB2312" w:eastAsia="仿宋_GB2312" w:cs="仿宋_GB2312"/>
          <w:bCs/>
          <w:kern w:val="0"/>
          <w:sz w:val="32"/>
          <w:szCs w:val="32"/>
          <w:u w:val="none"/>
        </w:rPr>
        <w:t>%，其中：因公出国（境）费支出决 算减少</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万元，下降</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%；公务用车购置及运行费支出 决算减少</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万元，下降</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%；公务接待费支出决算减少</w:t>
      </w:r>
      <w:r>
        <w:rPr>
          <w:rFonts w:hint="eastAsia" w:ascii="仿宋_GB2312" w:eastAsia="仿宋_GB2312" w:cs="仿宋_GB2312"/>
          <w:bCs/>
          <w:kern w:val="0"/>
          <w:sz w:val="32"/>
          <w:szCs w:val="32"/>
          <w:u w:val="none"/>
          <w:lang w:val="en-US" w:eastAsia="zh-CN"/>
        </w:rPr>
        <w:t>0.76</w:t>
      </w:r>
      <w:r>
        <w:rPr>
          <w:rFonts w:hint="eastAsia" w:ascii="仿宋_GB2312" w:eastAsia="仿宋_GB2312" w:cs="仿宋_GB2312"/>
          <w:bCs/>
          <w:kern w:val="0"/>
          <w:sz w:val="32"/>
          <w:szCs w:val="32"/>
          <w:u w:val="none"/>
        </w:rPr>
        <w:t>万元，下降</w:t>
      </w:r>
      <w:r>
        <w:rPr>
          <w:rFonts w:hint="eastAsia" w:ascii="仿宋_GB2312" w:eastAsia="仿宋_GB2312" w:cs="仿宋_GB2312"/>
          <w:bCs/>
          <w:kern w:val="0"/>
          <w:sz w:val="32"/>
          <w:szCs w:val="32"/>
          <w:u w:val="none"/>
          <w:lang w:val="en-US" w:eastAsia="zh-CN"/>
        </w:rPr>
        <w:t>56.01</w:t>
      </w:r>
      <w:r>
        <w:rPr>
          <w:rFonts w:hint="eastAsia" w:ascii="仿宋_GB2312" w:eastAsia="仿宋_GB2312" w:cs="仿宋_GB2312"/>
          <w:bCs/>
          <w:kern w:val="0"/>
          <w:sz w:val="32"/>
          <w:szCs w:val="32"/>
          <w:u w:val="none"/>
        </w:rPr>
        <w:t>%。</w:t>
      </w:r>
    </w:p>
    <w:p>
      <w:pPr>
        <w:keepNext w:val="0"/>
        <w:keepLines w:val="0"/>
        <w:pageBreakBefore w:val="0"/>
        <w:widowControl w:val="0"/>
        <w:kinsoku/>
        <w:wordWrap/>
        <w:overflowPunct/>
        <w:topLinePunct w:val="0"/>
        <w:autoSpaceDE w:val="0"/>
        <w:autoSpaceDN w:val="0"/>
        <w:bidi w:val="0"/>
        <w:adjustRightInd w:val="0"/>
        <w:snapToGrid/>
        <w:spacing w:line="580" w:lineRule="exact"/>
        <w:jc w:val="both"/>
        <w:textAlignment w:val="auto"/>
        <w:rPr>
          <w:rFonts w:ascii="仿宋_GB2312" w:eastAsia="仿宋_GB2312" w:cs="仿宋_GB2312"/>
          <w:bCs/>
          <w:kern w:val="0"/>
          <w:sz w:val="32"/>
          <w:szCs w:val="32"/>
          <w:u w:val="none"/>
        </w:rPr>
      </w:pPr>
      <w:r>
        <w:rPr>
          <w:rFonts w:hint="eastAsia" w:ascii="仿宋_GB2312" w:eastAsia="仿宋_GB2312" w:cs="仿宋_GB2312"/>
          <w:bCs/>
          <w:kern w:val="0"/>
          <w:sz w:val="32"/>
          <w:szCs w:val="32"/>
          <w:u w:val="none"/>
        </w:rPr>
        <w:t xml:space="preserve">     因公出国（境）费支出</w:t>
      </w:r>
      <w:r>
        <w:rPr>
          <w:rFonts w:hint="eastAsia" w:ascii="仿宋_GB2312" w:eastAsia="仿宋_GB2312" w:cs="仿宋_GB2312"/>
          <w:bCs/>
          <w:kern w:val="0"/>
          <w:sz w:val="32"/>
          <w:szCs w:val="32"/>
          <w:u w:val="none"/>
          <w:lang w:eastAsia="zh-CN"/>
        </w:rPr>
        <w:t>与上年持平</w:t>
      </w:r>
      <w:r>
        <w:rPr>
          <w:rFonts w:hint="eastAsia" w:ascii="仿宋_GB2312" w:eastAsia="仿宋_GB2312" w:cs="仿宋_GB2312"/>
          <w:bCs/>
          <w:kern w:val="0"/>
          <w:sz w:val="32"/>
          <w:szCs w:val="32"/>
          <w:u w:val="none"/>
        </w:rPr>
        <w:t>；公务用车购置及运行费支出</w:t>
      </w:r>
      <w:r>
        <w:rPr>
          <w:rFonts w:hint="eastAsia" w:ascii="仿宋_GB2312" w:eastAsia="仿宋_GB2312" w:cs="仿宋_GB2312"/>
          <w:bCs/>
          <w:kern w:val="0"/>
          <w:sz w:val="32"/>
          <w:szCs w:val="32"/>
          <w:u w:val="none"/>
          <w:lang w:eastAsia="zh-CN"/>
        </w:rPr>
        <w:t>以上年持平</w:t>
      </w:r>
      <w:r>
        <w:rPr>
          <w:rFonts w:hint="eastAsia" w:ascii="仿宋_GB2312" w:eastAsia="仿宋_GB2312" w:cs="仿宋_GB2312"/>
          <w:bCs/>
          <w:kern w:val="0"/>
          <w:sz w:val="32"/>
          <w:szCs w:val="32"/>
          <w:u w:val="none"/>
        </w:rPr>
        <w:t>；公务接待费支出减少的主要原因是认真贯彻落实中央八项规定精神和厉行节约要求，进一步从严控制“三公”经费开支，全年实际支出比预算有所节约。</w:t>
      </w:r>
    </w:p>
    <w:p>
      <w:pPr>
        <w:keepNext w:val="0"/>
        <w:keepLines w:val="0"/>
        <w:pageBreakBefore w:val="0"/>
        <w:widowControl w:val="0"/>
        <w:kinsoku/>
        <w:wordWrap/>
        <w:overflowPunct/>
        <w:topLinePunct w:val="0"/>
        <w:autoSpaceDE w:val="0"/>
        <w:autoSpaceDN w:val="0"/>
        <w:bidi w:val="0"/>
        <w:adjustRightInd w:val="0"/>
        <w:snapToGrid/>
        <w:spacing w:line="580" w:lineRule="exact"/>
        <w:jc w:val="both"/>
        <w:textAlignment w:val="auto"/>
        <w:rPr>
          <w:rFonts w:ascii="仿宋_GB2312" w:eastAsia="仿宋_GB2312" w:cs="仿宋_GB2312"/>
          <w:bCs/>
          <w:kern w:val="0"/>
          <w:sz w:val="32"/>
          <w:szCs w:val="32"/>
          <w:u w:val="none"/>
        </w:rPr>
      </w:pPr>
      <w:r>
        <w:rPr>
          <w:rFonts w:hint="eastAsia" w:ascii="仿宋_GB2312" w:eastAsia="仿宋_GB2312" w:cs="仿宋_GB2312"/>
          <w:bCs/>
          <w:kern w:val="0"/>
          <w:sz w:val="32"/>
          <w:szCs w:val="32"/>
          <w:u w:val="none"/>
        </w:rPr>
        <w:t xml:space="preserve">    （二）“三公”经费财政拨款支出决算具体情况</w:t>
      </w:r>
    </w:p>
    <w:p>
      <w:pPr>
        <w:keepNext w:val="0"/>
        <w:keepLines w:val="0"/>
        <w:pageBreakBefore w:val="0"/>
        <w:widowControl w:val="0"/>
        <w:kinsoku/>
        <w:wordWrap/>
        <w:overflowPunct/>
        <w:topLinePunct w:val="0"/>
        <w:autoSpaceDE w:val="0"/>
        <w:autoSpaceDN w:val="0"/>
        <w:bidi w:val="0"/>
        <w:adjustRightInd w:val="0"/>
        <w:snapToGrid/>
        <w:spacing w:line="580" w:lineRule="exact"/>
        <w:jc w:val="both"/>
        <w:textAlignment w:val="auto"/>
        <w:rPr>
          <w:rFonts w:ascii="仿宋_GB2312" w:eastAsia="仿宋_GB2312" w:cs="仿宋_GB2312"/>
          <w:bCs/>
          <w:kern w:val="0"/>
          <w:sz w:val="32"/>
          <w:szCs w:val="32"/>
          <w:u w:val="none"/>
        </w:rPr>
      </w:pPr>
      <w:r>
        <w:rPr>
          <w:rFonts w:hint="eastAsia" w:ascii="仿宋_GB2312" w:eastAsia="仿宋_GB2312" w:cs="仿宋_GB2312"/>
          <w:bCs/>
          <w:kern w:val="0"/>
          <w:sz w:val="32"/>
          <w:szCs w:val="32"/>
          <w:u w:val="none"/>
        </w:rPr>
        <w:t xml:space="preserve">     2020年度“三公”经费财政拨款支出决算中，因公出国（境）费支出决算</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万元，占</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%；公务用车购置及运行费 支出决算</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万元，占</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%；公务接待费支出决算</w:t>
      </w:r>
      <w:r>
        <w:rPr>
          <w:rFonts w:hint="eastAsia" w:ascii="仿宋_GB2312" w:eastAsia="仿宋_GB2312" w:cs="仿宋_GB2312"/>
          <w:bCs/>
          <w:kern w:val="0"/>
          <w:sz w:val="32"/>
          <w:szCs w:val="32"/>
          <w:u w:val="none"/>
          <w:lang w:val="en-US" w:eastAsia="zh-CN"/>
        </w:rPr>
        <w:t>0.6</w:t>
      </w:r>
      <w:r>
        <w:rPr>
          <w:rFonts w:hint="eastAsia" w:ascii="仿宋_GB2312" w:eastAsia="仿宋_GB2312" w:cs="仿宋_GB2312"/>
          <w:bCs/>
          <w:kern w:val="0"/>
          <w:sz w:val="32"/>
          <w:szCs w:val="32"/>
          <w:u w:val="none"/>
        </w:rPr>
        <w:t>万元，占</w:t>
      </w:r>
      <w:r>
        <w:rPr>
          <w:rFonts w:hint="eastAsia" w:ascii="仿宋_GB2312" w:eastAsia="仿宋_GB2312" w:cs="仿宋_GB2312"/>
          <w:bCs/>
          <w:kern w:val="0"/>
          <w:sz w:val="32"/>
          <w:szCs w:val="32"/>
          <w:u w:val="none"/>
          <w:lang w:val="en-US" w:eastAsia="zh-CN"/>
        </w:rPr>
        <w:t>100</w:t>
      </w:r>
      <w:r>
        <w:rPr>
          <w:rFonts w:hint="eastAsia" w:ascii="仿宋_GB2312" w:eastAsia="仿宋_GB2312" w:cs="仿宋_GB2312"/>
          <w:bCs/>
          <w:kern w:val="0"/>
          <w:sz w:val="32"/>
          <w:szCs w:val="32"/>
          <w:u w:val="none"/>
        </w:rPr>
        <w:t xml:space="preserve">%。具体情况如下：  </w:t>
      </w:r>
    </w:p>
    <w:p>
      <w:pPr>
        <w:keepNext w:val="0"/>
        <w:keepLines w:val="0"/>
        <w:pageBreakBefore w:val="0"/>
        <w:widowControl w:val="0"/>
        <w:kinsoku/>
        <w:wordWrap/>
        <w:overflowPunct/>
        <w:topLinePunct w:val="0"/>
        <w:autoSpaceDE w:val="0"/>
        <w:autoSpaceDN w:val="0"/>
        <w:bidi w:val="0"/>
        <w:adjustRightInd w:val="0"/>
        <w:snapToGrid/>
        <w:spacing w:line="580" w:lineRule="exact"/>
        <w:jc w:val="both"/>
        <w:textAlignment w:val="auto"/>
        <w:rPr>
          <w:rFonts w:ascii="仿宋_GB2312" w:eastAsia="仿宋_GB2312" w:cs="仿宋_GB2312"/>
          <w:bCs/>
          <w:kern w:val="0"/>
          <w:sz w:val="32"/>
          <w:szCs w:val="32"/>
          <w:u w:val="none"/>
        </w:rPr>
      </w:pPr>
      <w:r>
        <w:rPr>
          <w:rFonts w:hint="eastAsia" w:ascii="仿宋_GB2312" w:eastAsia="仿宋_GB2312" w:cs="仿宋_GB2312"/>
          <w:bCs/>
          <w:kern w:val="0"/>
          <w:sz w:val="32"/>
          <w:szCs w:val="32"/>
          <w:u w:val="none"/>
        </w:rPr>
        <w:t xml:space="preserve">    1.因公出国（境）费支出</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万元。全年安排机关和所属单位因公出国 （境）团组</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个，累计</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人次。开支内容包括：</w:t>
      </w:r>
    </w:p>
    <w:p>
      <w:pPr>
        <w:keepNext w:val="0"/>
        <w:keepLines w:val="0"/>
        <w:pageBreakBefore w:val="0"/>
        <w:widowControl w:val="0"/>
        <w:kinsoku/>
        <w:wordWrap/>
        <w:overflowPunct/>
        <w:topLinePunct w:val="0"/>
        <w:autoSpaceDE w:val="0"/>
        <w:autoSpaceDN w:val="0"/>
        <w:bidi w:val="0"/>
        <w:adjustRightInd w:val="0"/>
        <w:snapToGrid/>
        <w:spacing w:line="580" w:lineRule="exact"/>
        <w:jc w:val="both"/>
        <w:textAlignment w:val="auto"/>
        <w:rPr>
          <w:rFonts w:hint="eastAsia" w:ascii="仿宋_GB2312" w:eastAsia="仿宋_GB2312" w:cs="仿宋_GB2312"/>
          <w:bCs/>
          <w:kern w:val="0"/>
          <w:sz w:val="32"/>
          <w:szCs w:val="32"/>
          <w:u w:val="none"/>
          <w:lang w:eastAsia="zh-CN"/>
        </w:rPr>
      </w:pPr>
      <w:r>
        <w:rPr>
          <w:rFonts w:hint="eastAsia" w:ascii="仿宋_GB2312" w:eastAsia="仿宋_GB2312" w:cs="仿宋_GB2312"/>
          <w:bCs/>
          <w:kern w:val="0"/>
          <w:sz w:val="32"/>
          <w:szCs w:val="32"/>
          <w:u w:val="none"/>
          <w:lang w:eastAsia="zh-CN"/>
        </w:rPr>
        <w:t>无。</w:t>
      </w:r>
    </w:p>
    <w:p>
      <w:pPr>
        <w:keepNext w:val="0"/>
        <w:keepLines w:val="0"/>
        <w:pageBreakBefore w:val="0"/>
        <w:widowControl w:val="0"/>
        <w:kinsoku/>
        <w:wordWrap/>
        <w:overflowPunct/>
        <w:topLinePunct w:val="0"/>
        <w:autoSpaceDE w:val="0"/>
        <w:autoSpaceDN w:val="0"/>
        <w:bidi w:val="0"/>
        <w:adjustRightInd w:val="0"/>
        <w:snapToGrid/>
        <w:spacing w:line="580" w:lineRule="exact"/>
        <w:jc w:val="both"/>
        <w:textAlignment w:val="auto"/>
        <w:rPr>
          <w:rFonts w:ascii="仿宋_GB2312" w:eastAsia="仿宋_GB2312" w:cs="仿宋_GB2312"/>
          <w:bCs/>
          <w:kern w:val="0"/>
          <w:sz w:val="32"/>
          <w:szCs w:val="32"/>
          <w:u w:val="none"/>
        </w:rPr>
      </w:pPr>
      <w:r>
        <w:rPr>
          <w:rFonts w:hint="eastAsia" w:ascii="仿宋_GB2312" w:eastAsia="仿宋_GB2312" w:cs="仿宋_GB2312"/>
          <w:bCs/>
          <w:kern w:val="0"/>
          <w:sz w:val="32"/>
          <w:szCs w:val="32"/>
          <w:u w:val="none"/>
        </w:rPr>
        <w:t xml:space="preserve">    2.公务用车购置及运行费支出</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万元。其中： 公务用车购置支出为</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万元。公务用车运行支出</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万元。主要用于</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。2020年，机关所属单位开支财政拨款的公务用车保有量为</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辆。</w:t>
      </w:r>
    </w:p>
    <w:p>
      <w:pPr>
        <w:keepNext w:val="0"/>
        <w:keepLines w:val="0"/>
        <w:pageBreakBefore w:val="0"/>
        <w:widowControl w:val="0"/>
        <w:kinsoku/>
        <w:wordWrap/>
        <w:overflowPunct/>
        <w:topLinePunct w:val="0"/>
        <w:autoSpaceDE w:val="0"/>
        <w:autoSpaceDN w:val="0"/>
        <w:bidi w:val="0"/>
        <w:adjustRightInd w:val="0"/>
        <w:snapToGrid/>
        <w:spacing w:line="580" w:lineRule="exact"/>
        <w:jc w:val="both"/>
        <w:textAlignment w:val="auto"/>
        <w:rPr>
          <w:rFonts w:ascii="仿宋_GB2312" w:eastAsia="仿宋_GB2312" w:cs="仿宋_GB2312"/>
          <w:bCs/>
          <w:kern w:val="0"/>
          <w:sz w:val="32"/>
          <w:szCs w:val="32"/>
          <w:u w:val="none"/>
        </w:rPr>
      </w:pPr>
      <w:r>
        <w:rPr>
          <w:rFonts w:hint="eastAsia" w:ascii="仿宋_GB2312" w:eastAsia="仿宋_GB2312" w:cs="仿宋_GB2312"/>
          <w:bCs/>
          <w:kern w:val="0"/>
          <w:sz w:val="32"/>
          <w:szCs w:val="32"/>
          <w:u w:val="none"/>
        </w:rPr>
        <w:t xml:space="preserve">    3.公务接待费支出</w:t>
      </w:r>
      <w:r>
        <w:rPr>
          <w:rFonts w:hint="eastAsia" w:ascii="仿宋_GB2312" w:eastAsia="仿宋_GB2312" w:cs="仿宋_GB2312"/>
          <w:bCs/>
          <w:kern w:val="0"/>
          <w:sz w:val="32"/>
          <w:szCs w:val="32"/>
          <w:u w:val="none"/>
          <w:lang w:val="en-US" w:eastAsia="zh-CN"/>
        </w:rPr>
        <w:t>0.6</w:t>
      </w:r>
      <w:r>
        <w:rPr>
          <w:rFonts w:hint="eastAsia" w:ascii="仿宋_GB2312" w:eastAsia="仿宋_GB2312" w:cs="仿宋_GB2312"/>
          <w:bCs/>
          <w:kern w:val="0"/>
          <w:sz w:val="32"/>
          <w:szCs w:val="32"/>
          <w:u w:val="none"/>
        </w:rPr>
        <w:t>万元。其中：</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jc w:val="both"/>
        <w:textAlignment w:val="auto"/>
        <w:rPr>
          <w:rFonts w:hint="eastAsia" w:ascii="仿宋_GB2312" w:eastAsia="仿宋_GB2312" w:cs="仿宋_GB2312"/>
          <w:bCs/>
          <w:kern w:val="0"/>
          <w:sz w:val="32"/>
          <w:szCs w:val="32"/>
          <w:u w:val="none"/>
        </w:rPr>
      </w:pPr>
      <w:r>
        <w:rPr>
          <w:rFonts w:hint="eastAsia" w:ascii="仿宋_GB2312" w:eastAsia="仿宋_GB2312" w:cs="仿宋_GB2312"/>
          <w:bCs/>
          <w:kern w:val="0"/>
          <w:sz w:val="32"/>
          <w:szCs w:val="32"/>
          <w:u w:val="none"/>
        </w:rPr>
        <w:t>外宾接待支出</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万元。</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jc w:val="both"/>
        <w:textAlignment w:val="auto"/>
        <w:rPr>
          <w:rFonts w:hint="eastAsia" w:ascii="仿宋_GB2312" w:eastAsia="仿宋_GB2312" w:cs="仿宋_GB2312"/>
          <w:bCs/>
          <w:kern w:val="0"/>
          <w:sz w:val="32"/>
          <w:szCs w:val="32"/>
          <w:u w:val="none"/>
          <w:lang w:eastAsia="zh-CN"/>
        </w:rPr>
      </w:pPr>
      <w:r>
        <w:rPr>
          <w:rFonts w:hint="eastAsia" w:ascii="仿宋_GB2312" w:eastAsia="仿宋_GB2312" w:cs="仿宋_GB2312"/>
          <w:bCs/>
          <w:kern w:val="0"/>
          <w:sz w:val="32"/>
          <w:szCs w:val="32"/>
          <w:u w:val="none"/>
        </w:rPr>
        <w:t>国内公务接待支出</w:t>
      </w:r>
      <w:r>
        <w:rPr>
          <w:rFonts w:hint="eastAsia" w:ascii="仿宋_GB2312" w:eastAsia="仿宋_GB2312" w:cs="仿宋_GB2312"/>
          <w:bCs/>
          <w:kern w:val="0"/>
          <w:sz w:val="32"/>
          <w:szCs w:val="32"/>
          <w:u w:val="none"/>
          <w:lang w:val="en-US" w:eastAsia="zh-CN"/>
        </w:rPr>
        <w:t>0.6</w:t>
      </w:r>
      <w:r>
        <w:rPr>
          <w:rFonts w:hint="eastAsia" w:ascii="仿宋_GB2312" w:eastAsia="仿宋_GB2312" w:cs="仿宋_GB2312"/>
          <w:bCs/>
          <w:kern w:val="0"/>
          <w:sz w:val="32"/>
          <w:szCs w:val="32"/>
          <w:u w:val="none"/>
        </w:rPr>
        <w:t>万元。主要用于</w:t>
      </w:r>
      <w:r>
        <w:rPr>
          <w:rFonts w:hint="eastAsia" w:ascii="仿宋_GB2312" w:eastAsia="仿宋_GB2312" w:cs="仿宋_GB2312"/>
          <w:bCs/>
          <w:kern w:val="0"/>
          <w:sz w:val="32"/>
          <w:szCs w:val="32"/>
          <w:u w:val="none"/>
          <w:lang w:eastAsia="zh-CN"/>
        </w:rPr>
        <w:t>接待考察调研、学习交流，上级检查指导工作等</w:t>
      </w:r>
      <w:r>
        <w:rPr>
          <w:rFonts w:hint="eastAsia" w:ascii="仿宋_GB2312" w:eastAsia="仿宋_GB2312" w:cs="仿宋_GB2312"/>
          <w:bCs/>
          <w:kern w:val="0"/>
          <w:sz w:val="32"/>
          <w:szCs w:val="32"/>
          <w:u w:val="none"/>
        </w:rPr>
        <w:t>。2020 年共接待国内来访团组</w:t>
      </w:r>
      <w:r>
        <w:rPr>
          <w:rFonts w:hint="eastAsia" w:ascii="仿宋_GB2312" w:eastAsia="仿宋_GB2312" w:cs="仿宋_GB2312"/>
          <w:bCs/>
          <w:kern w:val="0"/>
          <w:sz w:val="32"/>
          <w:szCs w:val="32"/>
          <w:u w:val="none"/>
          <w:lang w:val="en-US" w:eastAsia="zh-CN"/>
        </w:rPr>
        <w:t>5</w:t>
      </w:r>
      <w:r>
        <w:rPr>
          <w:rFonts w:hint="eastAsia" w:ascii="仿宋_GB2312" w:eastAsia="仿宋_GB2312" w:cs="仿宋_GB2312"/>
          <w:bCs/>
          <w:kern w:val="0"/>
          <w:sz w:val="32"/>
          <w:szCs w:val="32"/>
          <w:u w:val="none"/>
        </w:rPr>
        <w:t>个、来宾</w:t>
      </w:r>
      <w:r>
        <w:rPr>
          <w:rFonts w:hint="eastAsia" w:ascii="仿宋_GB2312" w:eastAsia="仿宋_GB2312" w:cs="仿宋_GB2312"/>
          <w:bCs/>
          <w:kern w:val="0"/>
          <w:sz w:val="32"/>
          <w:szCs w:val="32"/>
          <w:u w:val="none"/>
          <w:lang w:val="en-US" w:eastAsia="zh-CN"/>
        </w:rPr>
        <w:t>26</w:t>
      </w:r>
      <w:r>
        <w:rPr>
          <w:rFonts w:hint="eastAsia" w:ascii="仿宋_GB2312" w:eastAsia="仿宋_GB2312" w:cs="仿宋_GB2312"/>
          <w:bCs/>
          <w:kern w:val="0"/>
          <w:sz w:val="32"/>
          <w:szCs w:val="32"/>
          <w:u w:val="none"/>
        </w:rPr>
        <w:t>人次</w:t>
      </w:r>
      <w:r>
        <w:rPr>
          <w:rFonts w:hint="eastAsia" w:ascii="仿宋_GB2312" w:eastAsia="仿宋_GB2312" w:cs="仿宋_GB2312"/>
          <w:bCs/>
          <w:kern w:val="0"/>
          <w:sz w:val="32"/>
          <w:szCs w:val="32"/>
          <w:u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580" w:lineRule="exact"/>
        <w:jc w:val="both"/>
        <w:textAlignment w:val="auto"/>
        <w:rPr>
          <w:rFonts w:ascii="仿宋_GB2312" w:eastAsia="仿宋_GB2312" w:cs="仿宋_GB2312"/>
          <w:bCs/>
          <w:kern w:val="0"/>
          <w:sz w:val="32"/>
          <w:szCs w:val="32"/>
          <w:u w:val="none"/>
        </w:rPr>
      </w:pPr>
      <w:r>
        <w:rPr>
          <w:rFonts w:hint="eastAsia" w:ascii="仿宋_GB2312" w:eastAsia="仿宋_GB2312" w:cs="仿宋_GB2312"/>
          <w:bCs/>
          <w:kern w:val="0"/>
          <w:sz w:val="32"/>
          <w:szCs w:val="32"/>
          <w:u w:val="none"/>
        </w:rPr>
        <w:t xml:space="preserve"> </w:t>
      </w:r>
      <w:r>
        <w:rPr>
          <w:rFonts w:hint="eastAsia" w:ascii="仿宋_GB2312" w:eastAsia="仿宋_GB2312" w:cs="仿宋_GB2312"/>
          <w:b/>
          <w:kern w:val="0"/>
          <w:sz w:val="32"/>
          <w:szCs w:val="32"/>
          <w:u w:val="none"/>
        </w:rPr>
        <w:t xml:space="preserve">  八、2020 年度政府性基金预算财政拨款收入支出决算情况说明 </w:t>
      </w:r>
    </w:p>
    <w:p>
      <w:pPr>
        <w:keepNext w:val="0"/>
        <w:keepLines w:val="0"/>
        <w:pageBreakBefore w:val="0"/>
        <w:widowControl w:val="0"/>
        <w:kinsoku/>
        <w:wordWrap/>
        <w:overflowPunct/>
        <w:topLinePunct w:val="0"/>
        <w:autoSpaceDE w:val="0"/>
        <w:autoSpaceDN w:val="0"/>
        <w:bidi w:val="0"/>
        <w:adjustRightInd w:val="0"/>
        <w:snapToGrid/>
        <w:spacing w:line="580" w:lineRule="exact"/>
        <w:jc w:val="both"/>
        <w:textAlignment w:val="auto"/>
        <w:rPr>
          <w:rFonts w:ascii="仿宋_GB2312" w:eastAsia="仿宋_GB2312" w:cs="仿宋_GB2312"/>
          <w:bCs/>
          <w:kern w:val="0"/>
          <w:sz w:val="32"/>
          <w:szCs w:val="32"/>
          <w:u w:val="none"/>
        </w:rPr>
      </w:pPr>
      <w:r>
        <w:rPr>
          <w:rFonts w:hint="eastAsia" w:ascii="仿宋_GB2312" w:eastAsia="仿宋_GB2312" w:cs="仿宋_GB2312"/>
          <w:bCs/>
          <w:kern w:val="0"/>
          <w:sz w:val="32"/>
          <w:szCs w:val="32"/>
          <w:u w:val="none"/>
        </w:rPr>
        <w:t xml:space="preserve">    本部门 2020年度政府</w:t>
      </w:r>
      <w:r>
        <w:rPr>
          <w:rFonts w:hint="eastAsia" w:ascii="仿宋_GB2312" w:eastAsia="仿宋_GB2312" w:cs="仿宋_GB2312"/>
          <w:bCs/>
          <w:kern w:val="0"/>
          <w:sz w:val="32"/>
          <w:szCs w:val="32"/>
          <w:u w:val="none"/>
          <w:lang w:val="en-US" w:eastAsia="zh-CN"/>
        </w:rPr>
        <w:t>性</w:t>
      </w:r>
      <w:r>
        <w:rPr>
          <w:rFonts w:hint="eastAsia" w:ascii="仿宋_GB2312" w:eastAsia="仿宋_GB2312" w:cs="仿宋_GB2312"/>
          <w:bCs/>
          <w:kern w:val="0"/>
          <w:sz w:val="32"/>
          <w:szCs w:val="32"/>
          <w:u w:val="none"/>
        </w:rPr>
        <w:t xml:space="preserve">基金预算财政拨款收、支总决算 </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万元、</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万元。与2019年相比，收、支总计各增加</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万元，增长</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%。其中，支出情况为：</w:t>
      </w:r>
    </w:p>
    <w:p>
      <w:pPr>
        <w:keepNext w:val="0"/>
        <w:keepLines w:val="0"/>
        <w:pageBreakBefore w:val="0"/>
        <w:widowControl w:val="0"/>
        <w:kinsoku/>
        <w:wordWrap/>
        <w:overflowPunct/>
        <w:topLinePunct w:val="0"/>
        <w:autoSpaceDE w:val="0"/>
        <w:autoSpaceDN w:val="0"/>
        <w:bidi w:val="0"/>
        <w:adjustRightInd w:val="0"/>
        <w:snapToGrid/>
        <w:spacing w:line="580" w:lineRule="exact"/>
        <w:jc w:val="both"/>
        <w:textAlignment w:val="auto"/>
        <w:rPr>
          <w:rFonts w:hint="eastAsia" w:ascii="仿宋_GB2312" w:eastAsia="仿宋_GB2312" w:cs="仿宋_GB2312"/>
          <w:bCs/>
          <w:kern w:val="0"/>
          <w:sz w:val="32"/>
          <w:szCs w:val="32"/>
          <w:u w:val="none"/>
          <w:lang w:eastAsia="zh-CN"/>
        </w:rPr>
      </w:pPr>
      <w:r>
        <w:rPr>
          <w:rFonts w:hint="eastAsia" w:ascii="仿宋_GB2312" w:eastAsia="仿宋_GB2312" w:cs="仿宋_GB2312"/>
          <w:bCs/>
          <w:kern w:val="0"/>
          <w:sz w:val="32"/>
          <w:szCs w:val="32"/>
          <w:u w:val="none"/>
        </w:rPr>
        <w:t xml:space="preserve">     2020年基金拨款年初预算为</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万元，支出决算</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万元，完成年初预算</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%，决算大于（小于）预算数主要原因：一是年中追加安排财政拨款支出预算，涉及项目有</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；二是部分支出按规定，通过使用以前年度财政拨款结转资金解决。其中：</w:t>
      </w:r>
    </w:p>
    <w:p>
      <w:pPr>
        <w:keepNext w:val="0"/>
        <w:keepLines w:val="0"/>
        <w:pageBreakBefore w:val="0"/>
        <w:widowControl w:val="0"/>
        <w:kinsoku/>
        <w:wordWrap/>
        <w:overflowPunct/>
        <w:topLinePunct w:val="0"/>
        <w:autoSpaceDE w:val="0"/>
        <w:autoSpaceDN w:val="0"/>
        <w:bidi w:val="0"/>
        <w:adjustRightInd w:val="0"/>
        <w:snapToGrid/>
        <w:spacing w:line="580" w:lineRule="exact"/>
        <w:jc w:val="both"/>
        <w:textAlignment w:val="auto"/>
        <w:rPr>
          <w:rFonts w:ascii="仿宋_GB2312" w:eastAsia="仿宋_GB2312" w:cs="仿宋_GB2312"/>
          <w:bCs/>
          <w:kern w:val="0"/>
          <w:sz w:val="32"/>
          <w:szCs w:val="32"/>
          <w:u w:val="none"/>
        </w:rPr>
      </w:pPr>
      <w:r>
        <w:rPr>
          <w:rFonts w:hint="eastAsia" w:ascii="仿宋_GB2312" w:eastAsia="仿宋_GB2312" w:cs="仿宋_GB2312"/>
          <w:bCs/>
          <w:kern w:val="0"/>
          <w:sz w:val="32"/>
          <w:szCs w:val="32"/>
          <w:u w:val="none"/>
        </w:rPr>
        <w:t xml:space="preserve">   1.城乡社区支出（类）政府住房基金及对应专项债务收入安排支出（款）费用支出（项）。年初预算为</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万元，支出决算为</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万元，完成年初预算的</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%。决算数</w:t>
      </w:r>
      <w:r>
        <w:rPr>
          <w:rFonts w:hint="eastAsia" w:ascii="仿宋_GB2312" w:eastAsia="仿宋_GB2312" w:cs="仿宋_GB2312"/>
          <w:bCs/>
          <w:kern w:val="0"/>
          <w:sz w:val="32"/>
          <w:szCs w:val="32"/>
          <w:u w:val="none"/>
          <w:lang w:eastAsia="zh-CN"/>
        </w:rPr>
        <w:t>与</w:t>
      </w:r>
      <w:r>
        <w:rPr>
          <w:rFonts w:hint="eastAsia" w:ascii="仿宋_GB2312" w:eastAsia="仿宋_GB2312" w:cs="仿宋_GB2312"/>
          <w:bCs/>
          <w:kern w:val="0"/>
          <w:sz w:val="32"/>
          <w:szCs w:val="32"/>
          <w:u w:val="none"/>
        </w:rPr>
        <w:t>预算数</w:t>
      </w:r>
      <w:r>
        <w:rPr>
          <w:rFonts w:hint="eastAsia" w:ascii="仿宋_GB2312" w:eastAsia="仿宋_GB2312" w:cs="仿宋_GB2312"/>
          <w:bCs/>
          <w:kern w:val="0"/>
          <w:sz w:val="32"/>
          <w:szCs w:val="32"/>
          <w:u w:val="none"/>
          <w:lang w:eastAsia="zh-CN"/>
        </w:rPr>
        <w:t>持平</w:t>
      </w:r>
      <w:r>
        <w:rPr>
          <w:rFonts w:hint="eastAsia" w:ascii="仿宋_GB2312" w:eastAsia="仿宋_GB2312" w:cs="仿宋_GB2312"/>
          <w:bCs/>
          <w:kern w:val="0"/>
          <w:sz w:val="32"/>
          <w:szCs w:val="32"/>
          <w:u w:val="none"/>
        </w:rPr>
        <w:t>。</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80" w:lineRule="exact"/>
        <w:ind w:firstLine="643" w:firstLineChars="200"/>
        <w:jc w:val="both"/>
        <w:textAlignment w:val="auto"/>
        <w:rPr>
          <w:rFonts w:hint="eastAsia" w:ascii="仿宋_GB2312" w:eastAsia="仿宋_GB2312" w:cs="仿宋_GB2312"/>
          <w:b/>
          <w:kern w:val="0"/>
          <w:sz w:val="32"/>
          <w:szCs w:val="32"/>
          <w:highlight w:val="none"/>
          <w:u w:val="none"/>
          <w:lang w:eastAsia="zh-CN"/>
        </w:rPr>
      </w:pPr>
      <w:r>
        <w:rPr>
          <w:rFonts w:hint="eastAsia" w:ascii="仿宋_GB2312" w:eastAsia="仿宋_GB2312" w:cs="仿宋_GB2312"/>
          <w:b/>
          <w:kern w:val="0"/>
          <w:sz w:val="32"/>
          <w:szCs w:val="32"/>
          <w:highlight w:val="none"/>
          <w:u w:val="none"/>
          <w:lang w:eastAsia="zh-CN"/>
        </w:rPr>
        <w:t>国有资本经营预算财政拨款支出情况说明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 w:val="0"/>
          <w:bCs/>
          <w:kern w:val="0"/>
          <w:sz w:val="32"/>
          <w:szCs w:val="32"/>
          <w:highlight w:val="none"/>
          <w:u w:val="none"/>
          <w:lang w:val="en-US" w:eastAsia="zh-CN"/>
        </w:rPr>
      </w:pPr>
      <w:r>
        <w:rPr>
          <w:rFonts w:hint="eastAsia" w:ascii="仿宋_GB2312" w:eastAsia="仿宋_GB2312" w:cs="仿宋_GB2312"/>
          <w:b w:val="0"/>
          <w:bCs/>
          <w:kern w:val="0"/>
          <w:sz w:val="32"/>
          <w:szCs w:val="32"/>
          <w:highlight w:val="none"/>
          <w:u w:val="none"/>
          <w:lang w:val="en-US" w:eastAsia="zh-CN"/>
        </w:rPr>
        <w:t>2020年度国有资本经营预算财政拨款本年支出0万元。</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ascii="仿宋_GB2312" w:eastAsia="仿宋_GB2312" w:cs="仿宋_GB2312"/>
          <w:b/>
          <w:kern w:val="0"/>
          <w:sz w:val="32"/>
          <w:szCs w:val="32"/>
          <w:u w:val="none"/>
        </w:rPr>
      </w:pPr>
      <w:r>
        <w:rPr>
          <w:rFonts w:hint="eastAsia" w:eastAsia="仿宋_GB2312"/>
          <w:b/>
          <w:kern w:val="0"/>
          <w:sz w:val="32"/>
          <w:szCs w:val="32"/>
          <w:u w:val="none"/>
          <w:lang w:eastAsia="zh-CN"/>
        </w:rPr>
        <w:t>十、</w:t>
      </w:r>
      <w:r>
        <w:rPr>
          <w:rFonts w:hint="eastAsia" w:eastAsia="仿宋_GB2312"/>
          <w:b/>
          <w:kern w:val="0"/>
          <w:sz w:val="32"/>
          <w:szCs w:val="32"/>
          <w:u w:val="none"/>
        </w:rPr>
        <w:t>2020</w:t>
      </w:r>
      <w:r>
        <w:rPr>
          <w:rFonts w:hint="eastAsia" w:ascii="仿宋_GB2312" w:eastAsia="仿宋_GB2312" w:cs="仿宋_GB2312"/>
          <w:b/>
          <w:kern w:val="0"/>
          <w:sz w:val="32"/>
          <w:szCs w:val="32"/>
          <w:u w:val="none"/>
        </w:rPr>
        <w:t xml:space="preserve"> 年度预算绩效情况说明</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hAnsi="Times New Roman" w:eastAsia="仿宋_GB2312" w:cs="仿宋_GB2312"/>
          <w:kern w:val="0"/>
          <w:sz w:val="32"/>
          <w:szCs w:val="32"/>
          <w:u w:val="none"/>
        </w:rPr>
      </w:pPr>
      <w:r>
        <w:rPr>
          <w:rFonts w:hint="eastAsia" w:ascii="仿宋_GB2312" w:hAnsi="Times New Roman" w:eastAsia="仿宋_GB2312" w:cs="仿宋_GB2312"/>
          <w:kern w:val="0"/>
          <w:sz w:val="32"/>
          <w:szCs w:val="32"/>
          <w:u w:val="none"/>
          <w:lang w:eastAsia="zh-CN"/>
        </w:rPr>
        <w:t>（一）</w:t>
      </w:r>
      <w:r>
        <w:rPr>
          <w:rFonts w:hint="eastAsia" w:ascii="仿宋_GB2312" w:hAnsi="Times New Roman" w:eastAsia="仿宋_GB2312" w:cs="仿宋_GB2312"/>
          <w:kern w:val="0"/>
          <w:sz w:val="32"/>
          <w:szCs w:val="32"/>
          <w:u w:val="none"/>
        </w:rPr>
        <w:t>绩效管理工作开展情况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hAnsi="Times New Roman" w:eastAsia="仿宋_GB2312" w:cs="仿宋_GB2312"/>
          <w:kern w:val="0"/>
          <w:sz w:val="32"/>
          <w:szCs w:val="32"/>
          <w:u w:val="none"/>
        </w:rPr>
      </w:pPr>
      <w:r>
        <w:rPr>
          <w:rFonts w:hint="eastAsia" w:ascii="仿宋_GB2312" w:hAnsi="Times New Roman" w:eastAsia="仿宋_GB2312" w:cs="仿宋_GB2312"/>
          <w:kern w:val="0"/>
          <w:sz w:val="32"/>
          <w:szCs w:val="32"/>
          <w:u w:val="none"/>
        </w:rPr>
        <w:t xml:space="preserve"> 根据财政预算管理要求，我部门组织对2020年度一般公共预算项目支出全面开展绩效自评。其中，一级项目</w:t>
      </w:r>
      <w:r>
        <w:rPr>
          <w:rFonts w:hint="eastAsia" w:ascii="仿宋_GB2312" w:hAnsi="Times New Roman" w:eastAsia="仿宋_GB2312" w:cs="仿宋_GB2312"/>
          <w:kern w:val="0"/>
          <w:sz w:val="32"/>
          <w:szCs w:val="32"/>
          <w:u w:val="none"/>
          <w:lang w:val="en-US" w:eastAsia="zh-CN"/>
        </w:rPr>
        <w:t>1</w:t>
      </w:r>
      <w:r>
        <w:rPr>
          <w:rFonts w:hint="eastAsia" w:ascii="仿宋_GB2312" w:hAnsi="Times New Roman" w:eastAsia="仿宋_GB2312" w:cs="仿宋_GB2312"/>
          <w:kern w:val="0"/>
          <w:sz w:val="32"/>
          <w:szCs w:val="32"/>
          <w:u w:val="none"/>
        </w:rPr>
        <w:t>个，共涉及预算资金</w:t>
      </w:r>
      <w:r>
        <w:rPr>
          <w:rFonts w:hint="eastAsia" w:ascii="仿宋_GB2312" w:hAnsi="Times New Roman" w:eastAsia="仿宋_GB2312" w:cs="仿宋_GB2312"/>
          <w:kern w:val="0"/>
          <w:sz w:val="32"/>
          <w:szCs w:val="32"/>
          <w:u w:val="none"/>
          <w:lang w:val="en-US" w:eastAsia="zh-CN"/>
        </w:rPr>
        <w:t>263.99</w:t>
      </w:r>
      <w:r>
        <w:rPr>
          <w:rFonts w:hint="eastAsia" w:ascii="仿宋_GB2312" w:hAnsi="Times New Roman" w:eastAsia="仿宋_GB2312" w:cs="仿宋_GB2312"/>
          <w:kern w:val="0"/>
          <w:sz w:val="32"/>
          <w:szCs w:val="32"/>
          <w:u w:val="none"/>
        </w:rPr>
        <w:t>万元，自评覆盖率达到</w:t>
      </w:r>
      <w:r>
        <w:rPr>
          <w:rFonts w:hint="eastAsia" w:ascii="仿宋_GB2312" w:hAnsi="Times New Roman" w:eastAsia="仿宋_GB2312" w:cs="仿宋_GB2312"/>
          <w:kern w:val="0"/>
          <w:sz w:val="32"/>
          <w:szCs w:val="32"/>
          <w:u w:val="none"/>
          <w:lang w:val="en-US" w:eastAsia="zh-CN"/>
        </w:rPr>
        <w:t>100</w:t>
      </w:r>
      <w:r>
        <w:rPr>
          <w:rFonts w:hint="eastAsia" w:ascii="仿宋_GB2312" w:hAnsi="Times New Roman" w:eastAsia="仿宋_GB2312" w:cs="仿宋_GB2312"/>
          <w:kern w:val="0"/>
          <w:sz w:val="32"/>
          <w:szCs w:val="32"/>
          <w:u w:val="none"/>
        </w:rPr>
        <w:t xml:space="preserve">%） </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hAnsi="Times New Roman" w:eastAsia="仿宋_GB2312" w:cs="仿宋_GB2312"/>
          <w:kern w:val="0"/>
          <w:sz w:val="32"/>
          <w:szCs w:val="32"/>
          <w:u w:val="none"/>
        </w:rPr>
      </w:pPr>
      <w:r>
        <w:rPr>
          <w:rFonts w:hint="eastAsia" w:ascii="仿宋_GB2312" w:hAnsi="Times New Roman" w:eastAsia="仿宋_GB2312" w:cs="仿宋_GB2312"/>
          <w:kern w:val="0"/>
          <w:sz w:val="32"/>
          <w:szCs w:val="32"/>
          <w:u w:val="none"/>
        </w:rPr>
        <w:t>（二）部门决算中项目绩效自评结果。</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hAnsi="Times New Roman" w:eastAsia="仿宋_GB2312" w:cs="仿宋_GB2312"/>
          <w:kern w:val="0"/>
          <w:sz w:val="32"/>
          <w:szCs w:val="32"/>
          <w:u w:val="none"/>
        </w:rPr>
      </w:pPr>
      <w:r>
        <w:rPr>
          <w:rFonts w:hint="eastAsia" w:ascii="仿宋_GB2312" w:hAnsi="Times New Roman" w:eastAsia="仿宋_GB2312" w:cs="仿宋_GB2312"/>
          <w:kern w:val="0"/>
          <w:sz w:val="32"/>
          <w:szCs w:val="32"/>
          <w:u w:val="none"/>
        </w:rPr>
        <w:t>我部门根据年初设定的绩效目标，</w:t>
      </w:r>
      <w:r>
        <w:rPr>
          <w:rFonts w:hint="eastAsia" w:ascii="仿宋_GB2312" w:hAnsi="Times New Roman" w:eastAsia="仿宋_GB2312" w:cs="仿宋_GB2312"/>
          <w:kern w:val="0"/>
          <w:sz w:val="32"/>
          <w:szCs w:val="32"/>
          <w:u w:val="none"/>
          <w:lang w:val="en-US" w:eastAsia="zh-CN"/>
        </w:rPr>
        <w:t>少数民族发展资金</w:t>
      </w:r>
      <w:r>
        <w:rPr>
          <w:rFonts w:hint="eastAsia" w:ascii="仿宋_GB2312" w:hAnsi="Times New Roman" w:eastAsia="仿宋_GB2312" w:cs="仿宋_GB2312"/>
          <w:kern w:val="0"/>
          <w:sz w:val="32"/>
          <w:szCs w:val="32"/>
          <w:u w:val="none"/>
        </w:rPr>
        <w:t>项目自评得分为</w:t>
      </w:r>
      <w:r>
        <w:rPr>
          <w:rFonts w:hint="eastAsia" w:ascii="仿宋_GB2312" w:hAnsi="Times New Roman" w:eastAsia="仿宋_GB2312" w:cs="仿宋_GB2312"/>
          <w:kern w:val="0"/>
          <w:sz w:val="32"/>
          <w:szCs w:val="32"/>
          <w:u w:val="none"/>
          <w:lang w:val="en-US" w:eastAsia="zh-CN"/>
        </w:rPr>
        <w:t>97.41</w:t>
      </w:r>
      <w:r>
        <w:rPr>
          <w:rFonts w:hint="eastAsia" w:ascii="仿宋_GB2312" w:hAnsi="Times New Roman" w:eastAsia="仿宋_GB2312" w:cs="仿宋_GB2312"/>
          <w:kern w:val="0"/>
          <w:sz w:val="32"/>
          <w:szCs w:val="32"/>
          <w:u w:val="none"/>
        </w:rPr>
        <w:t>分。发现的主要问题及原因：</w:t>
      </w:r>
      <w:r>
        <w:rPr>
          <w:rFonts w:hint="eastAsia" w:ascii="仿宋_GB2312" w:hAnsi="Times New Roman" w:eastAsia="仿宋_GB2312" w:cs="仿宋_GB2312"/>
          <w:kern w:val="0"/>
          <w:sz w:val="32"/>
          <w:szCs w:val="32"/>
          <w:u w:val="none"/>
          <w:lang w:val="en-US" w:eastAsia="zh-CN"/>
        </w:rPr>
        <w:t>2020年因疫情原因，部分民族调研工作、民族联谊和民族关系协调工作未能开展</w:t>
      </w:r>
      <w:r>
        <w:rPr>
          <w:rFonts w:hint="eastAsia" w:ascii="仿宋_GB2312" w:hAnsi="Times New Roman" w:eastAsia="仿宋_GB2312" w:cs="仿宋_GB2312"/>
          <w:kern w:val="0"/>
          <w:sz w:val="32"/>
          <w:szCs w:val="32"/>
          <w:u w:val="none"/>
        </w:rPr>
        <w:t>。下一步改进措施：</w:t>
      </w:r>
      <w:r>
        <w:rPr>
          <w:rFonts w:hint="eastAsia" w:ascii="仿宋_GB2312" w:hAnsi="Times New Roman" w:eastAsia="仿宋_GB2312" w:cs="仿宋_GB2312"/>
          <w:kern w:val="0"/>
          <w:sz w:val="32"/>
          <w:szCs w:val="32"/>
          <w:u w:val="none"/>
          <w:lang w:eastAsia="zh-CN"/>
        </w:rPr>
        <w:t>今年继续实施</w:t>
      </w:r>
      <w:r>
        <w:rPr>
          <w:rFonts w:hint="eastAsia" w:ascii="仿宋_GB2312" w:hAnsi="Times New Roman" w:eastAsia="仿宋_GB2312" w:cs="仿宋_GB2312"/>
          <w:kern w:val="0"/>
          <w:sz w:val="32"/>
          <w:szCs w:val="32"/>
          <w:u w:val="none"/>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ascii="仿宋_GB2312" w:eastAsia="仿宋_GB2312" w:cs="仿宋_GB2312"/>
          <w:b/>
          <w:kern w:val="0"/>
          <w:sz w:val="32"/>
          <w:szCs w:val="32"/>
          <w:u w:val="none"/>
        </w:rPr>
      </w:pPr>
      <w:r>
        <w:rPr>
          <w:rFonts w:hint="eastAsia" w:ascii="仿宋_GB2312" w:eastAsia="仿宋_GB2312" w:cs="仿宋_GB2312"/>
          <w:b/>
          <w:kern w:val="0"/>
          <w:sz w:val="32"/>
          <w:szCs w:val="32"/>
          <w:u w:val="none"/>
        </w:rPr>
        <w:t>十</w:t>
      </w:r>
      <w:r>
        <w:rPr>
          <w:rFonts w:hint="eastAsia" w:ascii="仿宋_GB2312" w:eastAsia="仿宋_GB2312" w:cs="仿宋_GB2312"/>
          <w:b/>
          <w:kern w:val="0"/>
          <w:sz w:val="32"/>
          <w:szCs w:val="32"/>
          <w:u w:val="none"/>
          <w:lang w:eastAsia="zh-CN"/>
        </w:rPr>
        <w:t>一</w:t>
      </w:r>
      <w:r>
        <w:rPr>
          <w:rFonts w:hint="eastAsia" w:ascii="仿宋_GB2312" w:eastAsia="仿宋_GB2312" w:cs="仿宋_GB2312"/>
          <w:b/>
          <w:kern w:val="0"/>
          <w:sz w:val="32"/>
          <w:szCs w:val="32"/>
          <w:u w:val="none"/>
        </w:rPr>
        <w:t>、其他重要事项的情况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ascii="仿宋_GB2312" w:eastAsia="仿宋_GB2312" w:cs="仿宋_GB2312"/>
          <w:kern w:val="0"/>
          <w:sz w:val="32"/>
          <w:szCs w:val="32"/>
          <w:u w:val="none"/>
        </w:rPr>
      </w:pPr>
      <w:r>
        <w:rPr>
          <w:rFonts w:hint="eastAsia" w:ascii="仿宋_GB2312" w:eastAsia="仿宋_GB2312" w:cs="仿宋_GB2312"/>
          <w:kern w:val="0"/>
          <w:sz w:val="32"/>
          <w:szCs w:val="32"/>
          <w:u w:val="none"/>
        </w:rPr>
        <w:t>（一）机关运行经费支出情况。2020年度部门机关运行经费支出</w:t>
      </w:r>
      <w:r>
        <w:rPr>
          <w:rFonts w:hint="eastAsia" w:ascii="仿宋_GB2312" w:eastAsia="仿宋_GB2312" w:cs="仿宋_GB2312"/>
          <w:kern w:val="0"/>
          <w:sz w:val="32"/>
          <w:szCs w:val="32"/>
          <w:u w:val="none"/>
          <w:lang w:val="en-US" w:eastAsia="zh-CN"/>
        </w:rPr>
        <w:t>56.24</w:t>
      </w:r>
      <w:r>
        <w:rPr>
          <w:rFonts w:hint="eastAsia" w:ascii="仿宋_GB2312" w:eastAsia="仿宋_GB2312" w:cs="仿宋_GB2312"/>
          <w:kern w:val="0"/>
          <w:sz w:val="32"/>
          <w:szCs w:val="32"/>
          <w:u w:val="none"/>
        </w:rPr>
        <w:t>万元，比 2019年增加</w:t>
      </w:r>
      <w:r>
        <w:rPr>
          <w:rFonts w:hint="eastAsia" w:ascii="仿宋_GB2312" w:eastAsia="仿宋_GB2312" w:cs="仿宋_GB2312"/>
          <w:kern w:val="0"/>
          <w:sz w:val="32"/>
          <w:szCs w:val="32"/>
          <w:u w:val="none"/>
          <w:lang w:val="en-US" w:eastAsia="zh-CN"/>
        </w:rPr>
        <w:t>1.6</w:t>
      </w:r>
      <w:r>
        <w:rPr>
          <w:rFonts w:hint="eastAsia" w:ascii="仿宋_GB2312" w:eastAsia="仿宋_GB2312" w:cs="仿宋_GB2312"/>
          <w:kern w:val="0"/>
          <w:sz w:val="32"/>
          <w:szCs w:val="32"/>
          <w:u w:val="none"/>
        </w:rPr>
        <w:t>万元，增长</w:t>
      </w:r>
      <w:r>
        <w:rPr>
          <w:rFonts w:hint="eastAsia" w:ascii="仿宋_GB2312" w:eastAsia="仿宋_GB2312" w:cs="仿宋_GB2312"/>
          <w:kern w:val="0"/>
          <w:sz w:val="32"/>
          <w:szCs w:val="32"/>
          <w:u w:val="none"/>
          <w:lang w:val="en-US" w:eastAsia="zh-CN"/>
        </w:rPr>
        <w:t>2.93</w:t>
      </w:r>
      <w:r>
        <w:rPr>
          <w:rFonts w:hint="eastAsia" w:ascii="仿宋_GB2312" w:eastAsia="仿宋_GB2312" w:cs="仿宋_GB2312"/>
          <w:kern w:val="0"/>
          <w:sz w:val="32"/>
          <w:szCs w:val="32"/>
          <w:u w:val="none"/>
        </w:rPr>
        <w:t>%，增</w:t>
      </w:r>
      <w:r>
        <w:rPr>
          <w:rFonts w:hint="eastAsia" w:ascii="仿宋_GB2312" w:eastAsia="仿宋_GB2312" w:cs="仿宋_GB2312"/>
          <w:kern w:val="0"/>
          <w:sz w:val="32"/>
          <w:szCs w:val="32"/>
          <w:u w:val="none"/>
          <w:lang w:eastAsia="zh-CN"/>
        </w:rPr>
        <w:t>加</w:t>
      </w:r>
      <w:r>
        <w:rPr>
          <w:rFonts w:hint="eastAsia" w:ascii="仿宋_GB2312" w:eastAsia="仿宋_GB2312" w:cs="仿宋_GB2312"/>
          <w:kern w:val="0"/>
          <w:sz w:val="32"/>
          <w:szCs w:val="32"/>
          <w:u w:val="none"/>
        </w:rPr>
        <w:t>原因</w:t>
      </w:r>
      <w:r>
        <w:rPr>
          <w:rFonts w:hint="eastAsia" w:ascii="仿宋_GB2312" w:eastAsia="仿宋_GB2312" w:cs="仿宋_GB2312"/>
          <w:kern w:val="0"/>
          <w:sz w:val="32"/>
          <w:szCs w:val="32"/>
          <w:u w:val="none"/>
          <w:lang w:eastAsia="zh-CN"/>
        </w:rPr>
        <w:t>是</w:t>
      </w:r>
      <w:r>
        <w:rPr>
          <w:rFonts w:hint="eastAsia" w:ascii="仿宋_GB2312" w:eastAsia="仿宋_GB2312" w:cs="仿宋_GB2312"/>
          <w:kern w:val="0"/>
          <w:sz w:val="32"/>
          <w:szCs w:val="32"/>
          <w:u w:val="none"/>
        </w:rPr>
        <w:t>财政追加预算，机关运行经费支出增长。</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ascii="仿宋_GB2312" w:eastAsia="仿宋_GB2312" w:cs="仿宋_GB2312"/>
          <w:kern w:val="0"/>
          <w:sz w:val="32"/>
          <w:szCs w:val="32"/>
          <w:u w:val="none"/>
        </w:rPr>
      </w:pPr>
      <w:r>
        <w:rPr>
          <w:rFonts w:hint="eastAsia" w:ascii="仿宋_GB2312" w:eastAsia="仿宋_GB2312" w:cs="仿宋_GB2312"/>
          <w:kern w:val="0"/>
          <w:sz w:val="32"/>
          <w:szCs w:val="32"/>
          <w:u w:val="none"/>
        </w:rPr>
        <w:t>（二）政府采购支出情况。2020年度部门政府采购支出总额</w:t>
      </w:r>
      <w:r>
        <w:rPr>
          <w:rFonts w:hint="eastAsia" w:ascii="仿宋_GB2312" w:eastAsia="仿宋_GB2312" w:cs="仿宋_GB2312"/>
          <w:kern w:val="0"/>
          <w:sz w:val="32"/>
          <w:szCs w:val="32"/>
          <w:u w:val="none"/>
          <w:lang w:val="en-US" w:eastAsia="zh-CN"/>
        </w:rPr>
        <w:t>33.94</w:t>
      </w:r>
      <w:r>
        <w:rPr>
          <w:rFonts w:hint="eastAsia" w:ascii="仿宋_GB2312" w:eastAsia="仿宋_GB2312" w:cs="仿宋_GB2312"/>
          <w:kern w:val="0"/>
          <w:sz w:val="32"/>
          <w:szCs w:val="32"/>
          <w:u w:val="none"/>
        </w:rPr>
        <w:t>万元，其中：货物支出</w:t>
      </w:r>
      <w:r>
        <w:rPr>
          <w:rFonts w:hint="eastAsia" w:ascii="仿宋_GB2312" w:eastAsia="仿宋_GB2312" w:cs="仿宋_GB2312"/>
          <w:kern w:val="0"/>
          <w:sz w:val="32"/>
          <w:szCs w:val="32"/>
          <w:u w:val="none"/>
          <w:lang w:val="en-US" w:eastAsia="zh-CN"/>
        </w:rPr>
        <w:t>19.9</w:t>
      </w:r>
      <w:r>
        <w:rPr>
          <w:rFonts w:hint="eastAsia" w:ascii="仿宋_GB2312" w:eastAsia="仿宋_GB2312" w:cs="仿宋_GB2312"/>
          <w:kern w:val="0"/>
          <w:sz w:val="32"/>
          <w:szCs w:val="32"/>
          <w:u w:val="none"/>
        </w:rPr>
        <w:t>万元、工程支出</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万元、服务支出</w:t>
      </w:r>
      <w:r>
        <w:rPr>
          <w:rFonts w:hint="eastAsia" w:ascii="仿宋_GB2312" w:eastAsia="仿宋_GB2312" w:cs="仿宋_GB2312"/>
          <w:kern w:val="0"/>
          <w:sz w:val="32"/>
          <w:szCs w:val="32"/>
          <w:u w:val="none"/>
          <w:lang w:val="en-US" w:eastAsia="zh-CN"/>
        </w:rPr>
        <w:t>14.04</w:t>
      </w:r>
      <w:r>
        <w:rPr>
          <w:rFonts w:hint="eastAsia" w:ascii="仿宋_GB2312" w:eastAsia="仿宋_GB2312" w:cs="仿宋_GB2312"/>
          <w:kern w:val="0"/>
          <w:sz w:val="32"/>
          <w:szCs w:val="32"/>
          <w:u w:val="none"/>
        </w:rPr>
        <w:t>万元。</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27" w:firstLineChars="196"/>
        <w:jc w:val="both"/>
        <w:textAlignment w:val="auto"/>
        <w:rPr>
          <w:rFonts w:ascii="仿宋_GB2312" w:eastAsia="仿宋_GB2312" w:cs="仿宋_GB2312"/>
          <w:kern w:val="0"/>
          <w:sz w:val="32"/>
          <w:szCs w:val="32"/>
          <w:u w:val="none"/>
        </w:rPr>
      </w:pPr>
      <w:r>
        <w:rPr>
          <w:rFonts w:hint="eastAsia" w:ascii="仿宋_GB2312" w:eastAsia="仿宋_GB2312" w:cs="仿宋_GB2312"/>
          <w:kern w:val="0"/>
          <w:sz w:val="32"/>
          <w:szCs w:val="32"/>
          <w:u w:val="none"/>
        </w:rPr>
        <w:t>（三）国有资产占用情况。截至年末部门共有车辆</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辆，其中：公务用车</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辆；执法执勤用车</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 xml:space="preserve"> 辆；专业技术用车</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辆；单价50万元以上通用设备</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台（套），单价100万元以上专用设备</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 xml:space="preserve">台（套）。 </w:t>
      </w:r>
    </w:p>
    <w:p>
      <w:pPr>
        <w:keepNext w:val="0"/>
        <w:keepLines w:val="0"/>
        <w:pageBreakBefore w:val="0"/>
        <w:widowControl w:val="0"/>
        <w:kinsoku/>
        <w:wordWrap/>
        <w:overflowPunct/>
        <w:topLinePunct w:val="0"/>
        <w:bidi w:val="0"/>
        <w:snapToGrid/>
        <w:spacing w:line="580" w:lineRule="exact"/>
        <w:ind w:firstLine="645"/>
        <w:jc w:val="both"/>
        <w:textAlignment w:val="auto"/>
        <w:rPr>
          <w:rFonts w:ascii="仿宋_GB2312" w:eastAsia="仿宋_GB2312"/>
          <w:b/>
          <w:sz w:val="32"/>
          <w:szCs w:val="32"/>
          <w:u w:val="none"/>
        </w:rPr>
      </w:pPr>
      <w:r>
        <w:rPr>
          <w:rFonts w:hint="eastAsia" w:ascii="仿宋_GB2312" w:eastAsia="仿宋_GB2312"/>
          <w:b/>
          <w:sz w:val="32"/>
          <w:szCs w:val="32"/>
          <w:u w:val="none"/>
        </w:rPr>
        <w:t>第四部分：名词解释</w:t>
      </w:r>
    </w:p>
    <w:p>
      <w:pPr>
        <w:keepNext w:val="0"/>
        <w:keepLines w:val="0"/>
        <w:pageBreakBefore w:val="0"/>
        <w:widowControl w:val="0"/>
        <w:numPr>
          <w:ilvl w:val="0"/>
          <w:numId w:val="2"/>
        </w:numPr>
        <w:kinsoku/>
        <w:wordWrap/>
        <w:overflowPunct/>
        <w:topLinePunct w:val="0"/>
        <w:bidi w:val="0"/>
        <w:snapToGrid/>
        <w:spacing w:line="580" w:lineRule="exact"/>
        <w:ind w:firstLine="645"/>
        <w:jc w:val="both"/>
        <w:textAlignment w:val="auto"/>
        <w:rPr>
          <w:rFonts w:ascii="仿宋_GB2312" w:eastAsia="仿宋_GB2312"/>
          <w:bCs/>
          <w:sz w:val="32"/>
          <w:szCs w:val="32"/>
          <w:u w:val="none"/>
        </w:rPr>
      </w:pPr>
      <w:r>
        <w:rPr>
          <w:rFonts w:hint="eastAsia" w:ascii="仿宋_GB2312" w:eastAsia="仿宋_GB2312"/>
          <w:bCs/>
          <w:sz w:val="32"/>
          <w:szCs w:val="32"/>
          <w:u w:val="none"/>
        </w:rPr>
        <w:t>财政拨款收入：指市本级财政当年拨付的资金。</w:t>
      </w:r>
    </w:p>
    <w:p>
      <w:pPr>
        <w:keepNext w:val="0"/>
        <w:keepLines w:val="0"/>
        <w:pageBreakBefore w:val="0"/>
        <w:widowControl w:val="0"/>
        <w:numPr>
          <w:ilvl w:val="0"/>
          <w:numId w:val="2"/>
        </w:numPr>
        <w:kinsoku/>
        <w:wordWrap/>
        <w:overflowPunct/>
        <w:topLinePunct w:val="0"/>
        <w:bidi w:val="0"/>
        <w:snapToGrid/>
        <w:spacing w:line="580" w:lineRule="exact"/>
        <w:ind w:firstLine="645"/>
        <w:jc w:val="both"/>
        <w:textAlignment w:val="auto"/>
        <w:rPr>
          <w:rFonts w:ascii="仿宋_GB2312" w:eastAsia="仿宋_GB2312"/>
          <w:bCs/>
          <w:sz w:val="32"/>
          <w:szCs w:val="32"/>
          <w:u w:val="none"/>
        </w:rPr>
      </w:pPr>
      <w:r>
        <w:rPr>
          <w:rFonts w:hint="eastAsia" w:ascii="仿宋_GB2312" w:eastAsia="仿宋_GB2312"/>
          <w:bCs/>
          <w:sz w:val="32"/>
          <w:szCs w:val="32"/>
          <w:u w:val="none"/>
        </w:rPr>
        <w:t>事业收入：指事业单位开展专业活动用辅助活动所取得的收入。</w:t>
      </w:r>
    </w:p>
    <w:p>
      <w:pPr>
        <w:keepNext w:val="0"/>
        <w:keepLines w:val="0"/>
        <w:pageBreakBefore w:val="0"/>
        <w:widowControl w:val="0"/>
        <w:numPr>
          <w:ilvl w:val="0"/>
          <w:numId w:val="2"/>
        </w:numPr>
        <w:kinsoku/>
        <w:wordWrap/>
        <w:overflowPunct/>
        <w:topLinePunct w:val="0"/>
        <w:bidi w:val="0"/>
        <w:snapToGrid/>
        <w:spacing w:line="580" w:lineRule="exact"/>
        <w:ind w:firstLine="645"/>
        <w:jc w:val="both"/>
        <w:textAlignment w:val="auto"/>
        <w:rPr>
          <w:rFonts w:ascii="仿宋_GB2312" w:eastAsia="仿宋_GB2312"/>
          <w:bCs/>
          <w:sz w:val="32"/>
          <w:szCs w:val="32"/>
          <w:u w:val="none"/>
        </w:rPr>
      </w:pPr>
      <w:r>
        <w:rPr>
          <w:rFonts w:hint="eastAsia" w:ascii="仿宋_GB2312" w:eastAsia="仿宋_GB2312"/>
          <w:bCs/>
          <w:sz w:val="32"/>
          <w:szCs w:val="32"/>
          <w:u w:val="none"/>
        </w:rPr>
        <w:t>经营收入：指事业单位在专业业务活动及辅助活动之外开展非独立核算经营活动取得的收入。</w:t>
      </w:r>
    </w:p>
    <w:p>
      <w:pPr>
        <w:keepNext w:val="0"/>
        <w:keepLines w:val="0"/>
        <w:pageBreakBefore w:val="0"/>
        <w:widowControl w:val="0"/>
        <w:numPr>
          <w:ilvl w:val="0"/>
          <w:numId w:val="2"/>
        </w:numPr>
        <w:kinsoku/>
        <w:wordWrap/>
        <w:overflowPunct/>
        <w:topLinePunct w:val="0"/>
        <w:bidi w:val="0"/>
        <w:snapToGrid/>
        <w:spacing w:line="580" w:lineRule="exact"/>
        <w:ind w:firstLine="645"/>
        <w:jc w:val="both"/>
        <w:textAlignment w:val="auto"/>
        <w:rPr>
          <w:rFonts w:ascii="仿宋_GB2312" w:eastAsia="仿宋_GB2312"/>
          <w:bCs/>
          <w:sz w:val="32"/>
          <w:szCs w:val="32"/>
          <w:u w:val="none"/>
        </w:rPr>
      </w:pPr>
      <w:r>
        <w:rPr>
          <w:rFonts w:hint="eastAsia" w:ascii="仿宋_GB2312" w:eastAsia="仿宋_GB2312"/>
          <w:bCs/>
          <w:sz w:val="32"/>
          <w:szCs w:val="32"/>
          <w:u w:val="none"/>
        </w:rPr>
        <w:t>其他收入：指除上述“财政拨款收入”、“事业收入”、“经营收入”等以外的收入。</w:t>
      </w:r>
    </w:p>
    <w:p>
      <w:pPr>
        <w:keepNext w:val="0"/>
        <w:keepLines w:val="0"/>
        <w:pageBreakBefore w:val="0"/>
        <w:widowControl w:val="0"/>
        <w:numPr>
          <w:ilvl w:val="0"/>
          <w:numId w:val="2"/>
        </w:numPr>
        <w:kinsoku/>
        <w:wordWrap/>
        <w:overflowPunct/>
        <w:topLinePunct w:val="0"/>
        <w:bidi w:val="0"/>
        <w:snapToGrid/>
        <w:spacing w:line="580" w:lineRule="exact"/>
        <w:ind w:firstLine="645"/>
        <w:jc w:val="both"/>
        <w:textAlignment w:val="auto"/>
        <w:rPr>
          <w:rFonts w:ascii="仿宋_GB2312" w:eastAsia="仿宋_GB2312"/>
          <w:bCs/>
          <w:sz w:val="32"/>
          <w:szCs w:val="32"/>
          <w:u w:val="none"/>
        </w:rPr>
      </w:pPr>
      <w:r>
        <w:rPr>
          <w:rFonts w:hint="eastAsia" w:ascii="仿宋_GB2312" w:eastAsia="仿宋_GB2312"/>
          <w:sz w:val="32"/>
          <w:szCs w:val="32"/>
          <w:u w:val="none"/>
        </w:rPr>
        <w:t>使用非财政拨款结余</w:t>
      </w:r>
      <w:r>
        <w:rPr>
          <w:rFonts w:hint="eastAsia" w:ascii="仿宋_GB2312" w:eastAsia="仿宋_GB2312"/>
          <w:bCs/>
          <w:sz w:val="32"/>
          <w:szCs w:val="32"/>
          <w:u w:val="none"/>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keepNext w:val="0"/>
        <w:keepLines w:val="0"/>
        <w:pageBreakBefore w:val="0"/>
        <w:widowControl w:val="0"/>
        <w:numPr>
          <w:ilvl w:val="0"/>
          <w:numId w:val="2"/>
        </w:numPr>
        <w:kinsoku/>
        <w:wordWrap/>
        <w:overflowPunct/>
        <w:topLinePunct w:val="0"/>
        <w:bidi w:val="0"/>
        <w:snapToGrid/>
        <w:spacing w:line="580" w:lineRule="exact"/>
        <w:ind w:firstLine="645"/>
        <w:jc w:val="both"/>
        <w:textAlignment w:val="auto"/>
        <w:rPr>
          <w:rFonts w:ascii="仿宋_GB2312" w:eastAsia="仿宋_GB2312"/>
          <w:bCs/>
          <w:sz w:val="32"/>
          <w:szCs w:val="32"/>
          <w:u w:val="none"/>
        </w:rPr>
      </w:pPr>
      <w:r>
        <w:rPr>
          <w:rFonts w:hint="eastAsia" w:ascii="仿宋_GB2312" w:eastAsia="仿宋_GB2312"/>
          <w:bCs/>
          <w:sz w:val="32"/>
          <w:szCs w:val="32"/>
          <w:u w:val="none"/>
        </w:rPr>
        <w:t>年初结转和结余：指以前年度尚未完成、结转到本年按规定继续使用的资金。</w:t>
      </w:r>
    </w:p>
    <w:p>
      <w:pPr>
        <w:keepNext w:val="0"/>
        <w:keepLines w:val="0"/>
        <w:pageBreakBefore w:val="0"/>
        <w:widowControl w:val="0"/>
        <w:numPr>
          <w:ilvl w:val="0"/>
          <w:numId w:val="2"/>
        </w:numPr>
        <w:kinsoku/>
        <w:wordWrap/>
        <w:overflowPunct/>
        <w:topLinePunct w:val="0"/>
        <w:bidi w:val="0"/>
        <w:snapToGrid/>
        <w:spacing w:line="580" w:lineRule="exact"/>
        <w:ind w:firstLine="645"/>
        <w:jc w:val="both"/>
        <w:textAlignment w:val="auto"/>
        <w:rPr>
          <w:rFonts w:ascii="仿宋_GB2312" w:eastAsia="仿宋_GB2312"/>
          <w:bCs/>
          <w:sz w:val="32"/>
          <w:szCs w:val="32"/>
          <w:u w:val="none"/>
        </w:rPr>
      </w:pPr>
      <w:r>
        <w:rPr>
          <w:rFonts w:hint="eastAsia" w:ascii="仿宋_GB2312" w:eastAsia="仿宋_GB2312"/>
          <w:bCs/>
          <w:sz w:val="32"/>
          <w:szCs w:val="32"/>
          <w:u w:val="none"/>
        </w:rPr>
        <w:t>结余分配：指事业单位按规定提取的职工福利基金、事业基金和缴纳的所得税，以及建设单位按规定应交回的基本建设竣工项目结余资金。</w:t>
      </w:r>
    </w:p>
    <w:p>
      <w:pPr>
        <w:keepNext w:val="0"/>
        <w:keepLines w:val="0"/>
        <w:pageBreakBefore w:val="0"/>
        <w:widowControl w:val="0"/>
        <w:numPr>
          <w:ilvl w:val="0"/>
          <w:numId w:val="2"/>
        </w:numPr>
        <w:kinsoku/>
        <w:wordWrap/>
        <w:overflowPunct/>
        <w:topLinePunct w:val="0"/>
        <w:bidi w:val="0"/>
        <w:snapToGrid/>
        <w:spacing w:line="580" w:lineRule="exact"/>
        <w:ind w:firstLine="645"/>
        <w:jc w:val="both"/>
        <w:textAlignment w:val="auto"/>
        <w:rPr>
          <w:rFonts w:ascii="仿宋_GB2312" w:eastAsia="仿宋_GB2312"/>
          <w:bCs/>
          <w:sz w:val="32"/>
          <w:szCs w:val="32"/>
          <w:u w:val="none"/>
        </w:rPr>
      </w:pPr>
      <w:r>
        <w:rPr>
          <w:rFonts w:hint="eastAsia" w:ascii="仿宋_GB2312" w:eastAsia="仿宋_GB2312"/>
          <w:bCs/>
          <w:sz w:val="32"/>
          <w:szCs w:val="32"/>
          <w:u w:val="none"/>
        </w:rPr>
        <w:t>年末结转和结余：指本年度或以前年度预算安排、因客观条件发生变化无法按原计划实施，需延迟到以后年度按有关规定继续使用的资金。</w:t>
      </w:r>
    </w:p>
    <w:p>
      <w:pPr>
        <w:keepNext w:val="0"/>
        <w:keepLines w:val="0"/>
        <w:pageBreakBefore w:val="0"/>
        <w:widowControl w:val="0"/>
        <w:numPr>
          <w:ilvl w:val="0"/>
          <w:numId w:val="2"/>
        </w:numPr>
        <w:kinsoku/>
        <w:wordWrap/>
        <w:overflowPunct/>
        <w:topLinePunct w:val="0"/>
        <w:bidi w:val="0"/>
        <w:snapToGrid/>
        <w:spacing w:line="580" w:lineRule="exact"/>
        <w:ind w:firstLine="645"/>
        <w:jc w:val="both"/>
        <w:textAlignment w:val="auto"/>
        <w:rPr>
          <w:rFonts w:ascii="仿宋_GB2312" w:eastAsia="仿宋_GB2312"/>
          <w:bCs/>
          <w:sz w:val="32"/>
          <w:szCs w:val="32"/>
          <w:u w:val="none"/>
        </w:rPr>
      </w:pPr>
      <w:r>
        <w:rPr>
          <w:rFonts w:hint="eastAsia" w:ascii="仿宋_GB2312" w:eastAsia="仿宋_GB2312"/>
          <w:bCs/>
          <w:sz w:val="32"/>
          <w:szCs w:val="32"/>
          <w:u w:val="none"/>
        </w:rPr>
        <w:t>基本支出：指为保障机构正常运转、完成日常工作任务而发生的人员支出和公用支出。</w:t>
      </w:r>
    </w:p>
    <w:p>
      <w:pPr>
        <w:keepNext w:val="0"/>
        <w:keepLines w:val="0"/>
        <w:pageBreakBefore w:val="0"/>
        <w:widowControl w:val="0"/>
        <w:numPr>
          <w:ilvl w:val="0"/>
          <w:numId w:val="2"/>
        </w:numPr>
        <w:kinsoku/>
        <w:wordWrap/>
        <w:overflowPunct/>
        <w:topLinePunct w:val="0"/>
        <w:bidi w:val="0"/>
        <w:snapToGrid/>
        <w:spacing w:line="580" w:lineRule="exact"/>
        <w:ind w:firstLine="645"/>
        <w:jc w:val="both"/>
        <w:textAlignment w:val="auto"/>
        <w:rPr>
          <w:rFonts w:ascii="仿宋_GB2312" w:eastAsia="仿宋_GB2312"/>
          <w:bCs/>
          <w:sz w:val="32"/>
          <w:szCs w:val="32"/>
          <w:u w:val="none"/>
        </w:rPr>
      </w:pPr>
      <w:r>
        <w:rPr>
          <w:rFonts w:hint="eastAsia" w:ascii="仿宋_GB2312" w:eastAsia="仿宋_GB2312"/>
          <w:bCs/>
          <w:sz w:val="32"/>
          <w:szCs w:val="32"/>
          <w:u w:val="none"/>
        </w:rPr>
        <w:t>项目支出：指在基本支出之外为完成特定行政任务和事业发展目标所发生的支出。</w:t>
      </w:r>
    </w:p>
    <w:p>
      <w:pPr>
        <w:keepNext w:val="0"/>
        <w:keepLines w:val="0"/>
        <w:pageBreakBefore w:val="0"/>
        <w:widowControl w:val="0"/>
        <w:numPr>
          <w:ilvl w:val="0"/>
          <w:numId w:val="2"/>
        </w:numPr>
        <w:kinsoku/>
        <w:wordWrap/>
        <w:overflowPunct/>
        <w:topLinePunct w:val="0"/>
        <w:bidi w:val="0"/>
        <w:snapToGrid/>
        <w:spacing w:line="580" w:lineRule="exact"/>
        <w:ind w:firstLine="645"/>
        <w:jc w:val="both"/>
        <w:textAlignment w:val="auto"/>
        <w:rPr>
          <w:rFonts w:ascii="仿宋_GB2312" w:eastAsia="仿宋_GB2312"/>
          <w:bCs/>
          <w:sz w:val="32"/>
          <w:szCs w:val="32"/>
          <w:u w:val="none"/>
        </w:rPr>
      </w:pPr>
      <w:r>
        <w:rPr>
          <w:rFonts w:hint="eastAsia" w:ascii="仿宋_GB2312" w:eastAsia="仿宋_GB2312"/>
          <w:bCs/>
          <w:sz w:val="32"/>
          <w:szCs w:val="32"/>
          <w:u w:val="none"/>
        </w:rPr>
        <w:t>经营支出：指事业单位在专业业务活动及其辅助活动之外开展非独立核算经营活动发生的支出。</w:t>
      </w:r>
    </w:p>
    <w:p>
      <w:pPr>
        <w:keepNext w:val="0"/>
        <w:keepLines w:val="0"/>
        <w:pageBreakBefore w:val="0"/>
        <w:widowControl w:val="0"/>
        <w:numPr>
          <w:ilvl w:val="0"/>
          <w:numId w:val="2"/>
        </w:numPr>
        <w:kinsoku/>
        <w:wordWrap/>
        <w:overflowPunct/>
        <w:topLinePunct w:val="0"/>
        <w:bidi w:val="0"/>
        <w:snapToGrid/>
        <w:spacing w:line="580" w:lineRule="exact"/>
        <w:ind w:firstLine="645"/>
        <w:jc w:val="both"/>
        <w:textAlignment w:val="auto"/>
        <w:rPr>
          <w:rFonts w:ascii="仿宋_GB2312" w:eastAsia="仿宋_GB2312"/>
          <w:bCs/>
          <w:sz w:val="32"/>
          <w:szCs w:val="32"/>
          <w:u w:val="none"/>
        </w:rPr>
      </w:pPr>
      <w:r>
        <w:rPr>
          <w:rFonts w:hint="eastAsia" w:ascii="仿宋_GB2312" w:eastAsia="仿宋_GB2312"/>
          <w:bCs/>
          <w:sz w:val="32"/>
          <w:szCs w:val="32"/>
          <w:u w:val="none"/>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numPr>
          <w:ilvl w:val="0"/>
          <w:numId w:val="2"/>
        </w:numPr>
        <w:kinsoku/>
        <w:wordWrap/>
        <w:overflowPunct/>
        <w:topLinePunct w:val="0"/>
        <w:bidi w:val="0"/>
        <w:snapToGrid/>
        <w:spacing w:line="580" w:lineRule="exact"/>
        <w:ind w:firstLine="645"/>
        <w:jc w:val="both"/>
        <w:textAlignment w:val="auto"/>
        <w:rPr>
          <w:rFonts w:ascii="仿宋_GB2312" w:eastAsia="仿宋_GB2312"/>
          <w:bCs/>
          <w:sz w:val="32"/>
          <w:szCs w:val="32"/>
          <w:u w:val="none"/>
        </w:rPr>
      </w:pPr>
      <w:r>
        <w:rPr>
          <w:rFonts w:hint="eastAsia" w:ascii="仿宋_GB2312" w:eastAsia="仿宋_GB2312"/>
          <w:bCs/>
          <w:sz w:val="32"/>
          <w:szCs w:val="32"/>
          <w:u w:val="none"/>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ascii="仿宋_GB2312" w:eastAsia="仿宋_GB2312" w:cs="仿宋_GB2312"/>
          <w:kern w:val="0"/>
          <w:sz w:val="32"/>
          <w:szCs w:val="32"/>
          <w:u w:val="none"/>
        </w:rPr>
      </w:pPr>
    </w:p>
    <w:p>
      <w:pPr>
        <w:rPr>
          <w:u w:val="none"/>
        </w:rPr>
      </w:pPr>
    </w:p>
    <w:sectPr>
      <w:pgSz w:w="11906" w:h="16838"/>
      <w:pgMar w:top="1440" w:right="1797" w:bottom="1440" w:left="1797"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r>
      <w:rPr>
        <w:rFonts w:hint="eastAsia" w:ascii="宋体" w:hAnsi="宋体"/>
        <w:sz w:val="24"/>
        <w:szCs w:val="24"/>
      </w:rPr>
      <w:t xml:space="preserve"> -</w:t>
    </w:r>
  </w:p>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sz w:val="30"/>
        <w:szCs w:val="30"/>
      </w:rPr>
    </w:pPr>
    <w:r>
      <w:rPr>
        <w:sz w:val="30"/>
        <w:szCs w:val="30"/>
      </w:rPr>
      <w:fldChar w:fldCharType="begin"/>
    </w:r>
    <w:r>
      <w:rPr>
        <w:rStyle w:val="9"/>
        <w:sz w:val="30"/>
        <w:szCs w:val="30"/>
      </w:rPr>
      <w:instrText xml:space="preserve">PAGE  </w:instrText>
    </w:r>
    <w:r>
      <w:rPr>
        <w:sz w:val="30"/>
        <w:szCs w:val="30"/>
      </w:rPr>
      <w:fldChar w:fldCharType="separate"/>
    </w:r>
    <w:r>
      <w:rPr>
        <w:rStyle w:val="9"/>
        <w:sz w:val="30"/>
        <w:szCs w:val="30"/>
      </w:rPr>
      <w:t>- 13 -</w:t>
    </w:r>
    <w:r>
      <w:rPr>
        <w:sz w:val="30"/>
        <w:szCs w:val="30"/>
      </w:rPr>
      <w:fldChar w:fldCharType="end"/>
    </w:r>
  </w:p>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4C256E3D"/>
    <w:rsid w:val="00066CA3"/>
    <w:rsid w:val="006C1367"/>
    <w:rsid w:val="006D34D9"/>
    <w:rsid w:val="00715385"/>
    <w:rsid w:val="00F66C5B"/>
    <w:rsid w:val="01284C10"/>
    <w:rsid w:val="0183453D"/>
    <w:rsid w:val="02FC485D"/>
    <w:rsid w:val="034D4E02"/>
    <w:rsid w:val="07EF4026"/>
    <w:rsid w:val="0B3C19E4"/>
    <w:rsid w:val="0D7B368A"/>
    <w:rsid w:val="0E074DDF"/>
    <w:rsid w:val="124204B5"/>
    <w:rsid w:val="182962AB"/>
    <w:rsid w:val="19D073EB"/>
    <w:rsid w:val="1AA650CC"/>
    <w:rsid w:val="1CC31F67"/>
    <w:rsid w:val="1DFA3DF8"/>
    <w:rsid w:val="205C283D"/>
    <w:rsid w:val="217A4BBD"/>
    <w:rsid w:val="22AD5D99"/>
    <w:rsid w:val="247E225B"/>
    <w:rsid w:val="24C33FD1"/>
    <w:rsid w:val="24D337DC"/>
    <w:rsid w:val="24E403C8"/>
    <w:rsid w:val="26460DBA"/>
    <w:rsid w:val="28A63488"/>
    <w:rsid w:val="2A97058D"/>
    <w:rsid w:val="2AD07E3B"/>
    <w:rsid w:val="2B6F74EB"/>
    <w:rsid w:val="2BDA73F4"/>
    <w:rsid w:val="2C4219FE"/>
    <w:rsid w:val="2CAF310B"/>
    <w:rsid w:val="2ED71FB6"/>
    <w:rsid w:val="314F10E9"/>
    <w:rsid w:val="32EA4710"/>
    <w:rsid w:val="34020F86"/>
    <w:rsid w:val="388B0670"/>
    <w:rsid w:val="391A2AB5"/>
    <w:rsid w:val="39A63F06"/>
    <w:rsid w:val="3B4302E9"/>
    <w:rsid w:val="3ED1439F"/>
    <w:rsid w:val="3EE020AB"/>
    <w:rsid w:val="425713F4"/>
    <w:rsid w:val="45533EEE"/>
    <w:rsid w:val="46396545"/>
    <w:rsid w:val="48374EDC"/>
    <w:rsid w:val="48B516FF"/>
    <w:rsid w:val="48C7608A"/>
    <w:rsid w:val="4AD70D01"/>
    <w:rsid w:val="4C256E3D"/>
    <w:rsid w:val="4CB52F0F"/>
    <w:rsid w:val="532F1F9A"/>
    <w:rsid w:val="53A63BE5"/>
    <w:rsid w:val="5D942587"/>
    <w:rsid w:val="5E995A3E"/>
    <w:rsid w:val="5F97747C"/>
    <w:rsid w:val="6036330D"/>
    <w:rsid w:val="60F577E0"/>
    <w:rsid w:val="61534507"/>
    <w:rsid w:val="616B6F15"/>
    <w:rsid w:val="62163194"/>
    <w:rsid w:val="624D024D"/>
    <w:rsid w:val="650E086A"/>
    <w:rsid w:val="6A492B88"/>
    <w:rsid w:val="6BAA0708"/>
    <w:rsid w:val="6D7D7297"/>
    <w:rsid w:val="6FAA379E"/>
    <w:rsid w:val="74695768"/>
    <w:rsid w:val="755D0B73"/>
    <w:rsid w:val="791C2384"/>
    <w:rsid w:val="79CE3EC6"/>
    <w:rsid w:val="7C483C5F"/>
    <w:rsid w:val="7D986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character" w:customStyle="1" w:styleId="10">
    <w:name w:val="批注框文本 Char"/>
    <w:basedOn w:val="8"/>
    <w:link w:val="3"/>
    <w:qFormat/>
    <w:uiPriority w:val="0"/>
    <w:rPr>
      <w:kern w:val="2"/>
      <w:sz w:val="18"/>
      <w:szCs w:val="18"/>
    </w:rPr>
  </w:style>
  <w:style w:type="character" w:customStyle="1" w:styleId="11">
    <w:name w:val="font11"/>
    <w:basedOn w:val="8"/>
    <w:qFormat/>
    <w:uiPriority w:val="0"/>
    <w:rPr>
      <w:rFonts w:hint="eastAsia" w:ascii="宋体" w:hAnsi="宋体" w:eastAsia="宋体" w:cs="宋体"/>
      <w:color w:val="000000"/>
      <w:sz w:val="22"/>
      <w:szCs w:val="22"/>
      <w:u w:val="none"/>
    </w:rPr>
  </w:style>
  <w:style w:type="character" w:customStyle="1" w:styleId="12">
    <w:name w:val="font01"/>
    <w:basedOn w:val="8"/>
    <w:qFormat/>
    <w:uiPriority w:val="0"/>
    <w:rPr>
      <w:rFonts w:hint="eastAsia" w:ascii="宋体" w:hAnsi="宋体" w:eastAsia="宋体" w:cs="宋体"/>
      <w:color w:val="000000"/>
      <w:sz w:val="24"/>
      <w:szCs w:val="24"/>
      <w:u w:val="none"/>
    </w:rPr>
  </w:style>
  <w:style w:type="paragraph" w:customStyle="1" w:styleId="13">
    <w:name w:val="正文1"/>
    <w:basedOn w:val="1"/>
    <w:qFormat/>
    <w:uiPriority w:val="0"/>
    <w:pPr>
      <w:widowControl/>
    </w:pPr>
    <w:rPr>
      <w:rFonts w:eastAsia="Times New Roman"/>
      <w:kern w:val="0"/>
      <w:szCs w:val="20"/>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26</Pages>
  <Words>9160</Words>
  <Characters>11632</Characters>
  <Lines>60</Lines>
  <Paragraphs>17</Paragraphs>
  <TotalTime>9</TotalTime>
  <ScaleCrop>false</ScaleCrop>
  <LinksUpToDate>false</LinksUpToDate>
  <CharactersWithSpaces>12436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哒哒陳</cp:lastModifiedBy>
  <cp:lastPrinted>2021-07-07T01:10:00Z</cp:lastPrinted>
  <dcterms:modified xsi:type="dcterms:W3CDTF">2022-10-26T09:07:59Z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97B6C46B88F444128AAB722554244A9E</vt:lpwstr>
  </property>
</Properties>
</file>