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kern w:val="0"/>
          <w:sz w:val="32"/>
          <w:szCs w:val="32"/>
        </w:rPr>
      </w:pPr>
    </w:p>
    <w:p>
      <w:pPr>
        <w:rPr>
          <w:rFonts w:hint="eastAsia" w:ascii="宋体" w:hAnsi="宋体" w:eastAsia="宋体" w:cs="宋体"/>
          <w:kern w:val="0"/>
          <w:sz w:val="72"/>
          <w:szCs w:val="72"/>
        </w:rPr>
      </w:pPr>
    </w:p>
    <w:p>
      <w:pPr>
        <w:rPr>
          <w:rFonts w:hint="eastAsia" w:ascii="宋体" w:hAnsi="宋体" w:eastAsia="宋体" w:cs="宋体"/>
          <w:kern w:val="0"/>
          <w:sz w:val="72"/>
          <w:szCs w:val="72"/>
        </w:rPr>
      </w:pPr>
    </w:p>
    <w:p>
      <w:pPr>
        <w:jc w:val="center"/>
        <w:rPr>
          <w:rFonts w:hint="eastAsia" w:ascii="宋体" w:hAnsi="宋体" w:eastAsia="宋体" w:cs="宋体"/>
          <w:bCs/>
          <w:color w:val="000000"/>
          <w:sz w:val="52"/>
          <w:szCs w:val="52"/>
        </w:rPr>
      </w:pPr>
      <w:r>
        <w:rPr>
          <w:rFonts w:hint="eastAsia" w:ascii="宋体" w:hAnsi="宋体" w:eastAsia="宋体" w:cs="宋体"/>
          <w:kern w:val="0"/>
          <w:sz w:val="52"/>
          <w:szCs w:val="52"/>
        </w:rPr>
        <w:t>中共柳州市委政策研究室</w:t>
      </w:r>
      <w:r>
        <w:rPr>
          <w:rFonts w:hint="eastAsia" w:ascii="宋体" w:hAnsi="宋体" w:eastAsia="宋体" w:cs="宋体"/>
          <w:bCs/>
          <w:color w:val="000000"/>
          <w:sz w:val="52"/>
          <w:szCs w:val="52"/>
        </w:rPr>
        <w:t>（市委改革办）</w:t>
      </w:r>
    </w:p>
    <w:p>
      <w:pPr>
        <w:jc w:val="center"/>
        <w:rPr>
          <w:rFonts w:hint="eastAsia" w:ascii="宋体" w:hAnsi="宋体" w:eastAsia="宋体" w:cs="宋体"/>
          <w:kern w:val="0"/>
          <w:sz w:val="52"/>
          <w:szCs w:val="52"/>
        </w:rPr>
      </w:pPr>
      <w:r>
        <w:rPr>
          <w:rFonts w:hint="eastAsia" w:ascii="宋体" w:hAnsi="宋体" w:eastAsia="宋体" w:cs="宋体"/>
          <w:kern w:val="0"/>
          <w:sz w:val="52"/>
          <w:szCs w:val="52"/>
        </w:rPr>
        <w:t>2020</w:t>
      </w:r>
      <w:r>
        <w:rPr>
          <w:rFonts w:hint="eastAsia" w:ascii="宋体" w:hAnsi="宋体" w:eastAsia="宋体" w:cs="宋体"/>
          <w:kern w:val="0"/>
          <w:sz w:val="52"/>
          <w:szCs w:val="52"/>
        </w:rPr>
        <w:t>年度部门决算</w:t>
      </w: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rPr>
          <w:rFonts w:hint="eastAsia" w:ascii="宋体" w:hAnsi="宋体" w:eastAsia="宋体" w:cs="宋体"/>
          <w:kern w:val="0"/>
          <w:sz w:val="84"/>
          <w:szCs w:val="84"/>
        </w:rPr>
      </w:pPr>
    </w:p>
    <w:p>
      <w:pPr>
        <w:jc w:val="center"/>
        <w:rPr>
          <w:rFonts w:hint="eastAsia" w:ascii="宋体" w:hAnsi="宋体" w:eastAsia="宋体" w:cs="宋体"/>
          <w:kern w:val="0"/>
          <w:sz w:val="44"/>
          <w:szCs w:val="44"/>
        </w:rPr>
      </w:pPr>
    </w:p>
    <w:p>
      <w:pPr>
        <w:ind w:firstLine="646"/>
        <w:jc w:val="center"/>
        <w:rPr>
          <w:rFonts w:hint="eastAsia" w:ascii="宋体" w:hAnsi="宋体" w:eastAsia="宋体" w:cs="宋体"/>
          <w:b/>
          <w:sz w:val="44"/>
          <w:szCs w:val="44"/>
        </w:rPr>
      </w:pPr>
      <w:r>
        <w:rPr>
          <w:rFonts w:hint="eastAsia" w:ascii="宋体" w:hAnsi="宋体" w:eastAsia="宋体" w:cs="宋体"/>
          <w:b/>
          <w:sz w:val="44"/>
          <w:szCs w:val="44"/>
        </w:rPr>
        <w:t>目    录</w:t>
      </w:r>
    </w:p>
    <w:p>
      <w:pPr>
        <w:ind w:firstLine="645"/>
        <w:rPr>
          <w:rFonts w:hint="eastAsia" w:ascii="宋体" w:hAnsi="宋体" w:eastAsia="宋体" w:cs="宋体"/>
          <w:b/>
          <w:sz w:val="32"/>
          <w:szCs w:val="32"/>
        </w:rPr>
      </w:pPr>
    </w:p>
    <w:p>
      <w:pPr>
        <w:ind w:firstLine="645"/>
        <w:rPr>
          <w:rFonts w:hint="eastAsia" w:ascii="宋体" w:hAnsi="宋体" w:eastAsia="宋体" w:cs="宋体"/>
          <w:b/>
          <w:bCs/>
          <w:color w:val="000000"/>
          <w:sz w:val="32"/>
          <w:szCs w:val="32"/>
          <w:u w:val="single"/>
        </w:rPr>
      </w:pPr>
      <w:r>
        <w:rPr>
          <w:rFonts w:hint="eastAsia" w:ascii="宋体" w:hAnsi="宋体" w:eastAsia="宋体" w:cs="宋体"/>
          <w:b/>
          <w:sz w:val="32"/>
          <w:szCs w:val="32"/>
        </w:rPr>
        <w:t>第一部分：</w:t>
      </w:r>
      <w:r>
        <w:rPr>
          <w:rFonts w:hint="eastAsia" w:ascii="宋体" w:hAnsi="宋体" w:eastAsia="宋体" w:cs="宋体"/>
          <w:b/>
          <w:bCs/>
          <w:color w:val="000000"/>
          <w:sz w:val="32"/>
          <w:szCs w:val="32"/>
        </w:rPr>
        <w:t>中共柳州市委政策研究室（市委改革办）</w:t>
      </w:r>
      <w:r>
        <w:rPr>
          <w:rFonts w:hint="eastAsia" w:ascii="宋体" w:hAnsi="宋体" w:eastAsia="宋体" w:cs="宋体"/>
          <w:b/>
          <w:sz w:val="32"/>
          <w:szCs w:val="32"/>
        </w:rPr>
        <w:t>概况</w:t>
      </w:r>
    </w:p>
    <w:p>
      <w:pPr>
        <w:ind w:firstLine="645"/>
        <w:rPr>
          <w:rFonts w:hint="eastAsia" w:ascii="宋体" w:hAnsi="宋体" w:eastAsia="宋体" w:cs="宋体"/>
          <w:sz w:val="32"/>
          <w:szCs w:val="32"/>
        </w:rPr>
      </w:pPr>
      <w:r>
        <w:rPr>
          <w:rFonts w:hint="eastAsia" w:ascii="宋体" w:hAnsi="宋体" w:eastAsia="宋体" w:cs="宋体"/>
          <w:sz w:val="32"/>
          <w:szCs w:val="32"/>
        </w:rPr>
        <w:t>一、主要职能</w:t>
      </w:r>
    </w:p>
    <w:p>
      <w:pPr>
        <w:ind w:firstLine="645"/>
        <w:rPr>
          <w:rFonts w:hint="eastAsia" w:ascii="宋体" w:hAnsi="宋体" w:eastAsia="宋体" w:cs="宋体"/>
          <w:sz w:val="32"/>
          <w:szCs w:val="32"/>
        </w:rPr>
      </w:pPr>
      <w:r>
        <w:rPr>
          <w:rFonts w:hint="eastAsia" w:ascii="宋体" w:hAnsi="宋体" w:eastAsia="宋体" w:cs="宋体"/>
          <w:sz w:val="32"/>
          <w:szCs w:val="32"/>
        </w:rPr>
        <w:t>二、部门决算单位构成</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b/>
          <w:sz w:val="32"/>
          <w:szCs w:val="32"/>
        </w:rPr>
      </w:pPr>
      <w:r>
        <w:rPr>
          <w:rFonts w:hint="eastAsia" w:ascii="宋体" w:hAnsi="宋体" w:eastAsia="宋体" w:cs="宋体"/>
          <w:b/>
          <w:sz w:val="32"/>
          <w:szCs w:val="32"/>
        </w:rPr>
        <w:t>第二部分：</w:t>
      </w:r>
      <w:r>
        <w:rPr>
          <w:rFonts w:hint="eastAsia" w:ascii="宋体" w:hAnsi="宋体" w:eastAsia="宋体" w:cs="宋体"/>
          <w:b/>
          <w:bCs/>
          <w:color w:val="000000"/>
          <w:sz w:val="32"/>
          <w:szCs w:val="32"/>
        </w:rPr>
        <w:t>中共柳州市委政策研究室（市委改革办）</w:t>
      </w:r>
      <w:r>
        <w:rPr>
          <w:rFonts w:hint="eastAsia" w:ascii="宋体" w:hAnsi="宋体" w:eastAsia="宋体" w:cs="宋体"/>
          <w:b/>
          <w:sz w:val="32"/>
          <w:szCs w:val="32"/>
        </w:rPr>
        <w:t>2020年部门决算报表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表一：收入支出决算总表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表二：收入决算表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表三：支出决算表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表四：财政拨款收入支出决算总表</w:t>
      </w:r>
      <w:r>
        <w:rPr>
          <w:rFonts w:hint="eastAsia" w:ascii="宋体" w:hAnsi="宋体" w:eastAsia="宋体" w:cs="宋体"/>
          <w:sz w:val="32"/>
          <w:szCs w:val="32"/>
        </w:rPr>
        <w:br w:type="textWrapping"/>
      </w:r>
      <w:r>
        <w:rPr>
          <w:rFonts w:hint="eastAsia" w:ascii="宋体" w:hAnsi="宋体" w:eastAsia="宋体" w:cs="宋体"/>
          <w:sz w:val="32"/>
          <w:szCs w:val="32"/>
        </w:rPr>
        <w:t>表五：一般公共预算财政拨款支出决算表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表六：一般公共预算财政拨款基本支出决算表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表七：一般公共预算财政拨款安排的“</w:t>
      </w:r>
      <w:r>
        <w:rPr>
          <w:rFonts w:hint="eastAsia" w:ascii="宋体" w:hAnsi="宋体" w:eastAsia="宋体" w:cs="宋体"/>
          <w:sz w:val="32"/>
          <w:szCs w:val="32"/>
        </w:rPr>
        <w:t>三公</w:t>
      </w:r>
      <w:r>
        <w:rPr>
          <w:rFonts w:hint="eastAsia" w:ascii="宋体" w:hAnsi="宋体" w:eastAsia="宋体" w:cs="宋体"/>
          <w:sz w:val="32"/>
          <w:szCs w:val="32"/>
        </w:rPr>
        <w:t>”</w:t>
      </w:r>
      <w:r>
        <w:rPr>
          <w:rFonts w:hint="eastAsia" w:ascii="宋体" w:hAnsi="宋体" w:eastAsia="宋体" w:cs="宋体"/>
          <w:sz w:val="32"/>
          <w:szCs w:val="32"/>
        </w:rPr>
        <w:t>经费</w:t>
      </w:r>
      <w:r>
        <w:rPr>
          <w:rFonts w:hint="eastAsia" w:ascii="宋体" w:hAnsi="宋体" w:eastAsia="宋体" w:cs="宋体"/>
          <w:sz w:val="32"/>
          <w:szCs w:val="32"/>
        </w:rPr>
        <w:t>支出决算表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表八：政府性基金</w:t>
      </w:r>
      <w:r>
        <w:rPr>
          <w:rFonts w:hint="eastAsia" w:ascii="宋体" w:hAnsi="宋体" w:eastAsia="宋体" w:cs="宋体"/>
          <w:sz w:val="32"/>
          <w:szCs w:val="32"/>
        </w:rPr>
        <w:t>预算财政拨款</w:t>
      </w:r>
      <w:r>
        <w:rPr>
          <w:rFonts w:hint="eastAsia" w:ascii="宋体" w:hAnsi="宋体" w:eastAsia="宋体" w:cs="宋体"/>
          <w:sz w:val="32"/>
          <w:szCs w:val="32"/>
        </w:rPr>
        <w:t>收入支出决算表</w:t>
      </w:r>
    </w:p>
    <w:p>
      <w:pPr>
        <w:pBdr>
          <w:bottom w:val="single" w:color="FFFFFF" w:sz="4" w:space="15"/>
        </w:pBdr>
        <w:tabs>
          <w:tab w:val="left" w:pos="0"/>
        </w:tabs>
        <w:autoSpaceDE w:val="0"/>
        <w:autoSpaceDN w:val="0"/>
        <w:adjustRightInd w:val="0"/>
        <w:spacing w:line="580" w:lineRule="exact"/>
        <w:ind w:left="645"/>
        <w:contextualSpacing/>
        <w:rPr>
          <w:rFonts w:hint="eastAsia" w:ascii="宋体" w:hAnsi="宋体" w:eastAsia="宋体" w:cs="宋体"/>
          <w:sz w:val="32"/>
          <w:szCs w:val="32"/>
        </w:rPr>
      </w:pPr>
      <w:r>
        <w:rPr>
          <w:rFonts w:hint="eastAsia" w:ascii="宋体" w:hAnsi="宋体" w:eastAsia="宋体" w:cs="宋体"/>
          <w:sz w:val="32"/>
          <w:szCs w:val="32"/>
        </w:rPr>
        <w:t>表九：国有资本经营预算财政拨款支出决算表</w:t>
      </w:r>
    </w:p>
    <w:p>
      <w:pPr>
        <w:ind w:firstLine="645"/>
        <w:rPr>
          <w:rFonts w:hint="eastAsia" w:ascii="宋体" w:hAnsi="宋体" w:eastAsia="宋体" w:cs="宋体"/>
          <w:b/>
          <w:bCs/>
          <w:color w:val="000000"/>
          <w:sz w:val="32"/>
          <w:szCs w:val="32"/>
          <w:u w:val="single"/>
        </w:rPr>
      </w:pPr>
      <w:r>
        <w:rPr>
          <w:rFonts w:hint="eastAsia" w:ascii="宋体" w:hAnsi="宋体" w:eastAsia="宋体" w:cs="宋体"/>
          <w:b/>
          <w:sz w:val="32"/>
          <w:szCs w:val="32"/>
        </w:rPr>
        <w:t>第三部分：</w:t>
      </w:r>
      <w:r>
        <w:rPr>
          <w:rFonts w:hint="eastAsia" w:ascii="宋体" w:hAnsi="宋体" w:eastAsia="宋体" w:cs="宋体"/>
          <w:b/>
          <w:bCs/>
          <w:color w:val="000000"/>
          <w:sz w:val="32"/>
          <w:szCs w:val="32"/>
        </w:rPr>
        <w:t>中共柳州市委政策研究室（市委改革办）</w:t>
      </w:r>
      <w:r>
        <w:rPr>
          <w:rFonts w:hint="eastAsia" w:ascii="宋体" w:hAnsi="宋体" w:eastAsia="宋体" w:cs="宋体"/>
          <w:b/>
          <w:sz w:val="32"/>
          <w:szCs w:val="32"/>
        </w:rPr>
        <w:t>2020年度部门决算情况说明</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一、</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年度收入支出决算总体情况。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二、</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年度收入决算情况。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三、</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四、</w:t>
      </w:r>
      <w:r>
        <w:rPr>
          <w:rFonts w:hint="eastAsia" w:ascii="宋体" w:hAnsi="宋体" w:eastAsia="宋体" w:cs="宋体"/>
          <w:kern w:val="0"/>
          <w:sz w:val="32"/>
          <w:szCs w:val="32"/>
        </w:rPr>
        <w:t>2020</w:t>
      </w:r>
      <w:r>
        <w:rPr>
          <w:rFonts w:hint="eastAsia" w:ascii="宋体" w:hAnsi="宋体" w:eastAsia="宋体" w:cs="宋体"/>
          <w:kern w:val="0"/>
          <w:sz w:val="32"/>
          <w:szCs w:val="32"/>
        </w:rPr>
        <w:t>年度财政拨款收入支出决算情况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五、</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年度一般公共预算财政拨款支出决算情况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六、</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年度一般公共预算财政拨款基本支出决算情况</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七、</w:t>
      </w:r>
      <w:r>
        <w:rPr>
          <w:rFonts w:hint="eastAsia" w:ascii="宋体" w:hAnsi="宋体" w:eastAsia="宋体" w:cs="宋体"/>
          <w:kern w:val="0"/>
          <w:sz w:val="32"/>
          <w:szCs w:val="32"/>
        </w:rPr>
        <w:t>2020</w:t>
      </w:r>
      <w:r>
        <w:rPr>
          <w:rFonts w:hint="eastAsia" w:ascii="宋体" w:hAnsi="宋体" w:eastAsia="宋体" w:cs="宋体"/>
          <w:kern w:val="0"/>
          <w:sz w:val="32"/>
          <w:szCs w:val="32"/>
        </w:rPr>
        <w:t xml:space="preserve"> </w:t>
      </w:r>
      <w:r>
        <w:rPr>
          <w:rFonts w:hint="eastAsia" w:ascii="宋体" w:hAnsi="宋体" w:eastAsia="宋体" w:cs="宋体"/>
          <w:kern w:val="0"/>
          <w:sz w:val="32"/>
          <w:szCs w:val="32"/>
        </w:rPr>
        <w:t>年度一般公共预算财政拨款“三公”经费支出决算情况</w:t>
      </w:r>
    </w:p>
    <w:p>
      <w:p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kern w:val="0"/>
          <w:sz w:val="32"/>
          <w:szCs w:val="32"/>
        </w:rPr>
        <w:t>八、</w:t>
      </w:r>
      <w:r>
        <w:rPr>
          <w:rFonts w:hint="eastAsia" w:ascii="宋体" w:hAnsi="宋体" w:eastAsia="宋体" w:cs="宋体"/>
          <w:kern w:val="0"/>
          <w:sz w:val="32"/>
          <w:szCs w:val="32"/>
        </w:rPr>
        <w:t>2020</w:t>
      </w:r>
      <w:r>
        <w:rPr>
          <w:rFonts w:hint="eastAsia" w:ascii="宋体" w:hAnsi="宋体" w:eastAsia="宋体" w:cs="宋体"/>
          <w:bCs/>
          <w:kern w:val="0"/>
          <w:sz w:val="32"/>
          <w:szCs w:val="32"/>
        </w:rPr>
        <w:t xml:space="preserve"> 年度政府性基金预算财政拨款收入支出决算情况</w:t>
      </w:r>
    </w:p>
    <w:p>
      <w:pPr>
        <w:ind w:left="645"/>
        <w:rPr>
          <w:rFonts w:hint="eastAsia" w:ascii="宋体" w:hAnsi="宋体" w:eastAsia="宋体" w:cs="宋体"/>
          <w:bCs/>
          <w:kern w:val="0"/>
          <w:sz w:val="32"/>
          <w:szCs w:val="32"/>
        </w:rPr>
      </w:pPr>
      <w:r>
        <w:rPr>
          <w:rFonts w:hint="eastAsia" w:ascii="宋体" w:hAnsi="宋体" w:eastAsia="宋体" w:cs="宋体"/>
          <w:bCs/>
          <w:kern w:val="0"/>
          <w:sz w:val="32"/>
          <w:szCs w:val="32"/>
        </w:rPr>
        <w:t>九、</w:t>
      </w:r>
      <w:r>
        <w:rPr>
          <w:rFonts w:hint="eastAsia" w:ascii="宋体" w:hAnsi="宋体" w:eastAsia="宋体" w:cs="宋体"/>
          <w:sz w:val="32"/>
          <w:szCs w:val="32"/>
        </w:rPr>
        <w:t>国有资本经营预算财政拨款支出决算情况</w:t>
      </w:r>
    </w:p>
    <w:p>
      <w:pPr>
        <w:autoSpaceDE w:val="0"/>
        <w:autoSpaceDN w:val="0"/>
        <w:adjustRightInd w:val="0"/>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十、</w:t>
      </w:r>
      <w:r>
        <w:rPr>
          <w:rFonts w:hint="eastAsia" w:ascii="宋体" w:hAnsi="宋体" w:eastAsia="宋体" w:cs="宋体"/>
          <w:kern w:val="0"/>
          <w:sz w:val="32"/>
          <w:szCs w:val="32"/>
        </w:rPr>
        <w:t>2020</w:t>
      </w:r>
      <w:r>
        <w:rPr>
          <w:rFonts w:hint="eastAsia" w:ascii="宋体" w:hAnsi="宋体" w:eastAsia="宋体" w:cs="宋体"/>
          <w:bCs/>
          <w:kern w:val="0"/>
          <w:sz w:val="32"/>
          <w:szCs w:val="32"/>
        </w:rPr>
        <w:t xml:space="preserve"> 年度预算绩效情况说明</w:t>
      </w:r>
    </w:p>
    <w:p>
      <w:pPr>
        <w:autoSpaceDE w:val="0"/>
        <w:autoSpaceDN w:val="0"/>
        <w:adjustRightInd w:val="0"/>
        <w:ind w:firstLine="640" w:firstLineChars="200"/>
        <w:jc w:val="left"/>
        <w:rPr>
          <w:rFonts w:hint="eastAsia" w:ascii="宋体" w:hAnsi="宋体" w:eastAsia="宋体" w:cs="宋体"/>
          <w:kern w:val="0"/>
          <w:sz w:val="32"/>
          <w:szCs w:val="32"/>
        </w:rPr>
      </w:pPr>
      <w:r>
        <w:rPr>
          <w:rFonts w:hint="eastAsia" w:ascii="宋体" w:hAnsi="宋体" w:eastAsia="宋体" w:cs="宋体"/>
          <w:bCs/>
          <w:kern w:val="0"/>
          <w:sz w:val="32"/>
          <w:szCs w:val="32"/>
        </w:rPr>
        <w:t>十一、其他重要事项的情况说明</w:t>
      </w:r>
    </w:p>
    <w:p>
      <w:pPr>
        <w:ind w:firstLine="645"/>
        <w:rPr>
          <w:rFonts w:hint="eastAsia" w:ascii="宋体" w:hAnsi="宋体" w:eastAsia="宋体" w:cs="宋体"/>
          <w:b/>
          <w:sz w:val="32"/>
          <w:szCs w:val="32"/>
        </w:rPr>
      </w:pPr>
      <w:r>
        <w:rPr>
          <w:rFonts w:hint="eastAsia" w:ascii="宋体" w:hAnsi="宋体" w:eastAsia="宋体" w:cs="宋体"/>
          <w:b/>
          <w:sz w:val="32"/>
          <w:szCs w:val="32"/>
        </w:rPr>
        <w:t>第四部分：名词解释</w:t>
      </w:r>
    </w:p>
    <w:p>
      <w:pPr>
        <w:ind w:firstLine="645"/>
        <w:rPr>
          <w:rFonts w:hint="eastAsia" w:ascii="宋体" w:hAnsi="宋体" w:eastAsia="宋体" w:cs="宋体"/>
          <w:b/>
          <w:sz w:val="32"/>
          <w:szCs w:val="32"/>
        </w:rPr>
      </w:pPr>
      <w:r>
        <w:rPr>
          <w:rFonts w:hint="eastAsia" w:ascii="宋体" w:hAnsi="宋体" w:eastAsia="宋体" w:cs="宋体"/>
          <w:bCs/>
          <w:kern w:val="0"/>
          <w:sz w:val="32"/>
          <w:szCs w:val="32"/>
        </w:rPr>
        <w:br w:type="page"/>
      </w:r>
      <w:r>
        <w:rPr>
          <w:rFonts w:hint="eastAsia" w:ascii="宋体" w:hAnsi="宋体" w:eastAsia="宋体" w:cs="宋体"/>
          <w:b/>
          <w:sz w:val="32"/>
          <w:szCs w:val="32"/>
        </w:rPr>
        <w:t>第一部分：</w:t>
      </w:r>
      <w:r>
        <w:rPr>
          <w:rFonts w:hint="eastAsia" w:ascii="宋体" w:hAnsi="宋体" w:eastAsia="宋体" w:cs="宋体"/>
          <w:b/>
          <w:bCs/>
          <w:color w:val="000000"/>
          <w:sz w:val="32"/>
          <w:szCs w:val="32"/>
        </w:rPr>
        <w:t>中共柳州市委政策研究室（市委改革办）</w:t>
      </w:r>
      <w:r>
        <w:rPr>
          <w:rFonts w:hint="eastAsia" w:ascii="宋体" w:hAnsi="宋体" w:eastAsia="宋体" w:cs="宋体"/>
          <w:b/>
          <w:sz w:val="32"/>
          <w:szCs w:val="32"/>
        </w:rPr>
        <w:t>概况</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一、主要职能</w:t>
      </w:r>
    </w:p>
    <w:p>
      <w:pPr>
        <w:pStyle w:val="1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80" w:lineRule="exact"/>
        <w:ind w:firstLine="640" w:firstLineChars="200"/>
        <w:rPr>
          <w:rFonts w:hint="eastAsia" w:ascii="宋体" w:hAnsi="宋体" w:eastAsia="宋体" w:cs="宋体"/>
          <w:sz w:val="32"/>
          <w:szCs w:val="32"/>
          <w:lang w:val="en-US"/>
        </w:rPr>
      </w:pPr>
      <w:r>
        <w:rPr>
          <w:rFonts w:hint="eastAsia" w:ascii="宋体" w:hAnsi="宋体" w:eastAsia="宋体" w:cs="宋体"/>
          <w:color w:val="000000"/>
          <w:sz w:val="32"/>
          <w:szCs w:val="32"/>
          <w:lang w:val="en-US"/>
        </w:rPr>
        <w:t>（一）</w:t>
      </w:r>
      <w:r>
        <w:rPr>
          <w:rFonts w:hint="eastAsia" w:ascii="宋体" w:hAnsi="宋体" w:eastAsia="宋体" w:cs="宋体"/>
          <w:sz w:val="32"/>
          <w:szCs w:val="32"/>
          <w:lang w:val="en-US"/>
        </w:rPr>
        <w:t>中共柳州市委政策研究室（市委改革办）是市委的直属职能部门，主要工作职责是：根据党中央的方针、政策和自治区党委以及市委的决策部署，组织对有关经济、政治、文化、社会、生态文明、农业农村、党的建设等方面的重大问题进行调查研究，提出意见和建议，供市委决策参考；根据市委要求，牵头组织或协同有关方面研究拟订和起草市委有关发展规划和重要文稿；了解研究全市在贯彻执行党中央、自治区党委、市委重大决策部署和政策措施中出现的重要情况、问题和经验，及时向市委报告及向有关部门反馈；负责向县区和相关市直部门及时传达自治区党委政策研究室和市委有关政策研究工作的指示和要求，指导、组织、协调、联络全市有关政策研究业务工作，为基层党组织和部门决策服务；组织开展全市全面深化改革重大问题研究，组织拟订</w:t>
      </w:r>
      <w:r>
        <w:rPr>
          <w:rFonts w:hint="eastAsia" w:ascii="宋体" w:hAnsi="宋体" w:eastAsia="宋体" w:cs="宋体"/>
          <w:sz w:val="32"/>
          <w:szCs w:val="32"/>
          <w:lang w:val="en-US"/>
        </w:rPr>
        <w:t>全市</w:t>
      </w:r>
      <w:r>
        <w:rPr>
          <w:rFonts w:hint="eastAsia" w:ascii="宋体" w:hAnsi="宋体" w:eastAsia="宋体" w:cs="宋体"/>
          <w:sz w:val="32"/>
          <w:szCs w:val="32"/>
          <w:lang w:val="en-US"/>
        </w:rPr>
        <w:t>改革中长期规划和年度工作要点；协调推动有关职能部门提出改革方案和措施，组织有关专家对部分重大改革问题和改革方案进行决策咨询；研究处理有关方面向市委改革委提出的重要改革事项请示，并提出建议。负责对市委改革委各专项小组工作的协调、督促、检查、推动。指导县区和相关市直部门全面深化改革工作；统筹推进市委改革委重大改革部署的落实，协调督促有关方面落实市委改革委决定事项、工作部署和要求。协调开展重要改革督察，提出工作及问责建议。负责国家和自治区改革试点统筹管理。加强改革宣传和信息交流，总结推广改革经验；负责市委改革委的日常事务；完成市委交办的其他任务。</w:t>
      </w:r>
    </w:p>
    <w:p>
      <w:pPr>
        <w:spacing w:line="58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kern w:val="0"/>
          <w:sz w:val="32"/>
          <w:szCs w:val="32"/>
        </w:rPr>
        <w:t>（二）</w:t>
      </w:r>
      <w:r>
        <w:rPr>
          <w:rFonts w:hint="eastAsia" w:ascii="宋体" w:hAnsi="宋体" w:eastAsia="宋体" w:cs="宋体"/>
          <w:sz w:val="32"/>
          <w:szCs w:val="32"/>
        </w:rPr>
        <w:t>柳州市委政策信息管理站主要职能是</w:t>
      </w:r>
      <w:r>
        <w:rPr>
          <w:rFonts w:hint="eastAsia" w:ascii="宋体" w:hAnsi="宋体" w:eastAsia="宋体" w:cs="宋体"/>
          <w:color w:val="000000"/>
          <w:sz w:val="32"/>
          <w:szCs w:val="32"/>
        </w:rPr>
        <w:t>负责市委党刊《今日柳州》</w:t>
      </w:r>
      <w:r>
        <w:rPr>
          <w:rFonts w:hint="eastAsia" w:ascii="宋体" w:hAnsi="宋体" w:eastAsia="宋体" w:cs="宋体"/>
          <w:color w:val="000000"/>
          <w:sz w:val="32"/>
          <w:szCs w:val="32"/>
        </w:rPr>
        <w:t>的策划、编辑、审核、出版、发行工作及</w:t>
      </w:r>
      <w:r>
        <w:rPr>
          <w:rFonts w:hint="eastAsia" w:ascii="宋体" w:hAnsi="宋体" w:eastAsia="宋体" w:cs="宋体"/>
          <w:color w:val="000000"/>
          <w:sz w:val="32"/>
          <w:szCs w:val="32"/>
        </w:rPr>
        <w:t>编辑部的日常管理工作；</w:t>
      </w:r>
      <w:r>
        <w:rPr>
          <w:rFonts w:hint="eastAsia" w:ascii="宋体" w:hAnsi="宋体" w:eastAsia="宋体" w:cs="宋体"/>
          <w:color w:val="000000"/>
          <w:sz w:val="32"/>
          <w:szCs w:val="32"/>
        </w:rPr>
        <w:t>宣传好市委的方针政策；</w:t>
      </w:r>
      <w:r>
        <w:rPr>
          <w:rFonts w:hint="eastAsia" w:ascii="宋体" w:hAnsi="宋体" w:eastAsia="宋体" w:cs="宋体"/>
          <w:color w:val="000000"/>
          <w:sz w:val="32"/>
          <w:szCs w:val="32"/>
        </w:rPr>
        <w:t>负责市委政研室内外网的建设、管理和维护工作</w:t>
      </w:r>
      <w:r>
        <w:rPr>
          <w:rFonts w:hint="eastAsia" w:ascii="宋体" w:hAnsi="宋体" w:eastAsia="宋体" w:cs="宋体"/>
          <w:color w:val="000000"/>
          <w:sz w:val="32"/>
          <w:szCs w:val="32"/>
        </w:rPr>
        <w:t>；</w:t>
      </w:r>
      <w:r>
        <w:rPr>
          <w:rFonts w:hint="eastAsia" w:ascii="宋体" w:hAnsi="宋体" w:eastAsia="宋体" w:cs="宋体"/>
          <w:color w:val="000000"/>
          <w:sz w:val="32"/>
          <w:szCs w:val="32"/>
        </w:rPr>
        <w:t>负责</w:t>
      </w:r>
      <w:r>
        <w:rPr>
          <w:rFonts w:hint="eastAsia" w:ascii="宋体" w:hAnsi="宋体" w:eastAsia="宋体" w:cs="宋体"/>
          <w:color w:val="000000"/>
          <w:sz w:val="32"/>
          <w:szCs w:val="32"/>
        </w:rPr>
        <w:t>市委党刊</w:t>
      </w:r>
      <w:r>
        <w:rPr>
          <w:rFonts w:hint="eastAsia" w:ascii="宋体" w:hAnsi="宋体" w:eastAsia="宋体" w:cs="宋体"/>
          <w:color w:val="000000"/>
          <w:sz w:val="32"/>
          <w:szCs w:val="32"/>
        </w:rPr>
        <w:t>《今日柳州》</w:t>
      </w:r>
      <w:r>
        <w:rPr>
          <w:rFonts w:hint="eastAsia" w:ascii="宋体" w:hAnsi="宋体" w:eastAsia="宋体" w:cs="宋体"/>
          <w:color w:val="000000"/>
          <w:sz w:val="32"/>
          <w:szCs w:val="32"/>
        </w:rPr>
        <w:t>微信公众号的建设、维护和推广工作；</w:t>
      </w:r>
      <w:r>
        <w:rPr>
          <w:rFonts w:hint="eastAsia" w:ascii="宋体" w:hAnsi="宋体" w:eastAsia="宋体" w:cs="宋体"/>
          <w:color w:val="000000"/>
          <w:sz w:val="32"/>
          <w:szCs w:val="32"/>
        </w:rPr>
        <w:t>负责收集、整理、分析和研究市内外各种资料数据工作</w:t>
      </w:r>
      <w:r>
        <w:rPr>
          <w:rFonts w:hint="eastAsia" w:ascii="宋体" w:hAnsi="宋体" w:eastAsia="宋体" w:cs="宋体"/>
          <w:color w:val="000000"/>
          <w:sz w:val="32"/>
          <w:szCs w:val="32"/>
        </w:rPr>
        <w:t>；</w:t>
      </w:r>
      <w:r>
        <w:rPr>
          <w:rFonts w:hint="eastAsia" w:ascii="宋体" w:hAnsi="宋体" w:eastAsia="宋体" w:cs="宋体"/>
          <w:color w:val="000000"/>
          <w:sz w:val="32"/>
          <w:szCs w:val="32"/>
        </w:rPr>
        <w:t>负责政研信息报送和内部刊物的管理工作</w:t>
      </w:r>
      <w:r>
        <w:rPr>
          <w:rFonts w:hint="eastAsia" w:ascii="宋体" w:hAnsi="宋体" w:eastAsia="宋体" w:cs="宋体"/>
          <w:color w:val="000000"/>
          <w:sz w:val="32"/>
          <w:szCs w:val="32"/>
        </w:rPr>
        <w:t>；负责有关课题调研和改革重大决策事项督查、改革信息收集、整理、编报等系列工作；完成主管部门交办的其他任务。</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二、部门决算单位构成</w:t>
      </w:r>
    </w:p>
    <w:p>
      <w:pPr>
        <w:pBdr>
          <w:bottom w:val="single" w:color="FFFFFF" w:sz="4" w:space="15"/>
        </w:pBdr>
        <w:tabs>
          <w:tab w:val="left" w:pos="0"/>
        </w:tabs>
        <w:autoSpaceDE w:val="0"/>
        <w:autoSpaceDN w:val="0"/>
        <w:adjustRightInd w:val="0"/>
        <w:spacing w:line="580" w:lineRule="exact"/>
        <w:ind w:firstLine="640" w:firstLineChars="200"/>
        <w:contextualSpacing/>
        <w:rPr>
          <w:rFonts w:hint="eastAsia" w:ascii="宋体" w:hAnsi="宋体" w:eastAsia="宋体" w:cs="宋体"/>
          <w:sz w:val="32"/>
          <w:szCs w:val="32"/>
        </w:rPr>
      </w:pPr>
      <w:r>
        <w:rPr>
          <w:rFonts w:hint="eastAsia" w:ascii="宋体" w:hAnsi="宋体" w:eastAsia="宋体" w:cs="宋体"/>
          <w:sz w:val="32"/>
          <w:szCs w:val="32"/>
        </w:rPr>
        <w:t>（一）</w:t>
      </w:r>
      <w:r>
        <w:rPr>
          <w:rFonts w:hint="eastAsia" w:ascii="宋体" w:hAnsi="宋体" w:eastAsia="宋体" w:cs="宋体"/>
          <w:sz w:val="32"/>
          <w:szCs w:val="32"/>
        </w:rPr>
        <w:t>中共柳州市委政策研究室（市委改革办）</w:t>
      </w:r>
      <w:r>
        <w:rPr>
          <w:rFonts w:hint="eastAsia" w:ascii="宋体" w:hAnsi="宋体" w:eastAsia="宋体" w:cs="宋体"/>
          <w:sz w:val="32"/>
          <w:szCs w:val="32"/>
        </w:rPr>
        <w:t>，属机关单位，</w:t>
      </w:r>
      <w:r>
        <w:rPr>
          <w:rFonts w:hint="eastAsia" w:ascii="宋体" w:hAnsi="宋体" w:eastAsia="宋体" w:cs="宋体"/>
          <w:sz w:val="32"/>
          <w:szCs w:val="32"/>
        </w:rPr>
        <w:t>经市编制机构核定，我单位国家行政机构编制16名，现有在编人员13名。</w:t>
      </w:r>
    </w:p>
    <w:p>
      <w:pPr>
        <w:pBdr>
          <w:bottom w:val="single" w:color="FFFFFF" w:sz="4" w:space="15"/>
        </w:pBdr>
        <w:tabs>
          <w:tab w:val="left" w:pos="0"/>
        </w:tabs>
        <w:autoSpaceDE w:val="0"/>
        <w:autoSpaceDN w:val="0"/>
        <w:adjustRightInd w:val="0"/>
        <w:spacing w:line="580" w:lineRule="exact"/>
        <w:ind w:firstLine="640" w:firstLineChars="200"/>
        <w:contextualSpacing/>
        <w:rPr>
          <w:rFonts w:hint="eastAsia" w:ascii="宋体" w:hAnsi="宋体" w:eastAsia="宋体" w:cs="宋体"/>
          <w:sz w:val="32"/>
          <w:szCs w:val="32"/>
        </w:rPr>
      </w:pPr>
      <w:r>
        <w:rPr>
          <w:rFonts w:hint="eastAsia" w:ascii="宋体" w:hAnsi="宋体" w:eastAsia="宋体" w:cs="宋体"/>
          <w:sz w:val="32"/>
          <w:szCs w:val="32"/>
        </w:rPr>
        <w:t>（二）</w:t>
      </w:r>
      <w:r>
        <w:rPr>
          <w:rFonts w:hint="eastAsia" w:ascii="宋体" w:hAnsi="宋体" w:eastAsia="宋体" w:cs="宋体"/>
          <w:sz w:val="32"/>
          <w:szCs w:val="32"/>
        </w:rPr>
        <w:t>柳州市委政策信息管理站</w:t>
      </w:r>
      <w:r>
        <w:rPr>
          <w:rFonts w:hint="eastAsia" w:ascii="宋体" w:hAnsi="宋体" w:eastAsia="宋体" w:cs="宋体"/>
          <w:sz w:val="32"/>
          <w:szCs w:val="32"/>
        </w:rPr>
        <w:t>，属事业单位，经市编制机构核定，我单位二层事业单位事业编制3名，现有在编人员3名。</w:t>
      </w:r>
    </w:p>
    <w:p>
      <w:pPr>
        <w:jc w:val="center"/>
        <w:rPr>
          <w:rFonts w:hint="eastAsia" w:ascii="宋体" w:hAnsi="宋体" w:eastAsia="宋体" w:cs="宋体"/>
        </w:rPr>
      </w:pPr>
    </w:p>
    <w:p>
      <w:pPr>
        <w:ind w:firstLine="645"/>
        <w:rPr>
          <w:rFonts w:hint="eastAsia" w:ascii="宋体" w:hAnsi="宋体" w:eastAsia="宋体" w:cs="宋体"/>
          <w:b/>
          <w:sz w:val="32"/>
          <w:szCs w:val="32"/>
        </w:rPr>
      </w:pPr>
    </w:p>
    <w:p>
      <w:pPr>
        <w:ind w:firstLine="645"/>
        <w:rPr>
          <w:rFonts w:hint="eastAsia" w:ascii="宋体" w:hAnsi="宋体" w:eastAsia="宋体" w:cs="宋体"/>
          <w:b/>
          <w:sz w:val="32"/>
          <w:szCs w:val="32"/>
        </w:rPr>
      </w:pPr>
    </w:p>
    <w:p>
      <w:pPr>
        <w:ind w:firstLine="645"/>
        <w:rPr>
          <w:rFonts w:hint="eastAsia" w:ascii="宋体" w:hAnsi="宋体" w:eastAsia="宋体" w:cs="宋体"/>
          <w:b/>
          <w:sz w:val="32"/>
          <w:szCs w:val="32"/>
        </w:rPr>
      </w:pPr>
    </w:p>
    <w:p>
      <w:pPr>
        <w:ind w:firstLine="645"/>
        <w:rPr>
          <w:rFonts w:hint="eastAsia" w:ascii="宋体" w:hAnsi="宋体" w:eastAsia="宋体" w:cs="宋体"/>
          <w:b/>
          <w:sz w:val="32"/>
          <w:szCs w:val="32"/>
        </w:rPr>
      </w:pPr>
    </w:p>
    <w:p>
      <w:pPr>
        <w:ind w:firstLine="645"/>
        <w:rPr>
          <w:rFonts w:hint="eastAsia" w:ascii="宋体" w:hAnsi="宋体" w:eastAsia="宋体" w:cs="宋体"/>
          <w:b/>
          <w:sz w:val="32"/>
          <w:szCs w:val="32"/>
        </w:rPr>
      </w:pPr>
    </w:p>
    <w:p>
      <w:pPr>
        <w:ind w:firstLine="645"/>
        <w:rPr>
          <w:rFonts w:hint="eastAsia" w:ascii="宋体" w:hAnsi="宋体" w:eastAsia="宋体" w:cs="宋体"/>
          <w:b/>
          <w:sz w:val="32"/>
          <w:szCs w:val="32"/>
        </w:rPr>
      </w:pPr>
    </w:p>
    <w:p>
      <w:pPr>
        <w:ind w:firstLine="645"/>
        <w:rPr>
          <w:rFonts w:hint="eastAsia" w:ascii="宋体" w:hAnsi="宋体" w:eastAsia="宋体" w:cs="宋体"/>
          <w:b/>
          <w:bCs/>
          <w:color w:val="000000"/>
          <w:sz w:val="32"/>
          <w:szCs w:val="32"/>
          <w:u w:val="single"/>
        </w:rPr>
      </w:pPr>
      <w:r>
        <w:rPr>
          <w:rFonts w:hint="eastAsia" w:ascii="宋体" w:hAnsi="宋体" w:eastAsia="宋体" w:cs="宋体"/>
          <w:b/>
          <w:sz w:val="32"/>
          <w:szCs w:val="32"/>
        </w:rPr>
        <w:t>第二部分：</w:t>
      </w:r>
      <w:r>
        <w:rPr>
          <w:rFonts w:hint="eastAsia" w:ascii="宋体" w:hAnsi="宋体" w:eastAsia="宋体" w:cs="宋体"/>
          <w:b/>
          <w:bCs/>
          <w:color w:val="000000"/>
          <w:sz w:val="32"/>
          <w:szCs w:val="32"/>
        </w:rPr>
        <w:t>中共柳州市委政策研究室（市委改革办）</w:t>
      </w:r>
      <w:r>
        <w:rPr>
          <w:rFonts w:hint="eastAsia" w:ascii="宋体" w:hAnsi="宋体" w:eastAsia="宋体" w:cs="宋体"/>
          <w:b/>
          <w:sz w:val="32"/>
          <w:szCs w:val="32"/>
        </w:rPr>
        <w:t>2020年部门决算报表</w:t>
      </w:r>
    </w:p>
    <w:p>
      <w:pPr>
        <w:jc w:val="center"/>
        <w:rPr>
          <w:rFonts w:hint="eastAsia" w:ascii="宋体" w:hAnsi="宋体" w:eastAsia="宋体" w:cs="宋体"/>
        </w:rPr>
      </w:pPr>
    </w:p>
    <w:p>
      <w:pPr>
        <w:rPr>
          <w:rFonts w:hint="eastAsia" w:ascii="宋体" w:hAnsi="宋体" w:eastAsia="宋体" w:cs="宋体"/>
        </w:rPr>
      </w:pPr>
    </w:p>
    <w:tbl>
      <w:tblPr>
        <w:tblStyle w:val="5"/>
        <w:tblW w:w="8798" w:type="dxa"/>
        <w:jc w:val="center"/>
        <w:tblLayout w:type="fixed"/>
        <w:tblCellMar>
          <w:top w:w="0" w:type="dxa"/>
          <w:left w:w="108" w:type="dxa"/>
          <w:bottom w:w="0" w:type="dxa"/>
          <w:right w:w="108" w:type="dxa"/>
        </w:tblCellMar>
      </w:tblPr>
      <w:tblGrid>
        <w:gridCol w:w="2895"/>
        <w:gridCol w:w="1085"/>
        <w:gridCol w:w="3123"/>
        <w:gridCol w:w="1695"/>
      </w:tblGrid>
      <w:tr>
        <w:tblPrEx>
          <w:tblCellMar>
            <w:top w:w="0" w:type="dxa"/>
            <w:left w:w="108" w:type="dxa"/>
            <w:bottom w:w="0" w:type="dxa"/>
            <w:right w:w="108" w:type="dxa"/>
          </w:tblCellMar>
        </w:tblPrEx>
        <w:trPr>
          <w:wAfter w:w="0" w:type="auto"/>
          <w:trHeight w:val="570" w:hRule="atLeast"/>
          <w:jc w:val="center"/>
        </w:trPr>
        <w:tc>
          <w:tcPr>
            <w:tcW w:w="8798" w:type="dxa"/>
            <w:gridSpan w:val="4"/>
            <w:tcBorders>
              <w:top w:val="nil"/>
              <w:left w:val="nil"/>
              <w:bottom w:val="nil"/>
              <w:right w:val="nil"/>
            </w:tcBorders>
            <w:vAlign w:val="bottom"/>
          </w:tcPr>
          <w:p>
            <w:pPr>
              <w:widowControl/>
              <w:jc w:val="center"/>
              <w:rPr>
                <w:rFonts w:hint="eastAsia" w:ascii="宋体" w:hAnsi="宋体" w:eastAsia="宋体" w:cs="宋体"/>
                <w:kern w:val="0"/>
                <w:sz w:val="36"/>
                <w:szCs w:val="36"/>
              </w:rPr>
            </w:pPr>
            <w:r>
              <w:rPr>
                <w:rFonts w:hint="eastAsia" w:ascii="宋体" w:hAnsi="宋体" w:eastAsia="宋体" w:cs="宋体"/>
                <w:kern w:val="0"/>
                <w:sz w:val="36"/>
                <w:szCs w:val="36"/>
              </w:rPr>
              <w:t>表一：收入支出决算总表</w:t>
            </w:r>
          </w:p>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单位：</w:t>
            </w:r>
            <w:r>
              <w:rPr>
                <w:rFonts w:hint="eastAsia" w:ascii="宋体" w:hAnsi="宋体" w:eastAsia="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    入</w:t>
            </w:r>
          </w:p>
        </w:tc>
        <w:tc>
          <w:tcPr>
            <w:tcW w:w="4818"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556.26</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431.12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三、教育支出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四、科学技术支出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五、文化旅游体育与传媒支出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六、社会保障和就业支出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54.80</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七、卫生健康支出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28.91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八、住房保障支出</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25.87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556.26</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本年支出合计</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548.70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使用非财政拨款结余</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30.53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年末结转与结余</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38.09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586.79</w:t>
            </w:r>
          </w:p>
        </w:tc>
        <w:tc>
          <w:tcPr>
            <w:tcW w:w="3123"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rPr>
              <w:t>支出总计</w:t>
            </w:r>
          </w:p>
        </w:tc>
        <w:tc>
          <w:tcPr>
            <w:tcW w:w="16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586.79　</w:t>
            </w:r>
          </w:p>
        </w:tc>
      </w:tr>
    </w:tbl>
    <w:p>
      <w:pPr>
        <w:rPr>
          <w:rFonts w:hint="eastAsia" w:ascii="宋体" w:hAnsi="宋体" w:eastAsia="宋体" w:cs="宋体"/>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ascii="宋体" w:hAnsi="宋体" w:eastAsia="宋体" w:cs="宋体"/>
        </w:rPr>
        <w:t>注：本表反映部门本年度的总收支和年末结转结余情况。</w:t>
      </w:r>
    </w:p>
    <w:p>
      <w:pPr>
        <w:jc w:val="center"/>
        <w:rPr>
          <w:rFonts w:hint="eastAsia" w:ascii="宋体" w:hAnsi="宋体" w:eastAsia="宋体" w:cs="宋体"/>
        </w:rPr>
      </w:pPr>
      <w:r>
        <w:rPr>
          <w:rFonts w:hint="eastAsia" w:ascii="宋体" w:hAnsi="宋体" w:eastAsia="宋体" w:cs="宋体"/>
          <w:kern w:val="0"/>
          <w:sz w:val="36"/>
          <w:szCs w:val="36"/>
        </w:rPr>
        <w:t>表二：收入决算表</w:t>
      </w:r>
    </w:p>
    <w:p>
      <w:pPr>
        <w:jc w:val="right"/>
        <w:rPr>
          <w:rFonts w:hint="eastAsia" w:ascii="宋体" w:hAnsi="宋体" w:eastAsia="宋体" w:cs="宋体"/>
          <w:sz w:val="22"/>
          <w:szCs w:val="22"/>
        </w:rPr>
      </w:pPr>
      <w:r>
        <w:rPr>
          <w:rFonts w:hint="eastAsia" w:ascii="宋体" w:hAnsi="宋体" w:eastAsia="宋体" w:cs="宋体"/>
          <w:sz w:val="22"/>
          <w:szCs w:val="22"/>
        </w:rPr>
        <w:t xml:space="preserve">单位：万元                     </w:t>
      </w:r>
    </w:p>
    <w:tbl>
      <w:tblPr>
        <w:tblStyle w:val="5"/>
        <w:tblW w:w="14140" w:type="dxa"/>
        <w:jc w:val="center"/>
        <w:tblLayout w:type="fixed"/>
        <w:tblCellMar>
          <w:top w:w="0" w:type="dxa"/>
          <w:left w:w="108" w:type="dxa"/>
          <w:bottom w:w="0" w:type="dxa"/>
          <w:right w:w="108" w:type="dxa"/>
        </w:tblCellMar>
      </w:tblPr>
      <w:tblGrid>
        <w:gridCol w:w="1380"/>
        <w:gridCol w:w="198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支出功能项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上级补助收入</w:t>
            </w:r>
          </w:p>
        </w:tc>
        <w:tc>
          <w:tcPr>
            <w:tcW w:w="154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事业收入</w:t>
            </w:r>
          </w:p>
          <w:p>
            <w:pPr>
              <w:widowControl/>
              <w:jc w:val="left"/>
              <w:rPr>
                <w:rFonts w:hint="eastAsia" w:ascii="宋体" w:hAnsi="宋体" w:eastAsia="宋体" w:cs="宋体"/>
                <w:color w:val="000000"/>
                <w:kern w:val="0"/>
                <w:sz w:val="22"/>
                <w:szCs w:val="22"/>
              </w:rPr>
            </w:pP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其他收入</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支出功能分类科目编码</w:t>
            </w:r>
          </w:p>
        </w:tc>
        <w:tc>
          <w:tcPr>
            <w:tcW w:w="198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栏次</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1</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2</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3</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4</w:t>
            </w:r>
          </w:p>
        </w:tc>
        <w:tc>
          <w:tcPr>
            <w:tcW w:w="1540" w:type="dxa"/>
            <w:tcBorders>
              <w:top w:val="nil"/>
              <w:left w:val="nil"/>
              <w:bottom w:val="single" w:color="auto" w:sz="4" w:space="0"/>
              <w:right w:val="single" w:color="auto" w:sz="4" w:space="0"/>
            </w:tcBorders>
          </w:tcPr>
          <w:p>
            <w:pPr>
              <w:widowControl/>
              <w:ind w:firstLine="660" w:firstLineChars="300"/>
              <w:rPr>
                <w:rFonts w:hint="eastAsia" w:ascii="宋体" w:hAnsi="宋体" w:eastAsia="宋体" w:cs="宋体"/>
                <w:color w:val="000000"/>
                <w:kern w:val="0"/>
                <w:sz w:val="22"/>
                <w:szCs w:val="22"/>
              </w:rPr>
            </w:pPr>
            <w:r>
              <w:rPr>
                <w:rFonts w:hint="eastAsia" w:ascii="宋体" w:hAnsi="宋体" w:eastAsia="宋体" w:cs="宋体"/>
                <w:kern w:val="0"/>
                <w:sz w:val="22"/>
                <w:szCs w:val="22"/>
              </w:rPr>
              <w:t>5</w:t>
            </w:r>
          </w:p>
        </w:tc>
        <w:tc>
          <w:tcPr>
            <w:tcW w:w="1540" w:type="dxa"/>
            <w:tcBorders>
              <w:top w:val="nil"/>
              <w:left w:val="nil"/>
              <w:bottom w:val="single" w:color="auto" w:sz="4" w:space="0"/>
              <w:right w:val="single" w:color="auto" w:sz="4" w:space="0"/>
            </w:tcBorders>
          </w:tcPr>
          <w:p>
            <w:pPr>
              <w:widowControl/>
              <w:ind w:firstLine="660" w:firstLineChars="300"/>
              <w:rPr>
                <w:rFonts w:hint="eastAsia" w:ascii="宋体" w:hAnsi="宋体" w:eastAsia="宋体" w:cs="宋体"/>
                <w:color w:val="000000"/>
                <w:kern w:val="0"/>
                <w:sz w:val="22"/>
                <w:szCs w:val="22"/>
              </w:rPr>
            </w:pPr>
            <w:r>
              <w:rPr>
                <w:rFonts w:hint="eastAsia" w:ascii="宋体" w:hAnsi="宋体" w:eastAsia="宋体" w:cs="宋体"/>
                <w:kern w:val="0"/>
                <w:sz w:val="22"/>
                <w:szCs w:val="22"/>
              </w:rPr>
              <w:t>6</w:t>
            </w:r>
          </w:p>
        </w:tc>
        <w:tc>
          <w:tcPr>
            <w:tcW w:w="154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540" w:type="dxa"/>
            <w:tcBorders>
              <w:top w:val="nil"/>
              <w:left w:val="nil"/>
              <w:bottom w:val="single" w:color="auto" w:sz="4" w:space="0"/>
              <w:right w:val="single" w:color="auto" w:sz="4" w:space="0"/>
            </w:tcBorders>
          </w:tcPr>
          <w:p>
            <w:pPr>
              <w:jc w:val="center"/>
              <w:rPr>
                <w:rFonts w:hint="eastAsia" w:ascii="宋体" w:hAnsi="宋体" w:eastAsia="宋体" w:cs="宋体"/>
              </w:rPr>
            </w:pPr>
            <w:r>
              <w:rPr>
                <w:rFonts w:hint="eastAsia" w:ascii="宋体" w:hAnsi="宋体" w:eastAsia="宋体" w:cs="宋体"/>
              </w:rPr>
              <w:t>556.26</w:t>
            </w:r>
          </w:p>
        </w:tc>
        <w:tc>
          <w:tcPr>
            <w:tcW w:w="1540" w:type="dxa"/>
            <w:tcBorders>
              <w:top w:val="nil"/>
              <w:left w:val="nil"/>
              <w:bottom w:val="single" w:color="auto" w:sz="4" w:space="0"/>
              <w:right w:val="single" w:color="auto" w:sz="4" w:space="0"/>
            </w:tcBorders>
          </w:tcPr>
          <w:p>
            <w:pPr>
              <w:jc w:val="center"/>
              <w:rPr>
                <w:rFonts w:hint="eastAsia" w:ascii="宋体" w:hAnsi="宋体" w:eastAsia="宋体" w:cs="宋体"/>
              </w:rPr>
            </w:pPr>
            <w:r>
              <w:rPr>
                <w:rFonts w:hint="eastAsia" w:ascii="宋体" w:hAnsi="宋体" w:eastAsia="宋体" w:cs="宋体"/>
              </w:rPr>
              <w:t>556.26</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一般公共服务支出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442.15</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442.15</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20136</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其他共产党事务支出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442.15</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442.15</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2013601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行政运行</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236.26</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236.26</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1100" w:firstLineChars="5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2013602</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一般行政管理事务</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10.11</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10.11</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2013650</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事业运行</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31.45</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31.45</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2013699</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其他共产党事务支出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164.33</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164.33</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208</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社会保障和就业支出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59.34</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59.34</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20805</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行政事业单位离退休</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59.34</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59.34</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2080501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行政单位离退休</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8.93</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8.93</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2080505</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机关事业单位基本养老保险缴费支出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34.47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34.47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2080506</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机关事业单位职业年金缴费支出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15.94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15.94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210</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卫生健康支出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28.91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28.91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21011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行政事业单位医疗</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28.91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28.91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2101101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行政单位医疗</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13.32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13.32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2101102</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事业单位医疗</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2.10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2.10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2101103</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公务员医疗补助</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13.49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13.49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221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住房保障支出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25.87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25.87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22102</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住房改革支出</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25.87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25.87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2210201</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住房公积金</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25.76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25.76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380" w:type="dxa"/>
            <w:tcBorders>
              <w:top w:val="nil"/>
              <w:left w:val="single" w:color="auto" w:sz="4" w:space="0"/>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2210203</w:t>
            </w:r>
          </w:p>
        </w:tc>
        <w:tc>
          <w:tcPr>
            <w:tcW w:w="1980" w:type="dxa"/>
            <w:tcBorders>
              <w:top w:val="nil"/>
              <w:left w:val="nil"/>
              <w:bottom w:val="single" w:color="auto" w:sz="4" w:space="0"/>
              <w:right w:val="single" w:color="auto" w:sz="4" w:space="0"/>
            </w:tcBorders>
          </w:tcPr>
          <w:p>
            <w:pPr>
              <w:rPr>
                <w:rFonts w:hint="eastAsia" w:ascii="宋体" w:hAnsi="宋体" w:eastAsia="宋体" w:cs="宋体"/>
              </w:rPr>
            </w:pPr>
            <w:r>
              <w:rPr>
                <w:rFonts w:hint="eastAsia" w:ascii="宋体" w:hAnsi="宋体" w:eastAsia="宋体" w:cs="宋体"/>
              </w:rPr>
              <w:t xml:space="preserve">  购房补贴</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0.11 </w:t>
            </w:r>
          </w:p>
        </w:tc>
        <w:tc>
          <w:tcPr>
            <w:tcW w:w="1540" w:type="dxa"/>
            <w:tcBorders>
              <w:top w:val="nil"/>
              <w:left w:val="nil"/>
              <w:bottom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 xml:space="preserve">0.11 </w:t>
            </w: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c>
          <w:tcPr>
            <w:tcW w:w="1540"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注：本表反映部门本年度取得的各项收入情况。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kern w:val="0"/>
          <w:sz w:val="36"/>
          <w:szCs w:val="36"/>
        </w:rPr>
      </w:pPr>
    </w:p>
    <w:p>
      <w:pPr>
        <w:jc w:val="center"/>
        <w:rPr>
          <w:rFonts w:hint="eastAsia" w:ascii="宋体" w:hAnsi="宋体" w:eastAsia="宋体" w:cs="宋体"/>
          <w:kern w:val="0"/>
          <w:sz w:val="36"/>
          <w:szCs w:val="36"/>
        </w:rPr>
      </w:pPr>
    </w:p>
    <w:p>
      <w:pPr>
        <w:jc w:val="center"/>
        <w:rPr>
          <w:rFonts w:hint="eastAsia" w:ascii="宋体" w:hAnsi="宋体" w:eastAsia="宋体" w:cs="宋体"/>
          <w:kern w:val="0"/>
          <w:sz w:val="36"/>
          <w:szCs w:val="36"/>
        </w:rPr>
      </w:pPr>
    </w:p>
    <w:p>
      <w:pPr>
        <w:jc w:val="center"/>
        <w:rPr>
          <w:rFonts w:hint="eastAsia" w:ascii="宋体" w:hAnsi="宋体" w:eastAsia="宋体" w:cs="宋体"/>
          <w:kern w:val="0"/>
          <w:sz w:val="36"/>
          <w:szCs w:val="36"/>
        </w:rPr>
      </w:pPr>
    </w:p>
    <w:p>
      <w:pPr>
        <w:jc w:val="center"/>
        <w:rPr>
          <w:rFonts w:hint="eastAsia" w:ascii="宋体" w:hAnsi="宋体" w:eastAsia="宋体" w:cs="宋体"/>
        </w:rPr>
      </w:pPr>
      <w:r>
        <w:rPr>
          <w:rFonts w:hint="eastAsia" w:ascii="宋体" w:hAnsi="宋体" w:eastAsia="宋体" w:cs="宋体"/>
          <w:kern w:val="0"/>
          <w:sz w:val="36"/>
          <w:szCs w:val="36"/>
        </w:rPr>
        <w:t>表三：支出决算表</w:t>
      </w:r>
    </w:p>
    <w:p>
      <w:pPr>
        <w:jc w:val="right"/>
        <w:rPr>
          <w:rFonts w:hint="eastAsia" w:ascii="宋体" w:hAnsi="宋体" w:eastAsia="宋体" w:cs="宋体"/>
        </w:rPr>
      </w:pPr>
      <w:r>
        <w:rPr>
          <w:rFonts w:hint="eastAsia" w:ascii="宋体" w:hAnsi="宋体" w:eastAsia="宋体" w:cs="宋体"/>
          <w:sz w:val="22"/>
          <w:szCs w:val="22"/>
        </w:rPr>
        <w:t>单位：万元</w:t>
      </w:r>
    </w:p>
    <w:tbl>
      <w:tblPr>
        <w:tblStyle w:val="5"/>
        <w:tblW w:w="14049" w:type="dxa"/>
        <w:jc w:val="center"/>
        <w:tblLayout w:type="fixed"/>
        <w:tblCellMar>
          <w:top w:w="0" w:type="dxa"/>
          <w:left w:w="108" w:type="dxa"/>
          <w:bottom w:w="0" w:type="dxa"/>
          <w:right w:w="108" w:type="dxa"/>
        </w:tblCellMar>
      </w:tblPr>
      <w:tblGrid>
        <w:gridCol w:w="1070"/>
        <w:gridCol w:w="2277"/>
        <w:gridCol w:w="1630"/>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3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支出功能项 目</w:t>
            </w:r>
          </w:p>
        </w:tc>
        <w:tc>
          <w:tcPr>
            <w:tcW w:w="16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支出功能分类科目编码</w:t>
            </w:r>
          </w:p>
        </w:tc>
        <w:tc>
          <w:tcPr>
            <w:tcW w:w="227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科目名称</w:t>
            </w:r>
          </w:p>
        </w:tc>
        <w:tc>
          <w:tcPr>
            <w:tcW w:w="16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r>
      <w:tr>
        <w:tblPrEx>
          <w:tblCellMar>
            <w:top w:w="0" w:type="dxa"/>
            <w:left w:w="108" w:type="dxa"/>
            <w:bottom w:w="0" w:type="dxa"/>
            <w:right w:w="108" w:type="dxa"/>
          </w:tblCellMar>
        </w:tblPrEx>
        <w:trPr>
          <w:trHeight w:val="288" w:hRule="atLeast"/>
          <w:jc w:val="center"/>
        </w:trPr>
        <w:tc>
          <w:tcPr>
            <w:tcW w:w="3347"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栏次</w:t>
            </w:r>
          </w:p>
        </w:tc>
        <w:tc>
          <w:tcPr>
            <w:tcW w:w="163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1</w:t>
            </w:r>
          </w:p>
        </w:tc>
        <w:tc>
          <w:tcPr>
            <w:tcW w:w="1842"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2</w:t>
            </w:r>
          </w:p>
        </w:tc>
        <w:tc>
          <w:tcPr>
            <w:tcW w:w="1701"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3</w:t>
            </w:r>
          </w:p>
        </w:tc>
        <w:tc>
          <w:tcPr>
            <w:tcW w:w="170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4</w:t>
            </w:r>
          </w:p>
        </w:tc>
        <w:tc>
          <w:tcPr>
            <w:tcW w:w="1843"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5</w:t>
            </w:r>
          </w:p>
        </w:tc>
        <w:tc>
          <w:tcPr>
            <w:tcW w:w="1985"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471" w:hRule="atLeast"/>
          <w:jc w:val="center"/>
        </w:trPr>
        <w:tc>
          <w:tcPr>
            <w:tcW w:w="334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548.70</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374.44</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174.25</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95"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431.12</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264.87</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4"/>
              </w:rPr>
            </w:pPr>
            <w:r>
              <w:rPr>
                <w:rFonts w:hint="eastAsia" w:ascii="宋体" w:hAnsi="宋体" w:eastAsia="宋体" w:cs="宋体"/>
                <w:color w:val="000000"/>
                <w:kern w:val="0"/>
                <w:sz w:val="24"/>
              </w:rPr>
              <w:t>166.25</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431.12</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264.87</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166.25</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229.86</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229.86</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2013602</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一般行政管理事务</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9.61</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9.61</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2013650</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35.00</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35.00</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2013699</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156.65</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156.65</w:t>
            </w: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54.80</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54.80</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2277"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行政事业单位养老支出</w:t>
            </w:r>
          </w:p>
        </w:tc>
        <w:tc>
          <w:tcPr>
            <w:tcW w:w="163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54.80</w:t>
            </w:r>
          </w:p>
        </w:tc>
        <w:tc>
          <w:tcPr>
            <w:tcW w:w="1842"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54.80</w:t>
            </w:r>
          </w:p>
        </w:tc>
        <w:tc>
          <w:tcPr>
            <w:tcW w:w="1701"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2080501</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行政单位离退休</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8.64</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8.64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31.07</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31.07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2080506</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机关事业单位职业年金缴费支出</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15.09</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15.09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28.91</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28.91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28.91</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28.91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13.32</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13.32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2.10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2.10</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596"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2101103</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公务员医疗补助</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13.49</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13.49</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8.00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21202</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城乡社区规划与管理</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8.00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2120201</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城乡社区规划与管理</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8.00</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8.00</w:t>
            </w: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25.87</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25.87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25.87</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25.87</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25.76</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25.76</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07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2210203</w:t>
            </w:r>
          </w:p>
        </w:tc>
        <w:tc>
          <w:tcPr>
            <w:tcW w:w="227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购房补贴</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0.11</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0.11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sz w:val="24"/>
              </w:rPr>
            </w:pPr>
          </w:p>
        </w:tc>
        <w:tc>
          <w:tcPr>
            <w:tcW w:w="1701"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注：本表反映部门本年度各项支出情况。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ind w:firstLine="3600" w:firstLineChars="1000"/>
        <w:rPr>
          <w:rFonts w:hint="eastAsia" w:ascii="宋体" w:hAnsi="宋体" w:eastAsia="宋体" w:cs="宋体"/>
          <w:kern w:val="0"/>
          <w:sz w:val="36"/>
          <w:szCs w:val="36"/>
        </w:rPr>
      </w:pPr>
    </w:p>
    <w:p>
      <w:pPr>
        <w:ind w:firstLine="3600" w:firstLineChars="1000"/>
        <w:rPr>
          <w:rFonts w:hint="eastAsia" w:ascii="宋体" w:hAnsi="宋体" w:eastAsia="宋体" w:cs="宋体"/>
          <w:kern w:val="0"/>
          <w:sz w:val="36"/>
          <w:szCs w:val="36"/>
        </w:rPr>
      </w:pPr>
    </w:p>
    <w:p>
      <w:pPr>
        <w:ind w:firstLine="3600" w:firstLineChars="1000"/>
        <w:rPr>
          <w:rFonts w:hint="eastAsia" w:ascii="宋体" w:hAnsi="宋体" w:eastAsia="宋体" w:cs="宋体"/>
          <w:kern w:val="0"/>
          <w:sz w:val="36"/>
          <w:szCs w:val="36"/>
        </w:rPr>
      </w:pPr>
    </w:p>
    <w:p>
      <w:pPr>
        <w:ind w:firstLine="3600" w:firstLineChars="1000"/>
        <w:rPr>
          <w:rFonts w:hint="eastAsia" w:ascii="宋体" w:hAnsi="宋体" w:eastAsia="宋体" w:cs="宋体"/>
          <w:kern w:val="0"/>
          <w:sz w:val="36"/>
          <w:szCs w:val="36"/>
        </w:rPr>
      </w:pPr>
      <w:r>
        <w:rPr>
          <w:rFonts w:hint="eastAsia" w:ascii="宋体" w:hAnsi="宋体" w:eastAsia="宋体" w:cs="宋体"/>
          <w:kern w:val="0"/>
          <w:sz w:val="36"/>
          <w:szCs w:val="36"/>
        </w:rPr>
        <w:t>表四：财政拨款收入支出决算总表</w:t>
      </w:r>
    </w:p>
    <w:p>
      <w:pPr>
        <w:jc w:val="right"/>
        <w:rPr>
          <w:rFonts w:hint="eastAsia" w:ascii="宋体" w:hAnsi="宋体" w:eastAsia="宋体" w:cs="宋体"/>
          <w:kern w:val="0"/>
          <w:sz w:val="36"/>
          <w:szCs w:val="36"/>
        </w:rPr>
      </w:pPr>
      <w:r>
        <w:rPr>
          <w:rFonts w:hint="eastAsia" w:ascii="宋体" w:hAnsi="宋体" w:eastAsia="宋体" w:cs="宋体"/>
          <w:sz w:val="22"/>
          <w:szCs w:val="22"/>
        </w:rPr>
        <w:t>单位：万元</w:t>
      </w:r>
    </w:p>
    <w:tbl>
      <w:tblPr>
        <w:tblStyle w:val="5"/>
        <w:tblW w:w="13765" w:type="dxa"/>
        <w:tblInd w:w="0" w:type="dxa"/>
        <w:tblLayout w:type="fixed"/>
        <w:tblCellMar>
          <w:top w:w="0" w:type="dxa"/>
          <w:left w:w="108" w:type="dxa"/>
          <w:bottom w:w="0" w:type="dxa"/>
          <w:right w:w="108" w:type="dxa"/>
        </w:tblCellMar>
      </w:tblPr>
      <w:tblGrid>
        <w:gridCol w:w="3770"/>
        <w:gridCol w:w="1094"/>
        <w:gridCol w:w="1116"/>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支 出</w:t>
            </w:r>
          </w:p>
        </w:tc>
      </w:tr>
      <w:tr>
        <w:tblPrEx>
          <w:tblCellMar>
            <w:top w:w="0" w:type="dxa"/>
            <w:left w:w="108" w:type="dxa"/>
            <w:bottom w:w="0" w:type="dxa"/>
            <w:right w:w="108" w:type="dxa"/>
          </w:tblCellMar>
        </w:tblPrEx>
        <w:trPr>
          <w:trHeight w:val="732" w:hRule="atLeast"/>
        </w:trPr>
        <w:tc>
          <w:tcPr>
            <w:tcW w:w="377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项 目</w:t>
            </w:r>
          </w:p>
        </w:tc>
        <w:tc>
          <w:tcPr>
            <w:tcW w:w="109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11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栏 次</w:t>
            </w:r>
          </w:p>
        </w:tc>
        <w:tc>
          <w:tcPr>
            <w:tcW w:w="1094"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一、一般公共预算财政拨款收入</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16"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556.26</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267"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431.12</w:t>
            </w:r>
          </w:p>
        </w:tc>
        <w:tc>
          <w:tcPr>
            <w:tcW w:w="1149" w:type="dxa"/>
            <w:tcBorders>
              <w:top w:val="nil"/>
              <w:left w:val="nil"/>
              <w:bottom w:val="single" w:color="auto" w:sz="4" w:space="0"/>
              <w:right w:val="single" w:color="auto" w:sz="4" w:space="0"/>
            </w:tcBorders>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431.12</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二、政府性基金预算财政拨款收入</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16"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267"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267" w:type="dxa"/>
            <w:tcBorders>
              <w:top w:val="nil"/>
              <w:left w:val="nil"/>
              <w:bottom w:val="single" w:color="auto" w:sz="4" w:space="0"/>
              <w:right w:val="single" w:color="auto" w:sz="4" w:space="0"/>
            </w:tcBorders>
          </w:tcPr>
          <w:p>
            <w:pPr>
              <w:widowControl/>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267" w:type="dxa"/>
            <w:tcBorders>
              <w:top w:val="nil"/>
              <w:left w:val="nil"/>
              <w:bottom w:val="single" w:color="auto" w:sz="4" w:space="0"/>
              <w:right w:val="single" w:color="auto" w:sz="4" w:space="0"/>
            </w:tcBorders>
          </w:tcPr>
          <w:p>
            <w:pPr>
              <w:widowControl/>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267" w:type="dxa"/>
            <w:tcBorders>
              <w:top w:val="nil"/>
              <w:left w:val="nil"/>
              <w:bottom w:val="single" w:color="auto" w:sz="4" w:space="0"/>
              <w:right w:val="single" w:color="auto" w:sz="4" w:space="0"/>
            </w:tcBorders>
          </w:tcPr>
          <w:p>
            <w:pPr>
              <w:widowControl/>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267" w:type="dxa"/>
            <w:tcBorders>
              <w:top w:val="nil"/>
              <w:left w:val="nil"/>
              <w:bottom w:val="single" w:color="auto" w:sz="4" w:space="0"/>
              <w:right w:val="single" w:color="auto" w:sz="4" w:space="0"/>
            </w:tcBorders>
          </w:tcPr>
          <w:p>
            <w:pPr>
              <w:widowControl/>
              <w:ind w:firstLine="660" w:firstLineChars="3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24</w:t>
            </w:r>
          </w:p>
        </w:tc>
        <w:tc>
          <w:tcPr>
            <w:tcW w:w="12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54.80 </w:t>
            </w:r>
          </w:p>
        </w:tc>
        <w:tc>
          <w:tcPr>
            <w:tcW w:w="11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54.80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2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28.91 </w:t>
            </w:r>
          </w:p>
        </w:tc>
        <w:tc>
          <w:tcPr>
            <w:tcW w:w="11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28.91 </w:t>
            </w:r>
          </w:p>
        </w:tc>
        <w:tc>
          <w:tcPr>
            <w:tcW w:w="13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w:t>
            </w:r>
          </w:p>
        </w:tc>
        <w:tc>
          <w:tcPr>
            <w:tcW w:w="12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 </w:t>
            </w:r>
          </w:p>
        </w:tc>
        <w:tc>
          <w:tcPr>
            <w:tcW w:w="11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8.00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26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25.87 </w:t>
            </w:r>
          </w:p>
        </w:tc>
        <w:tc>
          <w:tcPr>
            <w:tcW w:w="11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25.87 </w:t>
            </w:r>
          </w:p>
        </w:tc>
        <w:tc>
          <w:tcPr>
            <w:tcW w:w="13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ind w:firstLine="1540" w:firstLineChars="7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本年收入合计</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1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556.26</w:t>
            </w:r>
          </w:p>
        </w:tc>
        <w:tc>
          <w:tcPr>
            <w:tcW w:w="337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548.70</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ind w:firstLine="880" w:firstLineChars="400"/>
              <w:jc w:val="left"/>
              <w:rPr>
                <w:rFonts w:hint="eastAsia" w:ascii="宋体" w:hAnsi="宋体" w:eastAsia="宋体" w:cs="宋体"/>
                <w:color w:val="000000"/>
                <w:kern w:val="0"/>
                <w:sz w:val="22"/>
                <w:szCs w:val="22"/>
              </w:rPr>
            </w:pPr>
            <w:r>
              <w:rPr>
                <w:rFonts w:hint="eastAsia" w:ascii="宋体" w:hAnsi="宋体" w:eastAsia="宋体" w:cs="宋体"/>
                <w:kern w:val="0"/>
                <w:sz w:val="22"/>
                <w:szCs w:val="22"/>
              </w:rPr>
              <w:t>年初财政拨款结转和结余</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1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30.53</w:t>
            </w:r>
          </w:p>
        </w:tc>
        <w:tc>
          <w:tcPr>
            <w:tcW w:w="337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38.09</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一般公共预算财政拨款</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1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30.53</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政府性基金预算财政拨款</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116" w:type="dxa"/>
            <w:tcBorders>
              <w:top w:val="nil"/>
              <w:left w:val="nil"/>
              <w:bottom w:val="single" w:color="auto" w:sz="4" w:space="0"/>
              <w:right w:val="single" w:color="auto" w:sz="4" w:space="0"/>
            </w:tcBorders>
          </w:tcPr>
          <w:p>
            <w:pPr>
              <w:widowControl/>
              <w:ind w:firstLine="440" w:firstLineChars="2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288" w:hRule="atLeast"/>
        </w:trPr>
        <w:tc>
          <w:tcPr>
            <w:tcW w:w="3770"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094"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116" w:type="dxa"/>
            <w:tcBorders>
              <w:top w:val="nil"/>
              <w:left w:val="nil"/>
              <w:bottom w:val="single" w:color="auto" w:sz="4" w:space="0"/>
              <w:right w:val="single" w:color="auto" w:sz="4" w:space="0"/>
            </w:tcBorders>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586.79</w:t>
            </w:r>
            <w:r>
              <w:rPr>
                <w:rFonts w:hint="eastAsia" w:ascii="宋体" w:hAnsi="宋体" w:eastAsia="宋体" w:cs="宋体"/>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586.79</w:t>
            </w:r>
          </w:p>
        </w:tc>
      </w:tr>
    </w:tbl>
    <w:p>
      <w:pPr>
        <w:rPr>
          <w:rFonts w:hint="eastAsia" w:ascii="宋体" w:hAnsi="宋体" w:eastAsia="宋体" w:cs="宋体"/>
        </w:rPr>
      </w:pPr>
      <w:r>
        <w:rPr>
          <w:rFonts w:hint="eastAsia" w:ascii="宋体" w:hAnsi="宋体" w:eastAsia="宋体" w:cs="宋体"/>
        </w:rPr>
        <w:t>注：本表反映部门本年度一般公共预算财政拨款和政府性基金预算财政拨款的总收支和年末结转结余情况。</w:t>
      </w:r>
    </w:p>
    <w:p>
      <w:pPr>
        <w:rPr>
          <w:rFonts w:hint="eastAsia" w:ascii="宋体" w:hAnsi="宋体" w:eastAsia="宋体" w:cs="宋体"/>
        </w:rPr>
      </w:pPr>
    </w:p>
    <w:p>
      <w:pPr>
        <w:jc w:val="center"/>
        <w:rPr>
          <w:rFonts w:hint="eastAsia" w:ascii="宋体" w:hAnsi="宋体" w:eastAsia="宋体" w:cs="宋体"/>
          <w:kern w:val="0"/>
          <w:sz w:val="36"/>
          <w:szCs w:val="36"/>
        </w:rPr>
      </w:pPr>
      <w:r>
        <w:rPr>
          <w:rFonts w:hint="eastAsia" w:ascii="宋体" w:hAnsi="宋体" w:eastAsia="宋体" w:cs="宋体"/>
          <w:kern w:val="0"/>
          <w:sz w:val="36"/>
          <w:szCs w:val="36"/>
        </w:rPr>
        <w:t>表五：</w:t>
      </w:r>
      <w:r>
        <w:rPr>
          <w:rFonts w:hint="eastAsia" w:ascii="宋体" w:hAnsi="宋体" w:eastAsia="宋体" w:cs="宋体"/>
          <w:sz w:val="36"/>
          <w:szCs w:val="36"/>
        </w:rPr>
        <w:t>一般</w:t>
      </w:r>
      <w:r>
        <w:rPr>
          <w:rFonts w:hint="eastAsia" w:ascii="宋体" w:hAnsi="宋体" w:eastAsia="宋体" w:cs="宋体"/>
          <w:kern w:val="0"/>
          <w:sz w:val="36"/>
          <w:szCs w:val="36"/>
        </w:rPr>
        <w:t>公共预算财政拨款支出决算表</w:t>
      </w:r>
    </w:p>
    <w:p>
      <w:pPr>
        <w:jc w:val="right"/>
        <w:rPr>
          <w:rFonts w:hint="eastAsia" w:ascii="宋体" w:hAnsi="宋体" w:eastAsia="宋体" w:cs="宋体"/>
          <w:kern w:val="0"/>
          <w:sz w:val="22"/>
          <w:szCs w:val="22"/>
        </w:rPr>
      </w:pPr>
      <w:r>
        <w:rPr>
          <w:rFonts w:hint="eastAsia" w:ascii="宋体" w:hAnsi="宋体" w:eastAsia="宋体" w:cs="宋体"/>
          <w:kern w:val="0"/>
          <w:sz w:val="22"/>
          <w:szCs w:val="22"/>
        </w:rPr>
        <w:t>单位：</w:t>
      </w:r>
      <w:r>
        <w:rPr>
          <w:rFonts w:hint="eastAsia" w:ascii="宋体" w:hAnsi="宋体" w:eastAsia="宋体" w:cs="宋体"/>
          <w:kern w:val="0"/>
          <w:sz w:val="22"/>
          <w:szCs w:val="22"/>
        </w:rPr>
        <w:t>万元</w:t>
      </w:r>
    </w:p>
    <w:tbl>
      <w:tblPr>
        <w:tblStyle w:val="5"/>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支出功能</w:t>
            </w:r>
            <w:r>
              <w:rPr>
                <w:rFonts w:hint="eastAsia" w:ascii="宋体" w:hAnsi="宋体" w:eastAsia="宋体" w:cs="宋体"/>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rPr>
                <w:rFonts w:hint="eastAsia" w:ascii="宋体" w:hAnsi="宋体" w:eastAsia="宋体" w:cs="宋体"/>
                <w:kern w:val="0"/>
                <w:sz w:val="22"/>
                <w:szCs w:val="22"/>
              </w:rPr>
            </w:pPr>
            <w:r>
              <w:rPr>
                <w:rFonts w:hint="eastAsia" w:ascii="宋体" w:hAnsi="宋体" w:eastAsia="宋体" w:cs="宋体"/>
                <w:kern w:val="0"/>
                <w:sz w:val="22"/>
                <w:szCs w:val="22"/>
              </w:rPr>
              <w:t>支出功能分类</w:t>
            </w:r>
            <w:r>
              <w:rPr>
                <w:rFonts w:hint="eastAsia" w:ascii="宋体" w:hAnsi="宋体" w:eastAsia="宋体" w:cs="宋体"/>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b/>
                <w:bCs/>
                <w:kern w:val="0"/>
                <w:sz w:val="18"/>
                <w:szCs w:val="18"/>
              </w:rPr>
              <w:t>栏次</w:t>
            </w:r>
          </w:p>
        </w:tc>
        <w:tc>
          <w:tcPr>
            <w:tcW w:w="290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90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39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0"/>
                <w:szCs w:val="20"/>
              </w:rPr>
            </w:pPr>
            <w:r>
              <w:rPr>
                <w:rFonts w:hint="eastAsia" w:ascii="宋体" w:hAnsi="宋体" w:eastAsia="宋体" w:cs="宋体"/>
                <w:kern w:val="0"/>
                <w:sz w:val="22"/>
                <w:szCs w:val="22"/>
              </w:rPr>
              <w:t>合计</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548.70</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374.44</w:t>
            </w:r>
          </w:p>
        </w:tc>
        <w:tc>
          <w:tcPr>
            <w:tcW w:w="339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174.25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431.12</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264.87</w:t>
            </w:r>
          </w:p>
        </w:tc>
        <w:tc>
          <w:tcPr>
            <w:tcW w:w="339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166.25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其他共产党事务支出</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431.12</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264.87</w:t>
            </w:r>
          </w:p>
        </w:tc>
        <w:tc>
          <w:tcPr>
            <w:tcW w:w="339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166.25</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2013601</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229.86</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229.86</w:t>
            </w:r>
          </w:p>
        </w:tc>
        <w:tc>
          <w:tcPr>
            <w:tcW w:w="3396" w:type="dxa"/>
            <w:tcBorders>
              <w:top w:val="nil"/>
              <w:left w:val="nil"/>
              <w:bottom w:val="single" w:color="auto" w:sz="4" w:space="0"/>
              <w:right w:val="single" w:color="auto" w:sz="4" w:space="0"/>
            </w:tcBorders>
            <w:vAlign w:val="center"/>
          </w:tcPr>
          <w:p>
            <w:pPr>
              <w:widowControl/>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2013602</w:t>
            </w:r>
          </w:p>
        </w:tc>
        <w:tc>
          <w:tcPr>
            <w:tcW w:w="3000"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9.61</w:t>
            </w:r>
          </w:p>
        </w:tc>
        <w:tc>
          <w:tcPr>
            <w:tcW w:w="2900"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c>
          <w:tcPr>
            <w:tcW w:w="3396" w:type="dxa"/>
            <w:tcBorders>
              <w:top w:val="nil"/>
              <w:left w:val="nil"/>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9.61</w:t>
            </w:r>
          </w:p>
        </w:tc>
      </w:tr>
      <w:tr>
        <w:tblPrEx>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2013650</w:t>
            </w:r>
          </w:p>
        </w:tc>
        <w:tc>
          <w:tcPr>
            <w:tcW w:w="3000" w:type="dxa"/>
            <w:tcBorders>
              <w:top w:val="nil"/>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事业运行</w:t>
            </w:r>
          </w:p>
        </w:tc>
        <w:tc>
          <w:tcPr>
            <w:tcW w:w="290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35.00</w:t>
            </w:r>
          </w:p>
        </w:tc>
        <w:tc>
          <w:tcPr>
            <w:tcW w:w="2900"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35.00</w:t>
            </w:r>
          </w:p>
        </w:tc>
        <w:tc>
          <w:tcPr>
            <w:tcW w:w="3396" w:type="dxa"/>
            <w:tcBorders>
              <w:top w:val="nil"/>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2013699</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其他共产党事务支出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156.65</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156.65</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54.80</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54.80</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行政事业单位养老支出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54.80</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54.80</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2080501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行政单位离退休</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8.64</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8.64</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2080505</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31.07</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31.07</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2080506</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机关事业单位职业年金缴费支出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15.09</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15.09</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28.91</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28.91</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28.91</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28.91</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13.32</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13.32</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2.10</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2101103</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公务员医疗补助</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13.49</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13.49</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21202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城乡社区规划与管理</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2120201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城乡社区规划与管理</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8.00</w:t>
            </w: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25.87</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25.87</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25.87</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25.87</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25.76</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25.76</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2210203</w:t>
            </w:r>
          </w:p>
        </w:tc>
        <w:tc>
          <w:tcPr>
            <w:tcW w:w="300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 xml:space="preserve">  购房补贴</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0.11</w:t>
            </w:r>
          </w:p>
        </w:tc>
        <w:tc>
          <w:tcPr>
            <w:tcW w:w="29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0.11</w:t>
            </w:r>
          </w:p>
        </w:tc>
        <w:tc>
          <w:tcPr>
            <w:tcW w:w="33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22"/>
                <w:szCs w:val="22"/>
              </w:rPr>
            </w:pPr>
          </w:p>
        </w:tc>
      </w:tr>
    </w:tbl>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注：本表反映部门本年度一般公共预算财政拨款实际支出情况。</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宋体" w:hAnsi="宋体" w:eastAsia="宋体" w:cs="宋体"/>
          <w:kern w:val="0"/>
          <w:sz w:val="36"/>
          <w:szCs w:val="36"/>
        </w:rPr>
      </w:pPr>
      <w:r>
        <w:rPr>
          <w:rFonts w:hint="eastAsia" w:ascii="宋体" w:hAnsi="宋体" w:eastAsia="宋体" w:cs="宋体"/>
          <w:kern w:val="0"/>
          <w:sz w:val="36"/>
          <w:szCs w:val="36"/>
        </w:rPr>
        <w:t>表六</w:t>
      </w:r>
      <w:r>
        <w:rPr>
          <w:rFonts w:hint="eastAsia" w:ascii="宋体" w:hAnsi="宋体" w:eastAsia="宋体" w:cs="宋体"/>
          <w:color w:val="000000"/>
          <w:kern w:val="0"/>
          <w:sz w:val="36"/>
          <w:szCs w:val="36"/>
        </w:rPr>
        <w:t>：</w:t>
      </w:r>
      <w:r>
        <w:rPr>
          <w:rFonts w:hint="eastAsia" w:ascii="宋体" w:hAnsi="宋体" w:eastAsia="宋体" w:cs="宋体"/>
          <w:color w:val="000000"/>
          <w:sz w:val="36"/>
          <w:szCs w:val="36"/>
        </w:rPr>
        <w:t>一般</w:t>
      </w:r>
      <w:r>
        <w:rPr>
          <w:rFonts w:hint="eastAsia" w:ascii="宋体" w:hAnsi="宋体" w:eastAsia="宋体" w:cs="宋体"/>
          <w:color w:val="000000"/>
          <w:kern w:val="0"/>
          <w:sz w:val="36"/>
          <w:szCs w:val="36"/>
        </w:rPr>
        <w:t>公共预算财政拨</w:t>
      </w:r>
      <w:r>
        <w:rPr>
          <w:rFonts w:hint="eastAsia" w:ascii="宋体" w:hAnsi="宋体" w:eastAsia="宋体" w:cs="宋体"/>
          <w:kern w:val="0"/>
          <w:sz w:val="36"/>
          <w:szCs w:val="36"/>
        </w:rPr>
        <w:t>款基本支出决算表</w:t>
      </w:r>
    </w:p>
    <w:p>
      <w:pPr>
        <w:jc w:val="center"/>
        <w:rPr>
          <w:rFonts w:hint="eastAsia" w:ascii="宋体" w:hAnsi="宋体" w:eastAsia="宋体" w:cs="宋体"/>
          <w:kern w:val="0"/>
          <w:sz w:val="36"/>
          <w:szCs w:val="36"/>
        </w:rPr>
      </w:pPr>
    </w:p>
    <w:p>
      <w:pPr>
        <w:ind w:right="330"/>
        <w:jc w:val="right"/>
        <w:rPr>
          <w:rFonts w:hint="eastAsia" w:ascii="宋体" w:hAnsi="宋体" w:eastAsia="宋体" w:cs="宋体"/>
          <w:kern w:val="0"/>
          <w:sz w:val="22"/>
          <w:szCs w:val="22"/>
        </w:rPr>
      </w:pPr>
      <w:r>
        <w:rPr>
          <w:rFonts w:hint="eastAsia" w:ascii="宋体" w:hAnsi="宋体" w:eastAsia="宋体" w:cs="宋体"/>
          <w:kern w:val="0"/>
          <w:sz w:val="22"/>
          <w:szCs w:val="22"/>
        </w:rPr>
        <w:t>单位：万元</w:t>
      </w:r>
    </w:p>
    <w:tbl>
      <w:tblPr>
        <w:tblStyle w:val="5"/>
        <w:tblW w:w="9151" w:type="dxa"/>
        <w:jc w:val="center"/>
        <w:tblLayout w:type="fixed"/>
        <w:tblCellMar>
          <w:top w:w="0" w:type="dxa"/>
          <w:left w:w="108" w:type="dxa"/>
          <w:bottom w:w="0" w:type="dxa"/>
          <w:right w:w="108" w:type="dxa"/>
        </w:tblCellMar>
      </w:tblPr>
      <w:tblGrid>
        <w:gridCol w:w="916"/>
        <w:gridCol w:w="3159"/>
        <w:gridCol w:w="912"/>
        <w:gridCol w:w="849"/>
        <w:gridCol w:w="1927"/>
        <w:gridCol w:w="1388"/>
      </w:tblGrid>
      <w:tr>
        <w:tblPrEx>
          <w:tblCellMar>
            <w:top w:w="0" w:type="dxa"/>
            <w:left w:w="108" w:type="dxa"/>
            <w:bottom w:w="0" w:type="dxa"/>
            <w:right w:w="108" w:type="dxa"/>
          </w:tblCellMar>
        </w:tblPrEx>
        <w:trPr>
          <w:trHeight w:val="564" w:hRule="atLeast"/>
          <w:jc w:val="center"/>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w:t>
            </w:r>
          </w:p>
        </w:tc>
      </w:tr>
      <w:tr>
        <w:tblPrEx>
          <w:tblCellMar>
            <w:top w:w="0" w:type="dxa"/>
            <w:left w:w="108" w:type="dxa"/>
            <w:bottom w:w="0" w:type="dxa"/>
            <w:right w:w="108" w:type="dxa"/>
          </w:tblCellMar>
        </w:tblPrEx>
        <w:trPr>
          <w:trHeight w:val="312"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支出经济分类科目编码</w:t>
            </w:r>
          </w:p>
        </w:tc>
        <w:tc>
          <w:tcPr>
            <w:tcW w:w="3159"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912"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849"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经济分类科目编码</w:t>
            </w:r>
          </w:p>
        </w:tc>
        <w:tc>
          <w:tcPr>
            <w:tcW w:w="1927"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科目名称</w:t>
            </w:r>
          </w:p>
        </w:tc>
        <w:tc>
          <w:tcPr>
            <w:tcW w:w="1388" w:type="dxa"/>
            <w:tcBorders>
              <w:top w:val="nil"/>
              <w:left w:val="nil"/>
              <w:bottom w:val="single" w:color="auto" w:sz="4" w:space="0"/>
              <w:right w:val="single" w:color="auto" w:sz="4" w:space="0"/>
            </w:tcBorders>
            <w:vAlign w:val="bottom"/>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w:t>
            </w:r>
          </w:p>
        </w:tc>
        <w:tc>
          <w:tcPr>
            <w:tcW w:w="315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工资福利支出</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327.44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商品和服务支出</w:t>
            </w:r>
            <w:r>
              <w:rPr>
                <w:rFonts w:hint="eastAsia" w:ascii="宋体" w:hAnsi="宋体" w:eastAsia="宋体" w:cs="宋体"/>
                <w:color w:val="000000"/>
                <w:kern w:val="0"/>
                <w:sz w:val="22"/>
                <w:szCs w:val="22"/>
              </w:rPr>
              <w:t>　</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38.36</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30101</w:t>
            </w:r>
          </w:p>
        </w:tc>
        <w:tc>
          <w:tcPr>
            <w:tcW w:w="315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rPr>
              <w:t>基本工资</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68.91 </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30201</w:t>
            </w:r>
          </w:p>
        </w:tc>
        <w:tc>
          <w:tcPr>
            <w:tcW w:w="192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办公费　</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9.33</w:t>
            </w:r>
          </w:p>
        </w:tc>
      </w:tr>
      <w:tr>
        <w:tblPrEx>
          <w:tblCellMar>
            <w:top w:w="0" w:type="dxa"/>
            <w:left w:w="108" w:type="dxa"/>
            <w:bottom w:w="0" w:type="dxa"/>
            <w:right w:w="108" w:type="dxa"/>
          </w:tblCellMar>
        </w:tblPrEx>
        <w:trPr>
          <w:trHeight w:val="264"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30102</w:t>
            </w:r>
          </w:p>
        </w:tc>
        <w:tc>
          <w:tcPr>
            <w:tcW w:w="315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r>
              <w:rPr>
                <w:rFonts w:hint="eastAsia" w:ascii="宋体" w:hAnsi="宋体" w:eastAsia="宋体" w:cs="宋体"/>
                <w:color w:val="000000"/>
                <w:kern w:val="0"/>
                <w:sz w:val="22"/>
                <w:szCs w:val="22"/>
              </w:rPr>
              <w:t>津贴补贴</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51.45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30207</w:t>
            </w: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邮电费</w:t>
            </w:r>
            <w:r>
              <w:rPr>
                <w:rFonts w:hint="eastAsia" w:ascii="宋体" w:hAnsi="宋体" w:eastAsia="宋体" w:cs="宋体"/>
                <w:color w:val="000000"/>
                <w:kern w:val="0"/>
                <w:sz w:val="22"/>
                <w:szCs w:val="22"/>
              </w:rPr>
              <w:t>　</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3.12</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30103</w:t>
            </w:r>
          </w:p>
        </w:tc>
        <w:tc>
          <w:tcPr>
            <w:tcW w:w="315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奖金  </w:t>
            </w:r>
            <w:r>
              <w:rPr>
                <w:rFonts w:hint="eastAsia" w:ascii="宋体" w:hAnsi="宋体" w:eastAsia="宋体" w:cs="宋体"/>
                <w:color w:val="000000"/>
                <w:kern w:val="0"/>
                <w:sz w:val="22"/>
                <w:szCs w:val="22"/>
              </w:rPr>
              <w:t>　</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77.56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30213</w:t>
            </w: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维修（护）费</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0.77</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30106</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伙食补助费</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6.10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30215</w:t>
            </w: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会议费</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0.16</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30107</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绩效工资</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22.20 </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30216</w:t>
            </w:r>
          </w:p>
        </w:tc>
        <w:tc>
          <w:tcPr>
            <w:tcW w:w="192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培训费</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0.78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30108</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机关事业单位基本养老保险缴费</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31.07 </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30228</w:t>
            </w:r>
          </w:p>
        </w:tc>
        <w:tc>
          <w:tcPr>
            <w:tcW w:w="1927"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工会经费</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30109</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职业年金缴费</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15.09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30239</w:t>
            </w: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其他交通费用</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14.34</w:t>
            </w:r>
          </w:p>
        </w:tc>
      </w:tr>
      <w:tr>
        <w:tblPrEx>
          <w:tblCellMar>
            <w:top w:w="0" w:type="dxa"/>
            <w:left w:w="108" w:type="dxa"/>
            <w:bottom w:w="0" w:type="dxa"/>
            <w:right w:w="108" w:type="dxa"/>
          </w:tblCellMar>
        </w:tblPrEx>
        <w:trPr>
          <w:trHeight w:val="90"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30110</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职工基本医疗保险缴费</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15.42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30299</w:t>
            </w: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其他商品和服务支出</w:t>
            </w:r>
          </w:p>
        </w:tc>
        <w:tc>
          <w:tcPr>
            <w:tcW w:w="1388" w:type="dxa"/>
            <w:tcBorders>
              <w:top w:val="nil"/>
              <w:left w:val="nil"/>
              <w:bottom w:val="single" w:color="auto" w:sz="4" w:space="0"/>
              <w:right w:val="single" w:color="auto" w:sz="4" w:space="0"/>
            </w:tcBorders>
            <w:vAlign w:val="center"/>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5.88</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30111</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公务员医疗补助缴费</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13.49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center"/>
          </w:tcPr>
          <w:p>
            <w:pPr>
              <w:widowControl/>
              <w:jc w:val="center"/>
              <w:textAlignment w:val="bottom"/>
              <w:rPr>
                <w:rFonts w:hint="eastAsia" w:ascii="宋体" w:hAnsi="宋体" w:eastAsia="宋体" w:cs="宋体"/>
                <w:color w:val="000000"/>
                <w:kern w:val="0"/>
                <w:sz w:val="20"/>
                <w:szCs w:val="20"/>
              </w:rPr>
            </w:pP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30112</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其他社会保障缴费</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0.39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30113</w:t>
            </w: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0"/>
                <w:szCs w:val="20"/>
              </w:rPr>
              <w:t>住房公积金</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25.76 </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3159" w:type="dxa"/>
            <w:tcBorders>
              <w:top w:val="nil"/>
              <w:left w:val="nil"/>
              <w:bottom w:val="single" w:color="auto" w:sz="4" w:space="0"/>
              <w:right w:val="single" w:color="auto" w:sz="4" w:space="0"/>
            </w:tcBorders>
            <w:vAlign w:val="center"/>
          </w:tcPr>
          <w:p>
            <w:pPr>
              <w:widowControl/>
              <w:jc w:val="left"/>
              <w:textAlignment w:val="center"/>
              <w:rPr>
                <w:rFonts w:hint="eastAsia" w:ascii="宋体" w:hAnsi="宋体" w:eastAsia="宋体" w:cs="宋体"/>
                <w:color w:val="000000"/>
                <w:kern w:val="0"/>
                <w:sz w:val="22"/>
                <w:szCs w:val="22"/>
              </w:rPr>
            </w:pP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center"/>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w:t>
            </w:r>
          </w:p>
        </w:tc>
        <w:tc>
          <w:tcPr>
            <w:tcW w:w="315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对个人和家庭的补助</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8.64</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30302</w:t>
            </w:r>
          </w:p>
        </w:tc>
        <w:tc>
          <w:tcPr>
            <w:tcW w:w="3159"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退休费</w:t>
            </w:r>
            <w:r>
              <w:rPr>
                <w:rFonts w:hint="eastAsia" w:ascii="宋体" w:hAnsi="宋体" w:eastAsia="宋体" w:cs="宋体"/>
                <w:color w:val="000000"/>
                <w:kern w:val="0"/>
                <w:sz w:val="22"/>
                <w:szCs w:val="22"/>
              </w:rPr>
              <w:t>　</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8.64</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eastAsia="宋体" w:cs="宋体"/>
                <w:color w:val="000000"/>
                <w:kern w:val="0"/>
                <w:sz w:val="22"/>
                <w:szCs w:val="22"/>
              </w:rPr>
            </w:pPr>
          </w:p>
        </w:tc>
        <w:tc>
          <w:tcPr>
            <w:tcW w:w="3159"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宋体"/>
                <w:color w:val="000000"/>
                <w:kern w:val="0"/>
                <w:sz w:val="22"/>
                <w:szCs w:val="22"/>
              </w:rPr>
            </w:pPr>
          </w:p>
        </w:tc>
        <w:tc>
          <w:tcPr>
            <w:tcW w:w="912"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hint="eastAsia" w:ascii="宋体" w:hAnsi="宋体" w:eastAsia="宋体" w:cs="宋体"/>
                <w:color w:val="000000"/>
                <w:kern w:val="0"/>
                <w:sz w:val="22"/>
                <w:szCs w:val="22"/>
              </w:rPr>
            </w:pPr>
          </w:p>
        </w:tc>
        <w:tc>
          <w:tcPr>
            <w:tcW w:w="3159" w:type="dxa"/>
            <w:tcBorders>
              <w:top w:val="nil"/>
              <w:left w:val="nil"/>
              <w:bottom w:val="single" w:color="auto" w:sz="4" w:space="0"/>
              <w:right w:val="single" w:color="auto" w:sz="4" w:space="0"/>
            </w:tcBorders>
            <w:vAlign w:val="bottom"/>
          </w:tcPr>
          <w:p>
            <w:pPr>
              <w:widowControl/>
              <w:ind w:firstLine="220" w:firstLineChars="100"/>
              <w:jc w:val="left"/>
              <w:rPr>
                <w:rFonts w:hint="eastAsia" w:ascii="宋体" w:hAnsi="宋体" w:eastAsia="宋体" w:cs="宋体"/>
                <w:color w:val="000000"/>
                <w:kern w:val="0"/>
                <w:sz w:val="22"/>
                <w:szCs w:val="22"/>
              </w:rPr>
            </w:pPr>
          </w:p>
        </w:tc>
        <w:tc>
          <w:tcPr>
            <w:tcW w:w="912"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276" w:hRule="atLeast"/>
          <w:jc w:val="center"/>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315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927" w:type="dxa"/>
            <w:tcBorders>
              <w:top w:val="nil"/>
              <w:left w:val="nil"/>
              <w:bottom w:val="single" w:color="auto" w:sz="4" w:space="0"/>
              <w:right w:val="single" w:color="auto" w:sz="4" w:space="0"/>
            </w:tcBorders>
            <w:vAlign w:val="bottom"/>
          </w:tcPr>
          <w:p>
            <w:pPr>
              <w:widowControl/>
              <w:jc w:val="left"/>
              <w:rPr>
                <w:rFonts w:hint="eastAsia" w:ascii="宋体" w:hAnsi="宋体" w:eastAsia="宋体" w:cs="宋体"/>
                <w:color w:val="000000"/>
                <w:kern w:val="0"/>
                <w:sz w:val="22"/>
                <w:szCs w:val="22"/>
              </w:rPr>
            </w:pPr>
          </w:p>
        </w:tc>
        <w:tc>
          <w:tcPr>
            <w:tcW w:w="1388"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rPr>
          <w:trHeight w:val="264" w:hRule="atLeast"/>
          <w:jc w:val="center"/>
        </w:trPr>
        <w:tc>
          <w:tcPr>
            <w:tcW w:w="4075" w:type="dxa"/>
            <w:gridSpan w:val="2"/>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人员经费合计</w:t>
            </w:r>
          </w:p>
        </w:tc>
        <w:tc>
          <w:tcPr>
            <w:tcW w:w="912" w:type="dxa"/>
            <w:tcBorders>
              <w:top w:val="nil"/>
              <w:left w:val="nil"/>
              <w:bottom w:val="single" w:color="auto" w:sz="4" w:space="0"/>
              <w:right w:val="single" w:color="auto" w:sz="4" w:space="0"/>
            </w:tcBorders>
            <w:vAlign w:val="bottom"/>
          </w:tcPr>
          <w:p>
            <w:pPr>
              <w:widowControl/>
              <w:jc w:val="right"/>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336.08</w:t>
            </w:r>
          </w:p>
        </w:tc>
        <w:tc>
          <w:tcPr>
            <w:tcW w:w="2776"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公用经费合计</w:t>
            </w:r>
          </w:p>
        </w:tc>
        <w:tc>
          <w:tcPr>
            <w:tcW w:w="1388" w:type="dxa"/>
            <w:tcBorders>
              <w:top w:val="nil"/>
              <w:left w:val="nil"/>
              <w:bottom w:val="single" w:color="auto" w:sz="4" w:space="0"/>
              <w:right w:val="single" w:color="auto" w:sz="4" w:space="0"/>
            </w:tcBorders>
            <w:vAlign w:val="bottom"/>
          </w:tcPr>
          <w:p>
            <w:pPr>
              <w:widowControl/>
              <w:jc w:val="center"/>
              <w:textAlignment w:val="bottom"/>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38.36</w:t>
            </w:r>
          </w:p>
        </w:tc>
      </w:tr>
    </w:tbl>
    <w:p>
      <w:pPr>
        <w:rPr>
          <w:rFonts w:hint="eastAsia" w:ascii="宋体" w:hAnsi="宋体" w:eastAsia="宋体" w:cs="宋体"/>
        </w:rPr>
        <w:sectPr>
          <w:pgSz w:w="11906" w:h="16838"/>
          <w:pgMar w:top="1440" w:right="1797" w:bottom="1440" w:left="1797" w:header="851" w:footer="992" w:gutter="0"/>
          <w:pgNumType w:fmt="numberInDash"/>
          <w:cols w:space="720" w:num="1"/>
          <w:docGrid w:type="lines" w:linePitch="312" w:charSpace="0"/>
        </w:sectPr>
      </w:pPr>
      <w:r>
        <w:rPr>
          <w:rFonts w:hint="eastAsia" w:ascii="宋体" w:hAnsi="宋体" w:eastAsia="宋体" w:cs="宋体"/>
        </w:rPr>
        <w:t>注：本表反映部门本年度一般公共预算财政拨款基本支出明细情况。</w:t>
      </w:r>
    </w:p>
    <w:p>
      <w:pPr>
        <w:jc w:val="center"/>
        <w:rPr>
          <w:rFonts w:hint="eastAsia" w:ascii="宋体" w:hAnsi="宋体" w:eastAsia="宋体" w:cs="宋体"/>
          <w:kern w:val="0"/>
          <w:sz w:val="36"/>
          <w:szCs w:val="36"/>
        </w:rPr>
      </w:pPr>
    </w:p>
    <w:p>
      <w:pPr>
        <w:jc w:val="center"/>
        <w:rPr>
          <w:rFonts w:hint="eastAsia" w:ascii="宋体" w:hAnsi="宋体" w:eastAsia="宋体" w:cs="宋体"/>
          <w:kern w:val="0"/>
          <w:sz w:val="36"/>
          <w:szCs w:val="36"/>
        </w:rPr>
      </w:pPr>
      <w:r>
        <w:rPr>
          <w:rFonts w:hint="eastAsia" w:ascii="宋体" w:hAnsi="宋体" w:eastAsia="宋体" w:cs="宋体"/>
          <w:kern w:val="0"/>
          <w:sz w:val="36"/>
          <w:szCs w:val="36"/>
        </w:rPr>
        <w:t>表七：</w:t>
      </w:r>
      <w:r>
        <w:rPr>
          <w:rFonts w:hint="eastAsia" w:ascii="宋体" w:hAnsi="宋体" w:eastAsia="宋体" w:cs="宋体"/>
          <w:sz w:val="36"/>
          <w:szCs w:val="36"/>
        </w:rPr>
        <w:t>一般</w:t>
      </w:r>
      <w:r>
        <w:rPr>
          <w:rFonts w:hint="eastAsia" w:ascii="宋体" w:hAnsi="宋体" w:eastAsia="宋体" w:cs="宋体"/>
          <w:kern w:val="0"/>
          <w:sz w:val="36"/>
          <w:szCs w:val="36"/>
        </w:rPr>
        <w:t>公共预算财政拨款安排的“</w:t>
      </w:r>
      <w:r>
        <w:rPr>
          <w:rFonts w:hint="eastAsia" w:ascii="宋体" w:hAnsi="宋体" w:eastAsia="宋体" w:cs="宋体"/>
          <w:kern w:val="0"/>
          <w:sz w:val="36"/>
          <w:szCs w:val="36"/>
        </w:rPr>
        <w:t>三公</w:t>
      </w:r>
      <w:r>
        <w:rPr>
          <w:rFonts w:hint="eastAsia" w:ascii="宋体" w:hAnsi="宋体" w:eastAsia="宋体" w:cs="宋体"/>
          <w:kern w:val="0"/>
          <w:sz w:val="36"/>
          <w:szCs w:val="36"/>
        </w:rPr>
        <w:t>”</w:t>
      </w:r>
      <w:r>
        <w:rPr>
          <w:rFonts w:hint="eastAsia" w:ascii="宋体" w:hAnsi="宋体" w:eastAsia="宋体" w:cs="宋体"/>
          <w:kern w:val="0"/>
          <w:sz w:val="36"/>
          <w:szCs w:val="36"/>
        </w:rPr>
        <w:t>经费</w:t>
      </w:r>
      <w:r>
        <w:rPr>
          <w:rFonts w:hint="eastAsia" w:ascii="宋体" w:hAnsi="宋体" w:eastAsia="宋体" w:cs="宋体"/>
          <w:kern w:val="0"/>
          <w:sz w:val="36"/>
          <w:szCs w:val="36"/>
        </w:rPr>
        <w:t>支出决算表</w:t>
      </w:r>
    </w:p>
    <w:p>
      <w:pPr>
        <w:rPr>
          <w:rFonts w:hint="eastAsia" w:ascii="宋体" w:hAnsi="宋体" w:eastAsia="宋体" w:cs="宋体"/>
        </w:rPr>
      </w:pPr>
    </w:p>
    <w:p>
      <w:pPr>
        <w:jc w:val="right"/>
        <w:rPr>
          <w:rFonts w:hint="eastAsia" w:ascii="宋体" w:hAnsi="宋体" w:eastAsia="宋体" w:cs="宋体"/>
        </w:rPr>
      </w:pPr>
      <w:r>
        <w:rPr>
          <w:rFonts w:hint="eastAsia" w:ascii="宋体" w:hAnsi="宋体" w:eastAsia="宋体" w:cs="宋体"/>
        </w:rPr>
        <w:t>单位：万元</w:t>
      </w:r>
    </w:p>
    <w:tbl>
      <w:tblPr>
        <w:tblStyle w:val="5"/>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2020年度决算数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1603"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p>
        </w:tc>
        <w:tc>
          <w:tcPr>
            <w:tcW w:w="828"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c>
          <w:tcPr>
            <w:tcW w:w="124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c>
          <w:tcPr>
            <w:tcW w:w="1216"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2.24</w:t>
            </w:r>
          </w:p>
        </w:tc>
        <w:tc>
          <w:tcPr>
            <w:tcW w:w="806"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0.39</w:t>
            </w:r>
          </w:p>
        </w:tc>
        <w:tc>
          <w:tcPr>
            <w:tcW w:w="1560"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p>
        </w:tc>
        <w:tc>
          <w:tcPr>
            <w:tcW w:w="806"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p>
        </w:tc>
        <w:tc>
          <w:tcPr>
            <w:tcW w:w="1398" w:type="dxa"/>
            <w:tcBorders>
              <w:top w:val="nil"/>
              <w:left w:val="nil"/>
              <w:bottom w:val="single" w:color="auto" w:sz="4" w:space="0"/>
              <w:right w:val="single" w:color="auto" w:sz="4" w:space="0"/>
            </w:tcBorders>
            <w:vAlign w:val="center"/>
          </w:tcPr>
          <w:p>
            <w:pPr>
              <w:widowControl/>
              <w:ind w:firstLine="400" w:firstLineChars="200"/>
              <w:jc w:val="center"/>
              <w:rPr>
                <w:rFonts w:hint="eastAsia" w:ascii="宋体" w:hAnsi="宋体" w:eastAsia="宋体" w:cs="宋体"/>
                <w:color w:val="000000"/>
                <w:kern w:val="0"/>
                <w:sz w:val="20"/>
                <w:szCs w:val="20"/>
              </w:rPr>
            </w:pPr>
          </w:p>
        </w:tc>
        <w:tc>
          <w:tcPr>
            <w:tcW w:w="120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rPr>
            </w:pPr>
          </w:p>
        </w:tc>
        <w:tc>
          <w:tcPr>
            <w:tcW w:w="1183" w:type="dxa"/>
            <w:tcBorders>
              <w:top w:val="nil"/>
              <w:left w:val="nil"/>
              <w:bottom w:val="single" w:color="auto" w:sz="4" w:space="0"/>
              <w:right w:val="single" w:color="auto" w:sz="4" w:space="0"/>
            </w:tcBorders>
            <w:vAlign w:val="center"/>
          </w:tcPr>
          <w:p>
            <w:pPr>
              <w:widowControl/>
              <w:ind w:firstLine="200" w:firstLineChars="10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0.39</w:t>
            </w:r>
          </w:p>
        </w:tc>
      </w:tr>
    </w:tbl>
    <w:p>
      <w:pPr>
        <w:rPr>
          <w:rFonts w:hint="eastAsia" w:ascii="宋体" w:hAnsi="宋体" w:eastAsia="宋体" w:cs="宋体"/>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rPr>
        <w:t>注：本表反映部门本年度“三公”经费支出预决算情况。其中，2020年度预算数为“三公”经费年初预算数，决算数是包括当年一般公共预算财政拨款和以前年度结转资金安排的实际支出。</w:t>
      </w:r>
    </w:p>
    <w:p>
      <w:pPr>
        <w:rPr>
          <w:rFonts w:hint="eastAsia" w:ascii="宋体" w:hAnsi="宋体" w:eastAsia="宋体" w:cs="宋体"/>
        </w:rPr>
      </w:pPr>
    </w:p>
    <w:p>
      <w:pPr>
        <w:rPr>
          <w:rFonts w:hint="eastAsia" w:ascii="宋体" w:hAnsi="宋体" w:eastAsia="宋体" w:cs="宋体"/>
        </w:rPr>
      </w:pPr>
    </w:p>
    <w:tbl>
      <w:tblPr>
        <w:tblStyle w:val="5"/>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hint="eastAsia" w:ascii="宋体" w:hAnsi="宋体" w:eastAsia="宋体" w:cs="宋体"/>
                <w:kern w:val="0"/>
                <w:sz w:val="36"/>
                <w:szCs w:val="36"/>
              </w:rPr>
            </w:pPr>
            <w:r>
              <w:rPr>
                <w:rFonts w:hint="eastAsia" w:ascii="宋体" w:hAnsi="宋体" w:eastAsia="宋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385"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765"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1040" w:type="dxa"/>
            <w:tcBorders>
              <w:top w:val="nil"/>
              <w:left w:val="nil"/>
              <w:bottom w:val="nil"/>
              <w:right w:val="nil"/>
            </w:tcBorders>
            <w:vAlign w:val="bottom"/>
          </w:tcPr>
          <w:p>
            <w:pPr>
              <w:widowControl/>
              <w:jc w:val="left"/>
              <w:rPr>
                <w:rFonts w:hint="eastAsia" w:ascii="宋体" w:hAnsi="宋体" w:eastAsia="宋体" w:cs="宋体"/>
                <w:kern w:val="0"/>
                <w:sz w:val="24"/>
              </w:rPr>
            </w:pPr>
          </w:p>
        </w:tc>
        <w:tc>
          <w:tcPr>
            <w:tcW w:w="2010" w:type="dxa"/>
            <w:gridSpan w:val="2"/>
            <w:tcBorders>
              <w:top w:val="nil"/>
              <w:left w:val="nil"/>
              <w:bottom w:val="nil"/>
              <w:right w:val="nil"/>
            </w:tcBorders>
            <w:vAlign w:val="bottom"/>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hint="eastAsia" w:ascii="宋体" w:hAnsi="宋体" w:eastAsia="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hint="eastAsia" w:ascii="宋体" w:hAnsi="宋体" w:eastAsia="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hint="eastAsia" w:ascii="宋体" w:hAnsi="宋体" w:eastAsia="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kern w:val="0"/>
                <w:sz w:val="22"/>
                <w:szCs w:val="22"/>
              </w:rPr>
            </w:pPr>
            <w:r>
              <w:rPr>
                <w:rFonts w:hint="eastAsia" w:ascii="宋体" w:hAnsi="宋体" w:eastAsia="宋体" w:cs="宋体"/>
                <w:kern w:val="0"/>
                <w:sz w:val="22"/>
                <w:szCs w:val="22"/>
              </w:rPr>
              <w:t>　</w:t>
            </w:r>
          </w:p>
        </w:tc>
      </w:tr>
    </w:tbl>
    <w:p>
      <w:pPr>
        <w:spacing w:line="560" w:lineRule="exact"/>
        <w:ind w:firstLine="420"/>
        <w:rPr>
          <w:rFonts w:hint="eastAsia" w:ascii="宋体" w:hAnsi="宋体" w:eastAsia="宋体" w:cs="宋体"/>
        </w:rPr>
      </w:pPr>
      <w:r>
        <w:rPr>
          <w:rFonts w:hint="eastAsia" w:ascii="宋体" w:hAnsi="宋体" w:eastAsia="宋体" w:cs="宋体"/>
        </w:rPr>
        <w:t>注：本表反映部门本年度政府性基金预算财政拨款收入支出及结转和结余情况。</w:t>
      </w:r>
    </w:p>
    <w:p>
      <w:pPr>
        <w:ind w:firstLine="800" w:firstLineChars="250"/>
        <w:rPr>
          <w:rFonts w:hint="eastAsia" w:ascii="宋体" w:hAnsi="宋体" w:eastAsia="宋体" w:cs="宋体"/>
          <w:sz w:val="32"/>
          <w:szCs w:val="32"/>
        </w:rPr>
      </w:pPr>
      <w:r>
        <w:rPr>
          <w:rFonts w:hint="eastAsia" w:ascii="宋体" w:hAnsi="宋体" w:eastAsia="宋体" w:cs="宋体"/>
          <w:sz w:val="32"/>
          <w:szCs w:val="32"/>
        </w:rPr>
        <w:t>市委政研室（市委改革办）没有政府性基金预算财政拨款收入，也没有政府性基金预算财政拨款安排的支出，故本表无数据。</w:t>
      </w:r>
    </w:p>
    <w:p>
      <w:pPr>
        <w:spacing w:line="560" w:lineRule="exact"/>
        <w:rPr>
          <w:rFonts w:hint="eastAsia" w:ascii="宋体" w:hAnsi="宋体" w:eastAsia="宋体" w:cs="宋体"/>
          <w:b/>
          <w:sz w:val="32"/>
          <w:szCs w:val="32"/>
        </w:r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ind w:firstLine="420"/>
        <w:rPr>
          <w:rFonts w:hint="eastAsia" w:ascii="宋体" w:hAnsi="宋体" w:eastAsia="宋体" w:cs="宋体"/>
        </w:rPr>
      </w:pPr>
    </w:p>
    <w:tbl>
      <w:tblPr>
        <w:tblStyle w:val="5"/>
        <w:tblW w:w="13520" w:type="dxa"/>
        <w:tblInd w:w="0" w:type="dxa"/>
        <w:tblLayout w:type="fixed"/>
        <w:tblCellMar>
          <w:top w:w="15" w:type="dxa"/>
          <w:left w:w="15" w:type="dxa"/>
          <w:bottom w:w="15" w:type="dxa"/>
          <w:right w:w="15" w:type="dxa"/>
        </w:tblCellMar>
      </w:tblPr>
      <w:tblGrid>
        <w:gridCol w:w="1318"/>
        <w:gridCol w:w="1292"/>
        <w:gridCol w:w="2249"/>
        <w:gridCol w:w="3242"/>
        <w:gridCol w:w="1344"/>
        <w:gridCol w:w="4075"/>
      </w:tblGrid>
      <w:tr>
        <w:tblPrEx>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widowControl/>
              <w:jc w:val="center"/>
              <w:textAlignment w:val="center"/>
              <w:rPr>
                <w:rFonts w:hint="eastAsia" w:ascii="宋体" w:hAnsi="宋体" w:eastAsia="宋体" w:cs="宋体"/>
                <w:color w:val="000000"/>
                <w:sz w:val="32"/>
                <w:szCs w:val="32"/>
              </w:rPr>
            </w:pPr>
            <w:r>
              <w:rPr>
                <w:rFonts w:hint="eastAsia" w:ascii="宋体" w:hAnsi="宋体" w:eastAsia="宋体" w:cs="宋体"/>
                <w:color w:val="000000"/>
                <w:kern w:val="0"/>
                <w:sz w:val="32"/>
                <w:szCs w:val="32"/>
              </w:rPr>
              <w:t>表九：国有资本经营预算财政拨款支出决算表</w:t>
            </w:r>
          </w:p>
        </w:tc>
      </w:tr>
      <w:tr>
        <w:tblPrEx>
          <w:tblCellMar>
            <w:top w:w="15" w:type="dxa"/>
            <w:left w:w="15" w:type="dxa"/>
            <w:bottom w:w="15" w:type="dxa"/>
            <w:right w:w="15" w:type="dxa"/>
          </w:tblCellMar>
        </w:tblPrEx>
        <w:trPr>
          <w:trHeight w:val="350" w:hRule="atLeast"/>
        </w:trPr>
        <w:tc>
          <w:tcPr>
            <w:tcW w:w="1318" w:type="dxa"/>
            <w:shd w:val="clear" w:color="auto" w:fill="FFFFFF"/>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92" w:type="dxa"/>
            <w:shd w:val="clear" w:color="auto" w:fill="FFFFFF"/>
            <w:vAlign w:val="center"/>
          </w:tcPr>
          <w:p>
            <w:pPr>
              <w:jc w:val="center"/>
              <w:rPr>
                <w:rFonts w:hint="eastAsia" w:ascii="宋体" w:hAnsi="宋体" w:eastAsia="宋体" w:cs="宋体"/>
                <w:color w:val="000000"/>
                <w:sz w:val="20"/>
                <w:szCs w:val="20"/>
              </w:rPr>
            </w:pPr>
          </w:p>
        </w:tc>
        <w:tc>
          <w:tcPr>
            <w:tcW w:w="2249" w:type="dxa"/>
            <w:shd w:val="clear" w:color="auto" w:fill="FFFFFF"/>
            <w:vAlign w:val="center"/>
          </w:tcPr>
          <w:p>
            <w:pPr>
              <w:jc w:val="center"/>
              <w:rPr>
                <w:rFonts w:hint="eastAsia" w:ascii="宋体" w:hAnsi="宋体" w:eastAsia="宋体" w:cs="宋体"/>
                <w:color w:val="000000"/>
                <w:sz w:val="20"/>
                <w:szCs w:val="20"/>
              </w:rPr>
            </w:pPr>
          </w:p>
        </w:tc>
        <w:tc>
          <w:tcPr>
            <w:tcW w:w="3242" w:type="dxa"/>
            <w:tcBorders>
              <w:bottom w:val="single" w:color="000000" w:sz="12" w:space="0"/>
            </w:tcBorders>
            <w:shd w:val="clear" w:color="auto" w:fill="FFFFFF"/>
            <w:vAlign w:val="center"/>
          </w:tcPr>
          <w:p>
            <w:pPr>
              <w:rPr>
                <w:rFonts w:hint="eastAsia" w:ascii="宋体" w:hAnsi="宋体" w:eastAsia="宋体" w:cs="宋体"/>
                <w:color w:val="000000"/>
                <w:sz w:val="20"/>
                <w:szCs w:val="20"/>
              </w:rPr>
            </w:pPr>
          </w:p>
        </w:tc>
        <w:tc>
          <w:tcPr>
            <w:tcW w:w="1344" w:type="dxa"/>
            <w:tcBorders>
              <w:bottom w:val="single" w:color="000000" w:sz="12" w:space="0"/>
            </w:tcBorders>
            <w:shd w:val="clear" w:color="auto" w:fill="FFFFFF"/>
            <w:vAlign w:val="center"/>
          </w:tcPr>
          <w:p>
            <w:pPr>
              <w:rPr>
                <w:rFonts w:hint="eastAsia" w:ascii="宋体" w:hAnsi="宋体" w:eastAsia="宋体" w:cs="宋体"/>
                <w:color w:val="000000"/>
                <w:sz w:val="20"/>
                <w:szCs w:val="20"/>
              </w:rPr>
            </w:pPr>
          </w:p>
        </w:tc>
        <w:tc>
          <w:tcPr>
            <w:tcW w:w="4075" w:type="dxa"/>
            <w:shd w:val="clear" w:color="auto" w:fill="FFFFFF"/>
            <w:vAlign w:val="center"/>
          </w:tcPr>
          <w:p>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 xml:space="preserve">项 </w:t>
            </w:r>
            <w:r>
              <w:rPr>
                <w:rStyle w:val="9"/>
                <w:rFonts w:hint="eastAsia" w:ascii="宋体" w:hAnsi="宋体" w:eastAsia="宋体" w:cs="宋体"/>
              </w:rPr>
              <w:t xml:space="preserve">   </w:t>
            </w:r>
            <w:r>
              <w:rPr>
                <w:rStyle w:val="10"/>
                <w:rFonts w:hint="eastAsia" w:ascii="宋体" w:hAnsi="宋体" w:eastAsia="宋体" w:cs="宋体"/>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本年支出</w:t>
            </w:r>
          </w:p>
        </w:tc>
      </w:tr>
      <w:tr>
        <w:tblPrEx>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项目支出</w:t>
            </w: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3</w:t>
            </w:r>
          </w:p>
        </w:tc>
      </w:tr>
      <w:tr>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sz w:val="24"/>
              </w:rPr>
            </w:pPr>
          </w:p>
        </w:tc>
      </w:tr>
      <w:tr>
        <w:tblPrEx>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widowControl/>
              <w:jc w:val="left"/>
              <w:textAlignment w:val="center"/>
              <w:rPr>
                <w:rFonts w:hint="eastAsia" w:ascii="宋体" w:hAnsi="宋体" w:eastAsia="宋体" w:cs="宋体"/>
                <w:color w:val="000000"/>
                <w:sz w:val="24"/>
              </w:rPr>
            </w:pPr>
            <w:r>
              <w:rPr>
                <w:rFonts w:hint="eastAsia" w:ascii="宋体" w:hAnsi="宋体" w:eastAsia="宋体" w:cs="宋体"/>
                <w:color w:val="000000"/>
                <w:kern w:val="0"/>
                <w:sz w:val="24"/>
              </w:rPr>
              <w:t>注：本表反映部门本年度国有资本经营预算财政拨款支出情况。</w:t>
            </w:r>
          </w:p>
        </w:tc>
      </w:tr>
    </w:tbl>
    <w:p>
      <w:pPr>
        <w:ind w:firstLine="800" w:firstLineChars="250"/>
        <w:rPr>
          <w:rFonts w:hint="eastAsia" w:ascii="宋体" w:hAnsi="宋体" w:eastAsia="宋体" w:cs="宋体"/>
          <w:sz w:val="32"/>
          <w:szCs w:val="32"/>
        </w:rPr>
      </w:pPr>
      <w:r>
        <w:rPr>
          <w:rFonts w:hint="eastAsia" w:ascii="宋体" w:hAnsi="宋体" w:eastAsia="宋体" w:cs="宋体"/>
          <w:sz w:val="32"/>
          <w:szCs w:val="32"/>
        </w:rPr>
        <w:t>市委政研室（市委改革办）没有国有资本经营预算财政拨款收入，也没有国有资本经营预算财政拨款支出，故本表无数据。</w:t>
      </w:r>
    </w:p>
    <w:p>
      <w:pPr>
        <w:spacing w:line="560" w:lineRule="exact"/>
        <w:ind w:firstLine="420"/>
        <w:rPr>
          <w:rFonts w:hint="eastAsia" w:ascii="宋体" w:hAnsi="宋体" w:eastAsia="宋体" w:cs="宋体"/>
        </w:rPr>
        <w:sectPr>
          <w:pgSz w:w="16838" w:h="11906" w:orient="landscape"/>
          <w:pgMar w:top="1797" w:right="1440" w:bottom="1797" w:left="1440" w:header="851" w:footer="992" w:gutter="0"/>
          <w:pgNumType w:fmt="numberInDash"/>
          <w:cols w:space="720" w:num="1"/>
          <w:docGrid w:type="lines" w:linePitch="312" w:charSpace="0"/>
        </w:sectPr>
      </w:pPr>
    </w:p>
    <w:p>
      <w:pPr>
        <w:ind w:firstLine="645"/>
        <w:rPr>
          <w:rFonts w:hint="eastAsia" w:ascii="宋体" w:hAnsi="宋体" w:eastAsia="宋体" w:cs="宋体"/>
          <w:b/>
          <w:bCs/>
          <w:color w:val="000000" w:themeColor="text1"/>
          <w:sz w:val="32"/>
          <w:szCs w:val="32"/>
          <w:u w:val="single"/>
        </w:rPr>
      </w:pPr>
      <w:r>
        <w:rPr>
          <w:rFonts w:hint="eastAsia" w:ascii="宋体" w:hAnsi="宋体" w:eastAsia="宋体" w:cs="宋体"/>
          <w:b/>
          <w:color w:val="000000" w:themeColor="text1"/>
          <w:sz w:val="32"/>
          <w:szCs w:val="32"/>
        </w:rPr>
        <w:t>第三部分：</w:t>
      </w:r>
      <w:r>
        <w:rPr>
          <w:rFonts w:hint="eastAsia" w:ascii="宋体" w:hAnsi="宋体" w:eastAsia="宋体" w:cs="宋体"/>
          <w:b/>
          <w:bCs/>
          <w:color w:val="000000" w:themeColor="text1"/>
          <w:sz w:val="32"/>
          <w:szCs w:val="32"/>
        </w:rPr>
        <w:t>中共柳州市委政策研究室（市委改革办）</w:t>
      </w:r>
      <w:r>
        <w:rPr>
          <w:rFonts w:hint="eastAsia" w:ascii="宋体" w:hAnsi="宋体" w:eastAsia="宋体" w:cs="宋体"/>
          <w:b/>
          <w:color w:val="000000" w:themeColor="text1"/>
          <w:sz w:val="32"/>
          <w:szCs w:val="32"/>
        </w:rPr>
        <w:t>2020年度部门决算情况说明</w:t>
      </w:r>
    </w:p>
    <w:p>
      <w:pPr>
        <w:autoSpaceDE w:val="0"/>
        <w:autoSpaceDN w:val="0"/>
        <w:adjustRightInd w:val="0"/>
        <w:spacing w:line="580" w:lineRule="exact"/>
        <w:ind w:firstLine="643" w:firstLineChars="200"/>
        <w:jc w:val="left"/>
        <w:rPr>
          <w:rFonts w:hint="eastAsia"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一、</w:t>
      </w:r>
      <w:r>
        <w:rPr>
          <w:rFonts w:hint="eastAsia" w:ascii="宋体" w:hAnsi="宋体" w:eastAsia="宋体" w:cs="宋体"/>
          <w:b/>
          <w:color w:val="000000" w:themeColor="text1"/>
          <w:kern w:val="0"/>
          <w:sz w:val="32"/>
          <w:szCs w:val="32"/>
        </w:rPr>
        <w:t>2020</w:t>
      </w:r>
      <w:r>
        <w:rPr>
          <w:rFonts w:hint="eastAsia" w:ascii="宋体" w:hAnsi="宋体" w:eastAsia="宋体" w:cs="宋体"/>
          <w:b/>
          <w:color w:val="000000" w:themeColor="text1"/>
          <w:kern w:val="0"/>
          <w:sz w:val="32"/>
          <w:szCs w:val="32"/>
        </w:rPr>
        <w:t>年度收入支出决算总体情况</w:t>
      </w:r>
    </w:p>
    <w:p>
      <w:pPr>
        <w:autoSpaceDE w:val="0"/>
        <w:autoSpaceDN w:val="0"/>
        <w:adjustRightInd w:val="0"/>
        <w:spacing w:line="580" w:lineRule="exact"/>
        <w:ind w:firstLine="643" w:firstLineChars="200"/>
        <w:jc w:val="left"/>
        <w:rPr>
          <w:rFonts w:hint="eastAsia" w:ascii="宋体" w:hAnsi="宋体" w:eastAsia="宋体" w:cs="宋体"/>
          <w:bCs/>
          <w:color w:val="000000" w:themeColor="text1"/>
          <w:kern w:val="0"/>
          <w:sz w:val="32"/>
          <w:szCs w:val="32"/>
          <w:lang w:val="en-US" w:eastAsia="zh-CN"/>
        </w:rPr>
      </w:pPr>
      <w:r>
        <w:rPr>
          <w:rFonts w:hint="eastAsia" w:ascii="宋体" w:hAnsi="宋体" w:eastAsia="宋体" w:cs="宋体"/>
          <w:b/>
          <w:color w:val="000000" w:themeColor="text1"/>
          <w:kern w:val="0"/>
          <w:sz w:val="32"/>
          <w:szCs w:val="32"/>
        </w:rPr>
        <w:t xml:space="preserve"> </w:t>
      </w:r>
      <w:r>
        <w:rPr>
          <w:rFonts w:hint="eastAsia" w:ascii="宋体" w:hAnsi="宋体" w:eastAsia="宋体" w:cs="宋体"/>
          <w:bCs/>
          <w:color w:val="000000" w:themeColor="text1"/>
          <w:kern w:val="0"/>
          <w:sz w:val="32"/>
          <w:szCs w:val="32"/>
        </w:rPr>
        <w:t>2020年度收入总计586.79万元，支出总计586.79万元，与2019年相比，收、支均减少7.92万元；均下降1.33%。</w:t>
      </w:r>
      <w:r>
        <w:rPr>
          <w:rFonts w:hint="eastAsia" w:ascii="宋体" w:hAnsi="宋体" w:eastAsia="宋体" w:cs="宋体"/>
          <w:bCs/>
          <w:color w:val="000000" w:themeColor="text1"/>
          <w:kern w:val="0"/>
          <w:sz w:val="32"/>
          <w:szCs w:val="32"/>
          <w:lang w:eastAsia="zh-CN"/>
        </w:rPr>
        <w:t>主要原因：严格落实“政府紧日子”的工作要求，优化财政支出。</w:t>
      </w:r>
    </w:p>
    <w:p>
      <w:pPr>
        <w:autoSpaceDE w:val="0"/>
        <w:autoSpaceDN w:val="0"/>
        <w:adjustRightInd w:val="0"/>
        <w:spacing w:line="580" w:lineRule="exact"/>
        <w:ind w:firstLine="643" w:firstLineChars="200"/>
        <w:jc w:val="left"/>
        <w:rPr>
          <w:rFonts w:hint="eastAsia"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二、</w:t>
      </w:r>
      <w:r>
        <w:rPr>
          <w:rFonts w:hint="eastAsia" w:ascii="宋体" w:hAnsi="宋体" w:eastAsia="宋体" w:cs="宋体"/>
          <w:b/>
          <w:color w:val="000000" w:themeColor="text1"/>
          <w:kern w:val="0"/>
          <w:sz w:val="32"/>
          <w:szCs w:val="32"/>
        </w:rPr>
        <w:t>2020</w:t>
      </w:r>
      <w:r>
        <w:rPr>
          <w:rFonts w:hint="eastAsia" w:ascii="宋体" w:hAnsi="宋体" w:eastAsia="宋体" w:cs="宋体"/>
          <w:b/>
          <w:color w:val="000000" w:themeColor="text1"/>
          <w:kern w:val="0"/>
          <w:sz w:val="32"/>
          <w:szCs w:val="32"/>
        </w:rPr>
        <w:t>年度收入决算情况</w:t>
      </w:r>
    </w:p>
    <w:p>
      <w:pPr>
        <w:autoSpaceDE w:val="0"/>
        <w:autoSpaceDN w:val="0"/>
        <w:adjustRightInd w:val="0"/>
        <w:spacing w:line="580" w:lineRule="exact"/>
        <w:ind w:firstLine="640" w:firstLineChars="200"/>
        <w:jc w:val="left"/>
        <w:rPr>
          <w:rFonts w:hint="eastAsia" w:ascii="宋体" w:hAnsi="宋体" w:eastAsia="宋体" w:cs="宋体"/>
          <w:bCs/>
          <w:color w:val="000000" w:themeColor="text1"/>
          <w:kern w:val="0"/>
          <w:sz w:val="32"/>
          <w:szCs w:val="32"/>
          <w:lang w:val="en-US" w:eastAsia="zh-CN"/>
        </w:rPr>
      </w:pPr>
      <w:r>
        <w:rPr>
          <w:rFonts w:hint="eastAsia" w:ascii="宋体" w:hAnsi="宋体" w:eastAsia="宋体" w:cs="宋体"/>
          <w:bCs/>
          <w:color w:val="000000" w:themeColor="text1"/>
          <w:kern w:val="0"/>
          <w:sz w:val="32"/>
          <w:szCs w:val="32"/>
        </w:rPr>
        <w:t>本年收入总计 556.26万元 ，其中：一般公共预算财政拨款收入556.26万元；占比 100% ；政府</w:t>
      </w:r>
      <w:r>
        <w:rPr>
          <w:rFonts w:hint="eastAsia" w:ascii="宋体" w:hAnsi="宋体" w:cs="宋体"/>
          <w:bCs/>
          <w:color w:val="000000" w:themeColor="text1"/>
          <w:kern w:val="0"/>
          <w:sz w:val="32"/>
          <w:szCs w:val="32"/>
          <w:lang w:val="en-US" w:eastAsia="zh-CN"/>
        </w:rPr>
        <w:t>性</w:t>
      </w:r>
      <w:r>
        <w:rPr>
          <w:rFonts w:hint="eastAsia" w:ascii="宋体" w:hAnsi="宋体" w:eastAsia="宋体" w:cs="宋体"/>
          <w:bCs/>
          <w:color w:val="000000" w:themeColor="text1"/>
          <w:kern w:val="0"/>
          <w:sz w:val="32"/>
          <w:szCs w:val="32"/>
        </w:rPr>
        <w:t>基金预算财政拨款收入 0.00 万元；占比0%；上级补助收入0.00 万元，占比 0% ；事业收入 0.00 万元，占比 0% ；事业单位经营收入 0.00 万元，占比 0% ；其他收入 0.00万元，占比0%。与2019年相比，减少</w:t>
      </w:r>
      <w:r>
        <w:rPr>
          <w:rFonts w:hint="eastAsia" w:ascii="宋体" w:hAnsi="宋体" w:eastAsia="宋体" w:cs="宋体"/>
          <w:bCs/>
          <w:color w:val="000000" w:themeColor="text1"/>
          <w:kern w:val="0"/>
          <w:sz w:val="32"/>
          <w:szCs w:val="32"/>
          <w:lang w:val="en-US" w:eastAsia="zh-CN"/>
        </w:rPr>
        <w:t>38.45</w:t>
      </w:r>
      <w:r>
        <w:rPr>
          <w:rFonts w:hint="eastAsia" w:ascii="宋体" w:hAnsi="宋体" w:eastAsia="宋体" w:cs="宋体"/>
          <w:bCs/>
          <w:color w:val="000000" w:themeColor="text1"/>
          <w:kern w:val="0"/>
          <w:sz w:val="32"/>
          <w:szCs w:val="32"/>
        </w:rPr>
        <w:t>万元；下降</w:t>
      </w:r>
      <w:r>
        <w:rPr>
          <w:rFonts w:hint="eastAsia" w:ascii="宋体" w:hAnsi="宋体" w:eastAsia="宋体" w:cs="宋体"/>
          <w:bCs/>
          <w:color w:val="000000" w:themeColor="text1"/>
          <w:kern w:val="0"/>
          <w:sz w:val="32"/>
          <w:szCs w:val="32"/>
          <w:lang w:val="en-US" w:eastAsia="zh-CN"/>
        </w:rPr>
        <w:t>6</w:t>
      </w:r>
      <w:r>
        <w:rPr>
          <w:rFonts w:hint="eastAsia" w:ascii="宋体" w:hAnsi="宋体" w:eastAsia="宋体" w:cs="宋体"/>
          <w:bCs/>
          <w:color w:val="000000" w:themeColor="text1"/>
          <w:kern w:val="0"/>
          <w:sz w:val="32"/>
          <w:szCs w:val="32"/>
        </w:rPr>
        <w:t>.</w:t>
      </w:r>
      <w:r>
        <w:rPr>
          <w:rFonts w:hint="eastAsia" w:ascii="宋体" w:hAnsi="宋体" w:eastAsia="宋体" w:cs="宋体"/>
          <w:bCs/>
          <w:color w:val="000000" w:themeColor="text1"/>
          <w:kern w:val="0"/>
          <w:sz w:val="32"/>
          <w:szCs w:val="32"/>
          <w:lang w:val="en-US" w:eastAsia="zh-CN"/>
        </w:rPr>
        <w:t>47</w:t>
      </w:r>
      <w:r>
        <w:rPr>
          <w:rFonts w:hint="eastAsia" w:ascii="宋体" w:hAnsi="宋体" w:eastAsia="宋体" w:cs="宋体"/>
          <w:bCs/>
          <w:color w:val="000000" w:themeColor="text1"/>
          <w:kern w:val="0"/>
          <w:sz w:val="32"/>
          <w:szCs w:val="32"/>
        </w:rPr>
        <w:t>%。</w:t>
      </w:r>
      <w:r>
        <w:rPr>
          <w:rFonts w:hint="eastAsia" w:ascii="宋体" w:hAnsi="宋体" w:eastAsia="宋体" w:cs="宋体"/>
          <w:bCs/>
          <w:color w:val="000000" w:themeColor="text1"/>
          <w:kern w:val="0"/>
          <w:sz w:val="32"/>
          <w:szCs w:val="32"/>
          <w:lang w:eastAsia="zh-CN"/>
        </w:rPr>
        <w:t>主要原因：严格落实“政府紧日子”的工作要求，优化财政预算收入。</w:t>
      </w:r>
    </w:p>
    <w:p>
      <w:pPr>
        <w:autoSpaceDE w:val="0"/>
        <w:autoSpaceDN w:val="0"/>
        <w:adjustRightInd w:val="0"/>
        <w:spacing w:line="560" w:lineRule="exact"/>
        <w:ind w:firstLine="643" w:firstLineChars="200"/>
        <w:jc w:val="left"/>
        <w:rPr>
          <w:rFonts w:hint="eastAsia" w:ascii="宋体" w:hAnsi="宋体" w:eastAsia="宋体" w:cs="宋体"/>
          <w:b/>
          <w:color w:val="000000" w:themeColor="text1"/>
          <w:kern w:val="0"/>
          <w:sz w:val="32"/>
          <w:szCs w:val="32"/>
        </w:rPr>
      </w:pPr>
    </w:p>
    <w:p>
      <w:pPr>
        <w:autoSpaceDE w:val="0"/>
        <w:autoSpaceDN w:val="0"/>
        <w:adjustRightInd w:val="0"/>
        <w:spacing w:line="580" w:lineRule="exact"/>
        <w:ind w:firstLine="643" w:firstLineChars="200"/>
        <w:jc w:val="left"/>
        <w:rPr>
          <w:rFonts w:hint="eastAsia"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三、</w:t>
      </w:r>
      <w:r>
        <w:rPr>
          <w:rFonts w:hint="eastAsia" w:ascii="宋体" w:hAnsi="宋体" w:eastAsia="宋体" w:cs="宋体"/>
          <w:b/>
          <w:color w:val="000000" w:themeColor="text1"/>
          <w:kern w:val="0"/>
          <w:sz w:val="32"/>
          <w:szCs w:val="32"/>
        </w:rPr>
        <w:t>2020</w:t>
      </w:r>
      <w:r>
        <w:rPr>
          <w:rFonts w:hint="eastAsia" w:ascii="宋体" w:hAnsi="宋体" w:eastAsia="宋体" w:cs="宋体"/>
          <w:b/>
          <w:color w:val="000000" w:themeColor="text1"/>
          <w:kern w:val="0"/>
          <w:sz w:val="32"/>
          <w:szCs w:val="32"/>
        </w:rPr>
        <w:t>年度支出决算情况</w:t>
      </w:r>
    </w:p>
    <w:p>
      <w:pPr>
        <w:autoSpaceDE w:val="0"/>
        <w:autoSpaceDN w:val="0"/>
        <w:adjustRightInd w:val="0"/>
        <w:spacing w:line="580" w:lineRule="exact"/>
        <w:ind w:firstLine="640" w:firstLineChars="200"/>
        <w:jc w:val="left"/>
        <w:rPr>
          <w:rFonts w:hint="eastAsia" w:ascii="宋体" w:hAnsi="宋体" w:eastAsia="宋体" w:cs="宋体"/>
          <w:bCs/>
          <w:color w:val="000000" w:themeColor="text1"/>
          <w:kern w:val="0"/>
          <w:sz w:val="32"/>
          <w:szCs w:val="32"/>
          <w:lang w:val="en-US" w:eastAsia="zh-CN"/>
        </w:rPr>
      </w:pPr>
      <w:r>
        <w:rPr>
          <w:rFonts w:hint="eastAsia" w:ascii="宋体" w:hAnsi="宋体" w:eastAsia="宋体" w:cs="宋体"/>
          <w:bCs/>
          <w:color w:val="000000" w:themeColor="text1"/>
          <w:kern w:val="0"/>
          <w:sz w:val="32"/>
          <w:szCs w:val="32"/>
        </w:rPr>
        <w:t>本年支出合计548.70万元，基本支出374.44万元，占 68.24%；项目支出 174.25万元， 占 31.76%；经营支出 0.00 万元，占0%。与2019年相比，减少</w:t>
      </w:r>
      <w:r>
        <w:rPr>
          <w:rFonts w:hint="eastAsia" w:ascii="宋体" w:hAnsi="宋体" w:eastAsia="宋体" w:cs="宋体"/>
          <w:bCs/>
          <w:color w:val="000000" w:themeColor="text1"/>
          <w:kern w:val="0"/>
          <w:sz w:val="32"/>
          <w:szCs w:val="32"/>
          <w:lang w:val="en-US" w:eastAsia="zh-CN"/>
        </w:rPr>
        <w:t>6.04</w:t>
      </w:r>
      <w:r>
        <w:rPr>
          <w:rFonts w:hint="eastAsia" w:ascii="宋体" w:hAnsi="宋体" w:eastAsia="宋体" w:cs="宋体"/>
          <w:bCs/>
          <w:color w:val="000000" w:themeColor="text1"/>
          <w:kern w:val="0"/>
          <w:sz w:val="32"/>
          <w:szCs w:val="32"/>
        </w:rPr>
        <w:t>万元；下降</w:t>
      </w:r>
      <w:r>
        <w:rPr>
          <w:rFonts w:hint="eastAsia" w:ascii="宋体" w:hAnsi="宋体" w:eastAsia="宋体" w:cs="宋体"/>
          <w:bCs/>
          <w:color w:val="000000" w:themeColor="text1"/>
          <w:kern w:val="0"/>
          <w:sz w:val="32"/>
          <w:szCs w:val="32"/>
          <w:lang w:val="en-US" w:eastAsia="zh-CN"/>
        </w:rPr>
        <w:t>1</w:t>
      </w:r>
      <w:r>
        <w:rPr>
          <w:rFonts w:hint="eastAsia" w:ascii="宋体" w:hAnsi="宋体" w:eastAsia="宋体" w:cs="宋体"/>
          <w:bCs/>
          <w:color w:val="000000" w:themeColor="text1"/>
          <w:kern w:val="0"/>
          <w:sz w:val="32"/>
          <w:szCs w:val="32"/>
        </w:rPr>
        <w:t>.</w:t>
      </w:r>
      <w:r>
        <w:rPr>
          <w:rFonts w:hint="eastAsia" w:ascii="宋体" w:hAnsi="宋体" w:eastAsia="宋体" w:cs="宋体"/>
          <w:bCs/>
          <w:color w:val="000000" w:themeColor="text1"/>
          <w:kern w:val="0"/>
          <w:sz w:val="32"/>
          <w:szCs w:val="32"/>
          <w:lang w:val="en-US" w:eastAsia="zh-CN"/>
        </w:rPr>
        <w:t>09%</w:t>
      </w:r>
      <w:r>
        <w:rPr>
          <w:rFonts w:hint="eastAsia" w:ascii="宋体" w:hAnsi="宋体" w:eastAsia="宋体" w:cs="宋体"/>
          <w:bCs/>
          <w:color w:val="000000" w:themeColor="text1"/>
          <w:kern w:val="0"/>
          <w:sz w:val="32"/>
          <w:szCs w:val="32"/>
        </w:rPr>
        <w:t>。</w:t>
      </w:r>
      <w:r>
        <w:rPr>
          <w:rFonts w:hint="eastAsia" w:ascii="宋体" w:hAnsi="宋体" w:eastAsia="宋体" w:cs="宋体"/>
          <w:bCs/>
          <w:color w:val="000000" w:themeColor="text1"/>
          <w:kern w:val="0"/>
          <w:sz w:val="32"/>
          <w:szCs w:val="32"/>
          <w:lang w:eastAsia="zh-CN"/>
        </w:rPr>
        <w:t>主要原因：严格落实“政府紧日子”的工作要求，优化财政支出。</w:t>
      </w:r>
    </w:p>
    <w:p>
      <w:pPr>
        <w:autoSpaceDE w:val="0"/>
        <w:autoSpaceDN w:val="0"/>
        <w:adjustRightInd w:val="0"/>
        <w:spacing w:line="560" w:lineRule="exact"/>
        <w:ind w:firstLine="640" w:firstLineChars="200"/>
        <w:jc w:val="left"/>
        <w:rPr>
          <w:rFonts w:hint="eastAsia" w:ascii="宋体" w:hAnsi="宋体" w:eastAsia="宋体" w:cs="宋体"/>
          <w:bCs/>
          <w:color w:val="000000" w:themeColor="text1"/>
          <w:kern w:val="0"/>
          <w:sz w:val="32"/>
          <w:szCs w:val="32"/>
        </w:rPr>
      </w:pPr>
    </w:p>
    <w:p>
      <w:pPr>
        <w:autoSpaceDE w:val="0"/>
        <w:autoSpaceDN w:val="0"/>
        <w:adjustRightInd w:val="0"/>
        <w:spacing w:line="580" w:lineRule="exact"/>
        <w:ind w:firstLine="643" w:firstLineChars="200"/>
        <w:jc w:val="left"/>
        <w:rPr>
          <w:rFonts w:hint="eastAsia"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四、</w:t>
      </w:r>
      <w:r>
        <w:rPr>
          <w:rFonts w:hint="eastAsia" w:ascii="宋体" w:hAnsi="宋体" w:eastAsia="宋体" w:cs="宋体"/>
          <w:b/>
          <w:color w:val="000000" w:themeColor="text1"/>
          <w:kern w:val="0"/>
          <w:sz w:val="32"/>
          <w:szCs w:val="32"/>
        </w:rPr>
        <w:t>2020</w:t>
      </w:r>
      <w:r>
        <w:rPr>
          <w:rFonts w:hint="eastAsia" w:ascii="宋体" w:hAnsi="宋体" w:eastAsia="宋体" w:cs="宋体"/>
          <w:b/>
          <w:color w:val="000000" w:themeColor="text1"/>
          <w:kern w:val="0"/>
          <w:sz w:val="32"/>
          <w:szCs w:val="32"/>
        </w:rPr>
        <w:t>年度财政拨款收入支出决算情况</w:t>
      </w:r>
    </w:p>
    <w:p>
      <w:pPr>
        <w:autoSpaceDE w:val="0"/>
        <w:autoSpaceDN w:val="0"/>
        <w:adjustRightInd w:val="0"/>
        <w:spacing w:line="580" w:lineRule="exact"/>
        <w:ind w:firstLine="640" w:firstLineChars="200"/>
        <w:jc w:val="left"/>
        <w:rPr>
          <w:rFonts w:hint="eastAsia" w:ascii="宋体" w:hAnsi="宋体" w:eastAsia="宋体" w:cs="宋体"/>
          <w:bCs/>
          <w:color w:val="000000" w:themeColor="text1"/>
          <w:kern w:val="0"/>
          <w:sz w:val="32"/>
          <w:szCs w:val="32"/>
        </w:rPr>
      </w:pPr>
      <w:r>
        <w:rPr>
          <w:rFonts w:hint="eastAsia" w:ascii="宋体" w:hAnsi="宋体" w:eastAsia="宋体" w:cs="宋体"/>
          <w:bCs/>
          <w:color w:val="000000" w:themeColor="text1"/>
          <w:kern w:val="0"/>
          <w:sz w:val="32"/>
          <w:szCs w:val="32"/>
        </w:rPr>
        <w:t xml:space="preserve"> 本部门 2020年度财政拨款收、支总决算586.79万元、586.79万元。与 2019 年相比，财政拨款收、支总计各减少7.92万元，均下降1.33%。</w:t>
      </w:r>
      <w:r>
        <w:rPr>
          <w:rFonts w:hint="eastAsia" w:ascii="宋体" w:hAnsi="宋体" w:eastAsia="宋体" w:cs="宋体"/>
          <w:bCs/>
          <w:color w:val="000000" w:themeColor="text1"/>
          <w:kern w:val="0"/>
          <w:sz w:val="32"/>
          <w:szCs w:val="32"/>
          <w:lang w:eastAsia="zh-CN"/>
        </w:rPr>
        <w:t>主要原因：严格落实“政府紧日子”的工作要求，优化财政支出。</w:t>
      </w:r>
    </w:p>
    <w:p>
      <w:pPr>
        <w:autoSpaceDE w:val="0"/>
        <w:autoSpaceDN w:val="0"/>
        <w:adjustRightInd w:val="0"/>
        <w:spacing w:line="580" w:lineRule="exact"/>
        <w:ind w:firstLine="643" w:firstLineChars="200"/>
        <w:jc w:val="left"/>
        <w:rPr>
          <w:rFonts w:hint="eastAsia" w:ascii="宋体" w:hAnsi="宋体" w:eastAsia="宋体" w:cs="宋体"/>
          <w:b/>
          <w:color w:val="000000" w:themeColor="text1"/>
          <w:kern w:val="0"/>
          <w:sz w:val="32"/>
          <w:szCs w:val="32"/>
        </w:rPr>
      </w:pPr>
      <w:r>
        <w:rPr>
          <w:rFonts w:hint="eastAsia" w:ascii="宋体" w:hAnsi="宋体" w:eastAsia="宋体" w:cs="宋体"/>
          <w:b/>
          <w:color w:val="000000" w:themeColor="text1"/>
          <w:kern w:val="0"/>
          <w:sz w:val="32"/>
          <w:szCs w:val="32"/>
        </w:rPr>
        <w:t>五、</w:t>
      </w:r>
      <w:r>
        <w:rPr>
          <w:rFonts w:hint="eastAsia" w:ascii="宋体" w:hAnsi="宋体" w:eastAsia="宋体" w:cs="宋体"/>
          <w:b/>
          <w:color w:val="000000" w:themeColor="text1"/>
          <w:kern w:val="0"/>
          <w:sz w:val="32"/>
          <w:szCs w:val="32"/>
        </w:rPr>
        <w:t>2020年度一般公共预算财政拨款支出决算情况</w:t>
      </w:r>
    </w:p>
    <w:p>
      <w:pPr>
        <w:autoSpaceDE w:val="0"/>
        <w:autoSpaceDN w:val="0"/>
        <w:adjustRightInd w:val="0"/>
        <w:spacing w:line="580" w:lineRule="exact"/>
        <w:ind w:firstLine="640" w:firstLineChars="200"/>
        <w:jc w:val="left"/>
        <w:rPr>
          <w:rFonts w:hint="eastAsia" w:ascii="宋体" w:hAnsi="宋体" w:eastAsia="宋体" w:cs="宋体"/>
          <w:bCs/>
          <w:color w:val="000000" w:themeColor="text1"/>
          <w:kern w:val="0"/>
          <w:sz w:val="32"/>
          <w:szCs w:val="32"/>
        </w:rPr>
      </w:pPr>
      <w:r>
        <w:rPr>
          <w:rFonts w:hint="eastAsia" w:ascii="宋体" w:hAnsi="宋体" w:eastAsia="宋体" w:cs="宋体"/>
          <w:bCs/>
          <w:color w:val="000000" w:themeColor="text1"/>
          <w:kern w:val="0"/>
          <w:sz w:val="32"/>
          <w:szCs w:val="32"/>
        </w:rPr>
        <w:t xml:space="preserve">（一）财政拨款支出决算情况。 </w:t>
      </w:r>
    </w:p>
    <w:p>
      <w:pPr>
        <w:autoSpaceDE w:val="0"/>
        <w:autoSpaceDN w:val="0"/>
        <w:adjustRightInd w:val="0"/>
        <w:spacing w:line="580" w:lineRule="exact"/>
        <w:ind w:firstLine="640" w:firstLineChars="200"/>
        <w:jc w:val="left"/>
        <w:rPr>
          <w:rFonts w:hint="eastAsia" w:ascii="宋体" w:hAnsi="宋体" w:eastAsia="宋体" w:cs="宋体"/>
          <w:bCs/>
          <w:color w:val="000000" w:themeColor="text1"/>
          <w:kern w:val="0"/>
          <w:sz w:val="32"/>
          <w:szCs w:val="32"/>
          <w:lang w:val="en-US" w:eastAsia="zh-CN"/>
        </w:rPr>
      </w:pPr>
      <w:r>
        <w:rPr>
          <w:rFonts w:hint="eastAsia" w:ascii="宋体" w:hAnsi="宋体" w:eastAsia="宋体" w:cs="宋体"/>
          <w:bCs/>
          <w:color w:val="000000" w:themeColor="text1"/>
          <w:kern w:val="0"/>
          <w:sz w:val="32"/>
          <w:szCs w:val="32"/>
        </w:rPr>
        <w:t>部门 2020年度财政拨款支出548.70万元，占本年支出合计的 100%。与 2019 年相比，财政拨款支出减少6.04万元，下降1.09%。</w:t>
      </w:r>
      <w:r>
        <w:rPr>
          <w:rFonts w:hint="eastAsia" w:ascii="宋体" w:hAnsi="宋体" w:eastAsia="宋体" w:cs="宋体"/>
          <w:bCs/>
          <w:color w:val="000000" w:themeColor="text1"/>
          <w:kern w:val="0"/>
          <w:sz w:val="32"/>
          <w:szCs w:val="32"/>
          <w:lang w:eastAsia="zh-CN"/>
        </w:rPr>
        <w:t>主要原因：严格落实“政府紧日子”的工作要求，优化财政支出。</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color w:val="000000" w:themeColor="text1"/>
          <w:kern w:val="0"/>
          <w:sz w:val="32"/>
          <w:szCs w:val="32"/>
        </w:rPr>
        <w:t>（二）财政拨款支出决算结构情</w:t>
      </w:r>
      <w:r>
        <w:rPr>
          <w:rFonts w:hint="eastAsia" w:ascii="宋体" w:hAnsi="宋体" w:eastAsia="宋体" w:cs="宋体"/>
          <w:bCs/>
          <w:kern w:val="0"/>
          <w:sz w:val="32"/>
          <w:szCs w:val="32"/>
        </w:rPr>
        <w:t>况</w:t>
      </w:r>
    </w:p>
    <w:p>
      <w:pPr>
        <w:autoSpaceDE w:val="0"/>
        <w:autoSpaceDN w:val="0"/>
        <w:adjustRightInd w:val="0"/>
        <w:spacing w:line="56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2020 年度财政拨款支出548.70万元，主要用于以下方面：一般公共服务（类）支出 431.12万元， 占78.57%； 社会保障和就业（类）支出 54.80万元，占9.99%；卫生健康（类）支出 28.91万元，占5.27%； 城乡社区支出8万元，占1.46%；住房保障（类）支出 25.87 万元，占4.71%。</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2020年度财政拨款支出年初预算为525.81万元，支出决算为548.70万元，完成年初预算的104.35%。决算数大于预算数的主要原因：人员经费调整、通过使用以前年度财政拨款结转资金解决等。其中：</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1.一般公共服务支出（类）其他共产党事务支出（款）行政运行（项）。年初预算为188万元，支出决算为229.86万元，完成年初预算的122.27%。决算数大于预算数的主要原因是人员经费调整。</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2.一般公共服务支出（类）其他共产党事务支出（款）一般行政管理事务（项）。年初预算为10.11万元，支出决算为9.61万元，完成年初预算的95.05%。决算数小于预算数的主要原因是部分项目经费未开支。</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3.一般公共服务支出（类）其他共产党事务支出（款）事业运行（项）。年初预算为31.25万元，支出决算为35万元，完成年初预算的112%。决算数大于预算数的主要原因是事业单位人员经费调整。</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4.一般公共服务支出（类）其他共产党事务支出（款）其他共产党事务支出（项）。年初预算为188.43万元，支出决算为156.65万元，完成年初预算的83.13%。决算数小于预算数的主要原因是部分项目经费未开支。</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5.社会保障和就业支出（类）行政事业单位养老支出（款）行政单位离退休（项）。年初预算为8.63万元，支出决算为8.64万元，完成年初预算的100%。决算数与预算数基本持平。</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6.社会保障和就业支出（类）行政事业单位养老支出（款）机关事业单位基本养老保险缴费支出（项）。年初预算为31.87万元，支出决算为31.07万元，完成年初预算的97.49%。决算数小于预算数的主要原因是有人员退休。</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7.社会保障和就业支出（类）行政事业单位养老支出（款）机关事业单位职业年金缴费支出（项）。年初预算为15.94万元，支出决算为15.09万元，完成年初预算的94.67%。决算数小于预算数的主要原因是有人员退休。</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8.卫生健康支出（类）行政事业单位医疗（款）行政单位医疗（项）。年初预算为13.01万元，支出决算为13.32万元，完成年初预算的102.38%。决算数大于预算数的主要原因是补缴新增人员医疗保险缴费。</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9.卫生健康支出（类）行政事业单位医疗（款）事业单位医疗（项）。年初预算为1.96万元，支出决算为2.1万元，完成年初预算的107.14%。决算数大于预算数的主要原因是补缴事业单位人员医疗保险缴费调整。</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10.卫生健康支出（类）行政事业单位医疗（款）公务员医疗补助（项）。年初预算为12.71万元，支出决算为13.49万元，完成年初预算的106.14%。决算数大于预算数的主要原因是人员新增。</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11.城乡社区支出（类）城乡社区规划与管理（款）城乡社区规划与管理（项）。年初预算为0万元，支出决算为8万元，决算数大于预算数的主要原因是上年项目经费未开支，结转至2020年度进行使用。</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12.住房保障支出（类）住房改革支出（款）住房公积金（项）。年初预算为23.90万元，支出决算为25.76万元，完成年初预算的107.78%，决算数大于预算数的主要原因是：2020人员变动大，增加增人增资部分公积金及使用上年度结转公积金。</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13.住房保障支出（类）住房改革支出（款）购房补贴（项）。年初预算为 0.00 万元，支出决算为0.11万元，决算数大于预算数的主要原因是：2020年下达购房补贴，年初预算未纳入。</w:t>
      </w:r>
    </w:p>
    <w:p>
      <w:pPr>
        <w:autoSpaceDE w:val="0"/>
        <w:autoSpaceDN w:val="0"/>
        <w:adjustRightInd w:val="0"/>
        <w:spacing w:line="580" w:lineRule="exact"/>
        <w:ind w:left="959" w:leftChars="304" w:hanging="321" w:hangingChars="100"/>
        <w:jc w:val="left"/>
        <w:rPr>
          <w:rFonts w:hint="eastAsia" w:ascii="宋体" w:hAnsi="宋体" w:eastAsia="宋体" w:cs="宋体"/>
          <w:b/>
          <w:kern w:val="0"/>
          <w:sz w:val="32"/>
          <w:szCs w:val="32"/>
        </w:rPr>
      </w:pPr>
      <w:r>
        <w:rPr>
          <w:rFonts w:hint="eastAsia" w:ascii="宋体" w:hAnsi="宋体" w:eastAsia="宋体" w:cs="宋体"/>
          <w:b/>
          <w:kern w:val="0"/>
          <w:sz w:val="32"/>
          <w:szCs w:val="32"/>
        </w:rPr>
        <w:t>六、2020年度一般公共预算财政拨款基本支出决算</w:t>
      </w:r>
    </w:p>
    <w:p>
      <w:pPr>
        <w:autoSpaceDE w:val="0"/>
        <w:autoSpaceDN w:val="0"/>
        <w:adjustRightInd w:val="0"/>
        <w:spacing w:line="580" w:lineRule="exact"/>
        <w:ind w:left="958" w:leftChars="304" w:hanging="320" w:hangingChars="100"/>
        <w:jc w:val="left"/>
        <w:rPr>
          <w:rFonts w:hint="eastAsia" w:ascii="宋体" w:hAnsi="宋体" w:eastAsia="宋体" w:cs="宋体"/>
          <w:bCs/>
          <w:kern w:val="0"/>
          <w:sz w:val="32"/>
          <w:szCs w:val="32"/>
        </w:rPr>
      </w:pPr>
      <w:r>
        <w:rPr>
          <w:rFonts w:hint="eastAsia" w:ascii="宋体" w:hAnsi="宋体" w:eastAsia="宋体" w:cs="宋体"/>
          <w:bCs/>
          <w:kern w:val="0"/>
          <w:sz w:val="32"/>
          <w:szCs w:val="32"/>
        </w:rPr>
        <w:t>2020年度财政拨款基本支出374.44万元，其中：</w:t>
      </w:r>
    </w:p>
    <w:p>
      <w:pPr>
        <w:autoSpaceDE w:val="0"/>
        <w:autoSpaceDN w:val="0"/>
        <w:adjustRightInd w:val="0"/>
        <w:spacing w:line="56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人员经费336.08万元，主要包括：基本工资、津贴补贴、 奖金、伙食补助费、绩效工资、机关事业单位基本养老保险缴费、职业年金缴费、其他社会保障缴费、其他工资福利支出、离休费、退休费、生活补助、医疗费、奖励金、住房公积金、公务员医疗补助；</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公用经费38.36万元，主要包括：办公费、水费、电费、邮电费、差旅费、维修（护）费、培训费、工会经费、其他交通费用。</w:t>
      </w:r>
    </w:p>
    <w:p>
      <w:pPr>
        <w:autoSpaceDE w:val="0"/>
        <w:autoSpaceDN w:val="0"/>
        <w:adjustRightInd w:val="0"/>
        <w:spacing w:line="580" w:lineRule="exact"/>
        <w:ind w:firstLine="643" w:firstLineChars="200"/>
        <w:jc w:val="left"/>
        <w:rPr>
          <w:rFonts w:hint="eastAsia" w:ascii="宋体" w:hAnsi="宋体" w:eastAsia="宋体" w:cs="宋体"/>
          <w:bCs/>
          <w:kern w:val="0"/>
          <w:sz w:val="32"/>
          <w:szCs w:val="32"/>
        </w:rPr>
      </w:pPr>
      <w:r>
        <w:rPr>
          <w:rFonts w:hint="eastAsia" w:ascii="宋体" w:hAnsi="宋体" w:eastAsia="宋体" w:cs="宋体"/>
          <w:b/>
          <w:kern w:val="0"/>
          <w:sz w:val="32"/>
          <w:szCs w:val="32"/>
        </w:rPr>
        <w:t>七、2020 年度一般公共预算财政拨款“三公” 经费支出决算情况</w:t>
      </w:r>
      <w:r>
        <w:rPr>
          <w:rFonts w:hint="eastAsia" w:ascii="宋体" w:hAnsi="宋体" w:eastAsia="宋体" w:cs="宋体"/>
          <w:bCs/>
          <w:kern w:val="0"/>
          <w:sz w:val="32"/>
          <w:szCs w:val="32"/>
        </w:rPr>
        <w:t xml:space="preserve"> </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2020年度“三公”经费财政拨款支出预算为2.24万元，支出决算为0.39万元，完成预算的17.41%，其中：因公出国（境）费支出决算为0.00万元，完成预算的100%；公务用车购置及运行费支出决算为0.00万元，完成预算的100%；公务接待费支出决算为0.39万元，完成预算的17.41%。2020年度“三公”经费支出决算数小于预算数的主要原因是认真贯彻落实中央八项规定精神和厉行节约要求，进一步从严控制“三公”经费开支，全年实际支出比预算有所节约。且受疫情影响，公务接待次数较往年明显减少。</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2020年度“三公”经费财政拨款支出决算数比2019年减少0.88万元，下降69.29%，其中：因公出国（境）费支出决 算减少0万元，下降0%；公务用车购置及运行费支出决算减少0万元，下降0%；公务接待费支出决算减少0.88万元，下降69.29%。</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因公出国（境）费支出为0的主要原因是未安排因公出国经费；公务用车购置及运行费支出为0的主要原因是无公务用车；公务接待费支出减少的主要原因是认真贯彻落实中央八项规定精神和厉行节约要求，进一步从严控制“三公”经费开支，且受疫情影响，公务接待次数较往年明显减少。</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（二）“三公”经费财政拨款支出决算具体情况</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2020年度“三公”经费财政拨款支出决算中，因公出国（境）费支出决算0万元，占0%；公务用车购置及运行费支出决算0万元，占0 %；公务接待费支出决算0.39万元，占100%。具体情况如下：  </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1.因公出国（境）费支出0万元。全年安排机关和所属单位因公出国 （境）团组0个，累计0人次。</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2.公务用车购置及运行费支出0万元。其中：公务用车购置支出为0万元。公务用车运行支出0万元。2020年，机关所属单位开支财政拨款的公务用车保有量为0辆。</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3.公务接待费支出0.39万元。其中：</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外宾接待支出0万元。2020 年共接待国（境）外来访团组0个、来访外宾0人次。</w:t>
      </w:r>
    </w:p>
    <w:p>
      <w:pPr>
        <w:autoSpaceDE w:val="0"/>
        <w:autoSpaceDN w:val="0"/>
        <w:adjustRightInd w:val="0"/>
        <w:spacing w:line="580" w:lineRule="exact"/>
        <w:ind w:firstLine="640"/>
        <w:jc w:val="left"/>
        <w:rPr>
          <w:rFonts w:hint="eastAsia" w:ascii="宋体" w:hAnsi="宋体" w:eastAsia="宋体" w:cs="宋体"/>
          <w:bCs/>
          <w:kern w:val="0"/>
          <w:sz w:val="32"/>
          <w:szCs w:val="32"/>
        </w:rPr>
      </w:pPr>
      <w:r>
        <w:rPr>
          <w:rFonts w:hint="eastAsia" w:ascii="宋体" w:hAnsi="宋体" w:eastAsia="宋体" w:cs="宋体"/>
          <w:bCs/>
          <w:kern w:val="0"/>
          <w:sz w:val="32"/>
          <w:szCs w:val="32"/>
        </w:rPr>
        <w:t>国内公务接待支出0.39万元。主要用于开展业务工作，接待外来调研人员。2020年共接待国内来访团组3个、来宾22人次。</w:t>
      </w:r>
    </w:p>
    <w:p>
      <w:pPr>
        <w:autoSpaceDE w:val="0"/>
        <w:autoSpaceDN w:val="0"/>
        <w:adjustRightInd w:val="0"/>
        <w:spacing w:line="560" w:lineRule="exact"/>
        <w:ind w:firstLine="320" w:firstLineChars="100"/>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w:t>
      </w:r>
      <w:r>
        <w:rPr>
          <w:rFonts w:hint="eastAsia" w:ascii="宋体" w:hAnsi="宋体" w:eastAsia="宋体" w:cs="宋体"/>
          <w:b/>
          <w:kern w:val="0"/>
          <w:sz w:val="32"/>
          <w:szCs w:val="32"/>
        </w:rPr>
        <w:t xml:space="preserve">八、2020年度政府性基金预算财政拨款收入支出决算情况说明 </w:t>
      </w:r>
    </w:p>
    <w:p>
      <w:pPr>
        <w:autoSpaceDE w:val="0"/>
        <w:autoSpaceDN w:val="0"/>
        <w:adjustRightInd w:val="0"/>
        <w:spacing w:line="560" w:lineRule="exact"/>
        <w:ind w:firstLine="645"/>
        <w:jc w:val="left"/>
        <w:rPr>
          <w:rFonts w:hint="eastAsia" w:ascii="宋体" w:hAnsi="宋体" w:eastAsia="宋体" w:cs="宋体"/>
          <w:sz w:val="32"/>
          <w:szCs w:val="32"/>
        </w:rPr>
      </w:pPr>
      <w:r>
        <w:rPr>
          <w:rFonts w:hint="eastAsia" w:ascii="宋体" w:hAnsi="宋体" w:eastAsia="宋体" w:cs="宋体"/>
          <w:sz w:val="32"/>
          <w:szCs w:val="32"/>
        </w:rPr>
        <w:t>市委政研室（市委改革办）政府性基金预算财政拨款收入，也没有政府性基金预算财政拨款安排的支出，故无情况说明。</w:t>
      </w:r>
    </w:p>
    <w:p>
      <w:pPr>
        <w:numPr>
          <w:ilvl w:val="0"/>
          <w:numId w:val="1"/>
        </w:num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国有资本经营预算财政拨款支出情况说明（根据实际情况作表述）</w:t>
      </w:r>
    </w:p>
    <w:p>
      <w:pPr>
        <w:autoSpaceDE w:val="0"/>
        <w:autoSpaceDN w:val="0"/>
        <w:adjustRightInd w:val="0"/>
        <w:spacing w:line="560" w:lineRule="exact"/>
        <w:ind w:firstLine="645"/>
        <w:jc w:val="left"/>
        <w:rPr>
          <w:rFonts w:hint="eastAsia" w:ascii="宋体" w:hAnsi="宋体" w:eastAsia="宋体" w:cs="宋体"/>
          <w:bCs/>
          <w:kern w:val="0"/>
          <w:sz w:val="32"/>
          <w:szCs w:val="32"/>
          <w:highlight w:val="yellow"/>
        </w:rPr>
      </w:pPr>
      <w:r>
        <w:rPr>
          <w:rFonts w:hint="eastAsia" w:ascii="宋体" w:hAnsi="宋体" w:eastAsia="宋体" w:cs="宋体"/>
          <w:sz w:val="32"/>
          <w:szCs w:val="32"/>
        </w:rPr>
        <w:t>市委政研室（市委改革办）没有国有资本经营预算财政拨款支出，故无情况说明。</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十、2020</w:t>
      </w:r>
      <w:r>
        <w:rPr>
          <w:rFonts w:hint="eastAsia" w:ascii="宋体" w:hAnsi="宋体" w:eastAsia="宋体" w:cs="宋体"/>
          <w:b/>
          <w:kern w:val="0"/>
          <w:sz w:val="32"/>
          <w:szCs w:val="32"/>
        </w:rPr>
        <w:t>年度预算绩效情况说明</w:t>
      </w:r>
    </w:p>
    <w:p>
      <w:pPr>
        <w:numPr>
          <w:ilvl w:val="0"/>
          <w:numId w:val="2"/>
        </w:num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绩效管理工作开展情况</w:t>
      </w:r>
    </w:p>
    <w:p>
      <w:pPr>
        <w:autoSpaceDE w:val="0"/>
        <w:autoSpaceDN w:val="0"/>
        <w:adjustRightInd w:val="0"/>
        <w:spacing w:line="580" w:lineRule="exact"/>
        <w:jc w:val="left"/>
        <w:rPr>
          <w:rFonts w:hint="eastAsia" w:ascii="宋体" w:hAnsi="宋体" w:eastAsia="宋体" w:cs="宋体"/>
          <w:bCs/>
          <w:kern w:val="0"/>
          <w:sz w:val="32"/>
          <w:szCs w:val="32"/>
        </w:rPr>
      </w:pPr>
      <w:r>
        <w:rPr>
          <w:rFonts w:hint="eastAsia" w:ascii="宋体" w:hAnsi="宋体" w:eastAsia="宋体" w:cs="宋体"/>
          <w:bCs/>
          <w:kern w:val="0"/>
          <w:sz w:val="32"/>
          <w:szCs w:val="32"/>
        </w:rPr>
        <w:t xml:space="preserve">  </w:t>
      </w:r>
      <w:r>
        <w:rPr>
          <w:rFonts w:hint="eastAsia" w:ascii="宋体" w:hAnsi="宋体" w:eastAsia="宋体" w:cs="宋体"/>
          <w:bCs/>
          <w:color w:val="0000FF"/>
          <w:kern w:val="0"/>
          <w:sz w:val="32"/>
          <w:szCs w:val="32"/>
        </w:rPr>
        <w:t xml:space="preserve"> </w:t>
      </w:r>
      <w:r>
        <w:rPr>
          <w:rFonts w:hint="eastAsia" w:ascii="宋体" w:hAnsi="宋体" w:eastAsia="宋体" w:cs="宋体"/>
          <w:bCs/>
          <w:kern w:val="0"/>
          <w:sz w:val="32"/>
          <w:szCs w:val="32"/>
        </w:rPr>
        <w:t xml:space="preserve"> 根据财政预算管理要求，我部门组织对2020年度一般公共预算项目支出全面开展绩效自评。其中，一级项目6个，二级项目11个，共涉及预算资金525.81万元，自评覆盖率达到100%）。 </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（二）部门决算中项目绩效自评结果。2020年，根据我室年初工作规划和重点性工作，围绕市委</w:t>
      </w:r>
      <w:r>
        <w:rPr>
          <w:rFonts w:hint="eastAsia" w:ascii="宋体" w:hAnsi="宋体" w:cs="宋体"/>
          <w:bCs/>
          <w:kern w:val="0"/>
          <w:sz w:val="32"/>
          <w:szCs w:val="32"/>
          <w:lang w:eastAsia="zh-CN"/>
        </w:rPr>
        <w:t>、</w:t>
      </w:r>
      <w:bookmarkStart w:id="0" w:name="_GoBack"/>
      <w:bookmarkEnd w:id="0"/>
      <w:r>
        <w:rPr>
          <w:rFonts w:hint="eastAsia" w:ascii="宋体" w:hAnsi="宋体" w:eastAsia="宋体" w:cs="宋体"/>
          <w:bCs/>
          <w:kern w:val="0"/>
          <w:sz w:val="32"/>
          <w:szCs w:val="32"/>
        </w:rPr>
        <w:t>市政府的要求较好的完成了年度工作目标。通过严格落实《预算法》及柳州市绩效管理工作的有关规定，不断建立健全内部管理制度，进一步规范财政资金的管理，强化财政支出绩效理念，提升室部门责任意识，提高资金使用效益，2020年，本级单位及二层单位自评分合计均达96分以上，总体执行较好，部门整体属于良好偏上水平。</w:t>
      </w:r>
    </w:p>
    <w:p>
      <w:pPr>
        <w:autoSpaceDE w:val="0"/>
        <w:autoSpaceDN w:val="0"/>
        <w:adjustRightInd w:val="0"/>
        <w:spacing w:line="580" w:lineRule="exact"/>
        <w:ind w:firstLine="640" w:firstLineChars="200"/>
        <w:jc w:val="left"/>
        <w:rPr>
          <w:rFonts w:hint="eastAsia" w:ascii="宋体" w:hAnsi="宋体" w:eastAsia="宋体" w:cs="宋体"/>
          <w:bCs/>
          <w:kern w:val="0"/>
          <w:sz w:val="32"/>
          <w:szCs w:val="32"/>
        </w:rPr>
      </w:pPr>
      <w:r>
        <w:rPr>
          <w:rFonts w:hint="eastAsia" w:ascii="宋体" w:hAnsi="宋体" w:eastAsia="宋体" w:cs="宋体"/>
          <w:bCs/>
          <w:kern w:val="0"/>
          <w:sz w:val="32"/>
          <w:szCs w:val="32"/>
        </w:rPr>
        <w:t>我部门根据年初设定的绩效目标开展工作，但在《今日柳州》党刊年初预算规划中还不够合理，造成资金有剩余。下一步我室将进一步加强《今日柳州》党刊经费的预算合理化水平，严格落实经费预算支出。</w:t>
      </w:r>
    </w:p>
    <w:p>
      <w:pPr>
        <w:autoSpaceDE w:val="0"/>
        <w:autoSpaceDN w:val="0"/>
        <w:adjustRightInd w:val="0"/>
        <w:spacing w:line="580" w:lineRule="exact"/>
        <w:ind w:firstLine="643" w:firstLineChars="200"/>
        <w:jc w:val="left"/>
        <w:rPr>
          <w:rFonts w:hint="eastAsia" w:ascii="宋体" w:hAnsi="宋体" w:eastAsia="宋体" w:cs="宋体"/>
          <w:b/>
          <w:kern w:val="0"/>
          <w:sz w:val="32"/>
          <w:szCs w:val="32"/>
        </w:rPr>
      </w:pPr>
      <w:r>
        <w:rPr>
          <w:rFonts w:hint="eastAsia" w:ascii="宋体" w:hAnsi="宋体" w:eastAsia="宋体" w:cs="宋体"/>
          <w:b/>
          <w:kern w:val="0"/>
          <w:sz w:val="32"/>
          <w:szCs w:val="32"/>
        </w:rPr>
        <w:t>十一、其他重要事项的情况</w:t>
      </w:r>
    </w:p>
    <w:p>
      <w:pPr>
        <w:autoSpaceDE w:val="0"/>
        <w:autoSpaceDN w:val="0"/>
        <w:adjustRightInd w:val="0"/>
        <w:spacing w:line="58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（一）机关运行经费支出情况。2020年度部门机关运行经费支出38.36万元，比 2019年减少8.61万元，减少18.33 %，减少原因主要是厉行节俭，严控经费开支。</w:t>
      </w:r>
    </w:p>
    <w:p>
      <w:pPr>
        <w:autoSpaceDE w:val="0"/>
        <w:autoSpaceDN w:val="0"/>
        <w:adjustRightInd w:val="0"/>
        <w:spacing w:line="58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（二）政府采购支出情况。2020年度部门政府采购支出总额64.18万元，其中：货物支出6.26万元、工程支出0.00 万元、服务支出57.92万元。</w:t>
      </w:r>
    </w:p>
    <w:p>
      <w:pPr>
        <w:autoSpaceDE w:val="0"/>
        <w:autoSpaceDN w:val="0"/>
        <w:adjustRightInd w:val="0"/>
        <w:spacing w:line="580" w:lineRule="exact"/>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（三）国有资产占用情况。截至年末部门共有车辆 0 辆；单价50万元 以上通用设备0台（套），单价100万元以上专用设备0台（套）。 </w:t>
      </w:r>
    </w:p>
    <w:p>
      <w:pPr>
        <w:spacing w:line="580" w:lineRule="exact"/>
        <w:ind w:firstLine="645"/>
        <w:rPr>
          <w:rFonts w:hint="eastAsia" w:ascii="宋体" w:hAnsi="宋体" w:eastAsia="宋体" w:cs="宋体"/>
          <w:b/>
          <w:sz w:val="32"/>
          <w:szCs w:val="32"/>
        </w:rPr>
      </w:pPr>
      <w:r>
        <w:rPr>
          <w:rFonts w:hint="eastAsia" w:ascii="宋体" w:hAnsi="宋体" w:eastAsia="宋体" w:cs="宋体"/>
          <w:b/>
          <w:sz w:val="32"/>
          <w:szCs w:val="32"/>
        </w:rPr>
        <w:t>第四部分：名词解释</w:t>
      </w:r>
    </w:p>
    <w:p>
      <w:pPr>
        <w:numPr>
          <w:ilvl w:val="0"/>
          <w:numId w:val="3"/>
        </w:numPr>
        <w:ind w:firstLine="645"/>
        <w:rPr>
          <w:rFonts w:hint="eastAsia" w:ascii="宋体" w:hAnsi="宋体" w:eastAsia="宋体" w:cs="宋体"/>
          <w:bCs/>
          <w:sz w:val="32"/>
          <w:szCs w:val="32"/>
        </w:rPr>
      </w:pPr>
      <w:r>
        <w:rPr>
          <w:rFonts w:hint="eastAsia" w:ascii="宋体" w:hAnsi="宋体" w:eastAsia="宋体" w:cs="宋体"/>
          <w:bCs/>
          <w:sz w:val="32"/>
          <w:szCs w:val="32"/>
        </w:rPr>
        <w:t>财政拨款收入：指市本级财政当年拨付的资金。</w:t>
      </w:r>
    </w:p>
    <w:p>
      <w:pPr>
        <w:numPr>
          <w:ilvl w:val="0"/>
          <w:numId w:val="3"/>
        </w:numPr>
        <w:ind w:firstLine="645"/>
        <w:rPr>
          <w:rFonts w:hint="eastAsia" w:ascii="宋体" w:hAnsi="宋体" w:eastAsia="宋体" w:cs="宋体"/>
          <w:bCs/>
          <w:sz w:val="32"/>
          <w:szCs w:val="32"/>
        </w:rPr>
      </w:pPr>
      <w:r>
        <w:rPr>
          <w:rFonts w:hint="eastAsia" w:ascii="宋体" w:hAnsi="宋体" w:eastAsia="宋体" w:cs="宋体"/>
          <w:bCs/>
          <w:sz w:val="32"/>
          <w:szCs w:val="32"/>
        </w:rPr>
        <w:t>事业收入：指事业单位开展专业活动用辅助活动所取得的收入。如：二层单位柳州市委政策信息管理站协助发行《今日柳州》党刊产生的各项费用等。</w:t>
      </w:r>
    </w:p>
    <w:p>
      <w:pPr>
        <w:numPr>
          <w:ilvl w:val="0"/>
          <w:numId w:val="3"/>
        </w:numPr>
        <w:ind w:firstLine="645"/>
        <w:rPr>
          <w:rFonts w:hint="eastAsia" w:ascii="宋体" w:hAnsi="宋体" w:eastAsia="宋体" w:cs="宋体"/>
          <w:bCs/>
          <w:sz w:val="32"/>
          <w:szCs w:val="32"/>
        </w:rPr>
      </w:pPr>
      <w:r>
        <w:rPr>
          <w:rFonts w:hint="eastAsia" w:ascii="宋体" w:hAnsi="宋体" w:eastAsia="宋体" w:cs="宋体"/>
          <w:bCs/>
          <w:sz w:val="32"/>
          <w:szCs w:val="32"/>
        </w:rPr>
        <w:t>经营收入：指事业单位在专业业务活动及辅助活动之外开展非独立核算经营活动取得的收入。</w:t>
      </w:r>
    </w:p>
    <w:p>
      <w:pPr>
        <w:numPr>
          <w:ilvl w:val="0"/>
          <w:numId w:val="3"/>
        </w:numPr>
        <w:ind w:firstLine="645"/>
        <w:rPr>
          <w:rFonts w:hint="eastAsia" w:ascii="宋体" w:hAnsi="宋体" w:eastAsia="宋体" w:cs="宋体"/>
          <w:bCs/>
          <w:sz w:val="32"/>
          <w:szCs w:val="32"/>
        </w:rPr>
      </w:pPr>
      <w:r>
        <w:rPr>
          <w:rFonts w:hint="eastAsia" w:ascii="宋体" w:hAnsi="宋体" w:eastAsia="宋体" w:cs="宋体"/>
          <w:bCs/>
          <w:sz w:val="32"/>
          <w:szCs w:val="32"/>
        </w:rPr>
        <w:t>其他收入：指除上述“财政拨款收入”、“事业收入”、“经营收入”等以外的收入。</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六、年初结转和结余：指以前年度尚未完成、结转到本年按规定继续使用的资金。</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八、年末结转和结余：指本年度或以前年度预算安排、因客观条件发生变化无法按原计划实施，需延迟到以后年度按有关规定继续使用的资金。</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九、基本支出：指为保障机构正常运转、完成日常工作任务而发生的人员支出和公用支出。</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十、项目支出：指在基本支出之外为完成特定行政任务和事业发展目标所发生的支出。</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十一、经营支出：指事业单位在专业业务活动及其辅助活动之外开展非独立核算经营活动发生的支出。</w:t>
      </w:r>
    </w:p>
    <w:p>
      <w:pPr>
        <w:ind w:firstLine="640" w:firstLineChars="200"/>
        <w:rPr>
          <w:rFonts w:hint="eastAsia" w:ascii="宋体" w:hAnsi="宋体" w:eastAsia="宋体" w:cs="宋体"/>
          <w:bCs/>
          <w:sz w:val="32"/>
          <w:szCs w:val="32"/>
        </w:rPr>
      </w:pPr>
      <w:r>
        <w:rPr>
          <w:rFonts w:hint="eastAsia" w:ascii="宋体" w:hAnsi="宋体" w:eastAsia="宋体" w:cs="宋体"/>
          <w:bCs/>
          <w:sz w:val="32"/>
          <w:szCs w:val="32"/>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宋体" w:hAnsi="宋体" w:eastAsia="宋体" w:cs="宋体"/>
          <w:b/>
          <w:sz w:val="32"/>
          <w:szCs w:val="32"/>
        </w:rPr>
      </w:pPr>
      <w:r>
        <w:rPr>
          <w:rFonts w:hint="eastAsia" w:ascii="宋体" w:hAnsi="宋体" w:eastAsia="宋体" w:cs="宋体"/>
          <w:bCs/>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QIJIFALLBACK"/>
    <w:panose1 w:val="02020509000000000000"/>
    <w:charset w:val="88"/>
    <w:family w:val="modern"/>
    <w:pitch w:val="default"/>
    <w:sig w:usb0="00000000" w:usb1="00000000" w:usb2="00000016" w:usb3="00000000" w:csb0="00100001" w:csb1="00000000"/>
  </w:font>
  <w:font w:name="QIJIFALLBACK">
    <w:panose1 w:val="02000509000000000000"/>
    <w:charset w:val="88"/>
    <w:family w:val="auto"/>
    <w:pitch w:val="default"/>
    <w:sig w:usb0="00000000" w:usb1="08000000" w:usb2="00000000" w:usb3="00000000" w:csb0="0010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6</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- 8 -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4C256E3D"/>
    <w:rsid w:val="00017080"/>
    <w:rsid w:val="00066CA3"/>
    <w:rsid w:val="000711ED"/>
    <w:rsid w:val="003D2C55"/>
    <w:rsid w:val="006C1367"/>
    <w:rsid w:val="00715385"/>
    <w:rsid w:val="0073697B"/>
    <w:rsid w:val="008A788E"/>
    <w:rsid w:val="00F12123"/>
    <w:rsid w:val="00F66C5B"/>
    <w:rsid w:val="03451576"/>
    <w:rsid w:val="05F91E7D"/>
    <w:rsid w:val="065A6EF6"/>
    <w:rsid w:val="0CE40585"/>
    <w:rsid w:val="0D374B59"/>
    <w:rsid w:val="0D380386"/>
    <w:rsid w:val="0E074DDF"/>
    <w:rsid w:val="122C457D"/>
    <w:rsid w:val="124204B5"/>
    <w:rsid w:val="153E0A4F"/>
    <w:rsid w:val="182962AB"/>
    <w:rsid w:val="19D073EB"/>
    <w:rsid w:val="1AE73AB1"/>
    <w:rsid w:val="1CC31F67"/>
    <w:rsid w:val="211F5611"/>
    <w:rsid w:val="23DA7827"/>
    <w:rsid w:val="24D337DC"/>
    <w:rsid w:val="25D24FC7"/>
    <w:rsid w:val="261E4471"/>
    <w:rsid w:val="26460DBA"/>
    <w:rsid w:val="2704501D"/>
    <w:rsid w:val="2B6F74EB"/>
    <w:rsid w:val="2C4219FE"/>
    <w:rsid w:val="2CD42EDC"/>
    <w:rsid w:val="32871E7A"/>
    <w:rsid w:val="33CF6FEA"/>
    <w:rsid w:val="34020F86"/>
    <w:rsid w:val="340E546B"/>
    <w:rsid w:val="35726049"/>
    <w:rsid w:val="35E054DE"/>
    <w:rsid w:val="35E462D0"/>
    <w:rsid w:val="35FD551E"/>
    <w:rsid w:val="381768FD"/>
    <w:rsid w:val="39A63F06"/>
    <w:rsid w:val="3A9420F2"/>
    <w:rsid w:val="3B4D7AD9"/>
    <w:rsid w:val="3ED1439F"/>
    <w:rsid w:val="3EFF2E29"/>
    <w:rsid w:val="3F3E5024"/>
    <w:rsid w:val="3F5F4C46"/>
    <w:rsid w:val="3FE7C904"/>
    <w:rsid w:val="415C1013"/>
    <w:rsid w:val="471919E9"/>
    <w:rsid w:val="48374EDC"/>
    <w:rsid w:val="494D2A33"/>
    <w:rsid w:val="4C256E3D"/>
    <w:rsid w:val="4CB52F0F"/>
    <w:rsid w:val="4E402B66"/>
    <w:rsid w:val="505E72D4"/>
    <w:rsid w:val="510349F4"/>
    <w:rsid w:val="532F1F9A"/>
    <w:rsid w:val="53550468"/>
    <w:rsid w:val="539D45B7"/>
    <w:rsid w:val="54C40C6E"/>
    <w:rsid w:val="54CF7827"/>
    <w:rsid w:val="5A2068FE"/>
    <w:rsid w:val="5DAF5613"/>
    <w:rsid w:val="5E995A3E"/>
    <w:rsid w:val="5EE36D10"/>
    <w:rsid w:val="62163194"/>
    <w:rsid w:val="624D024D"/>
    <w:rsid w:val="625E7A3B"/>
    <w:rsid w:val="6323721A"/>
    <w:rsid w:val="646F5FE8"/>
    <w:rsid w:val="650E086A"/>
    <w:rsid w:val="65D976D1"/>
    <w:rsid w:val="6A8B2F63"/>
    <w:rsid w:val="6BAA0708"/>
    <w:rsid w:val="6D893D0E"/>
    <w:rsid w:val="6F7FD133"/>
    <w:rsid w:val="76AC2CBF"/>
    <w:rsid w:val="77C1339D"/>
    <w:rsid w:val="7C1427A1"/>
    <w:rsid w:val="7D731321"/>
    <w:rsid w:val="7DA52D09"/>
    <w:rsid w:val="7F055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 w:type="paragraph" w:customStyle="1" w:styleId="11">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27</Pages>
  <Words>8527</Words>
  <Characters>10387</Characters>
  <Lines>32</Lines>
  <Paragraphs>24</Paragraphs>
  <TotalTime>8</TotalTime>
  <ScaleCrop>false</ScaleCrop>
  <LinksUpToDate>false</LinksUpToDate>
  <CharactersWithSpaces>10947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2020-07-16T00:43:00Z</dcterms:created>
  <dc:creator>陈冬雪</dc:creator>
  <cp:lastModifiedBy>哒哒陳</cp:lastModifiedBy>
  <cp:lastPrinted>2021-07-07T17:10:00Z</cp:lastPrinted>
  <dcterms:modified xsi:type="dcterms:W3CDTF">2022-10-21T03:59:31Z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C140F9BE3AB1436AB01C0723A45C67A6</vt:lpwstr>
  </property>
</Properties>
</file>