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066" w:rsidRDefault="00B33066">
      <w:pPr>
        <w:rPr>
          <w:rFonts w:ascii="仿宋_GB2312" w:eastAsia="仿宋_GB2312" w:cs="ArialUnicodeMS"/>
          <w:kern w:val="0"/>
          <w:sz w:val="32"/>
          <w:szCs w:val="32"/>
        </w:rPr>
      </w:pPr>
    </w:p>
    <w:p w:rsidR="00B33066" w:rsidRDefault="00B33066">
      <w:pPr>
        <w:rPr>
          <w:rFonts w:ascii="黑体" w:eastAsia="黑体" w:cs="ArialUnicodeMS"/>
          <w:kern w:val="0"/>
          <w:sz w:val="72"/>
          <w:szCs w:val="72"/>
        </w:rPr>
      </w:pPr>
    </w:p>
    <w:p w:rsidR="00B33066" w:rsidRDefault="00B33066">
      <w:pPr>
        <w:rPr>
          <w:rFonts w:ascii="黑体" w:eastAsia="黑体" w:cs="ArialUnicodeMS"/>
          <w:kern w:val="0"/>
          <w:sz w:val="72"/>
          <w:szCs w:val="72"/>
        </w:rPr>
      </w:pPr>
    </w:p>
    <w:p w:rsidR="00B33066" w:rsidRDefault="00A74B78">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退役军人事务局</w:t>
      </w:r>
    </w:p>
    <w:p w:rsidR="00B33066" w:rsidRDefault="00A74B78">
      <w:pPr>
        <w:jc w:val="center"/>
        <w:rPr>
          <w:rFonts w:ascii="黑体" w:eastAsia="黑体" w:cs="ArialUnicodeMS"/>
          <w:kern w:val="0"/>
          <w:sz w:val="52"/>
          <w:szCs w:val="52"/>
        </w:rPr>
      </w:pPr>
      <w:r>
        <w:rPr>
          <w:rFonts w:ascii="黑体" w:eastAsia="黑体" w:hint="eastAsia"/>
          <w:kern w:val="0"/>
          <w:sz w:val="52"/>
          <w:szCs w:val="52"/>
        </w:rPr>
        <w:t>2019</w:t>
      </w:r>
      <w:r>
        <w:rPr>
          <w:rFonts w:ascii="黑体" w:eastAsia="黑体" w:cs="ArialUnicodeMS" w:hint="eastAsia"/>
          <w:kern w:val="0"/>
          <w:sz w:val="52"/>
          <w:szCs w:val="52"/>
        </w:rPr>
        <w:t>年度部门决算</w:t>
      </w:r>
    </w:p>
    <w:p w:rsidR="00B33066" w:rsidRDefault="00B33066">
      <w:pPr>
        <w:rPr>
          <w:rFonts w:ascii="ArialUnicodeMS" w:eastAsia="ArialUnicodeMS" w:cs="ArialUnicodeMS"/>
          <w:kern w:val="0"/>
          <w:sz w:val="84"/>
          <w:szCs w:val="84"/>
        </w:rPr>
      </w:pPr>
    </w:p>
    <w:p w:rsidR="00B33066" w:rsidRDefault="00B33066">
      <w:pPr>
        <w:rPr>
          <w:rFonts w:ascii="ArialUnicodeMS" w:eastAsia="ArialUnicodeMS" w:cs="ArialUnicodeMS"/>
          <w:kern w:val="0"/>
          <w:sz w:val="84"/>
          <w:szCs w:val="84"/>
        </w:rPr>
      </w:pPr>
    </w:p>
    <w:p w:rsidR="00B33066" w:rsidRDefault="00B33066">
      <w:pPr>
        <w:rPr>
          <w:rFonts w:ascii="ArialUnicodeMS" w:eastAsia="ArialUnicodeMS" w:cs="ArialUnicodeMS"/>
          <w:kern w:val="0"/>
          <w:sz w:val="84"/>
          <w:szCs w:val="84"/>
        </w:rPr>
      </w:pPr>
    </w:p>
    <w:p w:rsidR="00B33066" w:rsidRDefault="00B33066">
      <w:pPr>
        <w:rPr>
          <w:rFonts w:ascii="ArialUnicodeMS" w:eastAsia="ArialUnicodeMS" w:cs="ArialUnicodeMS"/>
          <w:kern w:val="0"/>
          <w:sz w:val="84"/>
          <w:szCs w:val="84"/>
        </w:rPr>
      </w:pPr>
    </w:p>
    <w:p w:rsidR="00B33066" w:rsidRDefault="00B33066">
      <w:pPr>
        <w:rPr>
          <w:rFonts w:ascii="ArialUnicodeMS" w:eastAsia="ArialUnicodeMS" w:cs="ArialUnicodeMS"/>
          <w:kern w:val="0"/>
          <w:sz w:val="84"/>
          <w:szCs w:val="84"/>
        </w:rPr>
      </w:pPr>
    </w:p>
    <w:p w:rsidR="00B33066" w:rsidRDefault="00B33066">
      <w:pPr>
        <w:rPr>
          <w:rFonts w:ascii="ArialUnicodeMS" w:eastAsia="ArialUnicodeMS" w:cs="ArialUnicodeMS"/>
          <w:kern w:val="0"/>
          <w:sz w:val="84"/>
          <w:szCs w:val="84"/>
        </w:rPr>
      </w:pPr>
    </w:p>
    <w:p w:rsidR="00B33066" w:rsidRDefault="00B33066">
      <w:pPr>
        <w:rPr>
          <w:rFonts w:ascii="ArialUnicodeMS" w:eastAsia="ArialUnicodeMS" w:cs="ArialUnicodeMS"/>
          <w:kern w:val="0"/>
          <w:sz w:val="84"/>
          <w:szCs w:val="84"/>
        </w:rPr>
      </w:pPr>
    </w:p>
    <w:p w:rsidR="00B33066" w:rsidRDefault="00B33066">
      <w:pPr>
        <w:jc w:val="center"/>
        <w:rPr>
          <w:rFonts w:ascii="黑体" w:eastAsia="黑体" w:cs="黑体"/>
          <w:kern w:val="0"/>
          <w:sz w:val="44"/>
          <w:szCs w:val="44"/>
        </w:rPr>
      </w:pPr>
    </w:p>
    <w:p w:rsidR="00B33066" w:rsidRDefault="00A74B78">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B33066" w:rsidRDefault="00B33066">
      <w:pPr>
        <w:ind w:firstLine="645"/>
        <w:rPr>
          <w:rFonts w:ascii="仿宋_GB2312" w:eastAsia="仿宋_GB2312"/>
          <w:b/>
          <w:sz w:val="32"/>
          <w:szCs w:val="32"/>
        </w:rPr>
      </w:pPr>
    </w:p>
    <w:p w:rsidR="00B33066" w:rsidRDefault="00A74B78">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柳州市退役军人事务局</w:t>
      </w:r>
      <w:r>
        <w:rPr>
          <w:rFonts w:ascii="仿宋_GB2312" w:eastAsia="仿宋_GB2312" w:hint="eastAsia"/>
          <w:b/>
          <w:sz w:val="32"/>
          <w:szCs w:val="32"/>
        </w:rPr>
        <w:t>概况</w:t>
      </w:r>
    </w:p>
    <w:p w:rsidR="00B33066" w:rsidRDefault="00A74B78">
      <w:pPr>
        <w:numPr>
          <w:ilvl w:val="0"/>
          <w:numId w:val="1"/>
        </w:numPr>
        <w:ind w:firstLine="645"/>
        <w:rPr>
          <w:rFonts w:ascii="仿宋_GB2312" w:eastAsia="仿宋_GB2312"/>
          <w:sz w:val="32"/>
          <w:szCs w:val="32"/>
        </w:rPr>
      </w:pPr>
      <w:r>
        <w:rPr>
          <w:rFonts w:ascii="仿宋_GB2312" w:eastAsia="仿宋_GB2312" w:hint="eastAsia"/>
          <w:sz w:val="32"/>
          <w:szCs w:val="32"/>
        </w:rPr>
        <w:t>主要职能</w:t>
      </w:r>
    </w:p>
    <w:p w:rsidR="00B33066" w:rsidRDefault="00A74B78">
      <w:pPr>
        <w:ind w:firstLine="645"/>
        <w:rPr>
          <w:rFonts w:ascii="仿宋_GB2312" w:eastAsia="仿宋_GB2312"/>
          <w:sz w:val="32"/>
          <w:szCs w:val="32"/>
        </w:rPr>
      </w:pPr>
      <w:r>
        <w:rPr>
          <w:rFonts w:ascii="仿宋_GB2312" w:eastAsia="仿宋_GB2312" w:hint="eastAsia"/>
          <w:sz w:val="32"/>
          <w:szCs w:val="32"/>
        </w:rPr>
        <w:t>二、部门决算单位构成</w:t>
      </w:r>
    </w:p>
    <w:p w:rsidR="00B33066" w:rsidRDefault="00A74B78">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柳州市退役军人事务局</w:t>
      </w:r>
      <w:r>
        <w:rPr>
          <w:rFonts w:ascii="仿宋_GB2312" w:eastAsia="仿宋_GB2312" w:hint="eastAsia"/>
          <w:b/>
          <w:sz w:val="32"/>
          <w:szCs w:val="32"/>
        </w:rPr>
        <w:t>2019年部门决算报表</w:t>
      </w:r>
    </w:p>
    <w:p w:rsidR="00B33066" w:rsidRDefault="00A74B78">
      <w:pPr>
        <w:ind w:left="645"/>
        <w:rPr>
          <w:rFonts w:ascii="仿宋_GB2312" w:eastAsia="仿宋_GB2312"/>
          <w:sz w:val="32"/>
          <w:szCs w:val="32"/>
        </w:rPr>
      </w:pPr>
      <w:r>
        <w:rPr>
          <w:rFonts w:ascii="仿宋_GB2312" w:eastAsia="仿宋_GB2312" w:hint="eastAsia"/>
          <w:sz w:val="32"/>
          <w:szCs w:val="32"/>
        </w:rPr>
        <w:t>表一：收入支出决算总表</w:t>
      </w:r>
    </w:p>
    <w:p w:rsidR="00B33066" w:rsidRDefault="00A74B78">
      <w:pPr>
        <w:ind w:left="645"/>
        <w:rPr>
          <w:rFonts w:ascii="仿宋_GB2312" w:eastAsia="仿宋_GB2312"/>
          <w:sz w:val="32"/>
          <w:szCs w:val="32"/>
        </w:rPr>
      </w:pPr>
      <w:r>
        <w:rPr>
          <w:rFonts w:ascii="仿宋_GB2312" w:eastAsia="仿宋_GB2312" w:hint="eastAsia"/>
          <w:sz w:val="32"/>
          <w:szCs w:val="32"/>
        </w:rPr>
        <w:t>表二：收入决算表</w:t>
      </w:r>
    </w:p>
    <w:p w:rsidR="00B33066" w:rsidRDefault="00A74B78">
      <w:pPr>
        <w:ind w:left="645"/>
        <w:rPr>
          <w:rFonts w:ascii="仿宋_GB2312" w:eastAsia="仿宋_GB2312"/>
          <w:sz w:val="32"/>
          <w:szCs w:val="32"/>
        </w:rPr>
      </w:pPr>
      <w:r>
        <w:rPr>
          <w:rFonts w:ascii="仿宋_GB2312" w:eastAsia="仿宋_GB2312" w:hint="eastAsia"/>
          <w:sz w:val="32"/>
          <w:szCs w:val="32"/>
        </w:rPr>
        <w:t>表三：支出决算表</w:t>
      </w:r>
    </w:p>
    <w:p w:rsidR="00B33066" w:rsidRDefault="00A74B78">
      <w:pPr>
        <w:ind w:left="645"/>
        <w:rPr>
          <w:rFonts w:ascii="仿宋_GB2312" w:eastAsia="仿宋_GB2312"/>
          <w:sz w:val="32"/>
          <w:szCs w:val="32"/>
        </w:rPr>
      </w:pPr>
      <w:r>
        <w:rPr>
          <w:rFonts w:ascii="仿宋_GB2312" w:eastAsia="仿宋_GB2312" w:hint="eastAsia"/>
          <w:sz w:val="32"/>
          <w:szCs w:val="32"/>
        </w:rPr>
        <w:t>表四：财政拨款收入支出决算总表</w:t>
      </w:r>
    </w:p>
    <w:p w:rsidR="00B33066" w:rsidRDefault="00A74B78">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B33066" w:rsidRDefault="00A74B78">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B33066" w:rsidRDefault="00A74B78">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B33066" w:rsidRDefault="00A74B78">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B33066" w:rsidRDefault="00A74B78">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柳州市退役军人事务局</w:t>
      </w:r>
      <w:r>
        <w:rPr>
          <w:rFonts w:ascii="仿宋_GB2312" w:eastAsia="仿宋_GB2312" w:hint="eastAsia"/>
          <w:b/>
          <w:sz w:val="32"/>
          <w:szCs w:val="32"/>
        </w:rPr>
        <w:t>2019年度部门决算情况说明</w:t>
      </w:r>
    </w:p>
    <w:p w:rsidR="00B33066" w:rsidRDefault="00A74B7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2019</w:t>
      </w:r>
      <w:r>
        <w:rPr>
          <w:rFonts w:ascii="仿宋_GB2312" w:eastAsia="仿宋_GB2312" w:cs="仿宋_GB2312" w:hint="eastAsia"/>
          <w:kern w:val="0"/>
          <w:sz w:val="32"/>
          <w:szCs w:val="32"/>
        </w:rPr>
        <w:t>年度收入支出决算总体情况。</w:t>
      </w:r>
    </w:p>
    <w:p w:rsidR="00B33066" w:rsidRDefault="00A74B7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2019</w:t>
      </w:r>
      <w:r>
        <w:rPr>
          <w:rFonts w:ascii="仿宋_GB2312" w:eastAsia="仿宋_GB2312" w:cs="仿宋_GB2312" w:hint="eastAsia"/>
          <w:kern w:val="0"/>
          <w:sz w:val="32"/>
          <w:szCs w:val="32"/>
        </w:rPr>
        <w:t>年度收入决算情况。</w:t>
      </w:r>
    </w:p>
    <w:p w:rsidR="00B33066" w:rsidRDefault="00A74B7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2019</w:t>
      </w:r>
      <w:r>
        <w:rPr>
          <w:rFonts w:ascii="仿宋_GB2312" w:eastAsia="仿宋_GB2312" w:cs="仿宋_GB2312" w:hint="eastAsia"/>
          <w:kern w:val="0"/>
          <w:sz w:val="32"/>
          <w:szCs w:val="32"/>
        </w:rPr>
        <w:t>年度支出决算情况</w:t>
      </w:r>
    </w:p>
    <w:p w:rsidR="00B33066" w:rsidRDefault="00A74B7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2019</w:t>
      </w:r>
      <w:r>
        <w:rPr>
          <w:rFonts w:ascii="仿宋_GB2312" w:eastAsia="仿宋_GB2312" w:cs="仿宋_GB2312" w:hint="eastAsia"/>
          <w:kern w:val="0"/>
          <w:sz w:val="32"/>
          <w:szCs w:val="32"/>
        </w:rPr>
        <w:t>年度财政拨款收入支出决算情况</w:t>
      </w:r>
    </w:p>
    <w:p w:rsidR="00B33066" w:rsidRDefault="00A74B7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2019</w:t>
      </w:r>
      <w:r>
        <w:rPr>
          <w:rFonts w:ascii="仿宋_GB2312" w:eastAsia="仿宋_GB2312" w:cs="仿宋_GB2312" w:hint="eastAsia"/>
          <w:kern w:val="0"/>
          <w:sz w:val="32"/>
          <w:szCs w:val="32"/>
        </w:rPr>
        <w:t>年度一般公共预算财政拨款支出决算情况</w:t>
      </w:r>
    </w:p>
    <w:p w:rsidR="00B33066" w:rsidRDefault="00A74B7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2019</w:t>
      </w:r>
      <w:r>
        <w:rPr>
          <w:rFonts w:ascii="仿宋_GB2312" w:eastAsia="仿宋_GB2312" w:cs="仿宋_GB2312" w:hint="eastAsia"/>
          <w:kern w:val="0"/>
          <w:sz w:val="32"/>
          <w:szCs w:val="32"/>
        </w:rPr>
        <w:t>年度一般公共预算财政拨款基本支出决算情况</w:t>
      </w:r>
    </w:p>
    <w:p w:rsidR="00B33066" w:rsidRDefault="00A74B7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2019</w:t>
      </w:r>
      <w:r>
        <w:rPr>
          <w:rFonts w:ascii="仿宋_GB2312" w:eastAsia="仿宋_GB2312" w:cs="仿宋_GB2312" w:hint="eastAsia"/>
          <w:kern w:val="0"/>
          <w:sz w:val="32"/>
          <w:szCs w:val="32"/>
        </w:rPr>
        <w:t>年度一般公共预算财政拨款“三公”经费支出决算情况</w:t>
      </w:r>
    </w:p>
    <w:p w:rsidR="00B33066" w:rsidRDefault="00A74B78">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2019</w:t>
      </w:r>
      <w:r>
        <w:rPr>
          <w:rFonts w:ascii="仿宋_GB2312" w:eastAsia="仿宋_GB2312" w:cs="仿宋_GB2312" w:hint="eastAsia"/>
          <w:bCs/>
          <w:kern w:val="0"/>
          <w:sz w:val="32"/>
          <w:szCs w:val="32"/>
        </w:rPr>
        <w:t xml:space="preserve"> 年度政府性基金预算财政拨款收入支出决算情况</w:t>
      </w:r>
    </w:p>
    <w:p w:rsidR="00B33066" w:rsidRDefault="00A74B78">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eastAsia="仿宋_GB2312" w:hint="eastAsia"/>
          <w:kern w:val="0"/>
          <w:sz w:val="32"/>
          <w:szCs w:val="32"/>
        </w:rPr>
        <w:t>2019</w:t>
      </w:r>
      <w:r>
        <w:rPr>
          <w:rFonts w:ascii="仿宋_GB2312" w:eastAsia="仿宋_GB2312" w:cs="仿宋_GB2312" w:hint="eastAsia"/>
          <w:bCs/>
          <w:kern w:val="0"/>
          <w:sz w:val="32"/>
          <w:szCs w:val="32"/>
        </w:rPr>
        <w:t xml:space="preserve"> 年度预算绩效情况说明</w:t>
      </w:r>
    </w:p>
    <w:p w:rsidR="00B33066" w:rsidRDefault="00A74B7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十、其他重要事项的情况说明</w:t>
      </w:r>
    </w:p>
    <w:p w:rsidR="00B33066" w:rsidRDefault="00A74B78">
      <w:pPr>
        <w:ind w:firstLine="645"/>
        <w:rPr>
          <w:rFonts w:ascii="仿宋_GB2312" w:eastAsia="仿宋_GB2312"/>
          <w:b/>
          <w:sz w:val="32"/>
          <w:szCs w:val="32"/>
        </w:rPr>
      </w:pPr>
      <w:r>
        <w:rPr>
          <w:rFonts w:ascii="仿宋_GB2312" w:eastAsia="仿宋_GB2312" w:hint="eastAsia"/>
          <w:b/>
          <w:sz w:val="32"/>
          <w:szCs w:val="32"/>
        </w:rPr>
        <w:t>第四部分：名词解释</w:t>
      </w:r>
    </w:p>
    <w:p w:rsidR="00B33066" w:rsidRDefault="00A74B78">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柳州市退役军人事务局</w:t>
      </w:r>
      <w:r>
        <w:rPr>
          <w:rFonts w:ascii="仿宋_GB2312" w:eastAsia="仿宋_GB2312" w:hint="eastAsia"/>
          <w:b/>
          <w:sz w:val="32"/>
          <w:szCs w:val="32"/>
        </w:rPr>
        <w:t>概况</w:t>
      </w:r>
    </w:p>
    <w:p w:rsidR="007C400D" w:rsidRDefault="007C400D">
      <w:pPr>
        <w:ind w:firstLine="646"/>
        <w:rPr>
          <w:rFonts w:ascii="黑体" w:eastAsia="黑体" w:hAnsi="黑体"/>
          <w:sz w:val="32"/>
          <w:szCs w:val="32"/>
        </w:rPr>
      </w:pPr>
    </w:p>
    <w:p w:rsidR="00B33066" w:rsidRPr="007C400D" w:rsidRDefault="00A74B78">
      <w:pPr>
        <w:ind w:firstLine="646"/>
        <w:rPr>
          <w:rFonts w:ascii="黑体" w:eastAsia="黑体" w:hAnsi="黑体"/>
          <w:sz w:val="32"/>
          <w:szCs w:val="32"/>
        </w:rPr>
      </w:pPr>
      <w:r w:rsidRPr="007C400D">
        <w:rPr>
          <w:rFonts w:ascii="黑体" w:eastAsia="黑体" w:hAnsi="黑体" w:hint="eastAsia"/>
          <w:sz w:val="32"/>
          <w:szCs w:val="32"/>
        </w:rPr>
        <w:t>一、主要职能</w:t>
      </w:r>
    </w:p>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200" w:firstLine="643"/>
        <w:rPr>
          <w:rFonts w:ascii="仿宋_GB2312" w:eastAsia="仿宋_GB2312" w:hAnsi="黑体"/>
          <w:b/>
          <w:sz w:val="32"/>
          <w:szCs w:val="32"/>
        </w:rPr>
      </w:pPr>
      <w:r>
        <w:rPr>
          <w:rFonts w:ascii="楷体_GB2312" w:eastAsia="楷体_GB2312" w:hAnsi="华文仿宋" w:cs="宋体" w:hint="eastAsia"/>
          <w:b/>
          <w:color w:val="000000"/>
          <w:sz w:val="32"/>
          <w:szCs w:val="32"/>
          <w:lang w:val="en-US"/>
        </w:rPr>
        <w:t>（一）</w:t>
      </w:r>
      <w:r>
        <w:rPr>
          <w:rFonts w:ascii="仿宋_GB2312" w:eastAsia="仿宋_GB2312" w:hAnsi="黑体" w:hint="eastAsia"/>
          <w:b/>
          <w:sz w:val="32"/>
          <w:szCs w:val="32"/>
        </w:rPr>
        <w:t>对部分重点优抚对象慰问及抚恤</w:t>
      </w:r>
    </w:p>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200" w:firstLine="640"/>
        <w:rPr>
          <w:rFonts w:ascii="仿宋" w:eastAsia="仿宋" w:hAnsi="仿宋"/>
          <w:b/>
          <w:sz w:val="32"/>
          <w:szCs w:val="32"/>
          <w:lang w:val="en-US"/>
        </w:rPr>
      </w:pPr>
      <w:r>
        <w:rPr>
          <w:rFonts w:ascii="仿宋" w:eastAsia="仿宋" w:hAnsi="仿宋" w:hint="eastAsia"/>
          <w:sz w:val="32"/>
          <w:szCs w:val="32"/>
        </w:rPr>
        <w:t>负责与军地有关部门、领导小组各成员单位和各区县双拥办的日常联系</w:t>
      </w:r>
      <w:r>
        <w:rPr>
          <w:rFonts w:ascii="仿宋" w:eastAsia="仿宋" w:hAnsi="仿宋"/>
          <w:sz w:val="32"/>
          <w:szCs w:val="32"/>
        </w:rPr>
        <w:t>;</w:t>
      </w:r>
      <w:r>
        <w:rPr>
          <w:rFonts w:eastAsia="仿宋"/>
          <w:sz w:val="32"/>
          <w:szCs w:val="32"/>
        </w:rPr>
        <w:t> </w:t>
      </w:r>
      <w:r>
        <w:rPr>
          <w:rFonts w:ascii="仿宋" w:eastAsia="仿宋" w:hAnsi="仿宋" w:hint="eastAsia"/>
          <w:sz w:val="32"/>
          <w:szCs w:val="32"/>
        </w:rPr>
        <w:t>起草年度工作要点和年度工作总结；承办领导小组、双拥办组织的活动及会议的会务工作；总结推广典型经验。</w:t>
      </w:r>
    </w:p>
    <w:p w:rsidR="00B33066" w:rsidRDefault="00A74B78">
      <w:pPr>
        <w:ind w:firstLineChars="200" w:firstLine="643"/>
        <w:rPr>
          <w:rFonts w:ascii="仿宋" w:eastAsia="仿宋" w:hAnsi="仿宋"/>
          <w:sz w:val="28"/>
          <w:szCs w:val="28"/>
        </w:rPr>
      </w:pPr>
      <w:r>
        <w:rPr>
          <w:rFonts w:ascii="楷体_GB2312" w:eastAsia="楷体_GB2312" w:hAnsi="华文仿宋" w:cs="宋体" w:hint="eastAsia"/>
          <w:b/>
          <w:color w:val="000000"/>
          <w:kern w:val="0"/>
          <w:sz w:val="32"/>
          <w:szCs w:val="32"/>
        </w:rPr>
        <w:t>（二）</w:t>
      </w:r>
      <w:r>
        <w:rPr>
          <w:rFonts w:ascii="仿宋_GB2312" w:eastAsia="仿宋_GB2312" w:hAnsi="黑体" w:hint="eastAsia"/>
          <w:b/>
          <w:sz w:val="32"/>
          <w:szCs w:val="32"/>
        </w:rPr>
        <w:t>拥军宣传</w:t>
      </w:r>
    </w:p>
    <w:p w:rsidR="00B33066" w:rsidRDefault="00A74B78">
      <w:pPr>
        <w:ind w:firstLineChars="200" w:firstLine="640"/>
        <w:rPr>
          <w:rFonts w:ascii="仿宋" w:eastAsia="仿宋" w:hAnsi="仿宋"/>
          <w:sz w:val="32"/>
          <w:szCs w:val="32"/>
        </w:rPr>
      </w:pPr>
      <w:r>
        <w:rPr>
          <w:rFonts w:ascii="仿宋" w:eastAsia="仿宋" w:hAnsi="仿宋" w:hint="eastAsia"/>
          <w:sz w:val="32"/>
          <w:szCs w:val="32"/>
        </w:rPr>
        <w:t>组织协调双拥宣传；起草文电和领导讲话；负责管理印章和文电的核发、呈送、归档，以及《柳州双拥网》的日常维护和管理。</w:t>
      </w:r>
    </w:p>
    <w:p w:rsidR="00B33066" w:rsidRDefault="00A74B78">
      <w:pPr>
        <w:ind w:firstLineChars="200" w:firstLine="643"/>
        <w:rPr>
          <w:rFonts w:ascii="仿宋_GB2312" w:eastAsia="仿宋_GB2312" w:hAnsi="黑体"/>
          <w:b/>
          <w:sz w:val="32"/>
          <w:szCs w:val="32"/>
        </w:rPr>
      </w:pPr>
      <w:r>
        <w:rPr>
          <w:rFonts w:ascii="楷体_GB2312" w:eastAsia="楷体_GB2312" w:hAnsi="华文仿宋" w:cs="宋体" w:hint="eastAsia"/>
          <w:b/>
          <w:color w:val="000000"/>
          <w:kern w:val="0"/>
          <w:sz w:val="32"/>
          <w:szCs w:val="32"/>
        </w:rPr>
        <w:t>（三）</w:t>
      </w:r>
      <w:r>
        <w:rPr>
          <w:rFonts w:ascii="仿宋_GB2312" w:eastAsia="仿宋_GB2312" w:hAnsi="黑体" w:hint="eastAsia"/>
          <w:b/>
          <w:sz w:val="32"/>
          <w:szCs w:val="32"/>
        </w:rPr>
        <w:t>退役士兵安置</w:t>
      </w:r>
    </w:p>
    <w:p w:rsidR="00B33066" w:rsidRDefault="00A74B78">
      <w:pPr>
        <w:ind w:firstLineChars="200" w:firstLine="672"/>
        <w:rPr>
          <w:rFonts w:ascii="仿宋_GB2312" w:eastAsia="仿宋_GB2312" w:hAnsi="黑体"/>
          <w:b/>
          <w:sz w:val="32"/>
          <w:szCs w:val="32"/>
        </w:rPr>
      </w:pPr>
      <w:r>
        <w:rPr>
          <w:rFonts w:ascii="仿宋" w:eastAsia="仿宋" w:hAnsi="仿宋" w:cs="Arial" w:hint="eastAsia"/>
          <w:color w:val="000000"/>
          <w:spacing w:val="8"/>
          <w:sz w:val="32"/>
          <w:szCs w:val="32"/>
        </w:rPr>
        <w:t>拟订全市军队转业干部、退役士兵年度移交计划并组织实施，拟订全市计划分配军队转业干部、符合政府安排工作条件的退役士兵年度安置计划并组织实施。负责市直属单位计划分配军队转业干部安置。组织指导开展全市计划分配军队转业干部教育培训，协调指导随调随迁配偶子女安置工作。参与国防动员、兵员征集、预备役人员管理等工作。</w:t>
      </w:r>
      <w:r>
        <w:rPr>
          <w:rFonts w:ascii="仿宋" w:eastAsia="仿宋" w:hAnsi="仿宋" w:hint="eastAsia"/>
          <w:sz w:val="32"/>
          <w:szCs w:val="32"/>
        </w:rPr>
        <w:t>负责自主择业军队转业干部服务管理工作，组织协调落实退役军人社会保险等待遇保障工作。负责军队复员干部的</w:t>
      </w:r>
      <w:r w:rsidRPr="001605F0">
        <w:rPr>
          <w:rFonts w:ascii="仿宋" w:eastAsia="仿宋" w:hAnsi="仿宋" w:hint="eastAsia"/>
          <w:sz w:val="32"/>
          <w:szCs w:val="32"/>
        </w:rPr>
        <w:t>安置</w:t>
      </w:r>
      <w:r>
        <w:rPr>
          <w:rFonts w:ascii="仿宋" w:eastAsia="仿宋" w:hAnsi="仿宋" w:hint="eastAsia"/>
          <w:sz w:val="32"/>
          <w:szCs w:val="32"/>
        </w:rPr>
        <w:t>工作。</w:t>
      </w:r>
    </w:p>
    <w:p w:rsidR="00B33066" w:rsidRDefault="00A74B78">
      <w:pPr>
        <w:ind w:firstLineChars="196" w:firstLine="630"/>
        <w:rPr>
          <w:rFonts w:ascii="仿宋_GB2312" w:eastAsia="仿宋_GB2312" w:hAnsi="黑体"/>
          <w:b/>
          <w:sz w:val="32"/>
          <w:szCs w:val="32"/>
        </w:rPr>
      </w:pPr>
      <w:r>
        <w:rPr>
          <w:rFonts w:ascii="楷体_GB2312" w:eastAsia="楷体_GB2312" w:hAnsi="华文仿宋" w:cs="宋体" w:hint="eastAsia"/>
          <w:b/>
          <w:color w:val="000000"/>
          <w:kern w:val="0"/>
          <w:sz w:val="32"/>
          <w:szCs w:val="32"/>
        </w:rPr>
        <w:t>（四）</w:t>
      </w:r>
      <w:r>
        <w:rPr>
          <w:rFonts w:ascii="仿宋_GB2312" w:eastAsia="仿宋_GB2312" w:hAnsi="黑体" w:hint="eastAsia"/>
          <w:b/>
          <w:sz w:val="32"/>
          <w:szCs w:val="32"/>
        </w:rPr>
        <w:t>企业军转干部解困和稳定工作</w:t>
      </w:r>
    </w:p>
    <w:p w:rsidR="00B33066" w:rsidRDefault="00A74B78">
      <w:pPr>
        <w:ind w:firstLineChars="200" w:firstLine="640"/>
        <w:rPr>
          <w:rFonts w:ascii="仿宋_GB2312" w:eastAsia="仿宋_GB2312" w:hAnsi="黑体"/>
          <w:b/>
          <w:sz w:val="32"/>
          <w:szCs w:val="32"/>
        </w:rPr>
      </w:pPr>
      <w:r>
        <w:rPr>
          <w:rFonts w:ascii="仿宋" w:eastAsia="仿宋" w:hAnsi="仿宋" w:hint="eastAsia"/>
          <w:sz w:val="32"/>
          <w:szCs w:val="32"/>
        </w:rPr>
        <w:t>负责全市退役军人思想政治教育、舆论宣传和信访工作，承</w:t>
      </w:r>
      <w:r>
        <w:rPr>
          <w:rFonts w:ascii="仿宋" w:eastAsia="仿宋" w:hAnsi="仿宋" w:hint="eastAsia"/>
          <w:sz w:val="32"/>
          <w:szCs w:val="32"/>
        </w:rPr>
        <w:lastRenderedPageBreak/>
        <w:t>担全市退役军人网上信访办理工作，配合做好指导退役军人党建工作承担退役军人权益维护和有关人员的帮扶援助工作。</w:t>
      </w:r>
    </w:p>
    <w:p w:rsidR="00B33066" w:rsidRDefault="00A74B78">
      <w:pPr>
        <w:spacing w:line="480" w:lineRule="auto"/>
        <w:ind w:firstLineChars="200" w:firstLine="643"/>
        <w:rPr>
          <w:rFonts w:ascii="仿宋_GB2312" w:eastAsia="仿宋_GB2312" w:hAnsi="黑体"/>
          <w:b/>
          <w:sz w:val="32"/>
          <w:szCs w:val="32"/>
        </w:rPr>
      </w:pPr>
      <w:r>
        <w:rPr>
          <w:rFonts w:ascii="楷体_GB2312" w:eastAsia="楷体_GB2312" w:hAnsi="华文仿宋" w:cs="宋体" w:hint="eastAsia"/>
          <w:b/>
          <w:color w:val="000000"/>
          <w:kern w:val="0"/>
          <w:sz w:val="32"/>
          <w:szCs w:val="32"/>
        </w:rPr>
        <w:t>（五）</w:t>
      </w:r>
      <w:r>
        <w:rPr>
          <w:rFonts w:ascii="仿宋_GB2312" w:eastAsia="仿宋_GB2312" w:hAnsi="黑体" w:hint="eastAsia"/>
          <w:b/>
          <w:sz w:val="32"/>
          <w:szCs w:val="32"/>
        </w:rPr>
        <w:t>烈士公祭、褒扬</w:t>
      </w:r>
    </w:p>
    <w:p w:rsidR="00B33066" w:rsidRDefault="00A74B78">
      <w:pPr>
        <w:spacing w:line="480" w:lineRule="auto"/>
        <w:ind w:firstLineChars="200" w:firstLine="640"/>
        <w:rPr>
          <w:rFonts w:ascii="仿宋_GB2312" w:eastAsia="仿宋_GB2312" w:hAnsi="黑体"/>
          <w:b/>
          <w:sz w:val="32"/>
          <w:szCs w:val="32"/>
        </w:rPr>
      </w:pPr>
      <w:r>
        <w:rPr>
          <w:rFonts w:ascii="仿宋" w:eastAsia="仿宋" w:hAnsi="仿宋" w:hint="eastAsia"/>
          <w:sz w:val="32"/>
          <w:szCs w:val="32"/>
        </w:rPr>
        <w:t>承担烈士褒扬、纪念设施管理保护工作；负责退役军人荣誉奖励工作，总结表彰和宣扬退役军人、退役军人工作单位和个人先进典型事迹。承担全市烈士评定的审核和申报工作，组织、指导开展英雄烈士纪念活动。负责外国在我市烈士纪念设施保护及活动的组织管理工作，依法承担英雄烈士保护相关工作。</w:t>
      </w:r>
    </w:p>
    <w:p w:rsidR="00B33066" w:rsidRDefault="00A74B78">
      <w:pPr>
        <w:ind w:firstLineChars="200" w:firstLine="643"/>
        <w:rPr>
          <w:rFonts w:ascii="仿宋_GB2312" w:eastAsia="仿宋_GB2312" w:hAnsi="黑体"/>
          <w:b/>
          <w:sz w:val="32"/>
          <w:szCs w:val="32"/>
        </w:rPr>
      </w:pPr>
      <w:r>
        <w:rPr>
          <w:rFonts w:ascii="楷体_GB2312" w:eastAsia="楷体_GB2312" w:hAnsi="华文仿宋" w:cs="宋体" w:hint="eastAsia"/>
          <w:b/>
          <w:color w:val="000000"/>
          <w:kern w:val="0"/>
          <w:sz w:val="32"/>
          <w:szCs w:val="32"/>
        </w:rPr>
        <w:t>（六）</w:t>
      </w:r>
      <w:r>
        <w:rPr>
          <w:rFonts w:ascii="仿宋_GB2312" w:eastAsia="仿宋_GB2312" w:hAnsi="黑体" w:hint="eastAsia"/>
          <w:b/>
          <w:sz w:val="32"/>
          <w:szCs w:val="32"/>
        </w:rPr>
        <w:t>退役士兵培训与安置</w:t>
      </w:r>
    </w:p>
    <w:p w:rsidR="00B33066" w:rsidRDefault="00A74B78">
      <w:pPr>
        <w:ind w:firstLineChars="200" w:firstLine="672"/>
        <w:rPr>
          <w:rFonts w:ascii="仿宋_GB2312" w:eastAsia="仿宋_GB2312" w:hAnsi="黑体"/>
          <w:b/>
          <w:sz w:val="32"/>
          <w:szCs w:val="32"/>
        </w:rPr>
      </w:pPr>
      <w:r>
        <w:rPr>
          <w:rFonts w:ascii="仿宋_GB2312" w:eastAsia="仿宋_GB2312" w:hAnsi="仿宋" w:cs="Arial" w:hint="eastAsia"/>
          <w:color w:val="000000"/>
          <w:spacing w:val="8"/>
          <w:sz w:val="32"/>
          <w:szCs w:val="32"/>
        </w:rPr>
        <w:t>组织指导开展全市计划分配军队转业干部教育培训，协调指导随调随迁配偶子女安置工作。参与国防动员、兵员征集、预备役人员管理等工作。</w:t>
      </w:r>
      <w:r>
        <w:rPr>
          <w:rFonts w:ascii="仿宋_GB2312" w:eastAsia="仿宋_GB2312" w:hAnsi="仿宋" w:hint="eastAsia"/>
          <w:sz w:val="32"/>
          <w:szCs w:val="32"/>
        </w:rPr>
        <w:t>拟订退役军人就业政策</w:t>
      </w:r>
      <w:r>
        <w:rPr>
          <w:rFonts w:ascii="仿宋_GB2312" w:eastAsia="仿宋_GB2312" w:hAnsi="仿宋"/>
          <w:sz w:val="32"/>
          <w:szCs w:val="32"/>
        </w:rPr>
        <w:t>,</w:t>
      </w:r>
      <w:r>
        <w:rPr>
          <w:rFonts w:ascii="仿宋_GB2312" w:eastAsia="仿宋_GB2312" w:hAnsi="仿宋" w:hint="eastAsia"/>
          <w:sz w:val="32"/>
          <w:szCs w:val="32"/>
        </w:rPr>
        <w:t>拟订自主择业军队转业干部、复员干部、自主就业退役士兵就业创业年度计划并组织实施</w:t>
      </w:r>
      <w:r>
        <w:rPr>
          <w:rFonts w:ascii="仿宋_GB2312" w:eastAsia="仿宋_GB2312" w:hAnsi="仿宋"/>
          <w:sz w:val="32"/>
          <w:szCs w:val="32"/>
        </w:rPr>
        <w:t>,</w:t>
      </w:r>
      <w:r>
        <w:rPr>
          <w:rFonts w:ascii="仿宋_GB2312" w:eastAsia="仿宋_GB2312" w:hAnsi="仿宋" w:hint="eastAsia"/>
          <w:sz w:val="32"/>
          <w:szCs w:val="32"/>
        </w:rPr>
        <w:t>组织开展就业创业促进、职业教育和技能培训等工作，指导开展有关中介服务工作。</w:t>
      </w:r>
    </w:p>
    <w:p w:rsidR="00B33066" w:rsidRDefault="00A74B78">
      <w:pPr>
        <w:ind w:firstLineChars="200" w:firstLine="643"/>
        <w:rPr>
          <w:rFonts w:ascii="仿宋_GB2312" w:eastAsia="仿宋_GB2312" w:hAnsi="黑体"/>
          <w:b/>
          <w:sz w:val="32"/>
          <w:szCs w:val="32"/>
        </w:rPr>
      </w:pPr>
      <w:r>
        <w:rPr>
          <w:rFonts w:ascii="楷体_GB2312" w:eastAsia="楷体_GB2312" w:hAnsi="华文仿宋" w:cs="宋体" w:hint="eastAsia"/>
          <w:b/>
          <w:color w:val="000000"/>
          <w:kern w:val="0"/>
          <w:sz w:val="32"/>
          <w:szCs w:val="32"/>
        </w:rPr>
        <w:t>（七）</w:t>
      </w:r>
      <w:r>
        <w:rPr>
          <w:rFonts w:ascii="仿宋_GB2312" w:eastAsia="仿宋_GB2312" w:hAnsi="黑体" w:hint="eastAsia"/>
          <w:b/>
          <w:sz w:val="32"/>
          <w:szCs w:val="32"/>
        </w:rPr>
        <w:t>全心全意服务与管理军队离退休干部</w:t>
      </w:r>
    </w:p>
    <w:p w:rsidR="00B33066" w:rsidRDefault="00A74B78">
      <w:pPr>
        <w:spacing w:line="560" w:lineRule="exact"/>
        <w:ind w:firstLineChars="200" w:firstLine="672"/>
        <w:rPr>
          <w:rFonts w:ascii="仿宋_GB2312" w:eastAsia="仿宋_GB2312" w:hAnsi="仿宋"/>
          <w:b/>
          <w:sz w:val="32"/>
          <w:szCs w:val="32"/>
        </w:rPr>
      </w:pPr>
      <w:r>
        <w:rPr>
          <w:rFonts w:ascii="仿宋_GB2312" w:eastAsia="仿宋_GB2312" w:hAnsi="仿宋" w:cs="Arial" w:hint="eastAsia"/>
          <w:color w:val="000000"/>
          <w:spacing w:val="8"/>
          <w:sz w:val="32"/>
          <w:szCs w:val="32"/>
        </w:rPr>
        <w:t>负责退役军人移交安置统计工作。负责移交地方的全市军队离休退休干部、符合条件的其他退役军休和无军籍退休退职职工的接收安置和服务管理工作，组织协调落实接收安置的离休退休军休、符合条件的其他退休军人和无军籍退休退职职工的住房保障工作</w:t>
      </w:r>
      <w:r>
        <w:rPr>
          <w:rFonts w:ascii="仿宋_GB2312" w:eastAsia="仿宋_GB2312" w:hAnsi="仿宋" w:hint="eastAsia"/>
          <w:b/>
          <w:sz w:val="32"/>
          <w:szCs w:val="32"/>
        </w:rPr>
        <w:t>。</w:t>
      </w:r>
    </w:p>
    <w:p w:rsidR="00432C9E" w:rsidRDefault="00432C9E" w:rsidP="00432C9E">
      <w:pPr>
        <w:spacing w:line="560" w:lineRule="exact"/>
        <w:ind w:firstLineChars="200" w:firstLine="643"/>
        <w:rPr>
          <w:rFonts w:ascii="仿宋_GB2312" w:eastAsia="仿宋_GB2312" w:hAnsi="仿宋"/>
          <w:b/>
          <w:sz w:val="32"/>
          <w:szCs w:val="32"/>
        </w:rPr>
      </w:pPr>
    </w:p>
    <w:p w:rsidR="00432C9E" w:rsidRDefault="00432C9E" w:rsidP="00432C9E">
      <w:pPr>
        <w:spacing w:line="560" w:lineRule="exact"/>
        <w:ind w:firstLineChars="200" w:firstLine="643"/>
        <w:rPr>
          <w:rFonts w:ascii="楷体_GB2312" w:eastAsia="楷体_GB2312" w:hAnsi="华文仿宋" w:cs="宋体"/>
          <w:b/>
          <w:color w:val="000000"/>
          <w:kern w:val="0"/>
          <w:sz w:val="32"/>
          <w:szCs w:val="32"/>
        </w:rPr>
      </w:pPr>
    </w:p>
    <w:p w:rsidR="00B33066" w:rsidRPr="007C400D" w:rsidRDefault="00A74B78">
      <w:pPr>
        <w:ind w:firstLine="646"/>
        <w:rPr>
          <w:rFonts w:ascii="黑体" w:eastAsia="黑体" w:hAnsi="黑体"/>
          <w:sz w:val="32"/>
          <w:szCs w:val="32"/>
        </w:rPr>
      </w:pPr>
      <w:r w:rsidRPr="007C400D">
        <w:rPr>
          <w:rFonts w:ascii="黑体" w:eastAsia="黑体" w:hAnsi="黑体" w:hint="eastAsia"/>
          <w:sz w:val="32"/>
          <w:szCs w:val="32"/>
        </w:rPr>
        <w:t>二、部门决算单位构成</w:t>
      </w:r>
    </w:p>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right="315"/>
        <w:jc w:val="right"/>
        <w:rPr>
          <w:rFonts w:ascii="仿宋_GB2312" w:eastAsia="仿宋_GB2312" w:hAnsi="仿宋_GB2312"/>
          <w:sz w:val="32"/>
          <w:szCs w:val="32"/>
        </w:rPr>
      </w:pPr>
      <w:r>
        <w:rPr>
          <w:rFonts w:ascii="仿宋_GB2312" w:eastAsia="仿宋_GB2312" w:hAnsi="仿宋_GB2312" w:hint="eastAsia"/>
          <w:sz w:val="32"/>
          <w:szCs w:val="32"/>
        </w:rPr>
        <w:t>单位：人、辆</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30" w:type="dxa"/>
          <w:right w:w="20" w:type="dxa"/>
        </w:tblCellMar>
        <w:tblLook w:val="04A0"/>
      </w:tblPr>
      <w:tblGrid>
        <w:gridCol w:w="2228"/>
        <w:gridCol w:w="1372"/>
        <w:gridCol w:w="933"/>
        <w:gridCol w:w="915"/>
        <w:gridCol w:w="906"/>
        <w:gridCol w:w="949"/>
        <w:gridCol w:w="900"/>
        <w:gridCol w:w="917"/>
        <w:gridCol w:w="963"/>
      </w:tblGrid>
      <w:tr w:rsidR="00B33066">
        <w:trPr>
          <w:trHeight w:val="1811"/>
          <w:jc w:val="center"/>
        </w:trPr>
        <w:tc>
          <w:tcPr>
            <w:tcW w:w="2228" w:type="dxa"/>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单位</w:t>
            </w:r>
            <w:r>
              <w:rPr>
                <w:rFonts w:ascii="仿宋_GB2312" w:eastAsia="仿宋_GB2312" w:hAnsi="仿宋_GB2312"/>
                <w:sz w:val="32"/>
                <w:szCs w:val="32"/>
              </w:rPr>
              <w:br/>
            </w:r>
            <w:r>
              <w:rPr>
                <w:rFonts w:ascii="仿宋_GB2312" w:eastAsia="仿宋_GB2312" w:hAnsi="仿宋_GB2312" w:hint="eastAsia"/>
                <w:sz w:val="32"/>
                <w:szCs w:val="32"/>
              </w:rPr>
              <w:t>名称</w:t>
            </w:r>
          </w:p>
        </w:tc>
        <w:tc>
          <w:tcPr>
            <w:tcW w:w="1372"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单位</w:t>
            </w:r>
            <w:r>
              <w:rPr>
                <w:rFonts w:ascii="仿宋_GB2312" w:eastAsia="仿宋_GB2312" w:hAnsi="仿宋_GB2312"/>
                <w:sz w:val="32"/>
                <w:szCs w:val="32"/>
              </w:rPr>
              <w:br/>
            </w:r>
            <w:r>
              <w:rPr>
                <w:rFonts w:ascii="仿宋_GB2312" w:eastAsia="仿宋_GB2312" w:hAnsi="仿宋_GB2312" w:hint="eastAsia"/>
                <w:sz w:val="32"/>
                <w:szCs w:val="32"/>
              </w:rPr>
              <w:t>性质</w:t>
            </w:r>
            <w:r>
              <w:rPr>
                <w:rFonts w:ascii="仿宋_GB2312" w:eastAsia="仿宋_GB2312" w:hAnsi="仿宋_GB2312"/>
                <w:sz w:val="32"/>
                <w:szCs w:val="32"/>
              </w:rPr>
              <w:br/>
            </w:r>
            <w:r>
              <w:rPr>
                <w:rFonts w:ascii="仿宋_GB2312" w:eastAsia="仿宋_GB2312" w:hAnsi="仿宋_GB2312" w:hint="eastAsia"/>
                <w:sz w:val="32"/>
                <w:szCs w:val="32"/>
              </w:rPr>
              <w:t>（编制本）</w:t>
            </w:r>
          </w:p>
        </w:tc>
        <w:tc>
          <w:tcPr>
            <w:tcW w:w="933"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编制人数</w:t>
            </w:r>
          </w:p>
        </w:tc>
        <w:tc>
          <w:tcPr>
            <w:tcW w:w="915"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实有在职人数</w:t>
            </w:r>
          </w:p>
        </w:tc>
        <w:tc>
          <w:tcPr>
            <w:tcW w:w="906"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离休</w:t>
            </w:r>
            <w:r>
              <w:rPr>
                <w:rFonts w:ascii="仿宋_GB2312" w:eastAsia="仿宋_GB2312" w:hAnsi="仿宋_GB2312"/>
                <w:sz w:val="32"/>
                <w:szCs w:val="32"/>
              </w:rPr>
              <w:br/>
            </w:r>
            <w:r>
              <w:rPr>
                <w:rFonts w:ascii="仿宋_GB2312" w:eastAsia="仿宋_GB2312" w:hAnsi="仿宋_GB2312" w:hint="eastAsia"/>
                <w:sz w:val="32"/>
                <w:szCs w:val="32"/>
              </w:rPr>
              <w:t>人数</w:t>
            </w:r>
          </w:p>
        </w:tc>
        <w:tc>
          <w:tcPr>
            <w:tcW w:w="949"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退休</w:t>
            </w:r>
          </w:p>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人数</w:t>
            </w:r>
          </w:p>
        </w:tc>
        <w:tc>
          <w:tcPr>
            <w:tcW w:w="900" w:type="dxa"/>
            <w:tcMar>
              <w:top w:w="0" w:type="dxa"/>
              <w:left w:w="10" w:type="dxa"/>
              <w:right w:w="1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聘用</w:t>
            </w:r>
          </w:p>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人数</w:t>
            </w:r>
          </w:p>
        </w:tc>
        <w:tc>
          <w:tcPr>
            <w:tcW w:w="917"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学生人数</w:t>
            </w:r>
          </w:p>
        </w:tc>
        <w:tc>
          <w:tcPr>
            <w:tcW w:w="963" w:type="dxa"/>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保留车辆数</w:t>
            </w:r>
          </w:p>
        </w:tc>
      </w:tr>
      <w:tr w:rsidR="00B33066">
        <w:trPr>
          <w:trHeight w:val="227"/>
          <w:jc w:val="center"/>
        </w:trPr>
        <w:tc>
          <w:tcPr>
            <w:tcW w:w="2228" w:type="dxa"/>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合计</w:t>
            </w:r>
          </w:p>
        </w:tc>
        <w:tc>
          <w:tcPr>
            <w:tcW w:w="1372" w:type="dxa"/>
            <w:tcMar>
              <w:left w:w="20" w:type="dxa"/>
            </w:tcMar>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c>
          <w:tcPr>
            <w:tcW w:w="933"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lang w:val="en-US"/>
              </w:rPr>
            </w:pPr>
            <w:r>
              <w:rPr>
                <w:rFonts w:ascii="仿宋_GB2312" w:eastAsia="仿宋_GB2312" w:hAnsi="仿宋_GB2312" w:hint="eastAsia"/>
                <w:sz w:val="32"/>
                <w:szCs w:val="32"/>
                <w:lang w:val="en-US"/>
              </w:rPr>
              <w:t>35</w:t>
            </w:r>
          </w:p>
        </w:tc>
        <w:tc>
          <w:tcPr>
            <w:tcW w:w="915"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lang w:val="en-US"/>
              </w:rPr>
            </w:pPr>
            <w:r>
              <w:rPr>
                <w:rFonts w:ascii="仿宋_GB2312" w:eastAsia="仿宋_GB2312" w:hAnsi="仿宋_GB2312"/>
                <w:sz w:val="32"/>
                <w:szCs w:val="32"/>
                <w:lang w:val="en-US"/>
              </w:rPr>
              <w:t>89</w:t>
            </w:r>
          </w:p>
        </w:tc>
        <w:tc>
          <w:tcPr>
            <w:tcW w:w="906" w:type="dxa"/>
            <w:tcMar>
              <w:left w:w="20" w:type="dxa"/>
            </w:tcMar>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c>
          <w:tcPr>
            <w:tcW w:w="949"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lang w:val="en-US"/>
              </w:rPr>
            </w:pPr>
            <w:r>
              <w:rPr>
                <w:rFonts w:ascii="仿宋_GB2312" w:eastAsia="仿宋_GB2312" w:hAnsi="仿宋_GB2312"/>
                <w:sz w:val="32"/>
                <w:szCs w:val="32"/>
                <w:lang w:val="en-US"/>
              </w:rPr>
              <w:t>61</w:t>
            </w:r>
          </w:p>
        </w:tc>
        <w:tc>
          <w:tcPr>
            <w:tcW w:w="900" w:type="dxa"/>
            <w:tcMar>
              <w:top w:w="0" w:type="dxa"/>
              <w:left w:w="10" w:type="dxa"/>
              <w:right w:w="1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lang w:val="en-US"/>
              </w:rPr>
            </w:pPr>
            <w:r>
              <w:rPr>
                <w:rFonts w:ascii="仿宋_GB2312" w:eastAsia="仿宋_GB2312" w:hAnsi="仿宋_GB2312"/>
                <w:sz w:val="32"/>
                <w:szCs w:val="32"/>
                <w:lang w:val="en-US"/>
              </w:rPr>
              <w:t>10</w:t>
            </w:r>
          </w:p>
        </w:tc>
        <w:tc>
          <w:tcPr>
            <w:tcW w:w="917" w:type="dxa"/>
            <w:tcMar>
              <w:left w:w="20" w:type="dxa"/>
            </w:tcMar>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c>
          <w:tcPr>
            <w:tcW w:w="963" w:type="dxa"/>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r>
      <w:tr w:rsidR="00B33066">
        <w:trPr>
          <w:trHeight w:val="720"/>
          <w:jc w:val="center"/>
        </w:trPr>
        <w:tc>
          <w:tcPr>
            <w:tcW w:w="2228" w:type="dxa"/>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柳州市退役军人事务局</w:t>
            </w:r>
          </w:p>
        </w:tc>
        <w:tc>
          <w:tcPr>
            <w:tcW w:w="1372"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机关</w:t>
            </w:r>
          </w:p>
        </w:tc>
        <w:tc>
          <w:tcPr>
            <w:tcW w:w="933"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sz w:val="32"/>
                <w:szCs w:val="32"/>
              </w:rPr>
              <w:t>20</w:t>
            </w:r>
          </w:p>
        </w:tc>
        <w:tc>
          <w:tcPr>
            <w:tcW w:w="915"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lang w:val="en-US"/>
              </w:rPr>
            </w:pPr>
            <w:r>
              <w:rPr>
                <w:rFonts w:ascii="仿宋_GB2312" w:eastAsia="仿宋_GB2312" w:hAnsi="仿宋_GB2312" w:hint="eastAsia"/>
                <w:sz w:val="32"/>
                <w:szCs w:val="32"/>
                <w:lang w:val="en-US"/>
              </w:rPr>
              <w:t>18</w:t>
            </w:r>
          </w:p>
        </w:tc>
        <w:tc>
          <w:tcPr>
            <w:tcW w:w="906" w:type="dxa"/>
            <w:tcMar>
              <w:left w:w="20" w:type="dxa"/>
            </w:tcMar>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c>
          <w:tcPr>
            <w:tcW w:w="949" w:type="dxa"/>
            <w:tcMar>
              <w:left w:w="20" w:type="dxa"/>
            </w:tcMar>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c>
          <w:tcPr>
            <w:tcW w:w="900" w:type="dxa"/>
            <w:tcMar>
              <w:top w:w="0" w:type="dxa"/>
              <w:left w:w="10" w:type="dxa"/>
              <w:right w:w="10" w:type="dxa"/>
            </w:tcMar>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c>
          <w:tcPr>
            <w:tcW w:w="917" w:type="dxa"/>
            <w:tcMar>
              <w:left w:w="20" w:type="dxa"/>
            </w:tcMar>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c>
          <w:tcPr>
            <w:tcW w:w="963" w:type="dxa"/>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r>
      <w:tr w:rsidR="00B33066">
        <w:trPr>
          <w:trHeight w:val="1017"/>
          <w:jc w:val="center"/>
        </w:trPr>
        <w:tc>
          <w:tcPr>
            <w:tcW w:w="2228" w:type="dxa"/>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柳州市退役军人服务中心</w:t>
            </w:r>
          </w:p>
        </w:tc>
        <w:tc>
          <w:tcPr>
            <w:tcW w:w="1372"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hint="eastAsia"/>
                <w:sz w:val="32"/>
                <w:szCs w:val="32"/>
              </w:rPr>
              <w:t>参公事业单位</w:t>
            </w:r>
          </w:p>
        </w:tc>
        <w:tc>
          <w:tcPr>
            <w:tcW w:w="933"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sz w:val="32"/>
                <w:szCs w:val="32"/>
              </w:rPr>
              <w:t>15</w:t>
            </w:r>
          </w:p>
        </w:tc>
        <w:tc>
          <w:tcPr>
            <w:tcW w:w="915"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lang w:val="en-US"/>
              </w:rPr>
            </w:pPr>
            <w:r>
              <w:rPr>
                <w:rFonts w:ascii="仿宋_GB2312" w:eastAsia="仿宋_GB2312" w:hAnsi="仿宋_GB2312" w:hint="eastAsia"/>
                <w:sz w:val="32"/>
                <w:szCs w:val="32"/>
                <w:lang w:val="en-US"/>
              </w:rPr>
              <w:t>13</w:t>
            </w:r>
          </w:p>
        </w:tc>
        <w:tc>
          <w:tcPr>
            <w:tcW w:w="906" w:type="dxa"/>
            <w:tcMar>
              <w:left w:w="20" w:type="dxa"/>
            </w:tcMar>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c>
          <w:tcPr>
            <w:tcW w:w="949" w:type="dxa"/>
            <w:tcMar>
              <w:left w:w="2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sz w:val="32"/>
                <w:szCs w:val="32"/>
              </w:rPr>
              <w:t>7</w:t>
            </w:r>
          </w:p>
        </w:tc>
        <w:tc>
          <w:tcPr>
            <w:tcW w:w="900" w:type="dxa"/>
            <w:tcMar>
              <w:top w:w="0" w:type="dxa"/>
              <w:left w:w="10" w:type="dxa"/>
              <w:right w:w="10" w:type="dxa"/>
            </w:tcMar>
            <w:vAlign w:val="center"/>
          </w:tcPr>
          <w:p w:rsidR="00B33066" w:rsidRDefault="00A74B78">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r>
              <w:rPr>
                <w:rFonts w:ascii="仿宋_GB2312" w:eastAsia="仿宋_GB2312" w:hAnsi="仿宋_GB2312"/>
                <w:sz w:val="32"/>
                <w:szCs w:val="32"/>
              </w:rPr>
              <w:t>6</w:t>
            </w:r>
          </w:p>
        </w:tc>
        <w:tc>
          <w:tcPr>
            <w:tcW w:w="917" w:type="dxa"/>
            <w:tcMar>
              <w:left w:w="20" w:type="dxa"/>
            </w:tcMar>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c>
          <w:tcPr>
            <w:tcW w:w="963" w:type="dxa"/>
            <w:vAlign w:val="center"/>
          </w:tcPr>
          <w:p w:rsidR="00B33066" w:rsidRDefault="00B33066">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eastAsia="仿宋_GB2312" w:hAnsi="仿宋_GB2312"/>
                <w:sz w:val="32"/>
                <w:szCs w:val="32"/>
              </w:rPr>
            </w:pPr>
          </w:p>
        </w:tc>
      </w:tr>
    </w:tbl>
    <w:p w:rsidR="00B33066" w:rsidRDefault="00B33066">
      <w:pPr>
        <w:jc w:val="center"/>
      </w:pPr>
    </w:p>
    <w:p w:rsidR="00B33066" w:rsidRDefault="00B33066">
      <w:pPr>
        <w:jc w:val="center"/>
      </w:pPr>
    </w:p>
    <w:p w:rsidR="00B33066" w:rsidRDefault="00B33066">
      <w:pPr>
        <w:jc w:val="center"/>
      </w:pPr>
    </w:p>
    <w:p w:rsidR="00B33066" w:rsidRDefault="00B33066">
      <w:pPr>
        <w:jc w:val="center"/>
      </w:pPr>
    </w:p>
    <w:p w:rsidR="00B33066" w:rsidRDefault="00B33066">
      <w:pPr>
        <w:jc w:val="center"/>
      </w:pPr>
    </w:p>
    <w:p w:rsidR="00B33066" w:rsidRDefault="00B33066">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3E44F8" w:rsidRDefault="003E44F8">
      <w:pPr>
        <w:jc w:val="center"/>
      </w:pPr>
    </w:p>
    <w:p w:rsidR="00B33066" w:rsidRDefault="00B33066">
      <w:pPr>
        <w:jc w:val="center"/>
      </w:pPr>
    </w:p>
    <w:p w:rsidR="007C400D" w:rsidRDefault="00A74B78" w:rsidP="007C400D">
      <w:pPr>
        <w:jc w:val="center"/>
        <w:rPr>
          <w:rFonts w:ascii="仿宋_GB2312" w:eastAsia="仿宋_GB2312"/>
          <w:b/>
          <w:sz w:val="32"/>
          <w:szCs w:val="32"/>
        </w:rPr>
      </w:pPr>
      <w:r>
        <w:rPr>
          <w:rFonts w:ascii="仿宋_GB2312" w:eastAsia="仿宋_GB2312" w:hint="eastAsia"/>
          <w:b/>
          <w:sz w:val="32"/>
          <w:szCs w:val="32"/>
        </w:rPr>
        <w:lastRenderedPageBreak/>
        <w:t>第二部分：</w:t>
      </w:r>
      <w:r>
        <w:rPr>
          <w:rFonts w:ascii="仿宋_GB2312" w:eastAsia="仿宋_GB2312" w:hAnsi="黑体" w:hint="eastAsia"/>
          <w:b/>
          <w:bCs/>
          <w:color w:val="000000"/>
          <w:sz w:val="32"/>
          <w:szCs w:val="32"/>
        </w:rPr>
        <w:t>柳州市退役军人事务局</w:t>
      </w:r>
      <w:r>
        <w:rPr>
          <w:rFonts w:ascii="仿宋_GB2312" w:eastAsia="仿宋_GB2312" w:hint="eastAsia"/>
          <w:b/>
          <w:sz w:val="32"/>
          <w:szCs w:val="32"/>
        </w:rPr>
        <w:t>2019年</w:t>
      </w:r>
    </w:p>
    <w:p w:rsidR="00B33066" w:rsidRDefault="00A74B78" w:rsidP="007C400D">
      <w:pPr>
        <w:jc w:val="center"/>
        <w:rPr>
          <w:rFonts w:ascii="仿宋_GB2312" w:eastAsia="仿宋_GB2312"/>
          <w:b/>
          <w:sz w:val="32"/>
          <w:szCs w:val="32"/>
        </w:rPr>
      </w:pPr>
      <w:r>
        <w:rPr>
          <w:rFonts w:ascii="仿宋_GB2312" w:eastAsia="仿宋_GB2312" w:hint="eastAsia"/>
          <w:b/>
          <w:sz w:val="32"/>
          <w:szCs w:val="32"/>
        </w:rPr>
        <w:t>部门决算报表</w:t>
      </w:r>
    </w:p>
    <w:p w:rsidR="007C400D" w:rsidRDefault="007C400D">
      <w:pPr>
        <w:ind w:firstLineChars="200" w:firstLine="640"/>
        <w:rPr>
          <w:rFonts w:ascii="仿宋_GB2312" w:eastAsia="仿宋_GB2312" w:hAnsi="黑体"/>
          <w:sz w:val="32"/>
          <w:szCs w:val="32"/>
        </w:rPr>
      </w:pPr>
    </w:p>
    <w:p w:rsidR="00B33066" w:rsidRDefault="00A74B78">
      <w:pPr>
        <w:ind w:firstLineChars="200" w:firstLine="640"/>
        <w:rPr>
          <w:rFonts w:ascii="仿宋_GB2312" w:eastAsia="仿宋_GB2312" w:hAnsi="黑体"/>
          <w:b/>
          <w:sz w:val="32"/>
          <w:szCs w:val="32"/>
        </w:rPr>
      </w:pPr>
      <w:r>
        <w:rPr>
          <w:rFonts w:ascii="仿宋_GB2312" w:eastAsia="仿宋_GB2312" w:hAnsi="黑体" w:hint="eastAsia"/>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7C400D" w:rsidRDefault="007C400D" w:rsidP="00432C9E">
      <w:pPr>
        <w:spacing w:line="560" w:lineRule="exact"/>
        <w:rPr>
          <w:rFonts w:ascii="仿宋_GB2312" w:eastAsia="仿宋_GB2312"/>
          <w:b/>
          <w:sz w:val="32"/>
          <w:szCs w:val="32"/>
        </w:rPr>
      </w:pPr>
    </w:p>
    <w:p w:rsidR="007C400D" w:rsidRDefault="00432C9E" w:rsidP="007C400D">
      <w:pPr>
        <w:spacing w:line="560" w:lineRule="exact"/>
        <w:jc w:val="center"/>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柳州市退役军人事务局</w:t>
      </w:r>
      <w:r>
        <w:rPr>
          <w:rFonts w:ascii="仿宋_GB2312" w:eastAsia="仿宋_GB2312" w:hint="eastAsia"/>
          <w:b/>
          <w:sz w:val="32"/>
          <w:szCs w:val="32"/>
        </w:rPr>
        <w:t>2019年度</w:t>
      </w:r>
    </w:p>
    <w:p w:rsidR="00432C9E" w:rsidRDefault="00432C9E" w:rsidP="007C400D">
      <w:pPr>
        <w:spacing w:line="560" w:lineRule="exact"/>
        <w:jc w:val="center"/>
        <w:rPr>
          <w:rFonts w:ascii="仿宋_GB2312" w:eastAsia="仿宋_GB2312"/>
          <w:b/>
          <w:sz w:val="32"/>
          <w:szCs w:val="32"/>
        </w:rPr>
      </w:pPr>
      <w:r>
        <w:rPr>
          <w:rFonts w:ascii="仿宋_GB2312" w:eastAsia="仿宋_GB2312" w:hint="eastAsia"/>
          <w:b/>
          <w:sz w:val="32"/>
          <w:szCs w:val="32"/>
        </w:rPr>
        <w:t>部门决算情况说明</w:t>
      </w:r>
    </w:p>
    <w:p w:rsidR="007C400D" w:rsidRDefault="007C400D" w:rsidP="00432C9E">
      <w:pPr>
        <w:autoSpaceDE w:val="0"/>
        <w:autoSpaceDN w:val="0"/>
        <w:adjustRightInd w:val="0"/>
        <w:spacing w:line="560" w:lineRule="exact"/>
        <w:ind w:firstLineChars="200" w:firstLine="643"/>
        <w:jc w:val="left"/>
        <w:rPr>
          <w:rFonts w:ascii="仿宋_GB2312" w:eastAsia="仿宋_GB2312" w:cs="仿宋_GB2312"/>
          <w:b/>
          <w:kern w:val="0"/>
          <w:sz w:val="32"/>
          <w:szCs w:val="32"/>
        </w:rPr>
      </w:pPr>
    </w:p>
    <w:p w:rsidR="00432C9E" w:rsidRDefault="00432C9E" w:rsidP="00432C9E">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2019</w:t>
      </w:r>
      <w:r>
        <w:rPr>
          <w:rFonts w:ascii="仿宋_GB2312" w:eastAsia="仿宋_GB2312" w:cs="仿宋_GB2312" w:hint="eastAsia"/>
          <w:b/>
          <w:kern w:val="0"/>
          <w:sz w:val="32"/>
          <w:szCs w:val="32"/>
        </w:rPr>
        <w:t>年度收入支出决算总体情况</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2019年度收入总计5533.81万元，支出总计4127.91万元，我部门于2019年新成立，无往年对比。</w:t>
      </w:r>
    </w:p>
    <w:p w:rsidR="00432C9E" w:rsidRDefault="00432C9E" w:rsidP="00432C9E">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2019</w:t>
      </w:r>
      <w:r>
        <w:rPr>
          <w:rFonts w:ascii="仿宋_GB2312" w:eastAsia="仿宋_GB2312" w:cs="仿宋_GB2312" w:hint="eastAsia"/>
          <w:b/>
          <w:kern w:val="0"/>
          <w:sz w:val="32"/>
          <w:szCs w:val="32"/>
        </w:rPr>
        <w:t>年度收入决算情况</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本年收入总计5533.81万元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，其中：一般公共预算财政拨款收入4340.6万元；占比78.43%</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；其他收入1193.21万元，占比21.57%。</w:t>
      </w:r>
    </w:p>
    <w:p w:rsidR="00432C9E" w:rsidRDefault="00432C9E" w:rsidP="00432C9E">
      <w:pPr>
        <w:autoSpaceDE w:val="0"/>
        <w:autoSpaceDN w:val="0"/>
        <w:adjustRightInd w:val="0"/>
        <w:spacing w:line="560" w:lineRule="exact"/>
        <w:ind w:firstLineChars="200" w:firstLine="643"/>
        <w:jc w:val="left"/>
        <w:rPr>
          <w:rFonts w:ascii="仿宋_GB2312" w:eastAsia="仿宋_GB2312" w:cs="仿宋_GB2312"/>
          <w:b/>
          <w:kern w:val="0"/>
          <w:sz w:val="32"/>
          <w:szCs w:val="32"/>
        </w:rPr>
      </w:pPr>
      <w:r w:rsidRPr="007C400D">
        <w:rPr>
          <w:rFonts w:eastAsia="仿宋_GB2312" w:hint="eastAsia"/>
          <w:b/>
          <w:kern w:val="0"/>
          <w:sz w:val="32"/>
          <w:szCs w:val="32"/>
        </w:rPr>
        <w:t>三、</w:t>
      </w:r>
      <w:r>
        <w:rPr>
          <w:rFonts w:eastAsia="仿宋_GB2312" w:hint="eastAsia"/>
          <w:b/>
          <w:kern w:val="0"/>
          <w:sz w:val="32"/>
          <w:szCs w:val="32"/>
        </w:rPr>
        <w:t>2019</w:t>
      </w:r>
      <w:r w:rsidRPr="007C400D">
        <w:rPr>
          <w:rFonts w:eastAsia="仿宋_GB2312" w:hint="eastAsia"/>
          <w:b/>
          <w:kern w:val="0"/>
          <w:sz w:val="32"/>
          <w:szCs w:val="32"/>
        </w:rPr>
        <w:t>年</w:t>
      </w:r>
      <w:r>
        <w:rPr>
          <w:rFonts w:ascii="仿宋_GB2312" w:eastAsia="仿宋_GB2312" w:cs="仿宋_GB2312" w:hint="eastAsia"/>
          <w:b/>
          <w:kern w:val="0"/>
          <w:sz w:val="32"/>
          <w:szCs w:val="32"/>
        </w:rPr>
        <w:t>度支出决算情况</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 4127.91 万元，其中：基本支出 1054.51万元，占25.55%；项目支出3073.40万元， 占74.45%。</w:t>
      </w:r>
    </w:p>
    <w:p w:rsidR="00432C9E" w:rsidRDefault="00432C9E" w:rsidP="00432C9E">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2019</w:t>
      </w:r>
      <w:r>
        <w:rPr>
          <w:rFonts w:ascii="仿宋_GB2312" w:eastAsia="仿宋_GB2312" w:cs="仿宋_GB2312" w:hint="eastAsia"/>
          <w:b/>
          <w:kern w:val="0"/>
          <w:sz w:val="32"/>
          <w:szCs w:val="32"/>
        </w:rPr>
        <w:t>年度财政拨款收入支出决算情况</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2019年度财政拨款收、支总决算4340.60万元、</w:t>
      </w:r>
      <w:r>
        <w:rPr>
          <w:rFonts w:ascii="仿宋_GB2312" w:eastAsia="仿宋_GB2312" w:cs="仿宋_GB2312" w:hint="eastAsia"/>
          <w:bCs/>
          <w:kern w:val="0"/>
          <w:sz w:val="32"/>
          <w:szCs w:val="32"/>
        </w:rPr>
        <w:lastRenderedPageBreak/>
        <w:t>3087.04万元。我部门于2019年新成立，无往年对比。</w:t>
      </w:r>
    </w:p>
    <w:p w:rsidR="00432C9E" w:rsidRDefault="00432C9E" w:rsidP="00432C9E">
      <w:pPr>
        <w:autoSpaceDE w:val="0"/>
        <w:autoSpaceDN w:val="0"/>
        <w:adjustRightInd w:val="0"/>
        <w:spacing w:line="56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2019</w:t>
      </w:r>
      <w:r>
        <w:rPr>
          <w:rFonts w:eastAsia="仿宋_GB2312" w:hint="eastAsia"/>
          <w:b/>
          <w:kern w:val="0"/>
          <w:sz w:val="32"/>
          <w:szCs w:val="32"/>
        </w:rPr>
        <w:t>年度一般公共预算财政拨款支出决算情况</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2019年度财政拨款支出3087.04万元，占本年支出合计的 74.78%。我部门于2019年新成立，无往年对比。</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 年度财政拨款支出3087.04万元，主要用于以下方面：一般公共服务（201）支出196.14万元， 占6.35%；社会保障和就业（208）支出2260.46万元，占73.22%；卫生健康支出（210）支出598.61 万元，占19.39%； 住房保障（221）支出31.82万元，占1%。</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 年度财政拨款支出年初预算为 4340.60万元，支出决算为3087.04万元，完成年初预算的71.12%。其中：</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1.一般公共服务（201）</w:t>
      </w:r>
      <w:r w:rsidRPr="00C868E0">
        <w:rPr>
          <w:rFonts w:ascii="仿宋_GB2312" w:eastAsia="仿宋_GB2312" w:cs="仿宋_GB2312" w:hint="eastAsia"/>
          <w:bCs/>
          <w:kern w:val="0"/>
          <w:sz w:val="32"/>
          <w:szCs w:val="32"/>
        </w:rPr>
        <w:t>人力资源事务</w:t>
      </w:r>
      <w:r>
        <w:rPr>
          <w:rFonts w:ascii="仿宋_GB2312" w:eastAsia="仿宋_GB2312" w:cs="仿宋_GB2312" w:hint="eastAsia"/>
          <w:bCs/>
          <w:kern w:val="0"/>
          <w:sz w:val="32"/>
          <w:szCs w:val="32"/>
        </w:rPr>
        <w:t>（10）行政运行（01）。 年初预算为195.82万元，支出决算为 195.82万元，完成年初预算的100%。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Pr="00BE0CE6">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一般公共服务（201）</w:t>
      </w:r>
      <w:r w:rsidRPr="00C868E0">
        <w:rPr>
          <w:rFonts w:ascii="仿宋_GB2312" w:eastAsia="仿宋_GB2312" w:cs="仿宋_GB2312" w:hint="eastAsia"/>
          <w:bCs/>
          <w:kern w:val="0"/>
          <w:sz w:val="32"/>
          <w:szCs w:val="32"/>
        </w:rPr>
        <w:t>人力资源事务</w:t>
      </w:r>
      <w:r>
        <w:rPr>
          <w:rFonts w:ascii="仿宋_GB2312" w:eastAsia="仿宋_GB2312" w:cs="仿宋_GB2312" w:hint="eastAsia"/>
          <w:bCs/>
          <w:kern w:val="0"/>
          <w:sz w:val="32"/>
          <w:szCs w:val="32"/>
        </w:rPr>
        <w:t>（10）</w:t>
      </w:r>
      <w:r w:rsidRPr="00BE0CE6">
        <w:rPr>
          <w:rFonts w:ascii="仿宋_GB2312" w:eastAsia="仿宋_GB2312" w:cs="仿宋_GB2312" w:hint="eastAsia"/>
          <w:bCs/>
          <w:kern w:val="0"/>
          <w:sz w:val="32"/>
          <w:szCs w:val="32"/>
        </w:rPr>
        <w:t xml:space="preserve">  一般行政管理事务</w:t>
      </w:r>
      <w:r>
        <w:rPr>
          <w:rFonts w:ascii="仿宋_GB2312" w:eastAsia="仿宋_GB2312" w:cs="仿宋_GB2312" w:hint="eastAsia"/>
          <w:bCs/>
          <w:kern w:val="0"/>
          <w:sz w:val="32"/>
          <w:szCs w:val="32"/>
        </w:rPr>
        <w:t>（02）。 年初预算为0.32万元，支出决算为 0.32万元，完 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BE0CE6">
        <w:rPr>
          <w:rFonts w:ascii="仿宋_GB2312" w:eastAsia="仿宋_GB2312" w:cs="仿宋_GB2312" w:hint="eastAsia"/>
          <w:bCs/>
          <w:kern w:val="0"/>
          <w:sz w:val="32"/>
          <w:szCs w:val="32"/>
        </w:rPr>
        <w:t>人力资源和社会保障管理事务</w:t>
      </w:r>
      <w:r>
        <w:rPr>
          <w:rFonts w:ascii="仿宋_GB2312" w:eastAsia="仿宋_GB2312" w:cs="仿宋_GB2312" w:hint="eastAsia"/>
          <w:bCs/>
          <w:kern w:val="0"/>
          <w:sz w:val="32"/>
          <w:szCs w:val="32"/>
        </w:rPr>
        <w:t>（01）</w:t>
      </w:r>
      <w:r w:rsidRPr="00BE0CE6">
        <w:rPr>
          <w:rFonts w:ascii="仿宋_GB2312" w:eastAsia="仿宋_GB2312" w:cs="仿宋_GB2312" w:hint="eastAsia"/>
          <w:bCs/>
          <w:kern w:val="0"/>
          <w:sz w:val="32"/>
          <w:szCs w:val="32"/>
        </w:rPr>
        <w:t>行政运行</w:t>
      </w:r>
      <w:r>
        <w:rPr>
          <w:rFonts w:ascii="仿宋_GB2312" w:eastAsia="仿宋_GB2312" w:cs="仿宋_GB2312" w:hint="eastAsia"/>
          <w:bCs/>
          <w:kern w:val="0"/>
          <w:sz w:val="32"/>
          <w:szCs w:val="32"/>
        </w:rPr>
        <w:t>（01）。年初预算为0.86万元，支出决算为  0.86万元，完成年初预算的100%。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BE0CE6">
        <w:rPr>
          <w:rFonts w:ascii="仿宋_GB2312" w:eastAsia="仿宋_GB2312" w:cs="仿宋_GB2312" w:hint="eastAsia"/>
          <w:bCs/>
          <w:kern w:val="0"/>
          <w:sz w:val="32"/>
          <w:szCs w:val="32"/>
        </w:rPr>
        <w:t>人力资源和社会保障管理事</w:t>
      </w:r>
      <w:r w:rsidRPr="00BE0CE6">
        <w:rPr>
          <w:rFonts w:ascii="仿宋_GB2312" w:eastAsia="仿宋_GB2312" w:cs="仿宋_GB2312" w:hint="eastAsia"/>
          <w:bCs/>
          <w:kern w:val="0"/>
          <w:sz w:val="32"/>
          <w:szCs w:val="32"/>
        </w:rPr>
        <w:lastRenderedPageBreak/>
        <w:t>务</w:t>
      </w:r>
      <w:r>
        <w:rPr>
          <w:rFonts w:ascii="仿宋_GB2312" w:eastAsia="仿宋_GB2312" w:cs="仿宋_GB2312" w:hint="eastAsia"/>
          <w:bCs/>
          <w:kern w:val="0"/>
          <w:sz w:val="32"/>
          <w:szCs w:val="32"/>
        </w:rPr>
        <w:t>（01）</w:t>
      </w:r>
      <w:r w:rsidRPr="001B0F30">
        <w:rPr>
          <w:rFonts w:ascii="仿宋_GB2312" w:eastAsia="仿宋_GB2312" w:cs="仿宋_GB2312" w:hint="eastAsia"/>
          <w:bCs/>
          <w:kern w:val="0"/>
          <w:sz w:val="32"/>
          <w:szCs w:val="32"/>
        </w:rPr>
        <w:t xml:space="preserve">  一般行政管理事务</w:t>
      </w:r>
      <w:r>
        <w:rPr>
          <w:rFonts w:ascii="仿宋_GB2312" w:eastAsia="仿宋_GB2312" w:cs="仿宋_GB2312" w:hint="eastAsia"/>
          <w:bCs/>
          <w:kern w:val="0"/>
          <w:sz w:val="32"/>
          <w:szCs w:val="32"/>
        </w:rPr>
        <w:t>（02）。年初预算为8.61万元，支出决算为8.61万元，完成年初预算的100%。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BE0CE6">
        <w:rPr>
          <w:rFonts w:ascii="仿宋_GB2312" w:eastAsia="仿宋_GB2312" w:cs="仿宋_GB2312" w:hint="eastAsia"/>
          <w:bCs/>
          <w:kern w:val="0"/>
          <w:sz w:val="32"/>
          <w:szCs w:val="32"/>
        </w:rPr>
        <w:t>人力资源和社会保障管理事务</w:t>
      </w:r>
      <w:r>
        <w:rPr>
          <w:rFonts w:ascii="仿宋_GB2312" w:eastAsia="仿宋_GB2312" w:cs="仿宋_GB2312" w:hint="eastAsia"/>
          <w:bCs/>
          <w:kern w:val="0"/>
          <w:sz w:val="32"/>
          <w:szCs w:val="32"/>
        </w:rPr>
        <w:t>（01）</w:t>
      </w:r>
      <w:r w:rsidRPr="001B0F30">
        <w:rPr>
          <w:rFonts w:ascii="仿宋_GB2312" w:eastAsia="仿宋_GB2312" w:cs="仿宋_GB2312" w:hint="eastAsia"/>
          <w:bCs/>
          <w:kern w:val="0"/>
          <w:sz w:val="32"/>
          <w:szCs w:val="32"/>
        </w:rPr>
        <w:t>综合业务管理</w:t>
      </w:r>
      <w:r>
        <w:rPr>
          <w:rFonts w:ascii="仿宋_GB2312" w:eastAsia="仿宋_GB2312" w:cs="仿宋_GB2312" w:hint="eastAsia"/>
          <w:bCs/>
          <w:kern w:val="0"/>
          <w:sz w:val="32"/>
          <w:szCs w:val="32"/>
        </w:rPr>
        <w:t>（04）。年初预算为15.73万元，支出决算为15.73万元，完成年初预算的100%。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BE0CE6">
        <w:rPr>
          <w:rFonts w:ascii="仿宋_GB2312" w:eastAsia="仿宋_GB2312" w:cs="仿宋_GB2312" w:hint="eastAsia"/>
          <w:bCs/>
          <w:kern w:val="0"/>
          <w:sz w:val="32"/>
          <w:szCs w:val="32"/>
        </w:rPr>
        <w:t>人力资源和社会保障管理事务</w:t>
      </w:r>
      <w:r>
        <w:rPr>
          <w:rFonts w:ascii="仿宋_GB2312" w:eastAsia="仿宋_GB2312" w:cs="仿宋_GB2312" w:hint="eastAsia"/>
          <w:bCs/>
          <w:kern w:val="0"/>
          <w:sz w:val="32"/>
          <w:szCs w:val="32"/>
        </w:rPr>
        <w:t>（01）</w:t>
      </w:r>
      <w:r w:rsidRPr="001B0F30">
        <w:rPr>
          <w:rFonts w:ascii="仿宋_GB2312" w:eastAsia="仿宋_GB2312" w:cs="仿宋_GB2312" w:hint="eastAsia"/>
          <w:bCs/>
          <w:kern w:val="0"/>
          <w:sz w:val="32"/>
          <w:szCs w:val="32"/>
        </w:rPr>
        <w:t>其他人力资源和社会保障管理事务支出</w:t>
      </w:r>
      <w:r>
        <w:rPr>
          <w:rFonts w:ascii="仿宋_GB2312" w:eastAsia="仿宋_GB2312" w:cs="仿宋_GB2312" w:hint="eastAsia"/>
          <w:bCs/>
          <w:kern w:val="0"/>
          <w:sz w:val="32"/>
          <w:szCs w:val="32"/>
        </w:rPr>
        <w:t>（99）。年初预算为148.29万元，支出决算为148.29万元，完成年初预算的100%。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1B0F30">
        <w:rPr>
          <w:rFonts w:ascii="仿宋_GB2312" w:eastAsia="仿宋_GB2312" w:cs="仿宋_GB2312" w:hint="eastAsia"/>
          <w:bCs/>
          <w:kern w:val="0"/>
          <w:sz w:val="32"/>
          <w:szCs w:val="32"/>
        </w:rPr>
        <w:t>民政管理事务</w:t>
      </w:r>
      <w:r>
        <w:rPr>
          <w:rFonts w:ascii="仿宋_GB2312" w:eastAsia="仿宋_GB2312" w:cs="仿宋_GB2312" w:hint="eastAsia"/>
          <w:bCs/>
          <w:kern w:val="0"/>
          <w:sz w:val="32"/>
          <w:szCs w:val="32"/>
        </w:rPr>
        <w:t>（02）</w:t>
      </w:r>
      <w:r w:rsidRPr="001B0F30">
        <w:rPr>
          <w:rFonts w:ascii="仿宋_GB2312" w:eastAsia="仿宋_GB2312" w:cs="仿宋_GB2312" w:hint="eastAsia"/>
          <w:bCs/>
          <w:kern w:val="0"/>
          <w:sz w:val="32"/>
          <w:szCs w:val="32"/>
        </w:rPr>
        <w:t>行政运行</w:t>
      </w:r>
      <w:r>
        <w:rPr>
          <w:rFonts w:ascii="仿宋_GB2312" w:eastAsia="仿宋_GB2312" w:cs="仿宋_GB2312" w:hint="eastAsia"/>
          <w:bCs/>
          <w:kern w:val="0"/>
          <w:sz w:val="32"/>
          <w:szCs w:val="32"/>
        </w:rPr>
        <w:t>（01）。年初预算为149.62万元，支出决算为139.66万元，完成年初预算的93.34%。</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1B0F30">
        <w:rPr>
          <w:rFonts w:ascii="仿宋_GB2312" w:eastAsia="仿宋_GB2312" w:cs="仿宋_GB2312" w:hint="eastAsia"/>
          <w:bCs/>
          <w:kern w:val="0"/>
          <w:sz w:val="32"/>
          <w:szCs w:val="32"/>
        </w:rPr>
        <w:t>民政管理事务</w:t>
      </w:r>
      <w:r>
        <w:rPr>
          <w:rFonts w:ascii="仿宋_GB2312" w:eastAsia="仿宋_GB2312" w:cs="仿宋_GB2312" w:hint="eastAsia"/>
          <w:bCs/>
          <w:kern w:val="0"/>
          <w:sz w:val="32"/>
          <w:szCs w:val="32"/>
        </w:rPr>
        <w:t>（02）</w:t>
      </w:r>
      <w:r w:rsidRPr="002853AA">
        <w:rPr>
          <w:rFonts w:ascii="仿宋_GB2312" w:eastAsia="仿宋_GB2312" w:cs="仿宋_GB2312" w:hint="eastAsia"/>
          <w:bCs/>
          <w:kern w:val="0"/>
          <w:sz w:val="32"/>
          <w:szCs w:val="32"/>
        </w:rPr>
        <w:t>一般行政管理事务</w:t>
      </w:r>
      <w:r>
        <w:rPr>
          <w:rFonts w:ascii="仿宋_GB2312" w:eastAsia="仿宋_GB2312" w:cs="仿宋_GB2312" w:hint="eastAsia"/>
          <w:bCs/>
          <w:kern w:val="0"/>
          <w:sz w:val="32"/>
          <w:szCs w:val="32"/>
        </w:rPr>
        <w:t>（02）。年初预算为17.96万元，支出决算为17.96万元，完成年初预算的100%。</w:t>
      </w:r>
    </w:p>
    <w:p w:rsidR="00432C9E" w:rsidRPr="001B0F30"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1B0F30">
        <w:rPr>
          <w:rFonts w:ascii="仿宋_GB2312" w:eastAsia="仿宋_GB2312" w:cs="仿宋_GB2312" w:hint="eastAsia"/>
          <w:bCs/>
          <w:kern w:val="0"/>
          <w:sz w:val="32"/>
          <w:szCs w:val="32"/>
        </w:rPr>
        <w:t>民政管理事务</w:t>
      </w:r>
      <w:r>
        <w:rPr>
          <w:rFonts w:ascii="仿宋_GB2312" w:eastAsia="仿宋_GB2312" w:cs="仿宋_GB2312" w:hint="eastAsia"/>
          <w:bCs/>
          <w:kern w:val="0"/>
          <w:sz w:val="32"/>
          <w:szCs w:val="32"/>
        </w:rPr>
        <w:t>（02）</w:t>
      </w:r>
      <w:r w:rsidRPr="002853AA">
        <w:rPr>
          <w:rFonts w:ascii="仿宋_GB2312" w:eastAsia="仿宋_GB2312" w:cs="仿宋_GB2312" w:hint="eastAsia"/>
          <w:bCs/>
          <w:kern w:val="0"/>
          <w:sz w:val="32"/>
          <w:szCs w:val="32"/>
        </w:rPr>
        <w:t>其他民政管理事务支出</w:t>
      </w:r>
      <w:r>
        <w:rPr>
          <w:rFonts w:ascii="仿宋_GB2312" w:eastAsia="仿宋_GB2312" w:cs="仿宋_GB2312" w:hint="eastAsia"/>
          <w:bCs/>
          <w:kern w:val="0"/>
          <w:sz w:val="32"/>
          <w:szCs w:val="32"/>
        </w:rPr>
        <w:t>（99）。年初预算为4.78万元，支出决算为8.78万元，完成年初预算的100%。决算数大于预算数的主要原因是使用上年结余经费。</w:t>
      </w:r>
    </w:p>
    <w:p w:rsidR="00432C9E" w:rsidRPr="001B0F30"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10.</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行政事业单位离退休</w:t>
      </w:r>
      <w:r>
        <w:rPr>
          <w:rFonts w:ascii="仿宋_GB2312" w:eastAsia="仿宋_GB2312" w:cs="仿宋_GB2312" w:hint="eastAsia"/>
          <w:bCs/>
          <w:kern w:val="0"/>
          <w:sz w:val="32"/>
          <w:szCs w:val="32"/>
        </w:rPr>
        <w:t>（05）</w:t>
      </w:r>
      <w:r w:rsidRPr="002853AA">
        <w:rPr>
          <w:rFonts w:ascii="仿宋_GB2312" w:eastAsia="仿宋_GB2312" w:cs="仿宋_GB2312" w:hint="eastAsia"/>
          <w:bCs/>
          <w:kern w:val="0"/>
          <w:sz w:val="32"/>
          <w:szCs w:val="32"/>
        </w:rPr>
        <w:t xml:space="preserve">  归口管理的行政单位离退休</w:t>
      </w:r>
      <w:r>
        <w:rPr>
          <w:rFonts w:ascii="仿宋_GB2312" w:eastAsia="仿宋_GB2312" w:cs="仿宋_GB2312" w:hint="eastAsia"/>
          <w:bCs/>
          <w:kern w:val="0"/>
          <w:sz w:val="32"/>
          <w:szCs w:val="32"/>
        </w:rPr>
        <w:t>（01）。年初预算为4.76万元，支出决算为4.85万元，完成年初预算的100%。决算数大于预算数的主要原因是使用上年结余经费。</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11.</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行政事业单位离退休</w:t>
      </w:r>
      <w:r>
        <w:rPr>
          <w:rFonts w:ascii="仿宋_GB2312" w:eastAsia="仿宋_GB2312" w:cs="仿宋_GB2312" w:hint="eastAsia"/>
          <w:bCs/>
          <w:kern w:val="0"/>
          <w:sz w:val="32"/>
          <w:szCs w:val="32"/>
        </w:rPr>
        <w:t>（05）</w:t>
      </w:r>
      <w:r w:rsidRPr="002853AA">
        <w:rPr>
          <w:rFonts w:ascii="仿宋_GB2312" w:eastAsia="仿宋_GB2312" w:cs="仿宋_GB2312" w:hint="eastAsia"/>
          <w:bCs/>
          <w:kern w:val="0"/>
          <w:sz w:val="32"/>
          <w:szCs w:val="32"/>
        </w:rPr>
        <w:t xml:space="preserve">  事业单位离退休</w:t>
      </w:r>
      <w:r>
        <w:rPr>
          <w:rFonts w:ascii="仿宋_GB2312" w:eastAsia="仿宋_GB2312" w:cs="仿宋_GB2312" w:hint="eastAsia"/>
          <w:bCs/>
          <w:kern w:val="0"/>
          <w:sz w:val="32"/>
          <w:szCs w:val="32"/>
        </w:rPr>
        <w:t>（02）。年初预算为0.65万元，支出决算为0.65</w:t>
      </w:r>
      <w:r>
        <w:rPr>
          <w:rFonts w:ascii="仿宋_GB2312" w:eastAsia="仿宋_GB2312" w:cs="仿宋_GB2312" w:hint="eastAsia"/>
          <w:bCs/>
          <w:kern w:val="0"/>
          <w:sz w:val="32"/>
          <w:szCs w:val="32"/>
        </w:rPr>
        <w:lastRenderedPageBreak/>
        <w:t>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12.</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行政事业单位离退休</w:t>
      </w:r>
      <w:r>
        <w:rPr>
          <w:rFonts w:ascii="仿宋_GB2312" w:eastAsia="仿宋_GB2312" w:cs="仿宋_GB2312" w:hint="eastAsia"/>
          <w:bCs/>
          <w:kern w:val="0"/>
          <w:sz w:val="32"/>
          <w:szCs w:val="32"/>
        </w:rPr>
        <w:t>（05）</w:t>
      </w:r>
      <w:r w:rsidRPr="002853AA">
        <w:rPr>
          <w:rFonts w:ascii="仿宋_GB2312" w:eastAsia="仿宋_GB2312" w:cs="仿宋_GB2312" w:hint="eastAsia"/>
          <w:bCs/>
          <w:kern w:val="0"/>
          <w:sz w:val="32"/>
          <w:szCs w:val="32"/>
        </w:rPr>
        <w:t>机关事业单位基本养老保险缴费支出</w:t>
      </w:r>
      <w:r>
        <w:rPr>
          <w:rFonts w:ascii="仿宋_GB2312" w:eastAsia="仿宋_GB2312" w:cs="仿宋_GB2312" w:hint="eastAsia"/>
          <w:bCs/>
          <w:kern w:val="0"/>
          <w:sz w:val="32"/>
          <w:szCs w:val="32"/>
        </w:rPr>
        <w:t>（05）。年初预算为45.37万元，支出决算为45.37万元，完成年初预算的100%。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13.</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抚恤</w:t>
      </w:r>
      <w:r>
        <w:rPr>
          <w:rFonts w:ascii="仿宋_GB2312" w:eastAsia="仿宋_GB2312" w:cs="仿宋_GB2312" w:hint="eastAsia"/>
          <w:bCs/>
          <w:kern w:val="0"/>
          <w:sz w:val="32"/>
          <w:szCs w:val="32"/>
        </w:rPr>
        <w:t>（05）</w:t>
      </w:r>
      <w:r w:rsidRPr="002853AA">
        <w:rPr>
          <w:rFonts w:ascii="仿宋_GB2312" w:eastAsia="仿宋_GB2312" w:cs="仿宋_GB2312" w:hint="eastAsia"/>
          <w:bCs/>
          <w:kern w:val="0"/>
          <w:sz w:val="32"/>
          <w:szCs w:val="32"/>
        </w:rPr>
        <w:t>死亡抚恤</w:t>
      </w:r>
      <w:r>
        <w:rPr>
          <w:rFonts w:ascii="仿宋_GB2312" w:eastAsia="仿宋_GB2312" w:cs="仿宋_GB2312" w:hint="eastAsia"/>
          <w:bCs/>
          <w:kern w:val="0"/>
          <w:sz w:val="32"/>
          <w:szCs w:val="32"/>
        </w:rPr>
        <w:t>（01）。年初预算为100万元，支出决算为0万元，完成年初预算的0%。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14.</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w:t>
      </w:r>
      <w:r w:rsidRPr="00122755">
        <w:rPr>
          <w:rFonts w:ascii="仿宋_GB2312" w:eastAsia="仿宋_GB2312" w:cs="仿宋_GB2312" w:hint="eastAsia"/>
          <w:bCs/>
          <w:kern w:val="0"/>
          <w:sz w:val="32"/>
          <w:szCs w:val="32"/>
        </w:rPr>
        <w:t>退役安置</w:t>
      </w:r>
      <w:r>
        <w:rPr>
          <w:rFonts w:ascii="仿宋_GB2312" w:eastAsia="仿宋_GB2312" w:cs="仿宋_GB2312" w:hint="eastAsia"/>
          <w:bCs/>
          <w:kern w:val="0"/>
          <w:sz w:val="32"/>
          <w:szCs w:val="32"/>
        </w:rPr>
        <w:t>（09）</w:t>
      </w:r>
      <w:r w:rsidRPr="00122755">
        <w:rPr>
          <w:rFonts w:ascii="仿宋_GB2312" w:eastAsia="仿宋_GB2312" w:cs="仿宋_GB2312" w:hint="eastAsia"/>
          <w:bCs/>
          <w:kern w:val="0"/>
          <w:sz w:val="32"/>
          <w:szCs w:val="32"/>
        </w:rPr>
        <w:t>退役士兵安置</w:t>
      </w:r>
      <w:r>
        <w:rPr>
          <w:rFonts w:ascii="仿宋_GB2312" w:eastAsia="仿宋_GB2312" w:cs="仿宋_GB2312" w:hint="eastAsia"/>
          <w:bCs/>
          <w:kern w:val="0"/>
          <w:sz w:val="32"/>
          <w:szCs w:val="32"/>
        </w:rPr>
        <w:t>（01）。年初预算为33.13万元，支出决算为31.24万元，完成年初预算的94.29%。</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15.</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w:t>
      </w:r>
      <w:r w:rsidRPr="00122755">
        <w:rPr>
          <w:rFonts w:ascii="仿宋_GB2312" w:eastAsia="仿宋_GB2312" w:cs="仿宋_GB2312" w:hint="eastAsia"/>
          <w:bCs/>
          <w:kern w:val="0"/>
          <w:sz w:val="32"/>
          <w:szCs w:val="32"/>
        </w:rPr>
        <w:t>退役安置</w:t>
      </w:r>
      <w:r>
        <w:rPr>
          <w:rFonts w:ascii="仿宋_GB2312" w:eastAsia="仿宋_GB2312" w:cs="仿宋_GB2312" w:hint="eastAsia"/>
          <w:bCs/>
          <w:kern w:val="0"/>
          <w:sz w:val="32"/>
          <w:szCs w:val="32"/>
        </w:rPr>
        <w:t>（09）</w:t>
      </w:r>
      <w:r w:rsidRPr="00122755">
        <w:rPr>
          <w:rFonts w:ascii="仿宋_GB2312" w:eastAsia="仿宋_GB2312" w:cs="仿宋_GB2312" w:hint="eastAsia"/>
          <w:bCs/>
          <w:kern w:val="0"/>
          <w:sz w:val="32"/>
          <w:szCs w:val="32"/>
        </w:rPr>
        <w:t>军队移交政府的离退休人员安置</w:t>
      </w:r>
      <w:r>
        <w:rPr>
          <w:rFonts w:ascii="仿宋_GB2312" w:eastAsia="仿宋_GB2312" w:cs="仿宋_GB2312" w:hint="eastAsia"/>
          <w:bCs/>
          <w:kern w:val="0"/>
          <w:sz w:val="32"/>
          <w:szCs w:val="32"/>
        </w:rPr>
        <w:t>（02）。年初预算为0.6万元，支出决算为0.28万元，完成年初预算的46.67%。</w:t>
      </w:r>
    </w:p>
    <w:p w:rsidR="00432C9E" w:rsidRPr="002853AA"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16.</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w:t>
      </w:r>
      <w:r w:rsidRPr="00122755">
        <w:rPr>
          <w:rFonts w:ascii="仿宋_GB2312" w:eastAsia="仿宋_GB2312" w:cs="仿宋_GB2312" w:hint="eastAsia"/>
          <w:bCs/>
          <w:kern w:val="0"/>
          <w:sz w:val="32"/>
          <w:szCs w:val="32"/>
        </w:rPr>
        <w:t>退役安置</w:t>
      </w:r>
      <w:r>
        <w:rPr>
          <w:rFonts w:ascii="仿宋_GB2312" w:eastAsia="仿宋_GB2312" w:cs="仿宋_GB2312" w:hint="eastAsia"/>
          <w:bCs/>
          <w:kern w:val="0"/>
          <w:sz w:val="32"/>
          <w:szCs w:val="32"/>
        </w:rPr>
        <w:t>（09）</w:t>
      </w:r>
      <w:r w:rsidRPr="00122755">
        <w:rPr>
          <w:rFonts w:ascii="仿宋_GB2312" w:eastAsia="仿宋_GB2312" w:cs="仿宋_GB2312" w:hint="eastAsia"/>
          <w:bCs/>
          <w:kern w:val="0"/>
          <w:sz w:val="32"/>
          <w:szCs w:val="32"/>
        </w:rPr>
        <w:t>军队移交政府离退休干部管理机构</w:t>
      </w:r>
      <w:r>
        <w:rPr>
          <w:rFonts w:ascii="仿宋_GB2312" w:eastAsia="仿宋_GB2312" w:cs="仿宋_GB2312" w:hint="eastAsia"/>
          <w:bCs/>
          <w:kern w:val="0"/>
          <w:sz w:val="32"/>
          <w:szCs w:val="32"/>
        </w:rPr>
        <w:t>（03）。年初预算为29.44万元，支出决算为19.61万元，完成年初预算的66.61%。</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17.</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w:t>
      </w:r>
      <w:r w:rsidRPr="00122755">
        <w:rPr>
          <w:rFonts w:ascii="仿宋_GB2312" w:eastAsia="仿宋_GB2312" w:cs="仿宋_GB2312" w:hint="eastAsia"/>
          <w:bCs/>
          <w:kern w:val="0"/>
          <w:sz w:val="32"/>
          <w:szCs w:val="32"/>
        </w:rPr>
        <w:t>退役安置</w:t>
      </w:r>
      <w:r>
        <w:rPr>
          <w:rFonts w:ascii="仿宋_GB2312" w:eastAsia="仿宋_GB2312" w:cs="仿宋_GB2312" w:hint="eastAsia"/>
          <w:bCs/>
          <w:kern w:val="0"/>
          <w:sz w:val="32"/>
          <w:szCs w:val="32"/>
        </w:rPr>
        <w:t>（09）</w:t>
      </w:r>
      <w:r w:rsidRPr="00122755">
        <w:rPr>
          <w:rFonts w:ascii="仿宋_GB2312" w:eastAsia="仿宋_GB2312" w:cs="仿宋_GB2312" w:hint="eastAsia"/>
          <w:bCs/>
          <w:kern w:val="0"/>
          <w:sz w:val="32"/>
          <w:szCs w:val="32"/>
        </w:rPr>
        <w:t>退役士兵管理教育</w:t>
      </w:r>
      <w:r>
        <w:rPr>
          <w:rFonts w:ascii="仿宋_GB2312" w:eastAsia="仿宋_GB2312" w:cs="仿宋_GB2312" w:hint="eastAsia"/>
          <w:bCs/>
          <w:kern w:val="0"/>
          <w:sz w:val="32"/>
          <w:szCs w:val="32"/>
        </w:rPr>
        <w:t>（04）。年初预算为36.93万元，支出决算为32.75万元，完成年初预算的88.68%。</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18.</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w:t>
      </w:r>
      <w:r w:rsidRPr="00122755">
        <w:rPr>
          <w:rFonts w:ascii="仿宋_GB2312" w:eastAsia="仿宋_GB2312" w:cs="仿宋_GB2312" w:hint="eastAsia"/>
          <w:bCs/>
          <w:kern w:val="0"/>
          <w:sz w:val="32"/>
          <w:szCs w:val="32"/>
        </w:rPr>
        <w:t>退役安置</w:t>
      </w:r>
      <w:r>
        <w:rPr>
          <w:rFonts w:ascii="仿宋_GB2312" w:eastAsia="仿宋_GB2312" w:cs="仿宋_GB2312" w:hint="eastAsia"/>
          <w:bCs/>
          <w:kern w:val="0"/>
          <w:sz w:val="32"/>
          <w:szCs w:val="32"/>
        </w:rPr>
        <w:t>（09）</w:t>
      </w:r>
      <w:r w:rsidRPr="00122755">
        <w:rPr>
          <w:rFonts w:ascii="仿宋_GB2312" w:eastAsia="仿宋_GB2312" w:cs="仿宋_GB2312" w:hint="eastAsia"/>
          <w:bCs/>
          <w:kern w:val="0"/>
          <w:sz w:val="32"/>
          <w:szCs w:val="32"/>
        </w:rPr>
        <w:t>军队转业干部安置</w:t>
      </w:r>
      <w:r>
        <w:rPr>
          <w:rFonts w:ascii="仿宋_GB2312" w:eastAsia="仿宋_GB2312" w:cs="仿宋_GB2312" w:hint="eastAsia"/>
          <w:bCs/>
          <w:kern w:val="0"/>
          <w:sz w:val="32"/>
          <w:szCs w:val="32"/>
        </w:rPr>
        <w:t>（05）。年初预算为293.54万元，支出决算为234.67万元，完成年初预算的79.94%。</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19.</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w:t>
      </w:r>
      <w:r w:rsidRPr="00122755">
        <w:rPr>
          <w:rFonts w:ascii="仿宋_GB2312" w:eastAsia="仿宋_GB2312" w:cs="仿宋_GB2312" w:hint="eastAsia"/>
          <w:bCs/>
          <w:kern w:val="0"/>
          <w:sz w:val="32"/>
          <w:szCs w:val="32"/>
        </w:rPr>
        <w:t>退役安置</w:t>
      </w:r>
      <w:r>
        <w:rPr>
          <w:rFonts w:ascii="仿宋_GB2312" w:eastAsia="仿宋_GB2312" w:cs="仿宋_GB2312" w:hint="eastAsia"/>
          <w:bCs/>
          <w:kern w:val="0"/>
          <w:sz w:val="32"/>
          <w:szCs w:val="32"/>
        </w:rPr>
        <w:t>（09）</w:t>
      </w:r>
      <w:r w:rsidRPr="00122755">
        <w:rPr>
          <w:rFonts w:ascii="仿宋_GB2312" w:eastAsia="仿宋_GB2312" w:cs="仿宋_GB2312" w:hint="eastAsia"/>
          <w:bCs/>
          <w:kern w:val="0"/>
          <w:sz w:val="32"/>
          <w:szCs w:val="32"/>
        </w:rPr>
        <w:t xml:space="preserve">  其他退役安置支出</w:t>
      </w:r>
      <w:r>
        <w:rPr>
          <w:rFonts w:ascii="仿宋_GB2312" w:eastAsia="仿宋_GB2312" w:cs="仿宋_GB2312" w:hint="eastAsia"/>
          <w:bCs/>
          <w:kern w:val="0"/>
          <w:sz w:val="32"/>
          <w:szCs w:val="32"/>
        </w:rPr>
        <w:t>（99）。年初预算为657.3万元，支出决算为11.3万元，完成年初预算的1.72%。</w:t>
      </w:r>
    </w:p>
    <w:p w:rsidR="00432C9E" w:rsidRPr="00BD79B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BD79BE">
        <w:rPr>
          <w:rFonts w:ascii="仿宋_GB2312" w:eastAsia="仿宋_GB2312" w:cs="仿宋_GB2312" w:hint="eastAsia"/>
          <w:bCs/>
          <w:kern w:val="0"/>
          <w:sz w:val="32"/>
          <w:szCs w:val="32"/>
        </w:rPr>
        <w:lastRenderedPageBreak/>
        <w:t>20.</w:t>
      </w:r>
      <w:r w:rsidRPr="00BD79BE">
        <w:rPr>
          <w:rFonts w:hint="eastAsia"/>
        </w:rPr>
        <w:t xml:space="preserve"> </w:t>
      </w:r>
      <w:r w:rsidRPr="00BD79BE">
        <w:rPr>
          <w:rFonts w:ascii="仿宋_GB2312" w:eastAsia="仿宋_GB2312" w:cs="仿宋_GB2312" w:hint="eastAsia"/>
          <w:bCs/>
          <w:kern w:val="0"/>
          <w:sz w:val="32"/>
          <w:szCs w:val="32"/>
        </w:rPr>
        <w:t>社会保障和就业支出（208） 退役军人管理事务（28  行政运行（01）。年初预算为158.77万元，支出决算为136.54万元，完成年初预算的86%。</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21.</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w:t>
      </w:r>
      <w:r w:rsidRPr="00122755">
        <w:rPr>
          <w:rFonts w:ascii="仿宋_GB2312" w:eastAsia="仿宋_GB2312" w:cs="仿宋_GB2312" w:hint="eastAsia"/>
          <w:bCs/>
          <w:kern w:val="0"/>
          <w:sz w:val="32"/>
          <w:szCs w:val="32"/>
        </w:rPr>
        <w:t>退役军人管理事务</w:t>
      </w:r>
      <w:r>
        <w:rPr>
          <w:rFonts w:ascii="仿宋_GB2312" w:eastAsia="仿宋_GB2312" w:cs="仿宋_GB2312" w:hint="eastAsia"/>
          <w:bCs/>
          <w:kern w:val="0"/>
          <w:sz w:val="32"/>
          <w:szCs w:val="32"/>
        </w:rPr>
        <w:t>（28）</w:t>
      </w:r>
      <w:r w:rsidRPr="00122755">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一般行政管理事务</w:t>
      </w:r>
      <w:r>
        <w:rPr>
          <w:rFonts w:ascii="仿宋_GB2312" w:eastAsia="仿宋_GB2312" w:cs="仿宋_GB2312" w:hint="eastAsia"/>
          <w:bCs/>
          <w:kern w:val="0"/>
          <w:sz w:val="32"/>
          <w:szCs w:val="32"/>
        </w:rPr>
        <w:t>（02）。年初预算为51.27万元，支出决算为18.2万元，完成年初预算的35.5%。</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22.</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w:t>
      </w:r>
      <w:r w:rsidRPr="00122755">
        <w:rPr>
          <w:rFonts w:ascii="仿宋_GB2312" w:eastAsia="仿宋_GB2312" w:cs="仿宋_GB2312" w:hint="eastAsia"/>
          <w:bCs/>
          <w:kern w:val="0"/>
          <w:sz w:val="32"/>
          <w:szCs w:val="32"/>
        </w:rPr>
        <w:t>退役军人管理事务</w:t>
      </w:r>
      <w:r>
        <w:rPr>
          <w:rFonts w:ascii="仿宋_GB2312" w:eastAsia="仿宋_GB2312" w:cs="仿宋_GB2312" w:hint="eastAsia"/>
          <w:bCs/>
          <w:kern w:val="0"/>
          <w:sz w:val="32"/>
          <w:szCs w:val="32"/>
        </w:rPr>
        <w:t>（28）</w:t>
      </w:r>
      <w:r w:rsidRPr="00122755">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 xml:space="preserve">  拥军优属</w:t>
      </w:r>
      <w:r>
        <w:rPr>
          <w:rFonts w:ascii="仿宋_GB2312" w:eastAsia="仿宋_GB2312" w:cs="仿宋_GB2312" w:hint="eastAsia"/>
          <w:bCs/>
          <w:kern w:val="0"/>
          <w:sz w:val="32"/>
          <w:szCs w:val="32"/>
        </w:rPr>
        <w:t>（04）。年初预算为374.79万元，支出决算为329.96万元，完成年初预算的88%。</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23.</w:t>
      </w:r>
      <w:r w:rsidRPr="00BE0CE6">
        <w:rPr>
          <w:rFonts w:hint="eastAsia"/>
        </w:rPr>
        <w:t xml:space="preserve"> </w:t>
      </w:r>
      <w:r w:rsidRPr="00BE0CE6">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（208）</w:t>
      </w:r>
      <w:r w:rsidRPr="002853AA">
        <w:rPr>
          <w:rFonts w:ascii="仿宋_GB2312" w:eastAsia="仿宋_GB2312" w:cs="仿宋_GB2312" w:hint="eastAsia"/>
          <w:bCs/>
          <w:kern w:val="0"/>
          <w:sz w:val="32"/>
          <w:szCs w:val="32"/>
        </w:rPr>
        <w:t xml:space="preserve"> </w:t>
      </w:r>
      <w:r w:rsidRPr="00122755">
        <w:rPr>
          <w:rFonts w:ascii="仿宋_GB2312" w:eastAsia="仿宋_GB2312" w:cs="仿宋_GB2312" w:hint="eastAsia"/>
          <w:bCs/>
          <w:kern w:val="0"/>
          <w:sz w:val="32"/>
          <w:szCs w:val="32"/>
        </w:rPr>
        <w:t>退役军人管理事务</w:t>
      </w:r>
      <w:r>
        <w:rPr>
          <w:rFonts w:ascii="仿宋_GB2312" w:eastAsia="仿宋_GB2312" w:cs="仿宋_GB2312" w:hint="eastAsia"/>
          <w:bCs/>
          <w:kern w:val="0"/>
          <w:sz w:val="32"/>
          <w:szCs w:val="32"/>
        </w:rPr>
        <w:t>（28）</w:t>
      </w:r>
      <w:r w:rsidRPr="00122755">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 xml:space="preserve">    其他退役军人事务管理支出</w:t>
      </w:r>
      <w:r>
        <w:rPr>
          <w:rFonts w:ascii="仿宋_GB2312" w:eastAsia="仿宋_GB2312" w:cs="仿宋_GB2312" w:hint="eastAsia"/>
          <w:bCs/>
          <w:kern w:val="0"/>
          <w:sz w:val="32"/>
          <w:szCs w:val="32"/>
        </w:rPr>
        <w:t>（99）。年初预算为</w:t>
      </w:r>
      <w:r w:rsidRPr="0086043C">
        <w:rPr>
          <w:rFonts w:ascii="仿宋_GB2312" w:eastAsia="仿宋_GB2312" w:cs="仿宋_GB2312"/>
          <w:bCs/>
          <w:kern w:val="0"/>
          <w:sz w:val="32"/>
          <w:szCs w:val="32"/>
        </w:rPr>
        <w:t>1370.76</w:t>
      </w:r>
      <w:r>
        <w:rPr>
          <w:rFonts w:ascii="仿宋_GB2312" w:eastAsia="仿宋_GB2312" w:cs="仿宋_GB2312" w:hint="eastAsia"/>
          <w:bCs/>
          <w:kern w:val="0"/>
          <w:sz w:val="32"/>
          <w:szCs w:val="32"/>
        </w:rPr>
        <w:t>万元，支出决算为</w:t>
      </w:r>
      <w:r w:rsidRPr="0086043C">
        <w:rPr>
          <w:rFonts w:ascii="仿宋_GB2312" w:eastAsia="仿宋_GB2312" w:cs="仿宋_GB2312"/>
          <w:bCs/>
          <w:kern w:val="0"/>
          <w:sz w:val="32"/>
          <w:szCs w:val="32"/>
        </w:rPr>
        <w:t>1055.15</w:t>
      </w:r>
      <w:r>
        <w:rPr>
          <w:rFonts w:ascii="仿宋_GB2312" w:eastAsia="仿宋_GB2312" w:cs="仿宋_GB2312" w:hint="eastAsia"/>
          <w:bCs/>
          <w:kern w:val="0"/>
          <w:sz w:val="32"/>
          <w:szCs w:val="32"/>
        </w:rPr>
        <w:t>万元，完成年初预算的76.97%。</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24.</w:t>
      </w:r>
      <w:r w:rsidRPr="00BE0CE6">
        <w:rPr>
          <w:rFonts w:hint="eastAsia"/>
        </w:rPr>
        <w:t xml:space="preserve"> </w:t>
      </w:r>
      <w:r w:rsidRPr="0086043C">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（210）</w:t>
      </w:r>
      <w:r w:rsidRPr="002853AA">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（11）</w:t>
      </w:r>
      <w:r w:rsidRPr="00122755">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 xml:space="preserve">    行政单位医疗</w:t>
      </w:r>
      <w:r>
        <w:rPr>
          <w:rFonts w:ascii="仿宋_GB2312" w:eastAsia="仿宋_GB2312" w:cs="仿宋_GB2312" w:hint="eastAsia"/>
          <w:bCs/>
          <w:kern w:val="0"/>
          <w:sz w:val="32"/>
          <w:szCs w:val="32"/>
        </w:rPr>
        <w:t>（01）。年初预算为</w:t>
      </w:r>
      <w:r w:rsidRPr="0086043C">
        <w:rPr>
          <w:rFonts w:ascii="仿宋_GB2312" w:eastAsia="仿宋_GB2312" w:cs="仿宋_GB2312"/>
          <w:bCs/>
          <w:kern w:val="0"/>
          <w:sz w:val="32"/>
          <w:szCs w:val="32"/>
        </w:rPr>
        <w:t>20.16</w:t>
      </w:r>
      <w:r>
        <w:rPr>
          <w:rFonts w:ascii="仿宋_GB2312" w:eastAsia="仿宋_GB2312" w:cs="仿宋_GB2312" w:hint="eastAsia"/>
          <w:bCs/>
          <w:kern w:val="0"/>
          <w:sz w:val="32"/>
          <w:szCs w:val="32"/>
        </w:rPr>
        <w:t>万元，支出决算为</w:t>
      </w:r>
      <w:r w:rsidRPr="0086043C">
        <w:rPr>
          <w:rFonts w:ascii="仿宋_GB2312" w:eastAsia="仿宋_GB2312" w:cs="仿宋_GB2312"/>
          <w:bCs/>
          <w:kern w:val="0"/>
          <w:sz w:val="32"/>
          <w:szCs w:val="32"/>
        </w:rPr>
        <w:t>20.16</w:t>
      </w:r>
      <w:r>
        <w:rPr>
          <w:rFonts w:ascii="仿宋_GB2312" w:eastAsia="仿宋_GB2312" w:cs="仿宋_GB2312" w:hint="eastAsia"/>
          <w:bCs/>
          <w:kern w:val="0"/>
          <w:sz w:val="32"/>
          <w:szCs w:val="32"/>
        </w:rPr>
        <w:t>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25.</w:t>
      </w:r>
      <w:r w:rsidRPr="00BE0CE6">
        <w:rPr>
          <w:rFonts w:hint="eastAsia"/>
        </w:rPr>
        <w:t xml:space="preserve"> </w:t>
      </w:r>
      <w:r w:rsidRPr="0086043C">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（210）</w:t>
      </w:r>
      <w:r w:rsidRPr="002853AA">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（11）</w:t>
      </w:r>
      <w:r w:rsidRPr="00122755">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 xml:space="preserve">      事业单位医疗</w:t>
      </w:r>
      <w:r>
        <w:rPr>
          <w:rFonts w:ascii="仿宋_GB2312" w:eastAsia="仿宋_GB2312" w:cs="仿宋_GB2312" w:hint="eastAsia"/>
          <w:bCs/>
          <w:kern w:val="0"/>
          <w:sz w:val="32"/>
          <w:szCs w:val="32"/>
        </w:rPr>
        <w:t>（02）。年初预算为</w:t>
      </w:r>
      <w:r w:rsidRPr="0086043C">
        <w:rPr>
          <w:rFonts w:ascii="仿宋_GB2312" w:eastAsia="仿宋_GB2312" w:cs="仿宋_GB2312"/>
          <w:bCs/>
          <w:kern w:val="0"/>
          <w:sz w:val="32"/>
          <w:szCs w:val="32"/>
        </w:rPr>
        <w:t>0.05</w:t>
      </w:r>
      <w:r>
        <w:rPr>
          <w:rFonts w:ascii="仿宋_GB2312" w:eastAsia="仿宋_GB2312" w:cs="仿宋_GB2312" w:hint="eastAsia"/>
          <w:bCs/>
          <w:kern w:val="0"/>
          <w:sz w:val="32"/>
          <w:szCs w:val="32"/>
        </w:rPr>
        <w:t>万元，支出决算为</w:t>
      </w:r>
      <w:r w:rsidRPr="0086043C">
        <w:rPr>
          <w:rFonts w:ascii="仿宋_GB2312" w:eastAsia="仿宋_GB2312" w:cs="仿宋_GB2312"/>
          <w:bCs/>
          <w:kern w:val="0"/>
          <w:sz w:val="32"/>
          <w:szCs w:val="32"/>
        </w:rPr>
        <w:t>0.05</w:t>
      </w:r>
      <w:r>
        <w:rPr>
          <w:rFonts w:ascii="仿宋_GB2312" w:eastAsia="仿宋_GB2312" w:cs="仿宋_GB2312" w:hint="eastAsia"/>
          <w:bCs/>
          <w:kern w:val="0"/>
          <w:sz w:val="32"/>
          <w:szCs w:val="32"/>
        </w:rPr>
        <w:t>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26.</w:t>
      </w:r>
      <w:r w:rsidRPr="00BE0CE6">
        <w:rPr>
          <w:rFonts w:hint="eastAsia"/>
        </w:rPr>
        <w:t xml:space="preserve"> </w:t>
      </w:r>
      <w:r w:rsidRPr="0086043C">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（210）</w:t>
      </w:r>
      <w:r w:rsidRPr="002853AA">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（11）</w:t>
      </w:r>
      <w:r w:rsidRPr="00122755">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 xml:space="preserve">    公务员医疗补助</w:t>
      </w:r>
      <w:r>
        <w:rPr>
          <w:rFonts w:ascii="仿宋_GB2312" w:eastAsia="仿宋_GB2312" w:cs="仿宋_GB2312" w:hint="eastAsia"/>
          <w:bCs/>
          <w:kern w:val="0"/>
          <w:sz w:val="32"/>
          <w:szCs w:val="32"/>
        </w:rPr>
        <w:t>（03）。年初预算为</w:t>
      </w:r>
      <w:r w:rsidRPr="0086043C">
        <w:rPr>
          <w:rFonts w:ascii="仿宋_GB2312" w:eastAsia="仿宋_GB2312" w:cs="仿宋_GB2312"/>
          <w:bCs/>
          <w:kern w:val="0"/>
          <w:sz w:val="32"/>
          <w:szCs w:val="32"/>
        </w:rPr>
        <w:t>478.41</w:t>
      </w:r>
      <w:r>
        <w:rPr>
          <w:rFonts w:ascii="仿宋_GB2312" w:eastAsia="仿宋_GB2312" w:cs="仿宋_GB2312" w:hint="eastAsia"/>
          <w:bCs/>
          <w:kern w:val="0"/>
          <w:sz w:val="32"/>
          <w:szCs w:val="32"/>
        </w:rPr>
        <w:t>万元，支出决算为</w:t>
      </w:r>
      <w:r w:rsidRPr="0086043C">
        <w:rPr>
          <w:rFonts w:ascii="仿宋_GB2312" w:eastAsia="仿宋_GB2312" w:cs="仿宋_GB2312"/>
          <w:bCs/>
          <w:kern w:val="0"/>
          <w:sz w:val="32"/>
          <w:szCs w:val="32"/>
        </w:rPr>
        <w:t>478.41</w:t>
      </w:r>
      <w:r>
        <w:rPr>
          <w:rFonts w:ascii="仿宋_GB2312" w:eastAsia="仿宋_GB2312" w:cs="仿宋_GB2312" w:hint="eastAsia"/>
          <w:bCs/>
          <w:kern w:val="0"/>
          <w:sz w:val="32"/>
          <w:szCs w:val="32"/>
        </w:rPr>
        <w:t>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27.</w:t>
      </w:r>
      <w:r w:rsidRPr="00BE0CE6">
        <w:rPr>
          <w:rFonts w:hint="eastAsia"/>
        </w:rPr>
        <w:t xml:space="preserve"> </w:t>
      </w:r>
      <w:r w:rsidRPr="0086043C">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（210）</w:t>
      </w:r>
      <w:r w:rsidRPr="002853AA">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（11）</w:t>
      </w:r>
      <w:r w:rsidRPr="00122755">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 xml:space="preserve">    其他行政事业单位医疗支出</w:t>
      </w:r>
      <w:r>
        <w:rPr>
          <w:rFonts w:ascii="仿宋_GB2312" w:eastAsia="仿宋_GB2312" w:cs="仿宋_GB2312" w:hint="eastAsia"/>
          <w:bCs/>
          <w:kern w:val="0"/>
          <w:sz w:val="32"/>
          <w:szCs w:val="32"/>
        </w:rPr>
        <w:t>（99）。年初预算为</w:t>
      </w:r>
      <w:r w:rsidRPr="0086043C">
        <w:rPr>
          <w:rFonts w:ascii="仿宋_GB2312" w:eastAsia="仿宋_GB2312" w:cs="仿宋_GB2312"/>
          <w:bCs/>
          <w:kern w:val="0"/>
          <w:sz w:val="32"/>
          <w:szCs w:val="32"/>
        </w:rPr>
        <w:t>0.43</w:t>
      </w:r>
      <w:r>
        <w:rPr>
          <w:rFonts w:ascii="仿宋_GB2312" w:eastAsia="仿宋_GB2312" w:cs="仿宋_GB2312" w:hint="eastAsia"/>
          <w:bCs/>
          <w:kern w:val="0"/>
          <w:sz w:val="32"/>
          <w:szCs w:val="32"/>
        </w:rPr>
        <w:t>万元，支出决算为0万元，完成年初预算的0%。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28.</w:t>
      </w:r>
      <w:r w:rsidRPr="00BE0CE6">
        <w:rPr>
          <w:rFonts w:hint="eastAsia"/>
        </w:rPr>
        <w:t xml:space="preserve"> </w:t>
      </w:r>
      <w:r w:rsidRPr="0086043C">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（210）</w:t>
      </w:r>
      <w:r w:rsidRPr="002853AA">
        <w:rPr>
          <w:rFonts w:ascii="仿宋_GB2312" w:eastAsia="仿宋_GB2312" w:cs="仿宋_GB2312" w:hint="eastAsia"/>
          <w:bCs/>
          <w:kern w:val="0"/>
          <w:sz w:val="32"/>
          <w:szCs w:val="32"/>
        </w:rPr>
        <w:t xml:space="preserve"> </w:t>
      </w:r>
      <w:r w:rsidRPr="0086043C">
        <w:rPr>
          <w:rFonts w:ascii="仿宋_GB2312" w:eastAsia="仿宋_GB2312" w:cs="仿宋_GB2312" w:hint="eastAsia"/>
          <w:bCs/>
          <w:kern w:val="0"/>
          <w:sz w:val="32"/>
          <w:szCs w:val="32"/>
        </w:rPr>
        <w:t>优抚对象医疗</w:t>
      </w:r>
      <w:r>
        <w:rPr>
          <w:rFonts w:ascii="仿宋_GB2312" w:eastAsia="仿宋_GB2312" w:cs="仿宋_GB2312" w:hint="eastAsia"/>
          <w:bCs/>
          <w:kern w:val="0"/>
          <w:sz w:val="32"/>
          <w:szCs w:val="32"/>
        </w:rPr>
        <w:t>（14）</w:t>
      </w:r>
      <w:r w:rsidRPr="0086043C">
        <w:rPr>
          <w:rFonts w:ascii="仿宋_GB2312" w:eastAsia="仿宋_GB2312" w:cs="仿宋_GB2312" w:hint="eastAsia"/>
          <w:bCs/>
          <w:kern w:val="0"/>
          <w:sz w:val="32"/>
          <w:szCs w:val="32"/>
        </w:rPr>
        <w:t>优抚对象医疗补助</w:t>
      </w:r>
      <w:r>
        <w:rPr>
          <w:rFonts w:ascii="仿宋_GB2312" w:eastAsia="仿宋_GB2312" w:cs="仿宋_GB2312" w:hint="eastAsia"/>
          <w:bCs/>
          <w:kern w:val="0"/>
          <w:sz w:val="32"/>
          <w:szCs w:val="32"/>
        </w:rPr>
        <w:t>（01）。年初预算为</w:t>
      </w:r>
      <w:r w:rsidRPr="0086043C">
        <w:rPr>
          <w:rFonts w:ascii="仿宋_GB2312" w:eastAsia="仿宋_GB2312" w:cs="仿宋_GB2312"/>
          <w:bCs/>
          <w:kern w:val="0"/>
          <w:sz w:val="32"/>
          <w:szCs w:val="32"/>
        </w:rPr>
        <w:t>100</w:t>
      </w:r>
      <w:r>
        <w:rPr>
          <w:rFonts w:ascii="仿宋_GB2312" w:eastAsia="仿宋_GB2312" w:cs="仿宋_GB2312" w:hint="eastAsia"/>
          <w:bCs/>
          <w:kern w:val="0"/>
          <w:sz w:val="32"/>
          <w:szCs w:val="32"/>
        </w:rPr>
        <w:t>万元，支出决算为</w:t>
      </w:r>
      <w:r w:rsidRPr="0086043C">
        <w:rPr>
          <w:rFonts w:ascii="仿宋_GB2312" w:eastAsia="仿宋_GB2312" w:cs="仿宋_GB2312"/>
          <w:bCs/>
          <w:kern w:val="0"/>
          <w:sz w:val="32"/>
          <w:szCs w:val="32"/>
        </w:rPr>
        <w:t>100</w:t>
      </w:r>
      <w:r>
        <w:rPr>
          <w:rFonts w:ascii="仿宋_GB2312" w:eastAsia="仿宋_GB2312" w:cs="仿宋_GB2312" w:hint="eastAsia"/>
          <w:bCs/>
          <w:kern w:val="0"/>
          <w:sz w:val="32"/>
          <w:szCs w:val="32"/>
        </w:rPr>
        <w:t>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29.</w:t>
      </w:r>
      <w:r w:rsidRPr="00BE0CE6">
        <w:rPr>
          <w:rFonts w:hint="eastAsia"/>
        </w:rPr>
        <w:t xml:space="preserve"> </w:t>
      </w:r>
      <w:r w:rsidRPr="00750A3B">
        <w:rPr>
          <w:rFonts w:ascii="仿宋_GB2312" w:eastAsia="仿宋_GB2312" w:cs="仿宋_GB2312" w:hint="eastAsia"/>
          <w:bCs/>
          <w:kern w:val="0"/>
          <w:sz w:val="32"/>
          <w:szCs w:val="32"/>
        </w:rPr>
        <w:t>城乡社区支出</w:t>
      </w:r>
      <w:r>
        <w:rPr>
          <w:rFonts w:ascii="仿宋_GB2312" w:eastAsia="仿宋_GB2312" w:cs="仿宋_GB2312" w:hint="eastAsia"/>
          <w:bCs/>
          <w:kern w:val="0"/>
          <w:sz w:val="32"/>
          <w:szCs w:val="32"/>
        </w:rPr>
        <w:t>（212）</w:t>
      </w:r>
      <w:r w:rsidRPr="00750A3B">
        <w:rPr>
          <w:rFonts w:ascii="仿宋_GB2312" w:eastAsia="仿宋_GB2312" w:cs="仿宋_GB2312" w:hint="eastAsia"/>
          <w:bCs/>
          <w:kern w:val="0"/>
          <w:sz w:val="32"/>
          <w:szCs w:val="32"/>
        </w:rPr>
        <w:t>城乡社区公共设施</w:t>
      </w:r>
      <w:r>
        <w:rPr>
          <w:rFonts w:ascii="仿宋_GB2312" w:eastAsia="仿宋_GB2312" w:cs="仿宋_GB2312" w:hint="eastAsia"/>
          <w:bCs/>
          <w:kern w:val="0"/>
          <w:sz w:val="32"/>
          <w:szCs w:val="32"/>
        </w:rPr>
        <w:t>（03）</w:t>
      </w:r>
      <w:r w:rsidRPr="00750A3B">
        <w:rPr>
          <w:rFonts w:ascii="仿宋_GB2312" w:eastAsia="仿宋_GB2312" w:cs="仿宋_GB2312" w:hint="eastAsia"/>
          <w:bCs/>
          <w:kern w:val="0"/>
          <w:sz w:val="32"/>
          <w:szCs w:val="32"/>
        </w:rPr>
        <w:t>其他城乡社区公共设施支出</w:t>
      </w:r>
      <w:r>
        <w:rPr>
          <w:rFonts w:ascii="仿宋_GB2312" w:eastAsia="仿宋_GB2312" w:cs="仿宋_GB2312" w:hint="eastAsia"/>
          <w:bCs/>
          <w:kern w:val="0"/>
          <w:sz w:val="32"/>
          <w:szCs w:val="32"/>
        </w:rPr>
        <w:t>（99）。年初预算为</w:t>
      </w:r>
      <w:r w:rsidRPr="00750A3B">
        <w:rPr>
          <w:rFonts w:ascii="仿宋_GB2312" w:eastAsia="仿宋_GB2312" w:cs="仿宋_GB2312"/>
          <w:bCs/>
          <w:kern w:val="0"/>
          <w:sz w:val="32"/>
          <w:szCs w:val="32"/>
        </w:rPr>
        <w:t>10.41</w:t>
      </w:r>
      <w:r>
        <w:rPr>
          <w:rFonts w:ascii="仿宋_GB2312" w:eastAsia="仿宋_GB2312" w:cs="仿宋_GB2312" w:hint="eastAsia"/>
          <w:bCs/>
          <w:kern w:val="0"/>
          <w:sz w:val="32"/>
          <w:szCs w:val="32"/>
        </w:rPr>
        <w:t>万元，支出决算为</w:t>
      </w:r>
      <w:r w:rsidRPr="0086043C">
        <w:rPr>
          <w:rFonts w:ascii="仿宋_GB2312" w:eastAsia="仿宋_GB2312" w:cs="仿宋_GB2312"/>
          <w:bCs/>
          <w:kern w:val="0"/>
          <w:sz w:val="32"/>
          <w:szCs w:val="32"/>
        </w:rPr>
        <w:t>0</w:t>
      </w:r>
      <w:r>
        <w:rPr>
          <w:rFonts w:ascii="仿宋_GB2312" w:eastAsia="仿宋_GB2312" w:cs="仿宋_GB2312" w:hint="eastAsia"/>
          <w:bCs/>
          <w:kern w:val="0"/>
          <w:sz w:val="32"/>
          <w:szCs w:val="32"/>
        </w:rPr>
        <w:t>万元，完成年初预算的0%。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30.</w:t>
      </w:r>
      <w:r w:rsidRPr="00BE0CE6">
        <w:rPr>
          <w:rFonts w:hint="eastAsia"/>
        </w:rPr>
        <w:t xml:space="preserve"> </w:t>
      </w:r>
      <w:r w:rsidRPr="00750A3B">
        <w:rPr>
          <w:rFonts w:ascii="仿宋_GB2312" w:eastAsia="仿宋_GB2312" w:cs="仿宋_GB2312" w:hint="eastAsia"/>
          <w:bCs/>
          <w:kern w:val="0"/>
          <w:sz w:val="32"/>
          <w:szCs w:val="32"/>
        </w:rPr>
        <w:t>住房保障支出</w:t>
      </w:r>
      <w:r>
        <w:rPr>
          <w:rFonts w:ascii="仿宋_GB2312" w:eastAsia="仿宋_GB2312" w:cs="仿宋_GB2312" w:hint="eastAsia"/>
          <w:bCs/>
          <w:kern w:val="0"/>
          <w:sz w:val="32"/>
          <w:szCs w:val="32"/>
        </w:rPr>
        <w:t>（221）</w:t>
      </w:r>
      <w:r w:rsidRPr="00750A3B">
        <w:rPr>
          <w:rFonts w:ascii="仿宋_GB2312" w:eastAsia="仿宋_GB2312" w:cs="仿宋_GB2312" w:hint="eastAsia"/>
          <w:bCs/>
          <w:kern w:val="0"/>
          <w:sz w:val="32"/>
          <w:szCs w:val="32"/>
        </w:rPr>
        <w:t>住房改革支出</w:t>
      </w:r>
      <w:r>
        <w:rPr>
          <w:rFonts w:ascii="仿宋_GB2312" w:eastAsia="仿宋_GB2312" w:cs="仿宋_GB2312" w:hint="eastAsia"/>
          <w:bCs/>
          <w:kern w:val="0"/>
          <w:sz w:val="32"/>
          <w:szCs w:val="32"/>
        </w:rPr>
        <w:t>（02）</w:t>
      </w:r>
      <w:r w:rsidRPr="00750A3B">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（01）。年初预算为</w:t>
      </w:r>
      <w:r w:rsidRPr="00750A3B">
        <w:rPr>
          <w:rFonts w:ascii="仿宋_GB2312" w:eastAsia="仿宋_GB2312" w:cs="仿宋_GB2312"/>
          <w:bCs/>
          <w:kern w:val="0"/>
          <w:sz w:val="32"/>
          <w:szCs w:val="32"/>
        </w:rPr>
        <w:t>31.73</w:t>
      </w:r>
      <w:r>
        <w:rPr>
          <w:rFonts w:ascii="仿宋_GB2312" w:eastAsia="仿宋_GB2312" w:cs="仿宋_GB2312" w:hint="eastAsia"/>
          <w:bCs/>
          <w:kern w:val="0"/>
          <w:sz w:val="32"/>
          <w:szCs w:val="32"/>
        </w:rPr>
        <w:t>万元，支出决算为</w:t>
      </w:r>
      <w:r w:rsidRPr="00750A3B">
        <w:rPr>
          <w:rFonts w:ascii="仿宋_GB2312" w:eastAsia="仿宋_GB2312" w:cs="仿宋_GB2312"/>
          <w:bCs/>
          <w:kern w:val="0"/>
          <w:sz w:val="32"/>
          <w:szCs w:val="32"/>
        </w:rPr>
        <w:t>31.73</w:t>
      </w:r>
      <w:r>
        <w:rPr>
          <w:rFonts w:ascii="仿宋_GB2312" w:eastAsia="仿宋_GB2312" w:cs="仿宋_GB2312" w:hint="eastAsia"/>
          <w:bCs/>
          <w:kern w:val="0"/>
          <w:sz w:val="32"/>
          <w:szCs w:val="32"/>
        </w:rPr>
        <w:t>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31.</w:t>
      </w:r>
      <w:r w:rsidRPr="00BE0CE6">
        <w:rPr>
          <w:rFonts w:hint="eastAsia"/>
        </w:rPr>
        <w:t xml:space="preserve"> </w:t>
      </w:r>
      <w:r w:rsidRPr="00750A3B">
        <w:rPr>
          <w:rFonts w:ascii="仿宋_GB2312" w:eastAsia="仿宋_GB2312" w:cs="仿宋_GB2312" w:hint="eastAsia"/>
          <w:bCs/>
          <w:kern w:val="0"/>
          <w:sz w:val="32"/>
          <w:szCs w:val="32"/>
        </w:rPr>
        <w:t>住房保障支出</w:t>
      </w:r>
      <w:r>
        <w:rPr>
          <w:rFonts w:ascii="仿宋_GB2312" w:eastAsia="仿宋_GB2312" w:cs="仿宋_GB2312" w:hint="eastAsia"/>
          <w:bCs/>
          <w:kern w:val="0"/>
          <w:sz w:val="32"/>
          <w:szCs w:val="32"/>
        </w:rPr>
        <w:t>（221）</w:t>
      </w:r>
      <w:r w:rsidRPr="00750A3B">
        <w:rPr>
          <w:rFonts w:ascii="仿宋_GB2312" w:eastAsia="仿宋_GB2312" w:cs="仿宋_GB2312" w:hint="eastAsia"/>
          <w:bCs/>
          <w:kern w:val="0"/>
          <w:sz w:val="32"/>
          <w:szCs w:val="32"/>
        </w:rPr>
        <w:t>住房改革支出</w:t>
      </w:r>
      <w:r>
        <w:rPr>
          <w:rFonts w:ascii="仿宋_GB2312" w:eastAsia="仿宋_GB2312" w:cs="仿宋_GB2312" w:hint="eastAsia"/>
          <w:bCs/>
          <w:kern w:val="0"/>
          <w:sz w:val="32"/>
          <w:szCs w:val="32"/>
        </w:rPr>
        <w:t>（02）</w:t>
      </w:r>
      <w:r w:rsidRPr="00750A3B">
        <w:rPr>
          <w:rFonts w:ascii="仿宋_GB2312" w:eastAsia="仿宋_GB2312" w:cs="仿宋_GB2312" w:hint="eastAsia"/>
          <w:bCs/>
          <w:kern w:val="0"/>
          <w:sz w:val="32"/>
          <w:szCs w:val="32"/>
        </w:rPr>
        <w:t>购房补贴</w:t>
      </w:r>
      <w:r>
        <w:rPr>
          <w:rFonts w:ascii="仿宋_GB2312" w:eastAsia="仿宋_GB2312" w:cs="仿宋_GB2312" w:hint="eastAsia"/>
          <w:bCs/>
          <w:kern w:val="0"/>
          <w:sz w:val="32"/>
          <w:szCs w:val="32"/>
        </w:rPr>
        <w:t>（03）。年初预算为0.1万元，支出决算为0.1万元，完成年初预算的100%。</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2019年度一般公共预算财政拨款基本支出决算情况</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2019年度财政拨款基本支出1054.51万元，其中：</w:t>
      </w:r>
    </w:p>
    <w:p w:rsidR="00432C9E" w:rsidRDefault="00432C9E" w:rsidP="00432C9E">
      <w:pPr>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人员经费927.09万元，主要包括：基本工资、津贴补贴、 奖金、机关事业单位基本养老保险缴费、</w:t>
      </w:r>
      <w:r w:rsidRPr="00F5245B">
        <w:rPr>
          <w:rFonts w:ascii="仿宋_GB2312" w:eastAsia="仿宋_GB2312" w:cs="仿宋_GB2312" w:hint="eastAsia"/>
          <w:bCs/>
          <w:kern w:val="0"/>
          <w:sz w:val="32"/>
          <w:szCs w:val="32"/>
        </w:rPr>
        <w:t>职工基本医疗保险缴费</w:t>
      </w:r>
      <w:r>
        <w:rPr>
          <w:rFonts w:ascii="仿宋_GB2312" w:eastAsia="仿宋_GB2312" w:cs="仿宋_GB2312" w:hint="eastAsia"/>
          <w:bCs/>
          <w:kern w:val="0"/>
          <w:sz w:val="32"/>
          <w:szCs w:val="32"/>
        </w:rPr>
        <w:t>、</w:t>
      </w:r>
      <w:r w:rsidRPr="00F5245B">
        <w:rPr>
          <w:rFonts w:ascii="仿宋_GB2312" w:eastAsia="仿宋_GB2312" w:cs="仿宋_GB2312" w:hint="eastAsia"/>
          <w:bCs/>
          <w:kern w:val="0"/>
          <w:sz w:val="32"/>
          <w:szCs w:val="32"/>
        </w:rPr>
        <w:t>公务员医疗补助缴费</w:t>
      </w:r>
      <w:r>
        <w:rPr>
          <w:rFonts w:ascii="仿宋_GB2312" w:eastAsia="仿宋_GB2312" w:cs="仿宋_GB2312" w:hint="eastAsia"/>
          <w:bCs/>
          <w:kern w:val="0"/>
          <w:sz w:val="32"/>
          <w:szCs w:val="32"/>
        </w:rPr>
        <w:t>、其他社会保障缴费、</w:t>
      </w:r>
      <w:r w:rsidRPr="00F5245B">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、其他工资福利支出、退休费；</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公用经费127.41万元，主要 包括：办公费、印刷费、手续费、水费、电费、邮电 费、差旅费、维 修（护）费、租赁费、会议费、培训费、公务接待费、劳务费、委托业务费、工会经费、其他交通费用、办公设备购置。</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2019 年度一般公共预算财政拨款“三公” 经费支出决算情况</w:t>
      </w:r>
      <w:r>
        <w:rPr>
          <w:rFonts w:ascii="仿宋_GB2312" w:eastAsia="仿宋_GB2312" w:cs="仿宋_GB2312" w:hint="eastAsia"/>
          <w:bCs/>
          <w:kern w:val="0"/>
          <w:sz w:val="32"/>
          <w:szCs w:val="32"/>
        </w:rPr>
        <w:t xml:space="preserve"> </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（一）“三公”经费财政拨款支出决算总体情况 </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 年度“三公”经费财政拨款支出预算为 5.39万元，支出决算为3.68万元，完成预算的68.27%，其中：公务接待费支出决算为3.68万元，完成预算的68.27%。2019年度“三公”经费支出决算数小于预算数的主要原因是认真贯彻落实中央“八项规定”精神和厉行节约要求，进一步从严控制“三公”经费开支，全年实际支出比预算有所节约。我部门2019年成立，无2018年对比。</w:t>
      </w:r>
    </w:p>
    <w:p w:rsidR="00432C9E" w:rsidRDefault="00432C9E" w:rsidP="00432C9E">
      <w:pPr>
        <w:autoSpaceDE w:val="0"/>
        <w:autoSpaceDN w:val="0"/>
        <w:adjustRightInd w:val="0"/>
        <w:spacing w:line="560" w:lineRule="exact"/>
        <w:ind w:firstLineChars="100" w:firstLine="32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（二）“三公”经费财政拨款支出决算具体情况</w:t>
      </w:r>
    </w:p>
    <w:p w:rsidR="00432C9E" w:rsidRDefault="00432C9E" w:rsidP="001605F0">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2019年度“三公”经费财政拨款支出决算中，公务接待费支出决算3.68 万元，占100 %。具体情况如下：  </w:t>
      </w:r>
    </w:p>
    <w:p w:rsidR="001605F0" w:rsidRPr="001605F0" w:rsidRDefault="00432C9E" w:rsidP="001605F0">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663208">
        <w:rPr>
          <w:rFonts w:ascii="仿宋_GB2312" w:eastAsia="仿宋_GB2312" w:cs="仿宋_GB2312" w:hint="eastAsia"/>
          <w:bCs/>
          <w:kern w:val="0"/>
          <w:sz w:val="32"/>
          <w:szCs w:val="32"/>
        </w:rPr>
        <w:t xml:space="preserve"> </w:t>
      </w:r>
      <w:r w:rsidR="001605F0" w:rsidRPr="001605F0">
        <w:rPr>
          <w:rFonts w:ascii="仿宋_GB2312" w:eastAsia="仿宋_GB2312" w:cs="仿宋_GB2312" w:hint="eastAsia"/>
          <w:bCs/>
          <w:kern w:val="0"/>
          <w:sz w:val="32"/>
          <w:szCs w:val="32"/>
        </w:rPr>
        <w:t>1.因公出国（境）费支出</w:t>
      </w:r>
      <w:r w:rsidR="001605F0">
        <w:rPr>
          <w:rFonts w:ascii="仿宋_GB2312" w:eastAsia="仿宋_GB2312" w:cs="仿宋_GB2312" w:hint="eastAsia"/>
          <w:bCs/>
          <w:kern w:val="0"/>
          <w:sz w:val="32"/>
          <w:szCs w:val="32"/>
        </w:rPr>
        <w:t>0</w:t>
      </w:r>
      <w:r w:rsidR="001605F0" w:rsidRPr="001605F0">
        <w:rPr>
          <w:rFonts w:ascii="仿宋_GB2312" w:eastAsia="仿宋_GB2312" w:cs="仿宋_GB2312" w:hint="eastAsia"/>
          <w:bCs/>
          <w:kern w:val="0"/>
          <w:sz w:val="32"/>
          <w:szCs w:val="32"/>
        </w:rPr>
        <w:t>万元。全年安排机关和所属单位因公出国（境）团组</w:t>
      </w:r>
      <w:r w:rsidR="001605F0">
        <w:rPr>
          <w:rFonts w:ascii="仿宋_GB2312" w:eastAsia="仿宋_GB2312" w:cs="仿宋_GB2312" w:hint="eastAsia"/>
          <w:bCs/>
          <w:kern w:val="0"/>
          <w:sz w:val="32"/>
          <w:szCs w:val="32"/>
        </w:rPr>
        <w:t>0</w:t>
      </w:r>
      <w:r w:rsidR="001605F0" w:rsidRPr="001605F0">
        <w:rPr>
          <w:rFonts w:ascii="仿宋_GB2312" w:eastAsia="仿宋_GB2312" w:cs="仿宋_GB2312" w:hint="eastAsia"/>
          <w:bCs/>
          <w:kern w:val="0"/>
          <w:sz w:val="32"/>
          <w:szCs w:val="32"/>
        </w:rPr>
        <w:t>个，累计</w:t>
      </w:r>
      <w:r w:rsidR="001605F0">
        <w:rPr>
          <w:rFonts w:ascii="仿宋_GB2312" w:eastAsia="仿宋_GB2312" w:cs="仿宋_GB2312" w:hint="eastAsia"/>
          <w:bCs/>
          <w:kern w:val="0"/>
          <w:sz w:val="32"/>
          <w:szCs w:val="32"/>
        </w:rPr>
        <w:t>0</w:t>
      </w:r>
      <w:r w:rsidR="001605F0" w:rsidRPr="001605F0">
        <w:rPr>
          <w:rFonts w:ascii="仿宋_GB2312" w:eastAsia="仿宋_GB2312" w:cs="仿宋_GB2312" w:hint="eastAsia"/>
          <w:bCs/>
          <w:kern w:val="0"/>
          <w:sz w:val="32"/>
          <w:szCs w:val="32"/>
        </w:rPr>
        <w:t>人。</w:t>
      </w:r>
    </w:p>
    <w:p w:rsidR="001605F0" w:rsidRDefault="001605F0" w:rsidP="001605F0">
      <w:pPr>
        <w:autoSpaceDE w:val="0"/>
        <w:autoSpaceDN w:val="0"/>
        <w:adjustRightInd w:val="0"/>
        <w:spacing w:line="560" w:lineRule="exact"/>
        <w:ind w:firstLine="645"/>
        <w:jc w:val="left"/>
        <w:rPr>
          <w:rFonts w:ascii="仿宋_GB2312" w:eastAsia="仿宋_GB2312" w:cs="仿宋_GB2312"/>
          <w:bCs/>
          <w:kern w:val="0"/>
          <w:sz w:val="32"/>
          <w:szCs w:val="32"/>
        </w:rPr>
      </w:pPr>
      <w:r w:rsidRPr="001605F0">
        <w:rPr>
          <w:rFonts w:ascii="仿宋_GB2312" w:eastAsia="仿宋_GB2312" w:cs="仿宋_GB2312" w:hint="eastAsia"/>
          <w:bCs/>
          <w:kern w:val="0"/>
          <w:sz w:val="32"/>
          <w:szCs w:val="32"/>
        </w:rPr>
        <w:t>2.公务用车购置及运行费支出</w:t>
      </w:r>
      <w:r>
        <w:rPr>
          <w:rFonts w:ascii="仿宋_GB2312" w:eastAsia="仿宋_GB2312" w:cs="仿宋_GB2312" w:hint="eastAsia"/>
          <w:bCs/>
          <w:kern w:val="0"/>
          <w:sz w:val="32"/>
          <w:szCs w:val="32"/>
        </w:rPr>
        <w:t>0</w:t>
      </w:r>
      <w:r w:rsidRPr="001605F0">
        <w:rPr>
          <w:rFonts w:ascii="仿宋_GB2312" w:eastAsia="仿宋_GB2312" w:cs="仿宋_GB2312" w:hint="eastAsia"/>
          <w:bCs/>
          <w:kern w:val="0"/>
          <w:sz w:val="32"/>
          <w:szCs w:val="32"/>
        </w:rPr>
        <w:t>万元。其中：公务用车购置支出为0万元，公务用车运行支出</w:t>
      </w:r>
      <w:r>
        <w:rPr>
          <w:rFonts w:ascii="仿宋_GB2312" w:eastAsia="仿宋_GB2312" w:cs="仿宋_GB2312" w:hint="eastAsia"/>
          <w:bCs/>
          <w:kern w:val="0"/>
          <w:sz w:val="32"/>
          <w:szCs w:val="32"/>
        </w:rPr>
        <w:t>0</w:t>
      </w:r>
      <w:r w:rsidRPr="001605F0">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因柳州市退役军人事务局2019年3月新成立，严格按照规定未保有车辆。</w:t>
      </w:r>
    </w:p>
    <w:p w:rsidR="001605F0" w:rsidRDefault="001605F0" w:rsidP="001605F0">
      <w:pPr>
        <w:autoSpaceDE w:val="0"/>
        <w:autoSpaceDN w:val="0"/>
        <w:adjustRightInd w:val="0"/>
        <w:spacing w:line="560" w:lineRule="exact"/>
        <w:ind w:firstLine="645"/>
        <w:jc w:val="left"/>
        <w:rPr>
          <w:rFonts w:ascii="仿宋_GB2312" w:eastAsia="仿宋_GB2312" w:cs="仿宋_GB2312"/>
          <w:bCs/>
          <w:kern w:val="0"/>
          <w:sz w:val="32"/>
          <w:szCs w:val="32"/>
        </w:rPr>
      </w:pPr>
      <w:r w:rsidRPr="001605F0">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公务接待费支出3.68万元。其中：</w:t>
      </w:r>
    </w:p>
    <w:p w:rsidR="001605F0" w:rsidRPr="001605F0" w:rsidRDefault="001605F0" w:rsidP="001605F0">
      <w:pPr>
        <w:autoSpaceDE w:val="0"/>
        <w:autoSpaceDN w:val="0"/>
        <w:adjustRightInd w:val="0"/>
        <w:spacing w:line="56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国内公务接待支出3.68万元。主要用于接待自治区工作组、县里工作人员等。2019 年共接待国内来访团组25个、来宾387人次</w:t>
      </w:r>
      <w:r w:rsidRPr="001605F0">
        <w:rPr>
          <w:rFonts w:ascii="仿宋_GB2312" w:eastAsia="仿宋_GB2312" w:cs="仿宋_GB2312" w:hint="eastAsia"/>
          <w:bCs/>
          <w:kern w:val="0"/>
          <w:sz w:val="32"/>
          <w:szCs w:val="32"/>
        </w:rPr>
        <w:t>。</w:t>
      </w:r>
    </w:p>
    <w:p w:rsidR="00432C9E" w:rsidRDefault="00432C9E" w:rsidP="00432C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八、</w:t>
      </w:r>
      <w:r>
        <w:rPr>
          <w:rFonts w:ascii="仿宋_GB2312" w:eastAsia="仿宋_GB2312" w:cs="仿宋_GB2312" w:hint="eastAsia"/>
          <w:b/>
          <w:kern w:val="0"/>
          <w:sz w:val="32"/>
          <w:szCs w:val="32"/>
        </w:rPr>
        <w:t>2019 年度政府性基金预算财政拨款收入支出决算情况说明 （根据实际情况作表述</w:t>
      </w:r>
      <w:r>
        <w:rPr>
          <w:rFonts w:ascii="仿宋_GB2312" w:eastAsia="仿宋_GB2312" w:cs="仿宋_GB2312" w:hint="eastAsia"/>
          <w:b/>
          <w:kern w:val="0"/>
          <w:sz w:val="32"/>
          <w:szCs w:val="32"/>
        </w:rPr>
        <w:t> </w:t>
      </w:r>
      <w:r>
        <w:rPr>
          <w:rFonts w:ascii="仿宋_GB2312" w:eastAsia="仿宋_GB2312" w:cs="仿宋_GB2312" w:hint="eastAsia"/>
          <w:b/>
          <w:kern w:val="0"/>
          <w:sz w:val="32"/>
          <w:szCs w:val="32"/>
        </w:rPr>
        <w:t>）</w:t>
      </w:r>
    </w:p>
    <w:p w:rsidR="00432C9E" w:rsidRDefault="00432C9E" w:rsidP="00432C9E">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2019年度政府基金预算财政拨款无收支。</w:t>
      </w:r>
    </w:p>
    <w:p w:rsidR="00432C9E" w:rsidRDefault="00432C9E" w:rsidP="00432C9E">
      <w:pPr>
        <w:autoSpaceDE w:val="0"/>
        <w:autoSpaceDN w:val="0"/>
        <w:adjustRightInd w:val="0"/>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九、</w:t>
      </w:r>
      <w:r>
        <w:rPr>
          <w:rFonts w:eastAsia="仿宋_GB2312" w:hint="eastAsia"/>
          <w:b/>
          <w:kern w:val="0"/>
          <w:sz w:val="32"/>
          <w:szCs w:val="32"/>
        </w:rPr>
        <w:t>2019</w:t>
      </w:r>
      <w:r>
        <w:rPr>
          <w:rFonts w:ascii="仿宋_GB2312" w:eastAsia="仿宋_GB2312" w:cs="仿宋_GB2312" w:hint="eastAsia"/>
          <w:b/>
          <w:kern w:val="0"/>
          <w:sz w:val="32"/>
          <w:szCs w:val="32"/>
        </w:rPr>
        <w:t xml:space="preserve"> 年度预算绩效情况说明</w:t>
      </w:r>
    </w:p>
    <w:p w:rsidR="00432C9E" w:rsidRPr="0003586B" w:rsidRDefault="00432C9E" w:rsidP="00432C9E">
      <w:pPr>
        <w:autoSpaceDE w:val="0"/>
        <w:autoSpaceDN w:val="0"/>
        <w:adjustRightInd w:val="0"/>
        <w:ind w:firstLineChars="200" w:firstLine="640"/>
        <w:jc w:val="left"/>
        <w:rPr>
          <w:rFonts w:ascii="仿宋_GB2312" w:eastAsia="仿宋_GB2312" w:cs="仿宋_GB2312"/>
          <w:kern w:val="0"/>
          <w:sz w:val="32"/>
          <w:szCs w:val="32"/>
        </w:rPr>
      </w:pPr>
      <w:r w:rsidRPr="0003586B">
        <w:rPr>
          <w:rFonts w:ascii="仿宋_GB2312" w:eastAsia="仿宋_GB2312" w:cs="仿宋_GB2312" w:hint="eastAsia"/>
          <w:kern w:val="0"/>
          <w:sz w:val="32"/>
          <w:szCs w:val="32"/>
        </w:rPr>
        <w:lastRenderedPageBreak/>
        <w:t>我部门2019年成立，</w:t>
      </w:r>
      <w:r>
        <w:rPr>
          <w:rFonts w:ascii="仿宋_GB2312" w:eastAsia="仿宋_GB2312" w:cs="仿宋_GB2312" w:hint="eastAsia"/>
          <w:kern w:val="0"/>
          <w:sz w:val="32"/>
          <w:szCs w:val="32"/>
        </w:rPr>
        <w:t>没有做到2019年的预算绩效，财政拨款经费都是划转和追加经费。</w:t>
      </w:r>
    </w:p>
    <w:p w:rsidR="00432C9E" w:rsidRDefault="00432C9E" w:rsidP="00432C9E">
      <w:pPr>
        <w:autoSpaceDE w:val="0"/>
        <w:autoSpaceDN w:val="0"/>
        <w:adjustRightInd w:val="0"/>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十、其他重要事项的情况</w:t>
      </w:r>
    </w:p>
    <w:p w:rsidR="00432C9E" w:rsidRDefault="00432C9E" w:rsidP="00432C9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（一）机关运行经费支出情况。2019年度部门机关运行经费支出127.41万元。</w:t>
      </w:r>
    </w:p>
    <w:p w:rsidR="00432C9E" w:rsidRDefault="00432C9E" w:rsidP="00432C9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（二）政府采购支出情况。2019年度部门政府采购支出总额4.19万元，其中：货物支出0.82万元、服务支出3.37万元。</w:t>
      </w:r>
    </w:p>
    <w:p w:rsidR="00432C9E" w:rsidRDefault="00432C9E" w:rsidP="00432C9E">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（三）国有资产占用情况。截至年末部门共有车辆0辆，；单价50万元 以上通用设备0台（套），单价100 万元以上专用设备0台（套）。 </w:t>
      </w:r>
    </w:p>
    <w:p w:rsidR="00432C9E" w:rsidRDefault="00432C9E" w:rsidP="00432C9E">
      <w:pPr>
        <w:ind w:firstLine="645"/>
        <w:rPr>
          <w:rFonts w:ascii="仿宋_GB2312" w:eastAsia="仿宋_GB2312"/>
          <w:b/>
          <w:sz w:val="32"/>
          <w:szCs w:val="32"/>
        </w:rPr>
      </w:pPr>
      <w:r>
        <w:rPr>
          <w:rFonts w:ascii="仿宋_GB2312" w:eastAsia="仿宋_GB2312" w:hint="eastAsia"/>
          <w:b/>
          <w:sz w:val="32"/>
          <w:szCs w:val="32"/>
        </w:rPr>
        <w:t>第四部分：名词解释</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其他收入：指除上述“财政拨款收入”、“事业收入”、“经营收入”等以外的收入。主要是：利息收入、中央经费等。</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w:t>
      </w:r>
      <w:r>
        <w:rPr>
          <w:rFonts w:ascii="仿宋_GB2312" w:eastAsia="仿宋_GB2312" w:hint="eastAsia"/>
          <w:bCs/>
          <w:sz w:val="32"/>
          <w:szCs w:val="32"/>
        </w:rPr>
        <w:lastRenderedPageBreak/>
        <w:t>额的基金）弥补本年度收支缺口的资金。</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w:t>
      </w:r>
      <w:r>
        <w:rPr>
          <w:rFonts w:ascii="仿宋_GB2312" w:eastAsia="仿宋_GB2312" w:hint="eastAsia"/>
          <w:bCs/>
          <w:sz w:val="32"/>
          <w:szCs w:val="32"/>
        </w:rPr>
        <w:lastRenderedPageBreak/>
        <w:t>反映单位按规定开支的各类公务接待（含外宾接待）支出。</w:t>
      </w:r>
    </w:p>
    <w:p w:rsidR="00432C9E" w:rsidRDefault="00432C9E" w:rsidP="00432C9E">
      <w:pPr>
        <w:numPr>
          <w:ilvl w:val="0"/>
          <w:numId w:val="3"/>
        </w:numPr>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432C9E" w:rsidRDefault="00432C9E" w:rsidP="00432C9E">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432C9E" w:rsidRDefault="00432C9E" w:rsidP="00432C9E"/>
    <w:p w:rsidR="00B33066" w:rsidRDefault="00B33066">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E939CD" w:rsidRDefault="00E939CD">
      <w:pPr>
        <w:ind w:firstLineChars="200" w:firstLine="643"/>
        <w:rPr>
          <w:rFonts w:ascii="仿宋_GB2312" w:eastAsia="仿宋_GB2312" w:hAnsi="黑体"/>
          <w:b/>
          <w:sz w:val="32"/>
          <w:szCs w:val="32"/>
        </w:rPr>
      </w:pPr>
    </w:p>
    <w:p w:rsidR="00B33066" w:rsidRDefault="00B33066"/>
    <w:tbl>
      <w:tblPr>
        <w:tblW w:w="8720" w:type="dxa"/>
        <w:jc w:val="center"/>
        <w:tblLayout w:type="fixed"/>
        <w:tblLook w:val="04A0"/>
      </w:tblPr>
      <w:tblGrid>
        <w:gridCol w:w="2895"/>
        <w:gridCol w:w="1085"/>
        <w:gridCol w:w="3123"/>
        <w:gridCol w:w="1552"/>
        <w:gridCol w:w="65"/>
      </w:tblGrid>
      <w:tr w:rsidR="00B33066">
        <w:trPr>
          <w:gridAfter w:val="1"/>
          <w:wAfter w:w="65" w:type="dxa"/>
          <w:trHeight w:val="570"/>
          <w:jc w:val="center"/>
        </w:trPr>
        <w:tc>
          <w:tcPr>
            <w:tcW w:w="8655" w:type="dxa"/>
            <w:gridSpan w:val="4"/>
            <w:tcBorders>
              <w:top w:val="nil"/>
              <w:left w:val="nil"/>
              <w:bottom w:val="nil"/>
              <w:right w:val="nil"/>
            </w:tcBorders>
            <w:vAlign w:val="bottom"/>
          </w:tcPr>
          <w:p w:rsidR="00B33066" w:rsidRDefault="00A74B78">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B33066" w:rsidRDefault="00A74B78">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B33066">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B33066" w:rsidRDefault="00A74B78">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一、一般公共预算财政拨款收入</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4340.60 </w:t>
            </w: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一、一般公共服务支出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196.14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二、政府性基金预算财政拨款收入</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二、外交支出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三、上级补助收入</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三、国防支出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四、事业收入</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四、公共安全支出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五、经营收入</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五、教育支出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六、附属单位上缴收入</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六、科学技术支出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七、其他收入</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1193.21 </w:t>
            </w: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七、文化旅游体育与传媒支出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八、社会保障和就业支出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3271.69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九、卫生健康支出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598.61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十、节能环保支出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十一、城乡社区支出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十二、农林水支出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十三、交通运输支出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十四、资源勘探信息等支出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十五、商业服务业等支出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十六、金融支出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十七、援助其他地区支出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十八、自然资源海洋气象等支出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十九、住房保障支出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31.82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二十、粮油物资储备支出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二十一、灾害防治及应急管理支出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二十二、其他支出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29.65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二十三、债务还本支出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4"/>
              </w:rPr>
              <w:t>二十四、债务付息支出</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b/>
                <w:color w:val="000000"/>
                <w:kern w:val="0"/>
                <w:sz w:val="22"/>
                <w:szCs w:val="22"/>
              </w:rPr>
            </w:pPr>
            <w:r>
              <w:rPr>
                <w:rFonts w:ascii="宋体" w:hAnsi="宋体" w:cs="宋体" w:hint="eastAsia"/>
                <w:color w:val="000000"/>
                <w:kern w:val="0"/>
                <w:sz w:val="24"/>
              </w:rPr>
              <w:t xml:space="preserve">5533.81 </w:t>
            </w:r>
          </w:p>
        </w:tc>
        <w:tc>
          <w:tcPr>
            <w:tcW w:w="3123"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b/>
                <w:color w:val="000000"/>
                <w:kern w:val="0"/>
                <w:sz w:val="22"/>
                <w:szCs w:val="22"/>
              </w:rPr>
            </w:pPr>
            <w:r>
              <w:rPr>
                <w:rFonts w:ascii="宋体" w:hAnsi="宋体" w:cs="宋体" w:hint="eastAsia"/>
                <w:color w:val="000000"/>
                <w:kern w:val="0"/>
                <w:sz w:val="24"/>
              </w:rPr>
              <w:t xml:space="preserve">4127.91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用事业基金弥补收支差额</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B33066" w:rsidRDefault="00A74B78">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0.00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365.19 </w:t>
            </w:r>
          </w:p>
        </w:tc>
        <w:tc>
          <w:tcPr>
            <w:tcW w:w="3123" w:type="dxa"/>
            <w:tcBorders>
              <w:top w:val="nil"/>
              <w:left w:val="nil"/>
              <w:bottom w:val="single" w:sz="4" w:space="0" w:color="auto"/>
              <w:right w:val="single" w:sz="4" w:space="0" w:color="auto"/>
            </w:tcBorders>
            <w:vAlign w:val="center"/>
          </w:tcPr>
          <w:p w:rsidR="00B33066" w:rsidRDefault="00A74B78">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4"/>
              </w:rPr>
              <w:t xml:space="preserve">1771.10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B33066" w:rsidRDefault="00A74B7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B33066">
        <w:trPr>
          <w:trHeight w:val="270"/>
          <w:jc w:val="center"/>
        </w:trPr>
        <w:tc>
          <w:tcPr>
            <w:tcW w:w="2895"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5899.00 </w:t>
            </w:r>
          </w:p>
        </w:tc>
        <w:tc>
          <w:tcPr>
            <w:tcW w:w="3123"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5899.00 </w:t>
            </w:r>
          </w:p>
        </w:tc>
      </w:tr>
    </w:tbl>
    <w:p w:rsidR="00B33066" w:rsidRDefault="00A74B78">
      <w:pPr>
        <w:sectPr w:rsidR="00B33066">
          <w:headerReference w:type="even"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B33066" w:rsidRDefault="00A74B78">
      <w:pPr>
        <w:jc w:val="center"/>
      </w:pPr>
      <w:r>
        <w:rPr>
          <w:rFonts w:ascii="方正小标宋简体" w:eastAsia="方正小标宋简体" w:hAnsi="宋体" w:cs="宋体" w:hint="eastAsia"/>
          <w:kern w:val="0"/>
          <w:sz w:val="36"/>
          <w:szCs w:val="36"/>
        </w:rPr>
        <w:lastRenderedPageBreak/>
        <w:t>表二：收入决算表</w:t>
      </w:r>
    </w:p>
    <w:p w:rsidR="00B33066" w:rsidRDefault="00A74B78">
      <w:pPr>
        <w:jc w:val="right"/>
        <w:rPr>
          <w:sz w:val="22"/>
          <w:szCs w:val="22"/>
        </w:rPr>
      </w:pPr>
      <w:r>
        <w:rPr>
          <w:rFonts w:hint="eastAsia"/>
          <w:sz w:val="22"/>
          <w:szCs w:val="22"/>
        </w:rPr>
        <w:t>单位：万元</w:t>
      </w:r>
      <w:r>
        <w:rPr>
          <w:rFonts w:hint="eastAsia"/>
          <w:sz w:val="22"/>
          <w:szCs w:val="22"/>
        </w:rPr>
        <w:t xml:space="preserve">                     </w:t>
      </w:r>
    </w:p>
    <w:tbl>
      <w:tblPr>
        <w:tblW w:w="14140" w:type="dxa"/>
        <w:jc w:val="center"/>
        <w:tblLayout w:type="fixed"/>
        <w:tblLook w:val="04A0"/>
      </w:tblPr>
      <w:tblGrid>
        <w:gridCol w:w="960"/>
        <w:gridCol w:w="2400"/>
        <w:gridCol w:w="1540"/>
        <w:gridCol w:w="1540"/>
        <w:gridCol w:w="1540"/>
        <w:gridCol w:w="1540"/>
        <w:gridCol w:w="1540"/>
        <w:gridCol w:w="1540"/>
        <w:gridCol w:w="1540"/>
      </w:tblGrid>
      <w:tr w:rsidR="00B33066">
        <w:trPr>
          <w:trHeight w:val="115"/>
          <w:jc w:val="center"/>
        </w:trPr>
        <w:tc>
          <w:tcPr>
            <w:tcW w:w="3360" w:type="dxa"/>
            <w:gridSpan w:val="2"/>
            <w:tcBorders>
              <w:top w:val="single" w:sz="4" w:space="0" w:color="auto"/>
              <w:left w:val="single" w:sz="4" w:space="0" w:color="auto"/>
              <w:bottom w:val="single" w:sz="4" w:space="0" w:color="auto"/>
              <w:right w:val="single" w:sz="4" w:space="0" w:color="000000"/>
            </w:tcBorders>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支出功能项 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kern w:val="0"/>
                <w:sz w:val="18"/>
                <w:szCs w:val="18"/>
              </w:rPr>
            </w:pPr>
            <w:r>
              <w:rPr>
                <w:rFonts w:ascii="宋体" w:hAnsi="宋体" w:cs="Arial" w:hint="eastAsia"/>
                <w:kern w:val="0"/>
                <w:sz w:val="18"/>
                <w:szCs w:val="18"/>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kern w:val="0"/>
                <w:sz w:val="18"/>
                <w:szCs w:val="18"/>
              </w:rPr>
            </w:pPr>
            <w:r>
              <w:rPr>
                <w:rFonts w:ascii="宋体" w:hAnsi="宋体" w:cs="Arial" w:hint="eastAsia"/>
                <w:kern w:val="0"/>
                <w:sz w:val="18"/>
                <w:szCs w:val="18"/>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kern w:val="0"/>
                <w:sz w:val="18"/>
                <w:szCs w:val="18"/>
              </w:rPr>
            </w:pPr>
            <w:r>
              <w:rPr>
                <w:rFonts w:ascii="宋体" w:hAnsi="宋体" w:cs="Arial" w:hint="eastAsia"/>
                <w:kern w:val="0"/>
                <w:sz w:val="18"/>
                <w:szCs w:val="18"/>
              </w:rPr>
              <w:t>上级补助收入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事业收入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kern w:val="0"/>
                <w:sz w:val="18"/>
                <w:szCs w:val="18"/>
              </w:rPr>
            </w:pPr>
            <w:r>
              <w:rPr>
                <w:rFonts w:ascii="宋体" w:hAnsi="宋体" w:cs="Arial" w:hint="eastAsia"/>
                <w:kern w:val="0"/>
                <w:sz w:val="18"/>
                <w:szCs w:val="18"/>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其他收入</w:t>
            </w:r>
          </w:p>
        </w:tc>
      </w:tr>
      <w:tr w:rsidR="00B33066">
        <w:trPr>
          <w:trHeight w:val="288"/>
          <w:jc w:val="center"/>
        </w:trPr>
        <w:tc>
          <w:tcPr>
            <w:tcW w:w="960"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kern w:val="0"/>
                <w:sz w:val="18"/>
                <w:szCs w:val="18"/>
              </w:rPr>
            </w:pPr>
            <w:r>
              <w:rPr>
                <w:rFonts w:ascii="宋体" w:hAnsi="宋体" w:cs="Arial" w:hint="eastAsia"/>
                <w:kern w:val="0"/>
                <w:sz w:val="18"/>
                <w:szCs w:val="18"/>
              </w:rPr>
              <w:t>支出功能分类科目编码</w:t>
            </w:r>
          </w:p>
        </w:tc>
        <w:tc>
          <w:tcPr>
            <w:tcW w:w="2400"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kern w:val="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kern w:val="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kern w:val="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color w:val="000000"/>
                <w:kern w:val="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color w:val="000000"/>
                <w:kern w:val="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kern w:val="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color w:val="000000"/>
                <w:kern w:val="0"/>
                <w:sz w:val="18"/>
                <w:szCs w:val="18"/>
              </w:rPr>
            </w:pPr>
          </w:p>
        </w:tc>
      </w:tr>
      <w:tr w:rsidR="00B33066">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B33066" w:rsidRDefault="00A74B78">
            <w:pPr>
              <w:widowControl/>
              <w:jc w:val="center"/>
              <w:rPr>
                <w:rFonts w:ascii="宋体" w:hAnsi="宋体" w:cs="Arial"/>
                <w:color w:val="000000"/>
                <w:kern w:val="0"/>
                <w:sz w:val="18"/>
                <w:szCs w:val="18"/>
              </w:rPr>
            </w:pPr>
            <w:r>
              <w:rPr>
                <w:rFonts w:ascii="宋体" w:hAnsi="宋体" w:cs="Arial" w:hint="eastAsia"/>
                <w:b/>
                <w:bCs/>
                <w:kern w:val="0"/>
                <w:sz w:val="18"/>
                <w:szCs w:val="18"/>
              </w:rPr>
              <w:t>栏次</w:t>
            </w:r>
          </w:p>
        </w:tc>
        <w:tc>
          <w:tcPr>
            <w:tcW w:w="1540"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1</w:t>
            </w:r>
          </w:p>
        </w:tc>
        <w:tc>
          <w:tcPr>
            <w:tcW w:w="1540"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2</w:t>
            </w:r>
          </w:p>
        </w:tc>
        <w:tc>
          <w:tcPr>
            <w:tcW w:w="1540"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3</w:t>
            </w:r>
          </w:p>
        </w:tc>
        <w:tc>
          <w:tcPr>
            <w:tcW w:w="1540"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4</w:t>
            </w:r>
          </w:p>
        </w:tc>
        <w:tc>
          <w:tcPr>
            <w:tcW w:w="1540" w:type="dxa"/>
            <w:tcBorders>
              <w:top w:val="nil"/>
              <w:left w:val="nil"/>
              <w:bottom w:val="single" w:sz="4" w:space="0" w:color="auto"/>
              <w:right w:val="single" w:sz="4" w:space="0" w:color="auto"/>
            </w:tcBorders>
          </w:tcPr>
          <w:p w:rsidR="00B33066" w:rsidRDefault="00A74B78">
            <w:pPr>
              <w:widowControl/>
              <w:ind w:firstLineChars="300" w:firstLine="540"/>
              <w:rPr>
                <w:rFonts w:ascii="宋体" w:hAnsi="宋体" w:cs="Arial"/>
                <w:color w:val="000000"/>
                <w:kern w:val="0"/>
                <w:sz w:val="18"/>
                <w:szCs w:val="18"/>
              </w:rPr>
            </w:pPr>
            <w:r>
              <w:rPr>
                <w:rFonts w:ascii="宋体" w:hAnsi="宋体" w:cs="Arial" w:hint="eastAsia"/>
                <w:kern w:val="0"/>
                <w:sz w:val="18"/>
                <w:szCs w:val="18"/>
              </w:rPr>
              <w:t>5</w:t>
            </w:r>
          </w:p>
        </w:tc>
        <w:tc>
          <w:tcPr>
            <w:tcW w:w="1540" w:type="dxa"/>
            <w:tcBorders>
              <w:top w:val="nil"/>
              <w:left w:val="nil"/>
              <w:bottom w:val="single" w:sz="4" w:space="0" w:color="auto"/>
              <w:right w:val="single" w:sz="4" w:space="0" w:color="auto"/>
            </w:tcBorders>
          </w:tcPr>
          <w:p w:rsidR="00B33066" w:rsidRDefault="00A74B78">
            <w:pPr>
              <w:widowControl/>
              <w:ind w:firstLineChars="300" w:firstLine="540"/>
              <w:rPr>
                <w:rFonts w:ascii="宋体" w:hAnsi="宋体" w:cs="Arial"/>
                <w:color w:val="000000"/>
                <w:kern w:val="0"/>
                <w:sz w:val="18"/>
                <w:szCs w:val="18"/>
              </w:rPr>
            </w:pPr>
            <w:r>
              <w:rPr>
                <w:rFonts w:ascii="宋体" w:hAnsi="宋体" w:cs="Arial" w:hint="eastAsia"/>
                <w:kern w:val="0"/>
                <w:sz w:val="18"/>
                <w:szCs w:val="18"/>
              </w:rPr>
              <w:t>6</w:t>
            </w:r>
          </w:p>
        </w:tc>
        <w:tc>
          <w:tcPr>
            <w:tcW w:w="1540"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7</w:t>
            </w:r>
          </w:p>
        </w:tc>
      </w:tr>
      <w:tr w:rsidR="00B33066">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合计</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5533.81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4340.60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1193.21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一般公共服务支出</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196.14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196.14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20110</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人力资源事务</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196.14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196.14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2011001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行政运行</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195.82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195.82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90"/>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2011002</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一般行政管理事务</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0.32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0.32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205</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教育支出</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17.66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17.66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20508</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进修及培训</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17.66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17.66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2050804</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退役士兵能力提升</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17.66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17.66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社会保障和就业支出</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4628.92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3503.18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1125.74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人力资源和社会保障管理事务</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173.50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173.50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2080101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行政运行</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0.86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0.86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90"/>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2080102</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一般行政管理事务</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8.61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8.61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2080104</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综合业务管理</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15.73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15.73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2080199</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其他人力资源和社会保障管理事务支出</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148.29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148.29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20802</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民政管理事务</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172.36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172.36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2080201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行政运行</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149.62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149.62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2080202</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一般行政管理事务</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17.96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17.96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lastRenderedPageBreak/>
              <w:t>2080299</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其他民政管理事务支出</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4.78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4.78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行政事业单位离退休</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50.78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50.78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2080501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归口管理的行政单位离退休</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4.76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4.76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2080502</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事业单位离退休</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0.65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0.65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2080505</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机关事业单位基本养老保险缴费支出</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45.37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45.37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20808</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抚恤</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2080801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死亡抚恤</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退役安置</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2087.08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1050.94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1036.14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退役士兵安置</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33.13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33.13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2080902</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军队移交政府的离退休人员安置</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1036.74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0.60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1036.14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2080903</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军队移交政府离退休干部管理机构</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29.44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29.44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2080904</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退役士兵管理教育</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36.93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36.93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2080905</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军队转业干部安置</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293.54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293.54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2080999</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其他退役安置支出</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657.30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657.30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退役军人管理事务</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2045.20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1955.60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89.60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2082801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行政运行</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158.78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158.77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0.02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2082802</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一般行政管理事务</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51.27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51.27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2082804</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拥军优属</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464.38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374.79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89.58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2082899</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其他退役军人事务管理支出</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1370.76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1370.76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卫生健康支出</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599.05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599.05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行政事业单位医疗</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499.05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499.05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2101101</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行政单位医疗</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20.16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20.16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lastRenderedPageBreak/>
              <w:t>2101102</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事业单位医疗</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0.05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0.05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2101103</w:t>
            </w:r>
          </w:p>
        </w:tc>
        <w:tc>
          <w:tcPr>
            <w:tcW w:w="240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公务员医疗补助</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478.41 </w:t>
            </w:r>
          </w:p>
        </w:tc>
        <w:tc>
          <w:tcPr>
            <w:tcW w:w="154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478.41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2101199</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其他行政事业单位医疗支出</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0.43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0.43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21014</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优抚对象医疗</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2101401</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优抚对象医疗补助</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212</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城乡社区支出</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10.41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10.41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21203</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城乡社区公共设施</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10.41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10.41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2120399</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其他城乡社区公共设施支出</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10.41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10.41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221</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住房保障支出</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31.82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31.82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22102</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住房改革支出</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31.82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31.82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2210201</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住房公积金</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31.73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31.73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2210203</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购房补贴</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0.10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0.10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229</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其他支出</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49.81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49.81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22999</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其他支出</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49.81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49.81 </w:t>
            </w:r>
          </w:p>
        </w:tc>
      </w:tr>
      <w:tr w:rsidR="00B3306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2299901</w:t>
            </w:r>
          </w:p>
        </w:tc>
        <w:tc>
          <w:tcPr>
            <w:tcW w:w="240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其他支出</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49.81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49.81 </w:t>
            </w:r>
          </w:p>
        </w:tc>
      </w:tr>
    </w:tbl>
    <w:p w:rsidR="00B33066" w:rsidRDefault="00B33066"/>
    <w:p w:rsidR="00B33066" w:rsidRDefault="00A74B78">
      <w:r>
        <w:rPr>
          <w:rFonts w:hint="eastAsia"/>
        </w:rPr>
        <w:t>注：本表反映部门本年度取得的各项收入情况。</w:t>
      </w:r>
    </w:p>
    <w:p w:rsidR="00B33066" w:rsidRDefault="00B33066"/>
    <w:p w:rsidR="00B33066" w:rsidRDefault="00B33066"/>
    <w:p w:rsidR="00B33066" w:rsidRDefault="00B33066"/>
    <w:p w:rsidR="00B33066" w:rsidRDefault="00B33066"/>
    <w:p w:rsidR="00B33066" w:rsidRDefault="00B33066"/>
    <w:p w:rsidR="00B33066" w:rsidRDefault="00B33066"/>
    <w:p w:rsidR="00B33066" w:rsidRDefault="00B33066"/>
    <w:p w:rsidR="00B33066" w:rsidRDefault="00B33066"/>
    <w:p w:rsidR="00B33066" w:rsidRDefault="00A74B78">
      <w:pPr>
        <w:jc w:val="center"/>
      </w:pPr>
      <w:r>
        <w:rPr>
          <w:rFonts w:ascii="方正小标宋简体" w:eastAsia="方正小标宋简体" w:hAnsi="宋体" w:cs="宋体" w:hint="eastAsia"/>
          <w:kern w:val="0"/>
          <w:sz w:val="36"/>
          <w:szCs w:val="36"/>
        </w:rPr>
        <w:lastRenderedPageBreak/>
        <w:t>表三：支出决算表</w:t>
      </w:r>
    </w:p>
    <w:p w:rsidR="00B33066" w:rsidRDefault="00A74B78">
      <w:pPr>
        <w:jc w:val="right"/>
      </w:pPr>
      <w:r>
        <w:rPr>
          <w:rFonts w:hint="eastAsia"/>
          <w:sz w:val="22"/>
          <w:szCs w:val="22"/>
        </w:rPr>
        <w:t>单位：万元</w:t>
      </w:r>
    </w:p>
    <w:tbl>
      <w:tblPr>
        <w:tblW w:w="14049" w:type="dxa"/>
        <w:jc w:val="center"/>
        <w:tblLayout w:type="fixed"/>
        <w:tblLook w:val="04A0"/>
      </w:tblPr>
      <w:tblGrid>
        <w:gridCol w:w="1180"/>
        <w:gridCol w:w="1812"/>
        <w:gridCol w:w="1985"/>
        <w:gridCol w:w="1842"/>
        <w:gridCol w:w="1701"/>
        <w:gridCol w:w="1701"/>
        <w:gridCol w:w="1843"/>
        <w:gridCol w:w="1985"/>
      </w:tblGrid>
      <w:tr w:rsidR="00B33066">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支出功能项 目</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kern w:val="0"/>
                <w:sz w:val="18"/>
                <w:szCs w:val="18"/>
              </w:rPr>
            </w:pPr>
            <w:r>
              <w:rPr>
                <w:rFonts w:ascii="宋体" w:hAnsi="宋体" w:cs="Arial" w:hint="eastAsia"/>
                <w:kern w:val="0"/>
                <w:sz w:val="18"/>
                <w:szCs w:val="18"/>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kern w:val="0"/>
                <w:sz w:val="18"/>
                <w:szCs w:val="18"/>
              </w:rPr>
            </w:pPr>
            <w:r>
              <w:rPr>
                <w:rFonts w:ascii="宋体" w:hAnsi="宋体" w:cs="Arial" w:hint="eastAsia"/>
                <w:kern w:val="0"/>
                <w:sz w:val="18"/>
                <w:szCs w:val="18"/>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kern w:val="0"/>
                <w:sz w:val="18"/>
                <w:szCs w:val="18"/>
              </w:rPr>
            </w:pPr>
            <w:r>
              <w:rPr>
                <w:rFonts w:ascii="宋体" w:hAnsi="宋体" w:cs="Arial" w:hint="eastAsia"/>
                <w:kern w:val="0"/>
                <w:sz w:val="18"/>
                <w:szCs w:val="18"/>
              </w:rPr>
              <w:t>对附属单位补助支出</w:t>
            </w:r>
          </w:p>
        </w:tc>
      </w:tr>
      <w:tr w:rsidR="00B33066">
        <w:trPr>
          <w:trHeight w:val="288"/>
          <w:jc w:val="center"/>
        </w:trPr>
        <w:tc>
          <w:tcPr>
            <w:tcW w:w="1180"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kern w:val="0"/>
                <w:sz w:val="18"/>
                <w:szCs w:val="18"/>
              </w:rPr>
            </w:pPr>
            <w:r>
              <w:rPr>
                <w:rFonts w:ascii="宋体" w:hAnsi="宋体" w:cs="Arial" w:hint="eastAsia"/>
                <w:kern w:val="0"/>
                <w:sz w:val="18"/>
                <w:szCs w:val="18"/>
              </w:rPr>
              <w:t>支出功能分类科目编码</w:t>
            </w:r>
          </w:p>
        </w:tc>
        <w:tc>
          <w:tcPr>
            <w:tcW w:w="1812"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科目名称</w:t>
            </w:r>
          </w:p>
        </w:tc>
        <w:tc>
          <w:tcPr>
            <w:tcW w:w="1985"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kern w:val="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color w:val="000000"/>
                <w:kern w:val="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color w:val="000000"/>
                <w:kern w:val="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ker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color w:val="000000"/>
                <w:kern w:val="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kern w:val="0"/>
                <w:sz w:val="18"/>
                <w:szCs w:val="18"/>
              </w:rPr>
            </w:pPr>
          </w:p>
        </w:tc>
      </w:tr>
      <w:tr w:rsidR="00B33066">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tcPr>
          <w:p w:rsidR="00B33066" w:rsidRDefault="00A74B78">
            <w:pPr>
              <w:widowControl/>
              <w:ind w:firstLineChars="900" w:firstLine="1620"/>
              <w:jc w:val="left"/>
              <w:rPr>
                <w:rFonts w:ascii="宋体" w:hAnsi="宋体" w:cs="Arial"/>
                <w:color w:val="000000"/>
                <w:kern w:val="0"/>
                <w:sz w:val="18"/>
                <w:szCs w:val="18"/>
              </w:rPr>
            </w:pPr>
            <w:r>
              <w:rPr>
                <w:rFonts w:ascii="宋体" w:hAnsi="宋体" w:cs="Arial" w:hint="eastAsia"/>
                <w:kern w:val="0"/>
                <w:sz w:val="18"/>
                <w:szCs w:val="18"/>
              </w:rPr>
              <w:t>栏次</w:t>
            </w:r>
          </w:p>
        </w:tc>
        <w:tc>
          <w:tcPr>
            <w:tcW w:w="1985" w:type="dxa"/>
            <w:tcBorders>
              <w:top w:val="single" w:sz="4" w:space="0" w:color="auto"/>
              <w:left w:val="single" w:sz="4" w:space="0" w:color="auto"/>
              <w:bottom w:val="single" w:sz="4" w:space="0" w:color="auto"/>
              <w:right w:val="single" w:sz="4" w:space="0" w:color="auto"/>
            </w:tcBorders>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1</w:t>
            </w:r>
          </w:p>
        </w:tc>
        <w:tc>
          <w:tcPr>
            <w:tcW w:w="1842" w:type="dxa"/>
            <w:tcBorders>
              <w:top w:val="single" w:sz="4" w:space="0" w:color="auto"/>
              <w:left w:val="single" w:sz="4" w:space="0" w:color="auto"/>
              <w:bottom w:val="single" w:sz="4" w:space="0" w:color="auto"/>
              <w:right w:val="single" w:sz="4" w:space="0" w:color="auto"/>
            </w:tcBorders>
          </w:tcPr>
          <w:p w:rsidR="00B33066" w:rsidRDefault="00A74B78">
            <w:pPr>
              <w:widowControl/>
              <w:ind w:firstLineChars="400" w:firstLine="720"/>
              <w:jc w:val="left"/>
              <w:rPr>
                <w:rFonts w:ascii="宋体" w:hAnsi="宋体" w:cs="Arial"/>
                <w:color w:val="000000"/>
                <w:kern w:val="0"/>
                <w:sz w:val="18"/>
                <w:szCs w:val="18"/>
              </w:rPr>
            </w:pPr>
            <w:r>
              <w:rPr>
                <w:rFonts w:ascii="宋体" w:hAnsi="宋体" w:cs="Arial" w:hint="eastAsia"/>
                <w:kern w:val="0"/>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B33066" w:rsidRDefault="00A74B78">
            <w:pPr>
              <w:widowControl/>
              <w:ind w:firstLineChars="400" w:firstLine="720"/>
              <w:jc w:val="left"/>
              <w:rPr>
                <w:rFonts w:ascii="宋体" w:hAnsi="宋体" w:cs="Arial"/>
                <w:color w:val="000000"/>
                <w:kern w:val="0"/>
                <w:sz w:val="18"/>
                <w:szCs w:val="18"/>
              </w:rPr>
            </w:pPr>
            <w:r>
              <w:rPr>
                <w:rFonts w:ascii="宋体" w:hAnsi="宋体" w:cs="Arial" w:hint="eastAsia"/>
                <w:kern w:val="0"/>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B33066" w:rsidRDefault="00A74B78">
            <w:pPr>
              <w:widowControl/>
              <w:jc w:val="center"/>
              <w:rPr>
                <w:rFonts w:ascii="宋体" w:hAnsi="宋体" w:cs="Arial"/>
                <w:color w:val="000000"/>
                <w:kern w:val="0"/>
                <w:sz w:val="18"/>
                <w:szCs w:val="18"/>
              </w:rPr>
            </w:pPr>
            <w:r>
              <w:rPr>
                <w:rFonts w:ascii="宋体" w:hAnsi="宋体" w:cs="Arial" w:hint="eastAsia"/>
                <w:kern w:val="0"/>
                <w:sz w:val="18"/>
                <w:szCs w:val="18"/>
              </w:rPr>
              <w:t>4</w:t>
            </w:r>
          </w:p>
        </w:tc>
        <w:tc>
          <w:tcPr>
            <w:tcW w:w="1843" w:type="dxa"/>
            <w:tcBorders>
              <w:top w:val="single" w:sz="4" w:space="0" w:color="auto"/>
              <w:left w:val="single" w:sz="4" w:space="0" w:color="auto"/>
              <w:bottom w:val="single" w:sz="4" w:space="0" w:color="auto"/>
              <w:right w:val="single" w:sz="4" w:space="0" w:color="auto"/>
            </w:tcBorders>
          </w:tcPr>
          <w:p w:rsidR="00B33066" w:rsidRDefault="00A74B78">
            <w:pPr>
              <w:widowControl/>
              <w:ind w:firstLineChars="400" w:firstLine="720"/>
              <w:jc w:val="left"/>
              <w:rPr>
                <w:rFonts w:ascii="宋体" w:hAnsi="宋体" w:cs="Arial"/>
                <w:color w:val="000000"/>
                <w:kern w:val="0"/>
                <w:sz w:val="18"/>
                <w:szCs w:val="18"/>
              </w:rPr>
            </w:pPr>
            <w:r>
              <w:rPr>
                <w:rFonts w:ascii="宋体" w:hAnsi="宋体" w:cs="Arial" w:hint="eastAsia"/>
                <w:kern w:val="0"/>
                <w:sz w:val="18"/>
                <w:szCs w:val="18"/>
              </w:rPr>
              <w:t>5</w:t>
            </w:r>
          </w:p>
        </w:tc>
        <w:tc>
          <w:tcPr>
            <w:tcW w:w="1985" w:type="dxa"/>
            <w:tcBorders>
              <w:top w:val="single" w:sz="4" w:space="0" w:color="auto"/>
              <w:left w:val="single" w:sz="4" w:space="0" w:color="auto"/>
              <w:bottom w:val="single" w:sz="4" w:space="0" w:color="auto"/>
              <w:right w:val="single" w:sz="4" w:space="0" w:color="auto"/>
            </w:tcBorders>
          </w:tcPr>
          <w:p w:rsidR="00B33066" w:rsidRDefault="00A74B78">
            <w:pPr>
              <w:widowControl/>
              <w:ind w:firstLineChars="400" w:firstLine="720"/>
              <w:jc w:val="left"/>
              <w:rPr>
                <w:rFonts w:ascii="宋体" w:hAnsi="宋体" w:cs="Arial"/>
                <w:color w:val="000000"/>
                <w:kern w:val="0"/>
                <w:sz w:val="18"/>
                <w:szCs w:val="18"/>
              </w:rPr>
            </w:pPr>
            <w:r>
              <w:rPr>
                <w:rFonts w:ascii="宋体" w:hAnsi="宋体" w:cs="Arial" w:hint="eastAsia"/>
                <w:kern w:val="0"/>
                <w:sz w:val="18"/>
                <w:szCs w:val="18"/>
              </w:rPr>
              <w:t>6</w:t>
            </w:r>
          </w:p>
        </w:tc>
      </w:tr>
      <w:tr w:rsidR="00B33066">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tcPr>
          <w:p w:rsidR="00B33066" w:rsidRDefault="00A74B78">
            <w:pPr>
              <w:widowControl/>
              <w:ind w:firstLineChars="900" w:firstLine="1620"/>
              <w:jc w:val="left"/>
              <w:rPr>
                <w:rFonts w:ascii="宋体" w:hAnsi="宋体" w:cs="Arial"/>
                <w:color w:val="000000"/>
                <w:kern w:val="0"/>
                <w:sz w:val="18"/>
                <w:szCs w:val="18"/>
              </w:rPr>
            </w:pPr>
            <w:r>
              <w:rPr>
                <w:rFonts w:ascii="宋体" w:hAnsi="宋体" w:cs="Arial" w:hint="eastAsia"/>
                <w:kern w:val="0"/>
                <w:sz w:val="18"/>
                <w:szCs w:val="18"/>
              </w:rPr>
              <w:t>合计</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4127.91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1054.51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3073.40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一般公共服务支出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196.14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196.14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20110</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人力资源事务</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196.14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196.14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2011001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行政运行</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195.82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195.82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2011002</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一般行政管理事务</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0.32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0.32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205</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教育支出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20508</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进修及培训</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2050804</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退役士兵能力提升</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textAlignment w:val="center"/>
              <w:rPr>
                <w:rFonts w:ascii="宋体" w:hAnsi="宋体" w:cs="Arial"/>
                <w:color w:val="000000"/>
                <w:kern w:val="0"/>
                <w:sz w:val="18"/>
                <w:szCs w:val="18"/>
              </w:rPr>
            </w:pPr>
            <w:r>
              <w:rPr>
                <w:rFonts w:ascii="宋体" w:hAnsi="宋体" w:cs="宋体" w:hint="eastAsia"/>
                <w:color w:val="000000"/>
                <w:kern w:val="0"/>
                <w:sz w:val="18"/>
                <w:szCs w:val="18"/>
              </w:rPr>
              <w:t>社会保障和就业支出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3271.69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327.93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2943.75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人力资源和社会保障管理事务</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173.50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0.86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172.64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行政运行</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0.86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0.86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2080102</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一般行政管理事务</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8.61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8.61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2080104</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综合业务管理</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15.73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15.73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2080199</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其他人力资源和社会保障管理事务支出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148.29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148.29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20802</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民政管理事务</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166.40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139.66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26.74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2080201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行政运行</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139.66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139.66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lastRenderedPageBreak/>
              <w:t>2080202</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一般行政管理事务</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17.96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17.96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2080299</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其他民政管理事务支出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8.78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8.78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textAlignment w:val="center"/>
              <w:rPr>
                <w:rFonts w:ascii="宋体" w:hAnsi="宋体" w:cs="Arial"/>
                <w:color w:val="000000"/>
                <w:kern w:val="0"/>
                <w:sz w:val="18"/>
                <w:szCs w:val="18"/>
              </w:rPr>
            </w:pPr>
            <w:r>
              <w:rPr>
                <w:rFonts w:ascii="宋体" w:hAnsi="宋体" w:cs="宋体" w:hint="eastAsia"/>
                <w:color w:val="000000"/>
                <w:kern w:val="0"/>
                <w:sz w:val="18"/>
                <w:szCs w:val="18"/>
              </w:rPr>
              <w:t>行政事业单位离退休</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50.87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50.87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归口管理的行政单位离退休</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4.85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4.85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2080502</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事业单位离退休</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0.65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0.65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2080505</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机关事业单位本养老保险缴费支出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45.37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45.37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20808</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抚恤</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2080801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死亡抚恤</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退役安置</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1303.23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1303.23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退役士兵安置</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31.24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31.24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2080902</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军队移交政府的离退休人员安置</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973.66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973.66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2080903</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军队移交政府离退休干部管理机构</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19.61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19.61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2080904</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退役士兵管理教育</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32.75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32.75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2080905</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军队转业干部安置</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234.67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234.67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2080999</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其他退役安置支出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11.30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11.30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退役军人管理事务</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1577.69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136.54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1441.15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行政运行</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136.54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136.54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2082802</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一般行政管理事务</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18.20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18.20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2082804</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拥军优属</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367.80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367.80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lastRenderedPageBreak/>
              <w:t>2082899</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其他退役军人事务管理支出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1055.15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1055.15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卫生健康支出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598.61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498.61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行政事业单位医疗</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498.61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498.61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行政单位医疗</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20.16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20.16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2101102</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事业单位医疗</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0.05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0.05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2101103</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公务员医疗补助</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478.41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478.41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21014</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优抚对象医疗</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2101401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优抚对象医疗补助</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100.00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212</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城乡社区支出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21203</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城乡社区公共设施</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2120399</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其他城乡社区公共设施支出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住房保障支出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31.82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31.82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22102</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住房改革支出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31.82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31.82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2210201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住房公积金</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31.73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31.73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2210203</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购房补贴</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0.10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0.10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229</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其他支出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29.65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29.65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22999</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其他支出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29.65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29.65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r w:rsidR="00B3306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2299901</w:t>
            </w:r>
          </w:p>
        </w:tc>
        <w:tc>
          <w:tcPr>
            <w:tcW w:w="181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其他支出</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29.65 </w:t>
            </w:r>
          </w:p>
        </w:tc>
        <w:tc>
          <w:tcPr>
            <w:tcW w:w="1842"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29.65 </w:t>
            </w:r>
          </w:p>
        </w:tc>
        <w:tc>
          <w:tcPr>
            <w:tcW w:w="1701"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843"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c>
          <w:tcPr>
            <w:tcW w:w="1985" w:type="dxa"/>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0.00 </w:t>
            </w:r>
          </w:p>
        </w:tc>
      </w:tr>
    </w:tbl>
    <w:p w:rsidR="00B33066" w:rsidRDefault="00B33066"/>
    <w:p w:rsidR="00B33066" w:rsidRDefault="00A74B78">
      <w:r>
        <w:rPr>
          <w:rFonts w:hint="eastAsia"/>
        </w:rPr>
        <w:t>注：本表反映部门本年度各项支出情况。</w:t>
      </w:r>
    </w:p>
    <w:p w:rsidR="00B33066" w:rsidRDefault="00B33066"/>
    <w:p w:rsidR="00B33066" w:rsidRDefault="00B33066"/>
    <w:p w:rsidR="00B33066" w:rsidRDefault="00B33066"/>
    <w:p w:rsidR="00B33066" w:rsidRDefault="00B33066"/>
    <w:p w:rsidR="00B33066" w:rsidRDefault="00B33066"/>
    <w:p w:rsidR="00B33066" w:rsidRDefault="00B33066"/>
    <w:p w:rsidR="00B33066" w:rsidRDefault="00B33066"/>
    <w:p w:rsidR="00B33066" w:rsidRDefault="00A74B78">
      <w:pPr>
        <w:ind w:firstLineChars="1000" w:firstLine="3600"/>
      </w:pPr>
      <w:r>
        <w:rPr>
          <w:rFonts w:ascii="方正小标宋简体" w:eastAsia="方正小标宋简体" w:hAnsi="宋体" w:cs="宋体" w:hint="eastAsia"/>
          <w:kern w:val="0"/>
          <w:sz w:val="36"/>
          <w:szCs w:val="36"/>
        </w:rPr>
        <w:t>表四：财政拨款收入支出决算总表</w:t>
      </w:r>
    </w:p>
    <w:tbl>
      <w:tblPr>
        <w:tblpPr w:leftFromText="180" w:rightFromText="180" w:vertAnchor="text" w:horzAnchor="page" w:tblpX="1768" w:tblpY="24"/>
        <w:tblOverlap w:val="never"/>
        <w:tblW w:w="13765" w:type="dxa"/>
        <w:tblLayout w:type="fixed"/>
        <w:tblLook w:val="04A0"/>
      </w:tblPr>
      <w:tblGrid>
        <w:gridCol w:w="4325"/>
        <w:gridCol w:w="544"/>
        <w:gridCol w:w="1111"/>
        <w:gridCol w:w="3372"/>
        <w:gridCol w:w="681"/>
        <w:gridCol w:w="1267"/>
        <w:gridCol w:w="1149"/>
        <w:gridCol w:w="1316"/>
      </w:tblGrid>
      <w:tr w:rsidR="00B33066">
        <w:trPr>
          <w:trHeight w:val="300"/>
        </w:trPr>
        <w:tc>
          <w:tcPr>
            <w:tcW w:w="5980" w:type="dxa"/>
            <w:gridSpan w:val="3"/>
            <w:tcBorders>
              <w:top w:val="single" w:sz="4" w:space="0" w:color="auto"/>
              <w:left w:val="single" w:sz="4" w:space="0" w:color="auto"/>
              <w:bottom w:val="single" w:sz="4" w:space="0" w:color="auto"/>
              <w:right w:val="single" w:sz="4" w:space="0" w:color="000000"/>
            </w:tcBorders>
          </w:tcPr>
          <w:p w:rsidR="00B33066" w:rsidRDefault="00A74B78">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7785" w:type="dxa"/>
            <w:gridSpan w:val="5"/>
            <w:tcBorders>
              <w:top w:val="single" w:sz="4" w:space="0" w:color="auto"/>
              <w:left w:val="nil"/>
              <w:bottom w:val="single" w:sz="4" w:space="0" w:color="auto"/>
              <w:right w:val="single" w:sz="4" w:space="0" w:color="000000"/>
            </w:tcBorders>
          </w:tcPr>
          <w:p w:rsidR="00B33066" w:rsidRDefault="00A74B78">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B33066">
        <w:trPr>
          <w:trHeight w:val="732"/>
        </w:trPr>
        <w:tc>
          <w:tcPr>
            <w:tcW w:w="4325"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544"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kern w:val="0"/>
                <w:sz w:val="22"/>
                <w:szCs w:val="22"/>
              </w:rPr>
            </w:pPr>
            <w:r>
              <w:rPr>
                <w:rFonts w:ascii="宋体" w:hAnsi="宋体" w:cs="Arial" w:hint="eastAsia"/>
                <w:kern w:val="0"/>
                <w:sz w:val="22"/>
                <w:szCs w:val="22"/>
              </w:rPr>
              <w:t>行次</w:t>
            </w:r>
          </w:p>
        </w:tc>
        <w:tc>
          <w:tcPr>
            <w:tcW w:w="1111"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栏 次</w:t>
            </w:r>
          </w:p>
        </w:tc>
        <w:tc>
          <w:tcPr>
            <w:tcW w:w="544" w:type="dxa"/>
            <w:tcBorders>
              <w:top w:val="nil"/>
              <w:left w:val="nil"/>
              <w:bottom w:val="single" w:sz="4" w:space="0" w:color="auto"/>
              <w:right w:val="single" w:sz="4" w:space="0" w:color="auto"/>
            </w:tcBorders>
          </w:tcPr>
          <w:p w:rsidR="00B33066" w:rsidRDefault="00A74B7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11"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B33066" w:rsidRDefault="00A74B78">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B33066" w:rsidRDefault="00A74B7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w:t>
            </w:r>
          </w:p>
        </w:tc>
        <w:tc>
          <w:tcPr>
            <w:tcW w:w="111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4340.60 </w:t>
            </w: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一、一般公共服务支出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32</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196.14</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196.14</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w:t>
            </w:r>
          </w:p>
        </w:tc>
        <w:tc>
          <w:tcPr>
            <w:tcW w:w="111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二、外交支出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33</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w:t>
            </w:r>
          </w:p>
        </w:tc>
        <w:tc>
          <w:tcPr>
            <w:tcW w:w="1111" w:type="dxa"/>
            <w:tcBorders>
              <w:top w:val="nil"/>
              <w:left w:val="nil"/>
              <w:bottom w:val="single" w:sz="4" w:space="0" w:color="auto"/>
              <w:right w:val="single" w:sz="4" w:space="0" w:color="auto"/>
            </w:tcBorders>
          </w:tcPr>
          <w:p w:rsidR="00B33066" w:rsidRDefault="00A74B7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三、国防支出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34</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w:t>
            </w:r>
          </w:p>
        </w:tc>
        <w:tc>
          <w:tcPr>
            <w:tcW w:w="1111" w:type="dxa"/>
            <w:tcBorders>
              <w:top w:val="nil"/>
              <w:left w:val="nil"/>
              <w:bottom w:val="single" w:sz="4" w:space="0" w:color="auto"/>
              <w:right w:val="single" w:sz="4" w:space="0" w:color="auto"/>
            </w:tcBorders>
          </w:tcPr>
          <w:p w:rsidR="00B33066" w:rsidRDefault="00A74B7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四、公共安全支出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35</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w:t>
            </w:r>
          </w:p>
        </w:tc>
        <w:tc>
          <w:tcPr>
            <w:tcW w:w="1111" w:type="dxa"/>
            <w:tcBorders>
              <w:top w:val="nil"/>
              <w:left w:val="nil"/>
              <w:bottom w:val="single" w:sz="4" w:space="0" w:color="auto"/>
              <w:right w:val="single" w:sz="4" w:space="0" w:color="auto"/>
            </w:tcBorders>
          </w:tcPr>
          <w:p w:rsidR="00B33066" w:rsidRDefault="00A74B7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五、教育支出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36</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6</w:t>
            </w:r>
          </w:p>
        </w:tc>
        <w:tc>
          <w:tcPr>
            <w:tcW w:w="1111" w:type="dxa"/>
            <w:tcBorders>
              <w:top w:val="nil"/>
              <w:left w:val="nil"/>
              <w:bottom w:val="single" w:sz="4" w:space="0" w:color="auto"/>
              <w:right w:val="single" w:sz="4" w:space="0" w:color="auto"/>
            </w:tcBorders>
          </w:tcPr>
          <w:p w:rsidR="00B33066" w:rsidRDefault="00A74B7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六、科学技术支出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37</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7</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七、文化旅游体育与传媒支出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38</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8</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八、社会保障和就业支出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39</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2260.46</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2260.46</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9</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九、卫生健康支出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40</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598.61</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598.61</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10</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十、节能环保支出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41</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11</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十一、城乡社区支出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42</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12</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十二、农林水支出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43</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13</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十三、交通运输支出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44</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14</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十四、资源勘探信息等支出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45</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15</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十五、商业服务业等支出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46</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16</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十六、金融支出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47</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17</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十七、援助其他地区支出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48</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18</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十八、自然资源海洋气象等支出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49</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19</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十九、住房保障支出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50</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31.82</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31.82</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20</w:t>
            </w:r>
          </w:p>
        </w:tc>
        <w:tc>
          <w:tcPr>
            <w:tcW w:w="1111" w:type="dxa"/>
            <w:tcBorders>
              <w:top w:val="nil"/>
              <w:left w:val="nil"/>
              <w:bottom w:val="single" w:sz="4" w:space="0" w:color="auto"/>
              <w:right w:val="single" w:sz="4" w:space="0" w:color="auto"/>
            </w:tcBorders>
          </w:tcPr>
          <w:p w:rsidR="00B33066" w:rsidRDefault="00A74B7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二十、粮油物资储备支出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51</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21</w:t>
            </w:r>
          </w:p>
        </w:tc>
        <w:tc>
          <w:tcPr>
            <w:tcW w:w="1111" w:type="dxa"/>
            <w:tcBorders>
              <w:top w:val="nil"/>
              <w:left w:val="nil"/>
              <w:bottom w:val="single" w:sz="4" w:space="0" w:color="auto"/>
              <w:right w:val="single" w:sz="4" w:space="0" w:color="auto"/>
            </w:tcBorders>
          </w:tcPr>
          <w:p w:rsidR="00B33066" w:rsidRDefault="00A74B7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二十一、灾害防治及应急管理支出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52</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22</w:t>
            </w:r>
          </w:p>
        </w:tc>
        <w:tc>
          <w:tcPr>
            <w:tcW w:w="1111" w:type="dxa"/>
            <w:tcBorders>
              <w:top w:val="nil"/>
              <w:left w:val="nil"/>
              <w:bottom w:val="single" w:sz="4" w:space="0" w:color="auto"/>
              <w:right w:val="single" w:sz="4" w:space="0" w:color="auto"/>
            </w:tcBorders>
          </w:tcPr>
          <w:p w:rsidR="00B33066" w:rsidRDefault="00A74B7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二十二、其他支出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53</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23</w:t>
            </w:r>
          </w:p>
        </w:tc>
        <w:tc>
          <w:tcPr>
            <w:tcW w:w="1111" w:type="dxa"/>
            <w:tcBorders>
              <w:top w:val="nil"/>
              <w:left w:val="nil"/>
              <w:bottom w:val="single" w:sz="4" w:space="0" w:color="auto"/>
              <w:right w:val="single" w:sz="4" w:space="0" w:color="auto"/>
            </w:tcBorders>
          </w:tcPr>
          <w:p w:rsidR="00B33066" w:rsidRDefault="00A74B7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rPr>
              <w:t>二十三、债务还本支出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54</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24</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二十四、债务付息支出</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55</w:t>
            </w:r>
          </w:p>
        </w:tc>
        <w:tc>
          <w:tcPr>
            <w:tcW w:w="1267"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w:t>
            </w:r>
          </w:p>
        </w:tc>
        <w:tc>
          <w:tcPr>
            <w:tcW w:w="1149"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w:t>
            </w:r>
          </w:p>
        </w:tc>
        <w:tc>
          <w:tcPr>
            <w:tcW w:w="1316"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0.00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25</w:t>
            </w:r>
          </w:p>
        </w:tc>
        <w:tc>
          <w:tcPr>
            <w:tcW w:w="1111" w:type="dxa"/>
            <w:tcBorders>
              <w:top w:val="nil"/>
              <w:left w:val="nil"/>
              <w:bottom w:val="single" w:sz="4" w:space="0" w:color="auto"/>
              <w:right w:val="single" w:sz="4" w:space="0" w:color="auto"/>
            </w:tcBorders>
          </w:tcPr>
          <w:p w:rsidR="00B33066" w:rsidRDefault="00B33066">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B33066" w:rsidRDefault="00B33066">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56</w:t>
            </w:r>
          </w:p>
        </w:tc>
        <w:tc>
          <w:tcPr>
            <w:tcW w:w="3732" w:type="dxa"/>
            <w:gridSpan w:val="3"/>
            <w:tcBorders>
              <w:top w:val="single" w:sz="4" w:space="0" w:color="auto"/>
              <w:left w:val="nil"/>
              <w:bottom w:val="single" w:sz="4" w:space="0" w:color="auto"/>
              <w:right w:val="single" w:sz="4" w:space="0" w:color="auto"/>
            </w:tcBorders>
          </w:tcPr>
          <w:p w:rsidR="00B33066" w:rsidRDefault="00B33066">
            <w:pPr>
              <w:widowControl/>
              <w:ind w:firstLineChars="1100" w:firstLine="2420"/>
              <w:jc w:val="left"/>
              <w:rPr>
                <w:rFonts w:ascii="宋体" w:hAnsi="宋体" w:cs="Arial"/>
                <w:color w:val="000000"/>
                <w:kern w:val="0"/>
                <w:sz w:val="22"/>
                <w:szCs w:val="22"/>
              </w:rPr>
            </w:pP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26</w:t>
            </w:r>
          </w:p>
        </w:tc>
        <w:tc>
          <w:tcPr>
            <w:tcW w:w="111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4340.60 </w:t>
            </w:r>
          </w:p>
        </w:tc>
        <w:tc>
          <w:tcPr>
            <w:tcW w:w="3372"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57</w:t>
            </w:r>
          </w:p>
        </w:tc>
        <w:tc>
          <w:tcPr>
            <w:tcW w:w="3732" w:type="dxa"/>
            <w:gridSpan w:val="3"/>
            <w:tcBorders>
              <w:top w:val="single" w:sz="4" w:space="0" w:color="auto"/>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3087.04</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27</w:t>
            </w:r>
          </w:p>
        </w:tc>
        <w:tc>
          <w:tcPr>
            <w:tcW w:w="111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236.97 </w:t>
            </w:r>
          </w:p>
        </w:tc>
        <w:tc>
          <w:tcPr>
            <w:tcW w:w="3372"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58</w:t>
            </w:r>
          </w:p>
        </w:tc>
        <w:tc>
          <w:tcPr>
            <w:tcW w:w="3732" w:type="dxa"/>
            <w:gridSpan w:val="3"/>
            <w:tcBorders>
              <w:top w:val="single" w:sz="4" w:space="0" w:color="auto"/>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1490.53</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ind w:firstLineChars="700" w:firstLine="1540"/>
              <w:jc w:val="left"/>
              <w:rPr>
                <w:rFonts w:ascii="宋体" w:hAnsi="宋体" w:cs="Arial"/>
                <w:kern w:val="0"/>
                <w:sz w:val="22"/>
                <w:szCs w:val="22"/>
              </w:rPr>
            </w:pPr>
            <w:r>
              <w:rPr>
                <w:rFonts w:ascii="宋体" w:hAnsi="宋体" w:cs="Arial" w:hint="eastAsia"/>
                <w:kern w:val="0"/>
                <w:sz w:val="22"/>
                <w:szCs w:val="22"/>
              </w:rPr>
              <w:t>一般公共预算财政拨款</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28</w:t>
            </w:r>
          </w:p>
        </w:tc>
        <w:tc>
          <w:tcPr>
            <w:tcW w:w="111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236.97 </w:t>
            </w:r>
          </w:p>
        </w:tc>
        <w:tc>
          <w:tcPr>
            <w:tcW w:w="3372" w:type="dxa"/>
            <w:tcBorders>
              <w:top w:val="nil"/>
              <w:left w:val="nil"/>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59</w:t>
            </w:r>
          </w:p>
        </w:tc>
        <w:tc>
          <w:tcPr>
            <w:tcW w:w="3732" w:type="dxa"/>
            <w:gridSpan w:val="3"/>
            <w:tcBorders>
              <w:top w:val="single" w:sz="4" w:space="0" w:color="auto"/>
              <w:left w:val="nil"/>
              <w:bottom w:val="single" w:sz="4" w:space="0" w:color="auto"/>
              <w:right w:val="single" w:sz="4" w:space="0" w:color="auto"/>
            </w:tcBorders>
          </w:tcPr>
          <w:p w:rsidR="00B33066" w:rsidRDefault="00A74B78">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29</w:t>
            </w:r>
          </w:p>
        </w:tc>
        <w:tc>
          <w:tcPr>
            <w:tcW w:w="111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0.00 </w:t>
            </w:r>
          </w:p>
        </w:tc>
        <w:tc>
          <w:tcPr>
            <w:tcW w:w="3372" w:type="dxa"/>
            <w:tcBorders>
              <w:top w:val="nil"/>
              <w:left w:val="nil"/>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60</w:t>
            </w:r>
          </w:p>
        </w:tc>
        <w:tc>
          <w:tcPr>
            <w:tcW w:w="3732" w:type="dxa"/>
            <w:gridSpan w:val="3"/>
            <w:tcBorders>
              <w:top w:val="single" w:sz="4" w:space="0" w:color="auto"/>
              <w:left w:val="nil"/>
              <w:bottom w:val="single" w:sz="4" w:space="0" w:color="auto"/>
              <w:right w:val="single" w:sz="4" w:space="0" w:color="auto"/>
            </w:tcBorders>
          </w:tcPr>
          <w:p w:rsidR="00B33066" w:rsidRDefault="00A74B78">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30</w:t>
            </w:r>
          </w:p>
        </w:tc>
        <w:tc>
          <w:tcPr>
            <w:tcW w:w="1111" w:type="dxa"/>
            <w:tcBorders>
              <w:top w:val="nil"/>
              <w:left w:val="nil"/>
              <w:bottom w:val="single" w:sz="4" w:space="0" w:color="auto"/>
              <w:right w:val="single" w:sz="4" w:space="0" w:color="auto"/>
            </w:tcBorders>
            <w:vAlign w:val="center"/>
          </w:tcPr>
          <w:p w:rsidR="00B33066" w:rsidRDefault="00B33066">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B33066" w:rsidRDefault="00A74B7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61</w:t>
            </w:r>
          </w:p>
        </w:tc>
        <w:tc>
          <w:tcPr>
            <w:tcW w:w="3732" w:type="dxa"/>
            <w:gridSpan w:val="3"/>
            <w:tcBorders>
              <w:top w:val="single" w:sz="4" w:space="0" w:color="auto"/>
              <w:left w:val="nil"/>
              <w:bottom w:val="single" w:sz="4" w:space="0" w:color="auto"/>
              <w:right w:val="single" w:sz="4" w:space="0" w:color="auto"/>
            </w:tcBorders>
          </w:tcPr>
          <w:p w:rsidR="00B33066" w:rsidRDefault="00A74B78">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B33066">
        <w:trPr>
          <w:trHeight w:val="288"/>
        </w:trPr>
        <w:tc>
          <w:tcPr>
            <w:tcW w:w="4325" w:type="dxa"/>
            <w:tcBorders>
              <w:top w:val="nil"/>
              <w:left w:val="single" w:sz="4" w:space="0" w:color="auto"/>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544"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31</w:t>
            </w:r>
          </w:p>
        </w:tc>
        <w:tc>
          <w:tcPr>
            <w:tcW w:w="111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22"/>
                <w:szCs w:val="22"/>
              </w:rPr>
            </w:pPr>
            <w:r>
              <w:rPr>
                <w:rFonts w:ascii="宋体" w:hAnsi="宋体" w:cs="宋体" w:hint="eastAsia"/>
                <w:color w:val="000000"/>
                <w:kern w:val="0"/>
                <w:sz w:val="22"/>
                <w:szCs w:val="22"/>
              </w:rPr>
              <w:t xml:space="preserve">4577.57 </w:t>
            </w:r>
          </w:p>
        </w:tc>
        <w:tc>
          <w:tcPr>
            <w:tcW w:w="3372"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宋体" w:hAnsi="宋体" w:cs="Arial"/>
                <w:color w:val="000000"/>
                <w:kern w:val="0"/>
                <w:sz w:val="22"/>
                <w:szCs w:val="22"/>
              </w:rPr>
            </w:pPr>
            <w:r>
              <w:rPr>
                <w:rFonts w:ascii="宋体" w:hAnsi="宋体" w:cs="宋体" w:hint="eastAsia"/>
                <w:color w:val="000000"/>
                <w:kern w:val="0"/>
                <w:sz w:val="22"/>
                <w:szCs w:val="22"/>
              </w:rPr>
              <w:t>62</w:t>
            </w:r>
          </w:p>
        </w:tc>
        <w:tc>
          <w:tcPr>
            <w:tcW w:w="3732" w:type="dxa"/>
            <w:gridSpan w:val="3"/>
            <w:tcBorders>
              <w:top w:val="single" w:sz="4" w:space="0" w:color="auto"/>
              <w:left w:val="nil"/>
              <w:bottom w:val="single" w:sz="4" w:space="0" w:color="auto"/>
              <w:right w:val="single" w:sz="4" w:space="0" w:color="auto"/>
            </w:tcBorders>
            <w:vAlign w:val="center"/>
          </w:tcPr>
          <w:p w:rsidR="00B33066" w:rsidRDefault="00A74B7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4577.57</w:t>
            </w:r>
          </w:p>
        </w:tc>
      </w:tr>
    </w:tbl>
    <w:p w:rsidR="00B33066" w:rsidRDefault="00A74B78">
      <w:pPr>
        <w:jc w:val="right"/>
        <w:rPr>
          <w:sz w:val="22"/>
          <w:szCs w:val="22"/>
        </w:rPr>
      </w:pPr>
      <w:r>
        <w:rPr>
          <w:rFonts w:hint="eastAsia"/>
          <w:sz w:val="22"/>
          <w:szCs w:val="22"/>
        </w:rPr>
        <w:t>单位：万元</w:t>
      </w:r>
    </w:p>
    <w:p w:rsidR="00B33066" w:rsidRDefault="00A74B78">
      <w:r>
        <w:rPr>
          <w:rFonts w:hint="eastAsia"/>
        </w:rPr>
        <w:t>注：本表反映部门本年度一般公共预算财政拨款和政府性基金预算财政拨款的总收支和年末结转结余情况。</w:t>
      </w:r>
    </w:p>
    <w:p w:rsidR="00B33066" w:rsidRDefault="00B33066"/>
    <w:p w:rsidR="00B33066" w:rsidRDefault="00B33066"/>
    <w:p w:rsidR="00B33066" w:rsidRDefault="00B33066"/>
    <w:p w:rsidR="00B33066" w:rsidRDefault="00B33066"/>
    <w:p w:rsidR="00B33066" w:rsidRDefault="00B33066"/>
    <w:p w:rsidR="00B33066" w:rsidRDefault="00B33066"/>
    <w:p w:rsidR="00B33066" w:rsidRDefault="00B33066"/>
    <w:p w:rsidR="00B33066" w:rsidRDefault="00B33066"/>
    <w:p w:rsidR="00B33066" w:rsidRDefault="00B33066"/>
    <w:p w:rsidR="00B33066" w:rsidRDefault="00B33066"/>
    <w:p w:rsidR="00B33066" w:rsidRDefault="00B33066"/>
    <w:p w:rsidR="00B33066" w:rsidRDefault="00A74B78">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B33066" w:rsidRDefault="00A74B78">
      <w:pPr>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Layout w:type="fixed"/>
        <w:tblLook w:val="04A0"/>
      </w:tblPr>
      <w:tblGrid>
        <w:gridCol w:w="1283"/>
        <w:gridCol w:w="3000"/>
        <w:gridCol w:w="2900"/>
        <w:gridCol w:w="2900"/>
        <w:gridCol w:w="3396"/>
      </w:tblGrid>
      <w:tr w:rsidR="00B33066">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Arial" w:hAnsi="Arial" w:cs="Arial"/>
                <w:color w:val="000000"/>
                <w:kern w:val="0"/>
                <w:sz w:val="18"/>
                <w:szCs w:val="18"/>
              </w:rPr>
            </w:pPr>
            <w:r>
              <w:rPr>
                <w:rFonts w:ascii="MingLiU" w:hAnsi="MingLiU" w:cs="Arial" w:hint="eastAsia"/>
                <w:kern w:val="0"/>
                <w:sz w:val="18"/>
                <w:szCs w:val="18"/>
              </w:rPr>
              <w:t>支出功能</w:t>
            </w:r>
            <w:r>
              <w:rPr>
                <w:rFonts w:ascii="MingLiU" w:eastAsia="MingLiU" w:hAnsi="MingLiU" w:cs="Arial" w:hint="eastAsia"/>
                <w:kern w:val="0"/>
                <w:sz w:val="18"/>
                <w:szCs w:val="18"/>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Arial" w:hAnsi="Arial" w:cs="Arial"/>
                <w:color w:val="000000"/>
                <w:kern w:val="0"/>
                <w:sz w:val="18"/>
                <w:szCs w:val="18"/>
              </w:rPr>
            </w:pPr>
            <w:r>
              <w:rPr>
                <w:rFonts w:ascii="MingLiU" w:eastAsia="MingLiU" w:hAnsi="MingLiU" w:cs="Arial" w:hint="eastAsia"/>
                <w:kern w:val="0"/>
                <w:sz w:val="18"/>
                <w:szCs w:val="18"/>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Arial" w:hAnsi="Arial" w:cs="Arial"/>
                <w:color w:val="000000"/>
                <w:kern w:val="0"/>
                <w:sz w:val="18"/>
                <w:szCs w:val="18"/>
              </w:rPr>
            </w:pPr>
            <w:r>
              <w:rPr>
                <w:rFonts w:ascii="MingLiU" w:eastAsia="MingLiU" w:hAnsi="MingLiU" w:cs="Arial" w:hint="eastAsia"/>
                <w:kern w:val="0"/>
                <w:sz w:val="18"/>
                <w:szCs w:val="18"/>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Arial" w:hAnsi="Arial" w:cs="Arial"/>
                <w:color w:val="000000"/>
                <w:kern w:val="0"/>
                <w:sz w:val="18"/>
                <w:szCs w:val="18"/>
              </w:rPr>
            </w:pPr>
            <w:r>
              <w:rPr>
                <w:rFonts w:ascii="MingLiU" w:eastAsia="MingLiU" w:hAnsi="MingLiU" w:cs="Arial" w:hint="eastAsia"/>
                <w:kern w:val="0"/>
                <w:sz w:val="18"/>
                <w:szCs w:val="18"/>
              </w:rPr>
              <w:t>项目支出</w:t>
            </w:r>
          </w:p>
        </w:tc>
      </w:tr>
      <w:tr w:rsidR="00B33066">
        <w:trPr>
          <w:trHeight w:val="300"/>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rPr>
                <w:rFonts w:ascii="MingLiU" w:eastAsia="MingLiU" w:hAnsi="MingLiU" w:cs="Arial"/>
                <w:kern w:val="0"/>
                <w:sz w:val="18"/>
                <w:szCs w:val="18"/>
              </w:rPr>
            </w:pPr>
            <w:r>
              <w:rPr>
                <w:rFonts w:ascii="MingLiU" w:hAnsi="MingLiU" w:cs="Arial" w:hint="eastAsia"/>
                <w:kern w:val="0"/>
                <w:sz w:val="18"/>
                <w:szCs w:val="18"/>
              </w:rPr>
              <w:t>支出功能分类</w:t>
            </w:r>
            <w:r>
              <w:rPr>
                <w:rFonts w:ascii="MingLiU" w:eastAsia="MingLiU" w:hAnsi="MingLiU" w:cs="Arial" w:hint="eastAsia"/>
                <w:kern w:val="0"/>
                <w:sz w:val="18"/>
                <w:szCs w:val="18"/>
              </w:rPr>
              <w:t>科目编码</w:t>
            </w:r>
          </w:p>
        </w:tc>
        <w:tc>
          <w:tcPr>
            <w:tcW w:w="3000" w:type="dxa"/>
            <w:tcBorders>
              <w:top w:val="nil"/>
              <w:left w:val="nil"/>
              <w:bottom w:val="single" w:sz="4" w:space="0" w:color="auto"/>
              <w:right w:val="single" w:sz="4" w:space="0" w:color="auto"/>
            </w:tcBorders>
            <w:vAlign w:val="center"/>
          </w:tcPr>
          <w:p w:rsidR="00B33066" w:rsidRDefault="00A74B78">
            <w:pPr>
              <w:widowControl/>
              <w:jc w:val="center"/>
              <w:rPr>
                <w:rFonts w:ascii="Arial" w:hAnsi="Arial" w:cs="Arial"/>
                <w:color w:val="000000"/>
                <w:kern w:val="0"/>
                <w:sz w:val="18"/>
                <w:szCs w:val="18"/>
              </w:rPr>
            </w:pPr>
            <w:r>
              <w:rPr>
                <w:rFonts w:ascii="MingLiU" w:eastAsia="MingLiU" w:hAnsi="MingLiU" w:cs="Arial" w:hint="eastAsia"/>
                <w:kern w:val="0"/>
                <w:sz w:val="18"/>
                <w:szCs w:val="18"/>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Arial" w:hAnsi="Arial" w:cs="Arial"/>
                <w:color w:val="000000"/>
                <w:kern w:val="0"/>
                <w:sz w:val="18"/>
                <w:szCs w:val="18"/>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Arial" w:hAnsi="Arial" w:cs="Arial"/>
                <w:color w:val="000000"/>
                <w:kern w:val="0"/>
                <w:sz w:val="18"/>
                <w:szCs w:val="18"/>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Arial" w:hAnsi="Arial" w:cs="Arial"/>
                <w:color w:val="000000"/>
                <w:kern w:val="0"/>
                <w:sz w:val="18"/>
                <w:szCs w:val="18"/>
              </w:rPr>
            </w:pPr>
          </w:p>
        </w:tc>
      </w:tr>
      <w:tr w:rsidR="00B33066">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B33066" w:rsidRDefault="00A74B78">
            <w:pPr>
              <w:widowControl/>
              <w:jc w:val="center"/>
              <w:rPr>
                <w:rFonts w:ascii="Arial" w:hAnsi="Arial" w:cs="Arial"/>
                <w:color w:val="000000"/>
                <w:kern w:val="0"/>
                <w:sz w:val="18"/>
                <w:szCs w:val="18"/>
              </w:rPr>
            </w:pPr>
            <w:r>
              <w:rPr>
                <w:rFonts w:ascii="MingLiU" w:eastAsia="MingLiU" w:hAnsi="MingLiU" w:cs="Arial" w:hint="eastAsia"/>
                <w:b/>
                <w:bCs/>
                <w:kern w:val="0"/>
                <w:sz w:val="18"/>
                <w:szCs w:val="18"/>
              </w:rPr>
              <w:t>栏次</w:t>
            </w:r>
          </w:p>
        </w:tc>
        <w:tc>
          <w:tcPr>
            <w:tcW w:w="2900" w:type="dxa"/>
            <w:tcBorders>
              <w:top w:val="nil"/>
              <w:left w:val="nil"/>
              <w:bottom w:val="single" w:sz="4" w:space="0" w:color="auto"/>
              <w:right w:val="single" w:sz="4" w:space="0" w:color="auto"/>
            </w:tcBorders>
          </w:tcPr>
          <w:p w:rsidR="00B33066" w:rsidRDefault="00A74B78">
            <w:pPr>
              <w:widowControl/>
              <w:jc w:val="center"/>
              <w:rPr>
                <w:rFonts w:ascii="Arial" w:hAnsi="Arial" w:cs="Arial"/>
                <w:color w:val="000000"/>
                <w:kern w:val="0"/>
                <w:sz w:val="18"/>
                <w:szCs w:val="18"/>
              </w:rPr>
            </w:pPr>
            <w:r>
              <w:rPr>
                <w:rFonts w:ascii="Arial" w:hAnsi="Arial" w:cs="Arial"/>
                <w:color w:val="000000"/>
                <w:kern w:val="0"/>
                <w:sz w:val="18"/>
                <w:szCs w:val="18"/>
              </w:rPr>
              <w:t>1</w:t>
            </w:r>
          </w:p>
        </w:tc>
        <w:tc>
          <w:tcPr>
            <w:tcW w:w="2900" w:type="dxa"/>
            <w:tcBorders>
              <w:top w:val="nil"/>
              <w:left w:val="nil"/>
              <w:bottom w:val="single" w:sz="4" w:space="0" w:color="auto"/>
              <w:right w:val="single" w:sz="4" w:space="0" w:color="auto"/>
            </w:tcBorders>
          </w:tcPr>
          <w:p w:rsidR="00B33066" w:rsidRDefault="00A74B78">
            <w:pPr>
              <w:widowControl/>
              <w:jc w:val="center"/>
              <w:rPr>
                <w:rFonts w:ascii="Arial" w:hAnsi="Arial" w:cs="Arial"/>
                <w:color w:val="000000"/>
                <w:kern w:val="0"/>
                <w:sz w:val="18"/>
                <w:szCs w:val="18"/>
              </w:rPr>
            </w:pPr>
            <w:r>
              <w:rPr>
                <w:rFonts w:ascii="Arial" w:hAnsi="Arial" w:cs="Arial"/>
                <w:color w:val="000000"/>
                <w:kern w:val="0"/>
                <w:sz w:val="18"/>
                <w:szCs w:val="18"/>
              </w:rPr>
              <w:t>2</w:t>
            </w:r>
          </w:p>
        </w:tc>
        <w:tc>
          <w:tcPr>
            <w:tcW w:w="3396" w:type="dxa"/>
            <w:tcBorders>
              <w:top w:val="nil"/>
              <w:left w:val="nil"/>
              <w:bottom w:val="single" w:sz="4" w:space="0" w:color="auto"/>
              <w:right w:val="single" w:sz="4" w:space="0" w:color="auto"/>
            </w:tcBorders>
          </w:tcPr>
          <w:p w:rsidR="00B33066" w:rsidRDefault="00A74B78">
            <w:pPr>
              <w:widowControl/>
              <w:jc w:val="center"/>
              <w:rPr>
                <w:rFonts w:ascii="Arial" w:hAnsi="Arial" w:cs="Arial"/>
                <w:color w:val="000000"/>
                <w:kern w:val="0"/>
                <w:sz w:val="18"/>
                <w:szCs w:val="18"/>
              </w:rPr>
            </w:pPr>
            <w:r>
              <w:rPr>
                <w:rFonts w:ascii="Arial" w:hAnsi="Arial" w:cs="Arial"/>
                <w:color w:val="000000"/>
                <w:kern w:val="0"/>
                <w:sz w:val="18"/>
                <w:szCs w:val="18"/>
              </w:rPr>
              <w:t>3</w:t>
            </w:r>
          </w:p>
        </w:tc>
      </w:tr>
      <w:tr w:rsidR="00B33066">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B33066" w:rsidRDefault="00A74B78">
            <w:pPr>
              <w:widowControl/>
              <w:jc w:val="center"/>
              <w:rPr>
                <w:rFonts w:ascii="Arial" w:hAnsi="Arial" w:cs="Arial"/>
                <w:color w:val="000000"/>
                <w:kern w:val="0"/>
                <w:sz w:val="18"/>
                <w:szCs w:val="18"/>
              </w:rPr>
            </w:pPr>
            <w:r>
              <w:rPr>
                <w:rFonts w:ascii="MingLiU" w:eastAsia="MingLiU" w:hAnsi="MingLiU" w:cs="Arial" w:hint="eastAsia"/>
                <w:kern w:val="0"/>
                <w:sz w:val="18"/>
                <w:szCs w:val="18"/>
              </w:rPr>
              <w:t>合计</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3087.04</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1054.51</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2032.53</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一般公共服务支出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196.14</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196.14</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20110</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人力资源事务</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196.14</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196.14</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2011001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行政运行</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195.82</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195.82</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2011002</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一般行政管理事务</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0.32</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0.32</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205</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教育支出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20508</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进修及培训</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2050804</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退役士兵能力提升</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社会保障和就业支出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2260.46</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327.93</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1932.53</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人力资源和社会保障管理事务</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173.5</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0.86</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172.64</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行政运行</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0.86</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0.86</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2080102</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一般行政管理事务</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8.61</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8.61</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2080104</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综合业务管理</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15.73</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15.73</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2080199</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其他人力资源和社会保障管理事务支出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148.29</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148.29</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lastRenderedPageBreak/>
              <w:t>20802</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民政管理事务</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166.4</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139.66</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26.74</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2080201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行政运行</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139.66</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139.66</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2080202</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一般行政管理事务</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17.96</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17.96</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2080299</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其他民政管理事务支出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8.78</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8.78</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行政事业单位离退休</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50.87</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50.87</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归口管理的行政单位离退休</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4.85</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4.85</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2080502</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事业单位离退休</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0.65</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0.65</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2080505</w:t>
            </w:r>
          </w:p>
        </w:tc>
        <w:tc>
          <w:tcPr>
            <w:tcW w:w="3000" w:type="dxa"/>
            <w:tcBorders>
              <w:top w:val="nil"/>
              <w:left w:val="nil"/>
              <w:bottom w:val="single" w:sz="4" w:space="0" w:color="auto"/>
              <w:right w:val="single" w:sz="4" w:space="0" w:color="auto"/>
            </w:tcBorders>
            <w:vAlign w:val="center"/>
          </w:tcPr>
          <w:p w:rsidR="00B33066" w:rsidRDefault="00A74B78">
            <w:pPr>
              <w:widowControl/>
              <w:textAlignment w:val="center"/>
              <w:rPr>
                <w:rFonts w:ascii="Arial" w:hAnsi="Arial" w:cs="Arial"/>
                <w:color w:val="000000"/>
                <w:kern w:val="0"/>
                <w:sz w:val="18"/>
                <w:szCs w:val="18"/>
              </w:rPr>
            </w:pPr>
            <w:r>
              <w:rPr>
                <w:rFonts w:ascii="宋体" w:hAnsi="宋体" w:cs="宋体" w:hint="eastAsia"/>
                <w:color w:val="000000"/>
                <w:kern w:val="0"/>
                <w:sz w:val="18"/>
                <w:szCs w:val="18"/>
              </w:rPr>
              <w:t>机关事业单位基本养老保险缴费支出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45.37</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45.37</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20808</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抚恤</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2080801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死亡抚恤</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退役安置</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329.84</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329.84</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退役士兵安置</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31.24</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31.24</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2080902</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军队移交政府的离退休人员安置</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0.28</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0.28</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2080903</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军队移交政府离退休干部管理机构</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19.61</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19.61</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2080904</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退役士兵管理教育</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32.75</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32.75</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2080905</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军队转业干部安置</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234.67</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234.67</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2080999</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其他退役安置支出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11.3</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11.3</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退役军人管理事务</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1539.85</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136.54</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1403.31</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行政运行</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136.54</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136.54</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2082802</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一般行政管理事务</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18.2</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18.2</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2082804</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拥军优属</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329.96</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329.96</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2082899</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其他退役军人事务管理支出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1055.15</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1055.15</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卫生健康支出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598.61</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498.61</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100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行政事业单位医疗</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498.61</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498.61</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行政单位医疗</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20.16</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20.16</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2101102</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事业单位医疗</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0.05</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0.05</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lastRenderedPageBreak/>
              <w:t>2101103</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公务员医疗补助</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478.41</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478.41</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2101199</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其他行政事业单位医疗支出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21014</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优抚对象医疗</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100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100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2101401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优抚对象医疗补助</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100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100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212</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城乡社区支出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21203</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城乡社区公共设施</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2120399</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其他城乡社区公共设施支出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住房保障支出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31.82</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31.82</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22102</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住房改革支出</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31.82</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31.82</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2210201</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住房公积金</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31.73</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31.73</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r w:rsidR="00B33066">
        <w:trPr>
          <w:trHeight w:val="288"/>
          <w:jc w:val="center"/>
        </w:trPr>
        <w:tc>
          <w:tcPr>
            <w:tcW w:w="1283"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2210203</w:t>
            </w:r>
          </w:p>
        </w:tc>
        <w:tc>
          <w:tcPr>
            <w:tcW w:w="30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 xml:space="preserve">  购房补贴</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0.1</w:t>
            </w:r>
          </w:p>
        </w:tc>
        <w:tc>
          <w:tcPr>
            <w:tcW w:w="2900"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0.1</w:t>
            </w:r>
          </w:p>
        </w:tc>
        <w:tc>
          <w:tcPr>
            <w:tcW w:w="3396" w:type="dxa"/>
            <w:tcBorders>
              <w:top w:val="nil"/>
              <w:left w:val="nil"/>
              <w:bottom w:val="single" w:sz="4" w:space="0" w:color="auto"/>
              <w:right w:val="single" w:sz="4" w:space="0" w:color="auto"/>
            </w:tcBorders>
            <w:vAlign w:val="center"/>
          </w:tcPr>
          <w:p w:rsidR="00B33066" w:rsidRDefault="00A74B78">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0</w:t>
            </w:r>
          </w:p>
        </w:tc>
      </w:tr>
    </w:tbl>
    <w:p w:rsidR="00B33066" w:rsidRDefault="00B33066"/>
    <w:p w:rsidR="00B33066" w:rsidRDefault="00A74B78">
      <w:r>
        <w:rPr>
          <w:rFonts w:hint="eastAsia"/>
        </w:rPr>
        <w:t>注：本表反映部门本年度一般公共预算财政拨款实际支出情况。</w:t>
      </w:r>
    </w:p>
    <w:p w:rsidR="00B33066" w:rsidRDefault="00B33066"/>
    <w:p w:rsidR="00B33066" w:rsidRDefault="00B33066"/>
    <w:p w:rsidR="00B33066" w:rsidRDefault="00B33066"/>
    <w:p w:rsidR="00B33066" w:rsidRDefault="00B33066"/>
    <w:p w:rsidR="00B33066" w:rsidRDefault="00B33066"/>
    <w:p w:rsidR="00B33066" w:rsidRDefault="00B33066"/>
    <w:p w:rsidR="00B33066" w:rsidRDefault="00B33066"/>
    <w:p w:rsidR="00B33066" w:rsidRDefault="00B33066">
      <w:pPr>
        <w:sectPr w:rsidR="00B33066">
          <w:footerReference w:type="even" r:id="rId13"/>
          <w:footerReference w:type="default" r:id="rId14"/>
          <w:pgSz w:w="16838" w:h="11906" w:orient="landscape"/>
          <w:pgMar w:top="1377" w:right="1440" w:bottom="1797" w:left="1440" w:header="851" w:footer="992" w:gutter="0"/>
          <w:pgNumType w:fmt="numberInDash"/>
          <w:cols w:space="720"/>
          <w:docGrid w:type="lines" w:linePitch="312"/>
        </w:sectPr>
      </w:pPr>
    </w:p>
    <w:p w:rsidR="00B33066" w:rsidRDefault="00A74B78">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B33066" w:rsidRDefault="00B33066">
      <w:pPr>
        <w:jc w:val="center"/>
        <w:rPr>
          <w:rFonts w:ascii="方正小标宋简体" w:eastAsia="方正小标宋简体" w:hAnsi="宋体" w:cs="宋体"/>
          <w:kern w:val="0"/>
          <w:sz w:val="36"/>
          <w:szCs w:val="36"/>
        </w:rPr>
      </w:pPr>
    </w:p>
    <w:p w:rsidR="00B33066" w:rsidRDefault="00A74B78">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9151" w:type="dxa"/>
        <w:tblInd w:w="93" w:type="dxa"/>
        <w:tblLayout w:type="fixed"/>
        <w:tblLook w:val="04A0"/>
      </w:tblPr>
      <w:tblGrid>
        <w:gridCol w:w="916"/>
        <w:gridCol w:w="3240"/>
        <w:gridCol w:w="831"/>
        <w:gridCol w:w="849"/>
        <w:gridCol w:w="1710"/>
        <w:gridCol w:w="1605"/>
      </w:tblGrid>
      <w:tr w:rsidR="00B33066">
        <w:trPr>
          <w:trHeight w:val="386"/>
        </w:trPr>
        <w:tc>
          <w:tcPr>
            <w:tcW w:w="4987" w:type="dxa"/>
            <w:gridSpan w:val="3"/>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color w:val="000000"/>
                <w:kern w:val="0"/>
                <w:sz w:val="18"/>
                <w:szCs w:val="18"/>
              </w:rPr>
              <w:t>人员经费</w:t>
            </w:r>
          </w:p>
        </w:tc>
        <w:tc>
          <w:tcPr>
            <w:tcW w:w="4164" w:type="dxa"/>
            <w:gridSpan w:val="3"/>
            <w:tcBorders>
              <w:top w:val="single" w:sz="4" w:space="0" w:color="auto"/>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color w:val="000000"/>
                <w:kern w:val="0"/>
                <w:sz w:val="18"/>
                <w:szCs w:val="18"/>
              </w:rPr>
              <w:t>公用经费</w:t>
            </w:r>
          </w:p>
        </w:tc>
      </w:tr>
      <w:tr w:rsidR="00B33066">
        <w:trPr>
          <w:trHeight w:val="312"/>
        </w:trPr>
        <w:tc>
          <w:tcPr>
            <w:tcW w:w="916" w:type="dxa"/>
            <w:tcBorders>
              <w:top w:val="nil"/>
              <w:left w:val="single" w:sz="4" w:space="0" w:color="auto"/>
              <w:bottom w:val="single" w:sz="4" w:space="0" w:color="auto"/>
              <w:right w:val="single" w:sz="4" w:space="0" w:color="auto"/>
            </w:tcBorders>
            <w:vAlign w:val="bottom"/>
          </w:tcPr>
          <w:p w:rsidR="00B33066" w:rsidRDefault="00A74B78">
            <w:pPr>
              <w:widowControl/>
              <w:jc w:val="center"/>
              <w:rPr>
                <w:rFonts w:ascii="宋体" w:hAnsi="宋体" w:cs="Arial"/>
                <w:color w:val="000000"/>
                <w:kern w:val="0"/>
                <w:sz w:val="18"/>
                <w:szCs w:val="18"/>
              </w:rPr>
            </w:pPr>
            <w:r>
              <w:rPr>
                <w:rFonts w:ascii="宋体" w:hAnsi="宋体" w:cs="Arial" w:hint="eastAsia"/>
                <w:color w:val="000000"/>
                <w:kern w:val="0"/>
                <w:sz w:val="18"/>
                <w:szCs w:val="18"/>
              </w:rPr>
              <w:t>支出经济分类科目编码</w:t>
            </w:r>
          </w:p>
        </w:tc>
        <w:tc>
          <w:tcPr>
            <w:tcW w:w="3240" w:type="dxa"/>
            <w:tcBorders>
              <w:top w:val="nil"/>
              <w:left w:val="nil"/>
              <w:bottom w:val="single" w:sz="4" w:space="0" w:color="auto"/>
              <w:right w:val="single" w:sz="4" w:space="0" w:color="auto"/>
            </w:tcBorders>
            <w:vAlign w:val="bottom"/>
          </w:tcPr>
          <w:p w:rsidR="00B33066" w:rsidRDefault="00A74B78">
            <w:pPr>
              <w:widowControl/>
              <w:jc w:val="center"/>
              <w:rPr>
                <w:rFonts w:ascii="宋体" w:hAnsi="宋体" w:cs="Arial"/>
                <w:color w:val="000000"/>
                <w:kern w:val="0"/>
                <w:sz w:val="18"/>
                <w:szCs w:val="18"/>
              </w:rPr>
            </w:pPr>
            <w:r>
              <w:rPr>
                <w:rFonts w:ascii="宋体" w:hAnsi="宋体" w:cs="Arial" w:hint="eastAsia"/>
                <w:color w:val="000000"/>
                <w:kern w:val="0"/>
                <w:sz w:val="18"/>
                <w:szCs w:val="18"/>
              </w:rPr>
              <w:t>科目名称</w:t>
            </w:r>
          </w:p>
        </w:tc>
        <w:tc>
          <w:tcPr>
            <w:tcW w:w="831" w:type="dxa"/>
            <w:tcBorders>
              <w:top w:val="nil"/>
              <w:left w:val="nil"/>
              <w:bottom w:val="single" w:sz="4" w:space="0" w:color="auto"/>
              <w:right w:val="single" w:sz="4" w:space="0" w:color="auto"/>
            </w:tcBorders>
            <w:vAlign w:val="bottom"/>
          </w:tcPr>
          <w:p w:rsidR="00B33066" w:rsidRDefault="00A74B78">
            <w:pPr>
              <w:widowControl/>
              <w:jc w:val="center"/>
              <w:rPr>
                <w:rFonts w:ascii="宋体" w:hAnsi="宋体" w:cs="Arial"/>
                <w:color w:val="000000"/>
                <w:kern w:val="0"/>
                <w:sz w:val="18"/>
                <w:szCs w:val="18"/>
              </w:rPr>
            </w:pPr>
            <w:r>
              <w:rPr>
                <w:rFonts w:ascii="宋体" w:hAnsi="宋体" w:cs="Arial" w:hint="eastAsia"/>
                <w:color w:val="000000"/>
                <w:kern w:val="0"/>
                <w:sz w:val="18"/>
                <w:szCs w:val="18"/>
              </w:rPr>
              <w:t>金额</w:t>
            </w:r>
          </w:p>
        </w:tc>
        <w:tc>
          <w:tcPr>
            <w:tcW w:w="849" w:type="dxa"/>
            <w:tcBorders>
              <w:top w:val="nil"/>
              <w:left w:val="nil"/>
              <w:bottom w:val="single" w:sz="4" w:space="0" w:color="auto"/>
              <w:right w:val="single" w:sz="4" w:space="0" w:color="auto"/>
            </w:tcBorders>
            <w:vAlign w:val="bottom"/>
          </w:tcPr>
          <w:p w:rsidR="00B33066" w:rsidRDefault="00A74B78">
            <w:pPr>
              <w:widowControl/>
              <w:jc w:val="center"/>
              <w:rPr>
                <w:rFonts w:ascii="宋体" w:hAnsi="宋体" w:cs="Arial"/>
                <w:color w:val="000000"/>
                <w:kern w:val="0"/>
                <w:sz w:val="18"/>
                <w:szCs w:val="18"/>
              </w:rPr>
            </w:pPr>
            <w:r>
              <w:rPr>
                <w:rFonts w:ascii="宋体" w:hAnsi="宋体" w:cs="Arial" w:hint="eastAsia"/>
                <w:color w:val="000000"/>
                <w:kern w:val="0"/>
                <w:sz w:val="18"/>
                <w:szCs w:val="18"/>
              </w:rPr>
              <w:t>经济分类科目编码</w:t>
            </w:r>
          </w:p>
        </w:tc>
        <w:tc>
          <w:tcPr>
            <w:tcW w:w="1710" w:type="dxa"/>
            <w:tcBorders>
              <w:top w:val="nil"/>
              <w:left w:val="nil"/>
              <w:bottom w:val="single" w:sz="4" w:space="0" w:color="auto"/>
              <w:right w:val="single" w:sz="4" w:space="0" w:color="auto"/>
            </w:tcBorders>
            <w:vAlign w:val="bottom"/>
          </w:tcPr>
          <w:p w:rsidR="00B33066" w:rsidRDefault="00A74B78">
            <w:pPr>
              <w:widowControl/>
              <w:jc w:val="center"/>
              <w:rPr>
                <w:rFonts w:ascii="宋体" w:hAnsi="宋体" w:cs="Arial"/>
                <w:color w:val="000000"/>
                <w:kern w:val="0"/>
                <w:sz w:val="18"/>
                <w:szCs w:val="18"/>
              </w:rPr>
            </w:pPr>
            <w:r>
              <w:rPr>
                <w:rFonts w:ascii="宋体" w:hAnsi="宋体" w:cs="Arial" w:hint="eastAsia"/>
                <w:color w:val="000000"/>
                <w:kern w:val="0"/>
                <w:sz w:val="18"/>
                <w:szCs w:val="18"/>
              </w:rPr>
              <w:t>科目名称</w:t>
            </w:r>
          </w:p>
        </w:tc>
        <w:tc>
          <w:tcPr>
            <w:tcW w:w="1605" w:type="dxa"/>
            <w:tcBorders>
              <w:top w:val="nil"/>
              <w:left w:val="nil"/>
              <w:bottom w:val="single" w:sz="4" w:space="0" w:color="auto"/>
              <w:right w:val="single" w:sz="4" w:space="0" w:color="auto"/>
            </w:tcBorders>
            <w:vAlign w:val="bottom"/>
          </w:tcPr>
          <w:p w:rsidR="00B33066" w:rsidRDefault="00A74B78">
            <w:pPr>
              <w:widowControl/>
              <w:jc w:val="center"/>
              <w:rPr>
                <w:rFonts w:ascii="宋体" w:hAnsi="宋体" w:cs="Arial"/>
                <w:color w:val="000000"/>
                <w:kern w:val="0"/>
                <w:sz w:val="18"/>
                <w:szCs w:val="18"/>
              </w:rPr>
            </w:pPr>
            <w:r>
              <w:rPr>
                <w:rFonts w:ascii="宋体" w:hAnsi="宋体" w:cs="Arial" w:hint="eastAsia"/>
                <w:color w:val="000000"/>
                <w:kern w:val="0"/>
                <w:sz w:val="18"/>
                <w:szCs w:val="18"/>
              </w:rPr>
              <w:t>金额</w:t>
            </w:r>
          </w:p>
        </w:tc>
      </w:tr>
      <w:tr w:rsidR="00B33066">
        <w:trPr>
          <w:trHeight w:val="264"/>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工资福利支出</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921.60</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商品和服务支出</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73.43</w:t>
            </w:r>
          </w:p>
        </w:tc>
      </w:tr>
      <w:tr w:rsidR="00B33066">
        <w:trPr>
          <w:trHeight w:val="264"/>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30101</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基本工资</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131.07</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30201</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办公费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15.74</w:t>
            </w:r>
          </w:p>
        </w:tc>
      </w:tr>
      <w:tr w:rsidR="00B33066">
        <w:trPr>
          <w:trHeight w:val="264"/>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30102</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津贴补贴</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101.54</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30202</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印刷费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1.09</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30103</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奖金</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97.70</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30203</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咨询费</w:t>
            </w:r>
          </w:p>
        </w:tc>
        <w:tc>
          <w:tcPr>
            <w:tcW w:w="1605"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30106</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伙食补助费</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30204</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手续费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0.24</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30107</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绩效工资</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30205</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水费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1.27</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30108</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机关事业单位基本养老保险缴费</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49.19</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30206</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电费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3.64</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30109</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职业年金缴费</w:t>
            </w:r>
          </w:p>
        </w:tc>
        <w:tc>
          <w:tcPr>
            <w:tcW w:w="831" w:type="dxa"/>
            <w:tcBorders>
              <w:top w:val="nil"/>
              <w:left w:val="nil"/>
              <w:bottom w:val="single" w:sz="4" w:space="0" w:color="auto"/>
              <w:right w:val="single" w:sz="4" w:space="0" w:color="auto"/>
            </w:tcBorders>
            <w:vAlign w:val="center"/>
          </w:tcPr>
          <w:p w:rsidR="00B33066" w:rsidRDefault="00B33066">
            <w:pPr>
              <w:jc w:val="right"/>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30207</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邮电费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3.22</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30110</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职工基本医疗保险缴费</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22.32</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30208</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取暖费</w:t>
            </w:r>
          </w:p>
        </w:tc>
        <w:tc>
          <w:tcPr>
            <w:tcW w:w="1605"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30111</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公务员医疗补助缴费</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479.10</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30209</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物业管理费</w:t>
            </w:r>
          </w:p>
        </w:tc>
        <w:tc>
          <w:tcPr>
            <w:tcW w:w="1605"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30112</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其他社会保障缴费</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1.46</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30211</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差旅费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2.77</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30113</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住房公积金</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36.82</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30212</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因公出国费用</w:t>
            </w:r>
          </w:p>
        </w:tc>
        <w:tc>
          <w:tcPr>
            <w:tcW w:w="1605"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30114</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医疗费</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30213</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维修（护）费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5.07</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30199</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其他工资福利支出</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2.40</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30214</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租赁费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0.16</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对个人和家庭的补助</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5.49</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30215</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会议费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0.88</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30301</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离休费</w:t>
            </w:r>
          </w:p>
        </w:tc>
        <w:tc>
          <w:tcPr>
            <w:tcW w:w="831" w:type="dxa"/>
            <w:tcBorders>
              <w:top w:val="nil"/>
              <w:left w:val="nil"/>
              <w:bottom w:val="single" w:sz="4" w:space="0" w:color="auto"/>
              <w:right w:val="single" w:sz="4" w:space="0" w:color="auto"/>
            </w:tcBorders>
            <w:vAlign w:val="center"/>
          </w:tcPr>
          <w:p w:rsidR="00B33066" w:rsidRDefault="00B33066">
            <w:pPr>
              <w:jc w:val="right"/>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30216</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培训费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5.15</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30302</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退休费</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5.49</w:t>
            </w: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30217</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公务接待费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0.80</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30303</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退职（役）费</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30218</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专用材料费</w:t>
            </w:r>
          </w:p>
        </w:tc>
        <w:tc>
          <w:tcPr>
            <w:tcW w:w="1605"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30304</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抚恤金</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30224</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被装购置费</w:t>
            </w:r>
          </w:p>
        </w:tc>
        <w:tc>
          <w:tcPr>
            <w:tcW w:w="1605"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30305</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生活补助</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30225</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专用燃料费</w:t>
            </w:r>
          </w:p>
        </w:tc>
        <w:tc>
          <w:tcPr>
            <w:tcW w:w="1605"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30306</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救济费</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30226</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劳务费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4.17</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30307</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医疗费补助</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30227</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委托业务费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0.08</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30308</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助学金</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30228</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工会经费</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4.36</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30309</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奖励金</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30229</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福利费</w:t>
            </w:r>
          </w:p>
        </w:tc>
        <w:tc>
          <w:tcPr>
            <w:tcW w:w="1605"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30310</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个人农业生产补贴</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30231</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5"/>
                <w:szCs w:val="15"/>
              </w:rPr>
            </w:pPr>
            <w:r>
              <w:rPr>
                <w:rFonts w:ascii="宋体" w:hAnsi="宋体" w:cs="宋体" w:hint="eastAsia"/>
                <w:color w:val="000000"/>
                <w:kern w:val="0"/>
                <w:sz w:val="15"/>
                <w:szCs w:val="15"/>
              </w:rPr>
              <w:t>公务用车运行维护费</w:t>
            </w:r>
          </w:p>
        </w:tc>
        <w:tc>
          <w:tcPr>
            <w:tcW w:w="1605"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5"/>
                <w:szCs w:val="15"/>
              </w:rPr>
            </w:pP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30399</w:t>
            </w:r>
          </w:p>
        </w:tc>
        <w:tc>
          <w:tcPr>
            <w:tcW w:w="324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其他对个人和家庭的补助</w:t>
            </w:r>
          </w:p>
        </w:tc>
        <w:tc>
          <w:tcPr>
            <w:tcW w:w="831"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30239</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其他交通费用</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9.75</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B33066">
            <w:pPr>
              <w:widowControl/>
              <w:jc w:val="left"/>
              <w:textAlignment w:val="center"/>
              <w:rPr>
                <w:rFonts w:ascii="宋体" w:hAnsi="宋体" w:cs="Arial"/>
                <w:color w:val="000000"/>
                <w:kern w:val="0"/>
                <w:sz w:val="18"/>
                <w:szCs w:val="18"/>
              </w:rPr>
            </w:pPr>
          </w:p>
        </w:tc>
        <w:tc>
          <w:tcPr>
            <w:tcW w:w="3240" w:type="dxa"/>
            <w:tcBorders>
              <w:top w:val="nil"/>
              <w:left w:val="nil"/>
              <w:bottom w:val="single" w:sz="4" w:space="0" w:color="auto"/>
              <w:right w:val="single" w:sz="4" w:space="0" w:color="auto"/>
            </w:tcBorders>
            <w:vAlign w:val="center"/>
          </w:tcPr>
          <w:p w:rsidR="00B33066" w:rsidRDefault="00B33066">
            <w:pPr>
              <w:widowControl/>
              <w:jc w:val="left"/>
              <w:textAlignment w:val="center"/>
              <w:rPr>
                <w:rFonts w:ascii="宋体" w:hAnsi="宋体" w:cs="Arial"/>
                <w:color w:val="000000"/>
                <w:kern w:val="0"/>
                <w:sz w:val="18"/>
                <w:szCs w:val="18"/>
              </w:rPr>
            </w:pPr>
          </w:p>
        </w:tc>
        <w:tc>
          <w:tcPr>
            <w:tcW w:w="831" w:type="dxa"/>
            <w:tcBorders>
              <w:top w:val="nil"/>
              <w:left w:val="nil"/>
              <w:bottom w:val="single" w:sz="4" w:space="0" w:color="auto"/>
              <w:right w:val="single" w:sz="4" w:space="0" w:color="auto"/>
            </w:tcBorders>
            <w:vAlign w:val="center"/>
          </w:tcPr>
          <w:p w:rsidR="00B33066" w:rsidRDefault="00B33066">
            <w:pPr>
              <w:widowControl/>
              <w:jc w:val="right"/>
              <w:textAlignment w:val="cente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30240</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税金及附加费用</w:t>
            </w:r>
          </w:p>
        </w:tc>
        <w:tc>
          <w:tcPr>
            <w:tcW w:w="1605" w:type="dxa"/>
            <w:tcBorders>
              <w:top w:val="nil"/>
              <w:left w:val="nil"/>
              <w:bottom w:val="single" w:sz="4" w:space="0" w:color="auto"/>
              <w:right w:val="single" w:sz="4" w:space="0" w:color="auto"/>
            </w:tcBorders>
            <w:vAlign w:val="center"/>
          </w:tcPr>
          <w:p w:rsidR="00B33066" w:rsidRDefault="00B33066">
            <w:pPr>
              <w:rPr>
                <w:rFonts w:ascii="宋体" w:hAnsi="宋体" w:cs="Arial"/>
                <w:color w:val="000000"/>
                <w:kern w:val="0"/>
                <w:sz w:val="18"/>
                <w:szCs w:val="18"/>
              </w:rPr>
            </w:pP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B33066">
            <w:pPr>
              <w:widowControl/>
              <w:jc w:val="left"/>
              <w:textAlignment w:val="center"/>
              <w:rPr>
                <w:rFonts w:ascii="宋体" w:hAnsi="宋体" w:cs="Arial"/>
                <w:color w:val="000000"/>
                <w:kern w:val="0"/>
                <w:sz w:val="18"/>
                <w:szCs w:val="18"/>
              </w:rPr>
            </w:pPr>
          </w:p>
        </w:tc>
        <w:tc>
          <w:tcPr>
            <w:tcW w:w="3240" w:type="dxa"/>
            <w:tcBorders>
              <w:top w:val="nil"/>
              <w:left w:val="nil"/>
              <w:bottom w:val="single" w:sz="4" w:space="0" w:color="auto"/>
              <w:right w:val="single" w:sz="4" w:space="0" w:color="auto"/>
            </w:tcBorders>
            <w:vAlign w:val="center"/>
          </w:tcPr>
          <w:p w:rsidR="00B33066" w:rsidRDefault="00B33066">
            <w:pPr>
              <w:widowControl/>
              <w:jc w:val="left"/>
              <w:textAlignment w:val="center"/>
              <w:rPr>
                <w:rFonts w:ascii="宋体" w:hAnsi="宋体" w:cs="Arial"/>
                <w:color w:val="000000"/>
                <w:kern w:val="0"/>
                <w:sz w:val="18"/>
                <w:szCs w:val="18"/>
              </w:rPr>
            </w:pPr>
          </w:p>
        </w:tc>
        <w:tc>
          <w:tcPr>
            <w:tcW w:w="831" w:type="dxa"/>
            <w:tcBorders>
              <w:top w:val="nil"/>
              <w:left w:val="nil"/>
              <w:bottom w:val="single" w:sz="4" w:space="0" w:color="auto"/>
              <w:right w:val="single" w:sz="4" w:space="0" w:color="auto"/>
            </w:tcBorders>
            <w:vAlign w:val="center"/>
          </w:tcPr>
          <w:p w:rsidR="00B33066" w:rsidRDefault="00B33066">
            <w:pPr>
              <w:widowControl/>
              <w:jc w:val="right"/>
              <w:textAlignment w:val="cente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30299</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Arial"/>
                <w:color w:val="000000"/>
                <w:kern w:val="0"/>
                <w:sz w:val="18"/>
                <w:szCs w:val="18"/>
              </w:rPr>
            </w:pPr>
            <w:r>
              <w:rPr>
                <w:rFonts w:ascii="宋体" w:hAnsi="宋体" w:cs="宋体" w:hint="eastAsia"/>
                <w:color w:val="000000"/>
                <w:kern w:val="0"/>
                <w:sz w:val="18"/>
                <w:szCs w:val="18"/>
              </w:rPr>
              <w:t xml:space="preserve">  其他商品和服务支出</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Arial"/>
                <w:color w:val="000000"/>
                <w:kern w:val="0"/>
                <w:sz w:val="18"/>
                <w:szCs w:val="18"/>
              </w:rPr>
            </w:pPr>
            <w:r>
              <w:rPr>
                <w:rFonts w:ascii="宋体" w:hAnsi="宋体" w:cs="宋体" w:hint="eastAsia"/>
                <w:color w:val="000000"/>
                <w:kern w:val="0"/>
                <w:sz w:val="18"/>
                <w:szCs w:val="18"/>
              </w:rPr>
              <w:t>15.06</w:t>
            </w:r>
          </w:p>
        </w:tc>
      </w:tr>
      <w:tr w:rsidR="00B33066">
        <w:trPr>
          <w:trHeight w:val="276"/>
        </w:trPr>
        <w:tc>
          <w:tcPr>
            <w:tcW w:w="916" w:type="dxa"/>
            <w:tcBorders>
              <w:top w:val="nil"/>
              <w:left w:val="single" w:sz="4" w:space="0" w:color="auto"/>
              <w:bottom w:val="single" w:sz="4" w:space="0" w:color="auto"/>
              <w:right w:val="single" w:sz="4" w:space="0" w:color="auto"/>
            </w:tcBorders>
            <w:vAlign w:val="center"/>
          </w:tcPr>
          <w:p w:rsidR="00B33066" w:rsidRDefault="00B33066">
            <w:pPr>
              <w:widowControl/>
              <w:jc w:val="left"/>
              <w:textAlignment w:val="center"/>
              <w:rPr>
                <w:rFonts w:ascii="宋体" w:hAnsi="宋体" w:cs="Arial"/>
                <w:color w:val="000000"/>
                <w:kern w:val="0"/>
                <w:sz w:val="18"/>
                <w:szCs w:val="18"/>
              </w:rPr>
            </w:pPr>
          </w:p>
        </w:tc>
        <w:tc>
          <w:tcPr>
            <w:tcW w:w="3240" w:type="dxa"/>
            <w:tcBorders>
              <w:top w:val="nil"/>
              <w:left w:val="nil"/>
              <w:bottom w:val="single" w:sz="4" w:space="0" w:color="auto"/>
              <w:right w:val="single" w:sz="4" w:space="0" w:color="auto"/>
            </w:tcBorders>
            <w:vAlign w:val="center"/>
          </w:tcPr>
          <w:p w:rsidR="00B33066" w:rsidRDefault="00B33066">
            <w:pPr>
              <w:widowControl/>
              <w:jc w:val="left"/>
              <w:textAlignment w:val="center"/>
              <w:rPr>
                <w:rFonts w:ascii="宋体" w:hAnsi="宋体" w:cs="Arial"/>
                <w:color w:val="000000"/>
                <w:kern w:val="0"/>
                <w:sz w:val="18"/>
                <w:szCs w:val="18"/>
              </w:rPr>
            </w:pPr>
          </w:p>
        </w:tc>
        <w:tc>
          <w:tcPr>
            <w:tcW w:w="831" w:type="dxa"/>
            <w:tcBorders>
              <w:top w:val="nil"/>
              <w:left w:val="nil"/>
              <w:bottom w:val="single" w:sz="4" w:space="0" w:color="auto"/>
              <w:right w:val="single" w:sz="4" w:space="0" w:color="auto"/>
            </w:tcBorders>
            <w:vAlign w:val="center"/>
          </w:tcPr>
          <w:p w:rsidR="00B33066" w:rsidRDefault="00B33066">
            <w:pPr>
              <w:widowControl/>
              <w:jc w:val="right"/>
              <w:textAlignment w:val="center"/>
              <w:rPr>
                <w:rFonts w:ascii="宋体" w:hAnsi="宋体" w:cs="Arial"/>
                <w:color w:val="000000"/>
                <w:kern w:val="0"/>
                <w:sz w:val="18"/>
                <w:szCs w:val="18"/>
              </w:rPr>
            </w:pPr>
          </w:p>
        </w:tc>
        <w:tc>
          <w:tcPr>
            <w:tcW w:w="849"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310</w:t>
            </w:r>
          </w:p>
        </w:tc>
        <w:tc>
          <w:tcPr>
            <w:tcW w:w="1710" w:type="dxa"/>
            <w:tcBorders>
              <w:top w:val="nil"/>
              <w:left w:val="nil"/>
              <w:bottom w:val="single" w:sz="4" w:space="0" w:color="auto"/>
              <w:right w:val="single" w:sz="4" w:space="0" w:color="auto"/>
            </w:tcBorders>
            <w:vAlign w:val="center"/>
          </w:tcPr>
          <w:p w:rsidR="00B33066" w:rsidRDefault="00A74B7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资本性支出</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53.99</w:t>
            </w:r>
          </w:p>
        </w:tc>
      </w:tr>
      <w:tr w:rsidR="00B33066">
        <w:trPr>
          <w:trHeight w:val="428"/>
        </w:trPr>
        <w:tc>
          <w:tcPr>
            <w:tcW w:w="4156" w:type="dxa"/>
            <w:gridSpan w:val="2"/>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color w:val="000000"/>
                <w:kern w:val="0"/>
                <w:sz w:val="18"/>
                <w:szCs w:val="18"/>
              </w:rPr>
              <w:t>人员经费合计</w:t>
            </w:r>
          </w:p>
        </w:tc>
        <w:tc>
          <w:tcPr>
            <w:tcW w:w="831"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927.09</w:t>
            </w:r>
          </w:p>
        </w:tc>
        <w:tc>
          <w:tcPr>
            <w:tcW w:w="2559" w:type="dxa"/>
            <w:gridSpan w:val="2"/>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18"/>
                <w:szCs w:val="18"/>
              </w:rPr>
            </w:pPr>
            <w:r>
              <w:rPr>
                <w:rFonts w:ascii="宋体" w:hAnsi="宋体" w:cs="Arial" w:hint="eastAsia"/>
                <w:color w:val="000000"/>
                <w:kern w:val="0"/>
                <w:sz w:val="18"/>
                <w:szCs w:val="18"/>
              </w:rPr>
              <w:t>公用经费合计</w:t>
            </w:r>
          </w:p>
        </w:tc>
        <w:tc>
          <w:tcPr>
            <w:tcW w:w="1605" w:type="dxa"/>
            <w:tcBorders>
              <w:top w:val="nil"/>
              <w:left w:val="nil"/>
              <w:bottom w:val="single" w:sz="4" w:space="0" w:color="auto"/>
              <w:right w:val="single" w:sz="4" w:space="0" w:color="auto"/>
            </w:tcBorders>
            <w:vAlign w:val="center"/>
          </w:tcPr>
          <w:p w:rsidR="00B33066" w:rsidRDefault="00A74B7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127.42</w:t>
            </w:r>
          </w:p>
        </w:tc>
      </w:tr>
    </w:tbl>
    <w:p w:rsidR="00B33066" w:rsidRDefault="00A74B78">
      <w:pPr>
        <w:sectPr w:rsidR="00B33066">
          <w:pgSz w:w="11906" w:h="16838"/>
          <w:pgMar w:top="1440" w:right="1797" w:bottom="1440" w:left="1797" w:header="851" w:footer="992" w:gutter="0"/>
          <w:pgNumType w:fmt="numberInDash"/>
          <w:cols w:space="720"/>
          <w:docGrid w:type="lines" w:linePitch="312"/>
        </w:sectPr>
      </w:pPr>
      <w:r>
        <w:rPr>
          <w:rFonts w:hint="eastAsia"/>
        </w:rPr>
        <w:t>注：本表反映部门本年度一般公共预算财政拨款基本支出明细情况。</w:t>
      </w:r>
    </w:p>
    <w:p w:rsidR="00B33066" w:rsidRDefault="00B33066">
      <w:pPr>
        <w:jc w:val="center"/>
        <w:rPr>
          <w:rFonts w:ascii="方正小标宋简体" w:eastAsia="方正小标宋简体" w:hAnsi="宋体" w:cs="宋体"/>
          <w:kern w:val="0"/>
          <w:sz w:val="36"/>
          <w:szCs w:val="36"/>
        </w:rPr>
      </w:pPr>
    </w:p>
    <w:p w:rsidR="00B33066" w:rsidRDefault="00A74B78">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B33066" w:rsidRDefault="00B33066"/>
    <w:p w:rsidR="00B33066" w:rsidRDefault="00A74B78">
      <w:pPr>
        <w:jc w:val="right"/>
      </w:pPr>
      <w:r>
        <w:rPr>
          <w:rFonts w:hint="eastAsia"/>
        </w:rPr>
        <w:t>单位：万元</w:t>
      </w:r>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B33066">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2019年度预算数</w:t>
            </w:r>
          </w:p>
        </w:tc>
        <w:tc>
          <w:tcPr>
            <w:tcW w:w="6961" w:type="dxa"/>
            <w:gridSpan w:val="6"/>
            <w:tcBorders>
              <w:top w:val="single" w:sz="4" w:space="0" w:color="auto"/>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2019年度决算数</w:t>
            </w:r>
          </w:p>
        </w:tc>
      </w:tr>
      <w:tr w:rsidR="00B33066">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B33066">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B33066" w:rsidRDefault="00B33066">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B33066" w:rsidRDefault="00B33066">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B33066" w:rsidRDefault="00B33066">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B33066" w:rsidRDefault="00B33066">
            <w:pPr>
              <w:widowControl/>
              <w:jc w:val="center"/>
              <w:rPr>
                <w:rFonts w:ascii="宋体" w:hAnsi="宋体" w:cs="Arial"/>
                <w:color w:val="000000"/>
                <w:kern w:val="0"/>
                <w:sz w:val="22"/>
                <w:szCs w:val="22"/>
              </w:rPr>
            </w:pPr>
          </w:p>
        </w:tc>
      </w:tr>
      <w:tr w:rsidR="00B33066">
        <w:trPr>
          <w:trHeight w:val="600"/>
          <w:jc w:val="center"/>
        </w:trPr>
        <w:tc>
          <w:tcPr>
            <w:tcW w:w="829" w:type="dxa"/>
            <w:tcBorders>
              <w:top w:val="nil"/>
              <w:left w:val="single" w:sz="4" w:space="0" w:color="auto"/>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B33066" w:rsidRDefault="00A74B78">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B33066">
        <w:trPr>
          <w:trHeight w:val="564"/>
          <w:jc w:val="center"/>
        </w:trPr>
        <w:tc>
          <w:tcPr>
            <w:tcW w:w="829" w:type="dxa"/>
            <w:tcBorders>
              <w:top w:val="nil"/>
              <w:left w:val="single" w:sz="4" w:space="0" w:color="auto"/>
              <w:bottom w:val="single" w:sz="4" w:space="0" w:color="auto"/>
              <w:right w:val="single" w:sz="4" w:space="0" w:color="auto"/>
            </w:tcBorders>
          </w:tcPr>
          <w:p w:rsidR="00B33066" w:rsidRDefault="00A74B78">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5.39</w:t>
            </w:r>
          </w:p>
        </w:tc>
        <w:tc>
          <w:tcPr>
            <w:tcW w:w="1603" w:type="dxa"/>
            <w:tcBorders>
              <w:top w:val="nil"/>
              <w:left w:val="nil"/>
              <w:bottom w:val="single" w:sz="4" w:space="0" w:color="auto"/>
              <w:right w:val="single" w:sz="4" w:space="0" w:color="auto"/>
            </w:tcBorders>
          </w:tcPr>
          <w:p w:rsidR="00B33066" w:rsidRDefault="00A74B78">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r>
              <w:rPr>
                <w:rFonts w:ascii="Arial" w:hAnsi="Arial" w:cs="Arial" w:hint="eastAsia"/>
                <w:color w:val="000000"/>
                <w:kern w:val="0"/>
                <w:sz w:val="20"/>
                <w:szCs w:val="20"/>
              </w:rPr>
              <w:t>0</w:t>
            </w:r>
          </w:p>
        </w:tc>
        <w:tc>
          <w:tcPr>
            <w:tcW w:w="828" w:type="dxa"/>
            <w:tcBorders>
              <w:top w:val="nil"/>
              <w:left w:val="nil"/>
              <w:bottom w:val="single" w:sz="4" w:space="0" w:color="auto"/>
              <w:right w:val="single" w:sz="4" w:space="0" w:color="auto"/>
            </w:tcBorders>
          </w:tcPr>
          <w:p w:rsidR="00B33066" w:rsidRDefault="00A74B78">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w:t>
            </w:r>
          </w:p>
        </w:tc>
        <w:tc>
          <w:tcPr>
            <w:tcW w:w="1242" w:type="dxa"/>
            <w:tcBorders>
              <w:top w:val="nil"/>
              <w:left w:val="nil"/>
              <w:bottom w:val="single" w:sz="4" w:space="0" w:color="auto"/>
              <w:right w:val="single" w:sz="4" w:space="0" w:color="auto"/>
            </w:tcBorders>
          </w:tcPr>
          <w:p w:rsidR="00B33066" w:rsidRDefault="00A74B78">
            <w:pPr>
              <w:widowControl/>
              <w:rPr>
                <w:rFonts w:ascii="Arial" w:hAnsi="Arial" w:cs="Arial"/>
                <w:color w:val="000000"/>
                <w:kern w:val="0"/>
                <w:sz w:val="20"/>
                <w:szCs w:val="20"/>
              </w:rPr>
            </w:pPr>
            <w:r>
              <w:rPr>
                <w:rFonts w:ascii="Arial" w:hAnsi="Arial" w:cs="Arial"/>
                <w:color w:val="000000"/>
                <w:kern w:val="0"/>
                <w:sz w:val="20"/>
                <w:szCs w:val="20"/>
              </w:rPr>
              <w:t xml:space="preserve">　</w:t>
            </w:r>
            <w:r>
              <w:rPr>
                <w:rFonts w:ascii="Arial" w:hAnsi="Arial" w:cs="Arial" w:hint="eastAsia"/>
                <w:color w:val="000000"/>
                <w:kern w:val="0"/>
                <w:sz w:val="20"/>
                <w:szCs w:val="20"/>
              </w:rPr>
              <w:t>0</w:t>
            </w:r>
          </w:p>
        </w:tc>
        <w:tc>
          <w:tcPr>
            <w:tcW w:w="1242" w:type="dxa"/>
            <w:tcBorders>
              <w:top w:val="nil"/>
              <w:left w:val="nil"/>
              <w:bottom w:val="single" w:sz="4" w:space="0" w:color="auto"/>
              <w:right w:val="single" w:sz="4" w:space="0" w:color="auto"/>
            </w:tcBorders>
          </w:tcPr>
          <w:p w:rsidR="00B33066" w:rsidRDefault="00A74B78">
            <w:pPr>
              <w:widowControl/>
              <w:rPr>
                <w:rFonts w:ascii="Arial" w:hAnsi="Arial" w:cs="Arial"/>
                <w:color w:val="000000"/>
                <w:kern w:val="0"/>
                <w:sz w:val="20"/>
                <w:szCs w:val="20"/>
              </w:rPr>
            </w:pPr>
            <w:r>
              <w:rPr>
                <w:rFonts w:ascii="Arial" w:hAnsi="Arial" w:cs="Arial"/>
                <w:color w:val="000000"/>
                <w:kern w:val="0"/>
                <w:sz w:val="20"/>
                <w:szCs w:val="20"/>
              </w:rPr>
              <w:t xml:space="preserve">　</w:t>
            </w:r>
            <w:r>
              <w:rPr>
                <w:rFonts w:ascii="Arial" w:hAnsi="Arial" w:cs="Arial" w:hint="eastAsia"/>
                <w:color w:val="000000"/>
                <w:kern w:val="0"/>
                <w:sz w:val="20"/>
                <w:szCs w:val="20"/>
              </w:rPr>
              <w:t>0</w:t>
            </w:r>
          </w:p>
        </w:tc>
        <w:tc>
          <w:tcPr>
            <w:tcW w:w="1216" w:type="dxa"/>
            <w:tcBorders>
              <w:top w:val="nil"/>
              <w:left w:val="nil"/>
              <w:bottom w:val="single" w:sz="4" w:space="0" w:color="auto"/>
              <w:right w:val="single" w:sz="4" w:space="0" w:color="auto"/>
            </w:tcBorders>
          </w:tcPr>
          <w:p w:rsidR="00B33066" w:rsidRDefault="00A74B78">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r>
              <w:rPr>
                <w:rFonts w:ascii="Arial" w:hAnsi="Arial" w:cs="Arial" w:hint="eastAsia"/>
                <w:color w:val="000000"/>
                <w:kern w:val="0"/>
                <w:sz w:val="20"/>
                <w:szCs w:val="20"/>
              </w:rPr>
              <w:t>5.39</w:t>
            </w:r>
          </w:p>
        </w:tc>
        <w:tc>
          <w:tcPr>
            <w:tcW w:w="806" w:type="dxa"/>
            <w:tcBorders>
              <w:top w:val="nil"/>
              <w:left w:val="nil"/>
              <w:bottom w:val="single" w:sz="4" w:space="0" w:color="auto"/>
              <w:right w:val="single" w:sz="4" w:space="0" w:color="auto"/>
            </w:tcBorders>
          </w:tcPr>
          <w:p w:rsidR="00B33066" w:rsidRDefault="00A74B78">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3.68</w:t>
            </w:r>
            <w:r>
              <w:rPr>
                <w:rFonts w:ascii="Arial" w:hAnsi="Arial" w:cs="Arial"/>
                <w:color w:val="000000"/>
                <w:kern w:val="0"/>
                <w:sz w:val="20"/>
                <w:szCs w:val="20"/>
              </w:rPr>
              <w:t xml:space="preserve">　</w:t>
            </w:r>
          </w:p>
        </w:tc>
        <w:tc>
          <w:tcPr>
            <w:tcW w:w="1560" w:type="dxa"/>
            <w:tcBorders>
              <w:top w:val="nil"/>
              <w:left w:val="nil"/>
              <w:bottom w:val="single" w:sz="4" w:space="0" w:color="auto"/>
              <w:right w:val="single" w:sz="4" w:space="0" w:color="auto"/>
            </w:tcBorders>
          </w:tcPr>
          <w:p w:rsidR="00B33066" w:rsidRDefault="00A74B78">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r>
              <w:rPr>
                <w:rFonts w:ascii="Arial" w:hAnsi="Arial" w:cs="Arial" w:hint="eastAsia"/>
                <w:color w:val="000000"/>
                <w:kern w:val="0"/>
                <w:sz w:val="20"/>
                <w:szCs w:val="20"/>
              </w:rPr>
              <w:t>0</w:t>
            </w:r>
          </w:p>
        </w:tc>
        <w:tc>
          <w:tcPr>
            <w:tcW w:w="806" w:type="dxa"/>
            <w:tcBorders>
              <w:top w:val="nil"/>
              <w:left w:val="nil"/>
              <w:bottom w:val="single" w:sz="4" w:space="0" w:color="auto"/>
              <w:right w:val="single" w:sz="4" w:space="0" w:color="auto"/>
            </w:tcBorders>
          </w:tcPr>
          <w:p w:rsidR="00B33066" w:rsidRDefault="00A74B78">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w:t>
            </w:r>
            <w:r>
              <w:rPr>
                <w:rFonts w:ascii="Arial" w:hAnsi="Arial" w:cs="Arial"/>
                <w:color w:val="000000"/>
                <w:kern w:val="0"/>
                <w:sz w:val="20"/>
                <w:szCs w:val="20"/>
              </w:rPr>
              <w:t xml:space="preserve">　</w:t>
            </w:r>
          </w:p>
        </w:tc>
        <w:tc>
          <w:tcPr>
            <w:tcW w:w="1398" w:type="dxa"/>
            <w:tcBorders>
              <w:top w:val="nil"/>
              <w:left w:val="nil"/>
              <w:bottom w:val="single" w:sz="4" w:space="0" w:color="auto"/>
              <w:right w:val="single" w:sz="4" w:space="0" w:color="auto"/>
            </w:tcBorders>
          </w:tcPr>
          <w:p w:rsidR="00B33066" w:rsidRDefault="00A74B78">
            <w:pPr>
              <w:widowControl/>
              <w:ind w:firstLineChars="200" w:firstLine="400"/>
              <w:jc w:val="left"/>
              <w:rPr>
                <w:rFonts w:ascii="Arial" w:hAnsi="Arial" w:cs="Arial"/>
                <w:color w:val="000000"/>
                <w:kern w:val="0"/>
                <w:sz w:val="20"/>
                <w:szCs w:val="20"/>
              </w:rPr>
            </w:pPr>
            <w:r>
              <w:rPr>
                <w:rFonts w:ascii="Arial" w:hAnsi="Arial" w:cs="Arial"/>
                <w:color w:val="000000"/>
                <w:kern w:val="0"/>
                <w:sz w:val="20"/>
                <w:szCs w:val="20"/>
              </w:rPr>
              <w:t xml:space="preserve">　</w:t>
            </w:r>
            <w:r>
              <w:rPr>
                <w:rFonts w:ascii="Arial" w:hAnsi="Arial" w:cs="Arial" w:hint="eastAsia"/>
                <w:color w:val="000000"/>
                <w:kern w:val="0"/>
                <w:sz w:val="20"/>
                <w:szCs w:val="20"/>
              </w:rPr>
              <w:t>0</w:t>
            </w:r>
          </w:p>
        </w:tc>
        <w:tc>
          <w:tcPr>
            <w:tcW w:w="1208" w:type="dxa"/>
            <w:tcBorders>
              <w:top w:val="nil"/>
              <w:left w:val="nil"/>
              <w:bottom w:val="single" w:sz="4" w:space="0" w:color="auto"/>
              <w:right w:val="single" w:sz="4" w:space="0" w:color="auto"/>
            </w:tcBorders>
          </w:tcPr>
          <w:p w:rsidR="00B33066" w:rsidRDefault="00A74B78">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Pr>
                <w:rFonts w:ascii="Arial" w:hAnsi="Arial" w:cs="Arial"/>
                <w:color w:val="000000"/>
                <w:kern w:val="0"/>
                <w:sz w:val="20"/>
                <w:szCs w:val="20"/>
              </w:rPr>
              <w:t xml:space="preserve">　</w:t>
            </w:r>
          </w:p>
        </w:tc>
        <w:tc>
          <w:tcPr>
            <w:tcW w:w="1183" w:type="dxa"/>
            <w:tcBorders>
              <w:top w:val="nil"/>
              <w:left w:val="nil"/>
              <w:bottom w:val="single" w:sz="4" w:space="0" w:color="auto"/>
              <w:right w:val="single" w:sz="4" w:space="0" w:color="auto"/>
            </w:tcBorders>
          </w:tcPr>
          <w:p w:rsidR="00B33066" w:rsidRDefault="00A74B78">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r>
              <w:rPr>
                <w:rFonts w:ascii="Arial" w:hAnsi="Arial" w:cs="Arial" w:hint="eastAsia"/>
                <w:color w:val="000000"/>
                <w:kern w:val="0"/>
                <w:sz w:val="20"/>
                <w:szCs w:val="20"/>
              </w:rPr>
              <w:t>3.68</w:t>
            </w:r>
          </w:p>
        </w:tc>
      </w:tr>
    </w:tbl>
    <w:p w:rsidR="00B33066" w:rsidRDefault="00A74B78">
      <w:pPr>
        <w:sectPr w:rsidR="00B33066">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2019</w:t>
      </w:r>
      <w:r>
        <w:rPr>
          <w:rFonts w:hint="eastAsia"/>
        </w:rPr>
        <w:t>年度预算数为“三公”经费年初预算数，决算数是包括当年一般公共预算财政拨款和以前年度结转资金安排的实际支出。</w:t>
      </w:r>
    </w:p>
    <w:p w:rsidR="00B33066" w:rsidRDefault="00B33066"/>
    <w:p w:rsidR="00B33066" w:rsidRDefault="00B33066"/>
    <w:tbl>
      <w:tblPr>
        <w:tblW w:w="12480" w:type="dxa"/>
        <w:jc w:val="center"/>
        <w:tblLayout w:type="fixed"/>
        <w:tblLook w:val="04A0"/>
      </w:tblPr>
      <w:tblGrid>
        <w:gridCol w:w="1040"/>
        <w:gridCol w:w="1385"/>
        <w:gridCol w:w="765"/>
        <w:gridCol w:w="1040"/>
        <w:gridCol w:w="1040"/>
        <w:gridCol w:w="1040"/>
        <w:gridCol w:w="1040"/>
        <w:gridCol w:w="1040"/>
        <w:gridCol w:w="1040"/>
        <w:gridCol w:w="1040"/>
        <w:gridCol w:w="1020"/>
        <w:gridCol w:w="990"/>
      </w:tblGrid>
      <w:tr w:rsidR="00B33066">
        <w:trPr>
          <w:trHeight w:val="570"/>
          <w:jc w:val="center"/>
        </w:trPr>
        <w:tc>
          <w:tcPr>
            <w:tcW w:w="12480" w:type="dxa"/>
            <w:gridSpan w:val="12"/>
            <w:tcBorders>
              <w:top w:val="nil"/>
              <w:left w:val="nil"/>
              <w:bottom w:val="nil"/>
              <w:right w:val="nil"/>
            </w:tcBorders>
            <w:vAlign w:val="bottom"/>
          </w:tcPr>
          <w:p w:rsidR="00B33066" w:rsidRDefault="00A74B78">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tc>
      </w:tr>
      <w:tr w:rsidR="00B33066">
        <w:trPr>
          <w:trHeight w:val="285"/>
          <w:jc w:val="center"/>
        </w:trPr>
        <w:tc>
          <w:tcPr>
            <w:tcW w:w="1040" w:type="dxa"/>
            <w:tcBorders>
              <w:top w:val="nil"/>
              <w:left w:val="nil"/>
              <w:bottom w:val="nil"/>
              <w:right w:val="nil"/>
            </w:tcBorders>
            <w:vAlign w:val="bottom"/>
          </w:tcPr>
          <w:p w:rsidR="00B33066" w:rsidRDefault="00B33066">
            <w:pPr>
              <w:widowControl/>
              <w:jc w:val="left"/>
              <w:rPr>
                <w:rFonts w:ascii="仿宋_GB2312" w:hAnsi="宋体" w:cs="宋体"/>
                <w:kern w:val="0"/>
                <w:sz w:val="24"/>
              </w:rPr>
            </w:pPr>
          </w:p>
        </w:tc>
        <w:tc>
          <w:tcPr>
            <w:tcW w:w="1385" w:type="dxa"/>
            <w:tcBorders>
              <w:top w:val="nil"/>
              <w:left w:val="nil"/>
              <w:bottom w:val="nil"/>
              <w:right w:val="nil"/>
            </w:tcBorders>
            <w:vAlign w:val="bottom"/>
          </w:tcPr>
          <w:p w:rsidR="00B33066" w:rsidRDefault="00B33066">
            <w:pPr>
              <w:widowControl/>
              <w:jc w:val="left"/>
              <w:rPr>
                <w:rFonts w:ascii="仿宋_GB2312" w:hAnsi="宋体" w:cs="宋体"/>
                <w:kern w:val="0"/>
                <w:sz w:val="24"/>
              </w:rPr>
            </w:pPr>
          </w:p>
        </w:tc>
        <w:tc>
          <w:tcPr>
            <w:tcW w:w="765" w:type="dxa"/>
            <w:tcBorders>
              <w:top w:val="nil"/>
              <w:left w:val="nil"/>
              <w:bottom w:val="nil"/>
              <w:right w:val="nil"/>
            </w:tcBorders>
            <w:vAlign w:val="bottom"/>
          </w:tcPr>
          <w:p w:rsidR="00B33066" w:rsidRDefault="00B33066">
            <w:pPr>
              <w:widowControl/>
              <w:jc w:val="left"/>
              <w:rPr>
                <w:rFonts w:ascii="仿宋_GB2312" w:hAnsi="宋体" w:cs="宋体"/>
                <w:kern w:val="0"/>
                <w:sz w:val="24"/>
              </w:rPr>
            </w:pPr>
          </w:p>
        </w:tc>
        <w:tc>
          <w:tcPr>
            <w:tcW w:w="1040" w:type="dxa"/>
            <w:tcBorders>
              <w:top w:val="nil"/>
              <w:left w:val="nil"/>
              <w:bottom w:val="nil"/>
              <w:right w:val="nil"/>
            </w:tcBorders>
            <w:vAlign w:val="bottom"/>
          </w:tcPr>
          <w:p w:rsidR="00B33066" w:rsidRDefault="00B33066">
            <w:pPr>
              <w:widowControl/>
              <w:jc w:val="left"/>
              <w:rPr>
                <w:rFonts w:ascii="仿宋_GB2312" w:hAnsi="宋体" w:cs="宋体"/>
                <w:kern w:val="0"/>
                <w:sz w:val="24"/>
              </w:rPr>
            </w:pPr>
          </w:p>
        </w:tc>
        <w:tc>
          <w:tcPr>
            <w:tcW w:w="1040" w:type="dxa"/>
            <w:tcBorders>
              <w:top w:val="nil"/>
              <w:left w:val="nil"/>
              <w:bottom w:val="nil"/>
              <w:right w:val="nil"/>
            </w:tcBorders>
            <w:vAlign w:val="bottom"/>
          </w:tcPr>
          <w:p w:rsidR="00B33066" w:rsidRDefault="00B33066">
            <w:pPr>
              <w:widowControl/>
              <w:jc w:val="left"/>
              <w:rPr>
                <w:rFonts w:ascii="仿宋_GB2312" w:hAnsi="宋体" w:cs="宋体"/>
                <w:kern w:val="0"/>
                <w:sz w:val="24"/>
              </w:rPr>
            </w:pPr>
          </w:p>
        </w:tc>
        <w:tc>
          <w:tcPr>
            <w:tcW w:w="1040" w:type="dxa"/>
            <w:tcBorders>
              <w:top w:val="nil"/>
              <w:left w:val="nil"/>
              <w:bottom w:val="nil"/>
              <w:right w:val="nil"/>
            </w:tcBorders>
            <w:vAlign w:val="bottom"/>
          </w:tcPr>
          <w:p w:rsidR="00B33066" w:rsidRDefault="00B33066">
            <w:pPr>
              <w:widowControl/>
              <w:jc w:val="left"/>
              <w:rPr>
                <w:rFonts w:ascii="仿宋_GB2312" w:hAnsi="宋体" w:cs="宋体"/>
                <w:kern w:val="0"/>
                <w:sz w:val="24"/>
              </w:rPr>
            </w:pPr>
          </w:p>
        </w:tc>
        <w:tc>
          <w:tcPr>
            <w:tcW w:w="1040" w:type="dxa"/>
            <w:tcBorders>
              <w:top w:val="nil"/>
              <w:left w:val="nil"/>
              <w:bottom w:val="nil"/>
              <w:right w:val="nil"/>
            </w:tcBorders>
            <w:vAlign w:val="bottom"/>
          </w:tcPr>
          <w:p w:rsidR="00B33066" w:rsidRDefault="00B33066">
            <w:pPr>
              <w:widowControl/>
              <w:jc w:val="left"/>
              <w:rPr>
                <w:rFonts w:ascii="仿宋_GB2312" w:hAnsi="宋体" w:cs="宋体"/>
                <w:kern w:val="0"/>
                <w:sz w:val="24"/>
              </w:rPr>
            </w:pPr>
          </w:p>
        </w:tc>
        <w:tc>
          <w:tcPr>
            <w:tcW w:w="1040" w:type="dxa"/>
            <w:tcBorders>
              <w:top w:val="nil"/>
              <w:left w:val="nil"/>
              <w:bottom w:val="nil"/>
              <w:right w:val="nil"/>
            </w:tcBorders>
            <w:vAlign w:val="bottom"/>
          </w:tcPr>
          <w:p w:rsidR="00B33066" w:rsidRDefault="00B33066">
            <w:pPr>
              <w:widowControl/>
              <w:jc w:val="left"/>
              <w:rPr>
                <w:rFonts w:ascii="仿宋_GB2312" w:hAnsi="宋体" w:cs="宋体"/>
                <w:kern w:val="0"/>
                <w:sz w:val="24"/>
              </w:rPr>
            </w:pPr>
          </w:p>
        </w:tc>
        <w:tc>
          <w:tcPr>
            <w:tcW w:w="1040" w:type="dxa"/>
            <w:tcBorders>
              <w:top w:val="nil"/>
              <w:left w:val="nil"/>
              <w:bottom w:val="nil"/>
              <w:right w:val="nil"/>
            </w:tcBorders>
            <w:vAlign w:val="bottom"/>
          </w:tcPr>
          <w:p w:rsidR="00B33066" w:rsidRDefault="00B33066">
            <w:pPr>
              <w:widowControl/>
              <w:jc w:val="left"/>
              <w:rPr>
                <w:rFonts w:ascii="仿宋_GB2312" w:hAnsi="宋体" w:cs="宋体"/>
                <w:kern w:val="0"/>
                <w:sz w:val="24"/>
              </w:rPr>
            </w:pPr>
          </w:p>
        </w:tc>
        <w:tc>
          <w:tcPr>
            <w:tcW w:w="1040" w:type="dxa"/>
            <w:tcBorders>
              <w:top w:val="nil"/>
              <w:left w:val="nil"/>
              <w:bottom w:val="nil"/>
              <w:right w:val="nil"/>
            </w:tcBorders>
            <w:vAlign w:val="bottom"/>
          </w:tcPr>
          <w:p w:rsidR="00B33066" w:rsidRDefault="00B33066">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B33066" w:rsidRDefault="00A74B78">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B33066">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B33066">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B33066" w:rsidRDefault="00B33066">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3066" w:rsidRDefault="00B33066">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B33066" w:rsidRDefault="00B33066">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B33066" w:rsidRDefault="00A74B78">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B33066">
        <w:trPr>
          <w:trHeight w:val="312"/>
          <w:jc w:val="center"/>
        </w:trPr>
        <w:tc>
          <w:tcPr>
            <w:tcW w:w="1040" w:type="dxa"/>
            <w:vMerge/>
            <w:tcBorders>
              <w:top w:val="single" w:sz="4" w:space="0" w:color="auto"/>
              <w:left w:val="single" w:sz="4" w:space="0" w:color="auto"/>
              <w:bottom w:val="nil"/>
              <w:right w:val="nil"/>
            </w:tcBorders>
            <w:vAlign w:val="center"/>
          </w:tcPr>
          <w:p w:rsidR="00B33066" w:rsidRDefault="00B33066">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B33066" w:rsidRDefault="00B33066">
            <w:pPr>
              <w:widowControl/>
              <w:jc w:val="left"/>
              <w:rPr>
                <w:rFonts w:ascii="宋体" w:hAnsi="宋体" w:cs="宋体"/>
                <w:color w:val="000000"/>
                <w:kern w:val="0"/>
                <w:sz w:val="22"/>
                <w:szCs w:val="22"/>
              </w:rPr>
            </w:pPr>
          </w:p>
        </w:tc>
      </w:tr>
      <w:tr w:rsidR="00B33066">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B33066">
        <w:trPr>
          <w:trHeight w:val="285"/>
          <w:jc w:val="center"/>
        </w:trPr>
        <w:tc>
          <w:tcPr>
            <w:tcW w:w="1040" w:type="dxa"/>
            <w:tcBorders>
              <w:top w:val="nil"/>
              <w:left w:val="single" w:sz="4" w:space="0" w:color="auto"/>
              <w:bottom w:val="single" w:sz="4" w:space="0" w:color="auto"/>
              <w:right w:val="single" w:sz="4" w:space="0" w:color="auto"/>
            </w:tcBorders>
            <w:vAlign w:val="center"/>
          </w:tcPr>
          <w:p w:rsidR="00B33066" w:rsidRDefault="00A74B78">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B33066">
        <w:trPr>
          <w:trHeight w:val="285"/>
          <w:jc w:val="center"/>
        </w:trPr>
        <w:tc>
          <w:tcPr>
            <w:tcW w:w="1040"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B33066">
        <w:trPr>
          <w:trHeight w:val="285"/>
          <w:jc w:val="center"/>
        </w:trPr>
        <w:tc>
          <w:tcPr>
            <w:tcW w:w="1040" w:type="dxa"/>
            <w:tcBorders>
              <w:top w:val="nil"/>
              <w:left w:val="single" w:sz="4" w:space="0" w:color="auto"/>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B33066">
        <w:trPr>
          <w:trHeight w:val="285"/>
          <w:jc w:val="center"/>
        </w:trPr>
        <w:tc>
          <w:tcPr>
            <w:tcW w:w="1040"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B33066">
        <w:trPr>
          <w:trHeight w:val="285"/>
          <w:jc w:val="center"/>
        </w:trPr>
        <w:tc>
          <w:tcPr>
            <w:tcW w:w="1040"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B33066">
        <w:trPr>
          <w:trHeight w:val="285"/>
          <w:jc w:val="center"/>
        </w:trPr>
        <w:tc>
          <w:tcPr>
            <w:tcW w:w="1040"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B33066">
        <w:trPr>
          <w:trHeight w:val="285"/>
          <w:jc w:val="center"/>
        </w:trPr>
        <w:tc>
          <w:tcPr>
            <w:tcW w:w="1040"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B33066">
        <w:trPr>
          <w:trHeight w:val="285"/>
          <w:jc w:val="center"/>
        </w:trPr>
        <w:tc>
          <w:tcPr>
            <w:tcW w:w="1040"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B33066">
        <w:trPr>
          <w:trHeight w:val="285"/>
          <w:jc w:val="center"/>
        </w:trPr>
        <w:tc>
          <w:tcPr>
            <w:tcW w:w="1040" w:type="dxa"/>
            <w:tcBorders>
              <w:top w:val="nil"/>
              <w:left w:val="single" w:sz="4" w:space="0" w:color="auto"/>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B33066" w:rsidRDefault="00A74B7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B33066" w:rsidRDefault="00A74B78">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B33066" w:rsidRDefault="00A74B78">
      <w:pPr>
        <w:spacing w:line="560" w:lineRule="exact"/>
        <w:rPr>
          <w:rFonts w:ascii="仿宋_GB2312" w:eastAsia="仿宋_GB2312"/>
          <w:b/>
          <w:sz w:val="32"/>
          <w:szCs w:val="32"/>
        </w:rPr>
        <w:sectPr w:rsidR="00B33066">
          <w:pgSz w:w="16838" w:h="11906" w:orient="landscape"/>
          <w:pgMar w:top="1797" w:right="1440" w:bottom="1797" w:left="1440" w:header="851" w:footer="992" w:gutter="0"/>
          <w:pgNumType w:fmt="numberInDash"/>
          <w:cols w:space="720"/>
          <w:docGrid w:type="lines" w:linePitch="312"/>
        </w:sectPr>
      </w:pPr>
      <w:r>
        <w:rPr>
          <w:rFonts w:asciiTheme="majorEastAsia" w:eastAsiaTheme="majorEastAsia" w:hAnsiTheme="majorEastAsia" w:cstheme="majorEastAsia" w:hint="eastAsia"/>
          <w:szCs w:val="21"/>
        </w:rPr>
        <w:t>注：柳州市退役军人事务局没有政府性基金收入，也没有政府性基金安排的支出，故本表无数据</w:t>
      </w:r>
    </w:p>
    <w:p w:rsidR="00B33066" w:rsidRDefault="00B33066" w:rsidP="00E939CD">
      <w:pPr>
        <w:spacing w:line="560" w:lineRule="exact"/>
      </w:pPr>
    </w:p>
    <w:sectPr w:rsidR="00B33066" w:rsidSect="00B33066">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DE5" w:rsidRDefault="00600DE5" w:rsidP="00B33066">
      <w:r>
        <w:separator/>
      </w:r>
    </w:p>
  </w:endnote>
  <w:endnote w:type="continuationSeparator" w:id="1">
    <w:p w:rsidR="00600DE5" w:rsidRDefault="00600DE5" w:rsidP="00B33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C" w:rsidRDefault="0086043C">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C" w:rsidRDefault="0086043C">
    <w:pPr>
      <w:pStyle w:val="a3"/>
      <w:ind w:firstLine="480"/>
      <w:jc w:val="center"/>
      <w:rPr>
        <w:rFonts w:ascii="宋体" w:hAnsi="宋体"/>
        <w:sz w:val="24"/>
        <w:szCs w:val="24"/>
      </w:rPr>
    </w:pPr>
    <w:r>
      <w:rPr>
        <w:rFonts w:ascii="宋体" w:hAnsi="宋体" w:hint="eastAsia"/>
        <w:sz w:val="24"/>
        <w:szCs w:val="24"/>
      </w:rPr>
      <w:t xml:space="preserve">- </w:t>
    </w:r>
    <w:r w:rsidR="000656AE">
      <w:rPr>
        <w:rFonts w:ascii="宋体" w:hAnsi="宋体"/>
        <w:sz w:val="24"/>
        <w:szCs w:val="24"/>
      </w:rPr>
      <w:fldChar w:fldCharType="begin"/>
    </w:r>
    <w:r>
      <w:rPr>
        <w:rFonts w:ascii="宋体" w:hAnsi="宋体"/>
        <w:sz w:val="24"/>
        <w:szCs w:val="24"/>
      </w:rPr>
      <w:instrText>PAGE   \* MERGEFORMAT</w:instrText>
    </w:r>
    <w:r w:rsidR="000656AE">
      <w:rPr>
        <w:rFonts w:ascii="宋体" w:hAnsi="宋体"/>
        <w:sz w:val="24"/>
        <w:szCs w:val="24"/>
      </w:rPr>
      <w:fldChar w:fldCharType="separate"/>
    </w:r>
    <w:r w:rsidR="00663208" w:rsidRPr="00663208">
      <w:rPr>
        <w:rFonts w:ascii="宋体" w:hAnsi="宋体"/>
        <w:noProof/>
        <w:sz w:val="24"/>
        <w:szCs w:val="24"/>
        <w:lang w:val="zh-CN"/>
      </w:rPr>
      <w:t>13</w:t>
    </w:r>
    <w:r w:rsidR="000656AE">
      <w:rPr>
        <w:rFonts w:ascii="宋体" w:hAnsi="宋体"/>
        <w:sz w:val="24"/>
        <w:szCs w:val="24"/>
      </w:rPr>
      <w:fldChar w:fldCharType="end"/>
    </w:r>
    <w:r>
      <w:rPr>
        <w:rFonts w:ascii="宋体" w:hAnsi="宋体" w:hint="eastAsia"/>
        <w:sz w:val="24"/>
        <w:szCs w:val="24"/>
      </w:rPr>
      <w:t xml:space="preserve"> -</w:t>
    </w:r>
  </w:p>
  <w:p w:rsidR="0086043C" w:rsidRDefault="0086043C">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C" w:rsidRDefault="0086043C">
    <w:pPr>
      <w:pStyle w:val="a3"/>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C" w:rsidRDefault="000656AE">
    <w:pPr>
      <w:pStyle w:val="a3"/>
      <w:framePr w:wrap="around" w:vAnchor="text" w:hAnchor="margin" w:xAlign="center" w:y="1"/>
      <w:rPr>
        <w:rStyle w:val="a5"/>
      </w:rPr>
    </w:pPr>
    <w:r>
      <w:fldChar w:fldCharType="begin"/>
    </w:r>
    <w:r w:rsidR="0086043C">
      <w:rPr>
        <w:rStyle w:val="a5"/>
      </w:rPr>
      <w:instrText xml:space="preserve">PAGE  </w:instrText>
    </w:r>
    <w:r>
      <w:fldChar w:fldCharType="end"/>
    </w:r>
  </w:p>
  <w:p w:rsidR="0086043C" w:rsidRDefault="0086043C">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C" w:rsidRDefault="000656AE">
    <w:pPr>
      <w:pStyle w:val="a3"/>
      <w:framePr w:wrap="around" w:vAnchor="text" w:hAnchor="margin" w:xAlign="center" w:y="1"/>
      <w:rPr>
        <w:rStyle w:val="a5"/>
        <w:sz w:val="30"/>
        <w:szCs w:val="30"/>
      </w:rPr>
    </w:pPr>
    <w:r>
      <w:rPr>
        <w:sz w:val="30"/>
        <w:szCs w:val="30"/>
      </w:rPr>
      <w:fldChar w:fldCharType="begin"/>
    </w:r>
    <w:r w:rsidR="0086043C">
      <w:rPr>
        <w:rStyle w:val="a5"/>
        <w:sz w:val="30"/>
        <w:szCs w:val="30"/>
      </w:rPr>
      <w:instrText xml:space="preserve">PAGE  </w:instrText>
    </w:r>
    <w:r>
      <w:rPr>
        <w:sz w:val="30"/>
        <w:szCs w:val="30"/>
      </w:rPr>
      <w:fldChar w:fldCharType="separate"/>
    </w:r>
    <w:r w:rsidR="00663208">
      <w:rPr>
        <w:rStyle w:val="a5"/>
        <w:noProof/>
        <w:sz w:val="30"/>
        <w:szCs w:val="30"/>
      </w:rPr>
      <w:t>- 18 -</w:t>
    </w:r>
    <w:r>
      <w:rPr>
        <w:sz w:val="30"/>
        <w:szCs w:val="30"/>
      </w:rPr>
      <w:fldChar w:fldCharType="end"/>
    </w:r>
  </w:p>
  <w:p w:rsidR="0086043C" w:rsidRDefault="0086043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DE5" w:rsidRDefault="00600DE5" w:rsidP="00B33066">
      <w:r>
        <w:separator/>
      </w:r>
    </w:p>
  </w:footnote>
  <w:footnote w:type="continuationSeparator" w:id="1">
    <w:p w:rsidR="00600DE5" w:rsidRDefault="00600DE5" w:rsidP="00B33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C" w:rsidRDefault="0086043C">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3C" w:rsidRDefault="0086043C">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4F76DA"/>
    <w:multiLevelType w:val="singleLevel"/>
    <w:tmpl w:val="BD4F76DA"/>
    <w:lvl w:ilvl="0">
      <w:start w:val="1"/>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73C8"/>
    <w:rsid w:val="0003586B"/>
    <w:rsid w:val="000656AE"/>
    <w:rsid w:val="00122755"/>
    <w:rsid w:val="001605F0"/>
    <w:rsid w:val="001A4B68"/>
    <w:rsid w:val="001B0F30"/>
    <w:rsid w:val="0020452E"/>
    <w:rsid w:val="002853AA"/>
    <w:rsid w:val="003E44F8"/>
    <w:rsid w:val="003F5071"/>
    <w:rsid w:val="00432C9E"/>
    <w:rsid w:val="005441FA"/>
    <w:rsid w:val="005F3C71"/>
    <w:rsid w:val="00600DE5"/>
    <w:rsid w:val="00626AFE"/>
    <w:rsid w:val="00636D9E"/>
    <w:rsid w:val="00663208"/>
    <w:rsid w:val="007008AF"/>
    <w:rsid w:val="007128B0"/>
    <w:rsid w:val="00750A3B"/>
    <w:rsid w:val="007C400D"/>
    <w:rsid w:val="0086043C"/>
    <w:rsid w:val="009F5BD1"/>
    <w:rsid w:val="00A05406"/>
    <w:rsid w:val="00A74B78"/>
    <w:rsid w:val="00B33066"/>
    <w:rsid w:val="00BA7C04"/>
    <w:rsid w:val="00BD79BE"/>
    <w:rsid w:val="00BE0CE6"/>
    <w:rsid w:val="00BE0F1A"/>
    <w:rsid w:val="00C1435C"/>
    <w:rsid w:val="00C314C2"/>
    <w:rsid w:val="00C3295C"/>
    <w:rsid w:val="00C868E0"/>
    <w:rsid w:val="00D36082"/>
    <w:rsid w:val="00DF271E"/>
    <w:rsid w:val="00E70F09"/>
    <w:rsid w:val="00E939CD"/>
    <w:rsid w:val="00EC31F2"/>
    <w:rsid w:val="00F16847"/>
    <w:rsid w:val="00F462DE"/>
    <w:rsid w:val="00F5245B"/>
    <w:rsid w:val="00FF726E"/>
    <w:rsid w:val="05F92650"/>
    <w:rsid w:val="1D2337E4"/>
    <w:rsid w:val="26460DBA"/>
    <w:rsid w:val="2C4219FE"/>
    <w:rsid w:val="2EB76E55"/>
    <w:rsid w:val="39A63F06"/>
    <w:rsid w:val="3ED1439F"/>
    <w:rsid w:val="4C256E3D"/>
    <w:rsid w:val="4CB52F0F"/>
    <w:rsid w:val="532F1F9A"/>
    <w:rsid w:val="621631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0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33066"/>
    <w:pPr>
      <w:tabs>
        <w:tab w:val="center" w:pos="4153"/>
        <w:tab w:val="right" w:pos="8306"/>
      </w:tabs>
      <w:snapToGrid w:val="0"/>
      <w:jc w:val="left"/>
    </w:pPr>
    <w:rPr>
      <w:sz w:val="18"/>
      <w:szCs w:val="18"/>
    </w:rPr>
  </w:style>
  <w:style w:type="paragraph" w:styleId="a4">
    <w:name w:val="header"/>
    <w:basedOn w:val="a"/>
    <w:qFormat/>
    <w:rsid w:val="00B33066"/>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B33066"/>
  </w:style>
  <w:style w:type="paragraph" w:customStyle="1" w:styleId="1">
    <w:name w:val="正文1"/>
    <w:basedOn w:val="Normal"/>
    <w:rsid w:val="00B33066"/>
  </w:style>
  <w:style w:type="paragraph" w:customStyle="1" w:styleId="Normal">
    <w:name w:val="[Normal]"/>
    <w:uiPriority w:val="99"/>
    <w:rsid w:val="00B33066"/>
    <w:rPr>
      <w:rFonts w:ascii="宋体" w:hAnsi="宋体"/>
      <w:sz w:val="24"/>
      <w:lang w:val="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2872</Words>
  <Characters>16374</Characters>
  <Application>Microsoft Office Word</Application>
  <DocSecurity>0</DocSecurity>
  <Lines>136</Lines>
  <Paragraphs>38</Paragraphs>
  <ScaleCrop>false</ScaleCrop>
  <Company/>
  <LinksUpToDate>false</LinksUpToDate>
  <CharactersWithSpaces>19208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Lenovo</cp:lastModifiedBy>
  <cp:revision>9</cp:revision>
  <dcterms:created xsi:type="dcterms:W3CDTF">2021-06-10T02:16:00Z</dcterms:created>
  <dcterms:modified xsi:type="dcterms:W3CDTF">2021-06-10T03:14:00Z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